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33C" w:rsidRPr="00F7533C" w:rsidRDefault="00F7533C" w:rsidP="00F7533C">
      <w:pPr>
        <w:spacing w:before="100" w:beforeAutospacing="1" w:after="100" w:afterAutospacing="1" w:line="240" w:lineRule="auto"/>
        <w:outlineLvl w:val="0"/>
        <w:rPr>
          <w:rFonts w:ascii="Times New Roman" w:eastAsia="Times New Roman" w:hAnsi="Times New Roman"/>
          <w:b/>
          <w:bCs/>
          <w:kern w:val="36"/>
          <w:sz w:val="24"/>
          <w:szCs w:val="24"/>
          <w:lang w:val="en"/>
        </w:rPr>
      </w:pPr>
      <w:r w:rsidRPr="00F7533C">
        <w:rPr>
          <w:rFonts w:ascii="Times New Roman" w:eastAsia="Times New Roman" w:hAnsi="Times New Roman"/>
          <w:b/>
          <w:bCs/>
          <w:kern w:val="36"/>
          <w:sz w:val="24"/>
          <w:szCs w:val="24"/>
          <w:lang w:val="en"/>
        </w:rPr>
        <w:t>Discontinued Functionality to SQL Server Reporting Services in SQL Server 2014</w:t>
      </w:r>
    </w:p>
    <w:p w:rsidR="00F7533C" w:rsidRPr="00F7533C" w:rsidRDefault="00F7533C" w:rsidP="00F7533C">
      <w:pPr>
        <w:spacing w:after="0" w:line="240" w:lineRule="auto"/>
        <w:rPr>
          <w:rFonts w:ascii="Times New Roman" w:eastAsia="Times New Roman" w:hAnsi="Times New Roman"/>
          <w:sz w:val="24"/>
          <w:szCs w:val="24"/>
          <w:lang w:val="en"/>
        </w:rPr>
      </w:pPr>
      <w:r w:rsidRPr="00F7533C">
        <w:rPr>
          <w:rFonts w:ascii="Times New Roman" w:eastAsia="Times New Roman" w:hAnsi="Times New Roman"/>
          <w:b/>
          <w:bCs/>
          <w:sz w:val="24"/>
          <w:szCs w:val="24"/>
          <w:lang w:val="en"/>
        </w:rPr>
        <w:t xml:space="preserve">SQL Server 2014 </w:t>
      </w:r>
    </w:p>
    <w:p w:rsidR="00F7533C" w:rsidRPr="00F7533C" w:rsidRDefault="00914C1D" w:rsidP="00F7533C">
      <w:pPr>
        <w:spacing w:after="0" w:line="240" w:lineRule="auto"/>
        <w:rPr>
          <w:rFonts w:ascii="Times New Roman" w:eastAsia="Times New Roman" w:hAnsi="Times New Roman"/>
          <w:vanish/>
          <w:sz w:val="24"/>
          <w:szCs w:val="24"/>
          <w:lang w:val="en"/>
        </w:rPr>
      </w:pPr>
      <w:hyperlink r:id="rId7" w:history="1">
        <w:r w:rsidR="00F7533C" w:rsidRPr="00F7533C">
          <w:rPr>
            <w:rFonts w:ascii="Times New Roman" w:eastAsia="Times New Roman" w:hAnsi="Times New Roman"/>
            <w:vanish/>
            <w:color w:val="0000FF"/>
            <w:sz w:val="24"/>
            <w:szCs w:val="24"/>
            <w:u w:val="single"/>
            <w:lang w:val="en"/>
          </w:rPr>
          <w:t xml:space="preserve">Other Versions </w:t>
        </w:r>
      </w:hyperlink>
    </w:p>
    <w:p w:rsidR="00F7533C" w:rsidRPr="00F7533C" w:rsidRDefault="00722DA7" w:rsidP="00F7533C">
      <w:pPr>
        <w:spacing w:after="0" w:line="240" w:lineRule="auto"/>
        <w:rPr>
          <w:rFonts w:ascii="Times New Roman" w:eastAsia="Times New Roman" w:hAnsi="Times New Roman"/>
          <w:vanish/>
          <w:sz w:val="24"/>
          <w:szCs w:val="24"/>
          <w:lang w:val="en"/>
        </w:rPr>
      </w:pPr>
      <w:r w:rsidRPr="0036414D">
        <w:rPr>
          <w:rFonts w:ascii="Times New Roman" w:eastAsia="Times New Roman" w:hAnsi="Times New Roman"/>
          <w:noProof/>
          <w:vanish/>
          <w:sz w:val="24"/>
          <w:szCs w:val="24"/>
        </w:rPr>
        <w:drawing>
          <wp:inline distT="0" distB="0" distL="0" distR="0">
            <wp:extent cx="18440400" cy="499745"/>
            <wp:effectExtent l="0" t="0" r="0" b="0"/>
            <wp:docPr id="1" name="Picture 4" descr="Description: http://i.msdn.microsoft.com/Areas/Epx/Content/Images/ImageSprite.png?v=635515613509633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Areas/Epx/Content/Images/ImageSprite.png?v=6355156135096332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F7533C" w:rsidRPr="00F7533C" w:rsidRDefault="00914C1D" w:rsidP="00F7533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00F7533C" w:rsidRPr="00F7533C">
          <w:rPr>
            <w:rFonts w:ascii="Times New Roman" w:eastAsia="Times New Roman" w:hAnsi="Times New Roman"/>
            <w:vanish/>
            <w:color w:val="0000FF"/>
            <w:sz w:val="24"/>
            <w:szCs w:val="24"/>
            <w:u w:val="single"/>
            <w:lang w:val="en"/>
          </w:rPr>
          <w:t>SQL Server 2012</w:t>
        </w:r>
      </w:hyperlink>
      <w:r w:rsidR="00F7533C" w:rsidRPr="00F7533C">
        <w:rPr>
          <w:rFonts w:ascii="Times New Roman" w:eastAsia="Times New Roman" w:hAnsi="Times New Roman"/>
          <w:vanish/>
          <w:sz w:val="24"/>
          <w:szCs w:val="24"/>
          <w:lang w:val="en"/>
        </w:rPr>
        <w:t xml:space="preserve"> </w:t>
      </w:r>
    </w:p>
    <w:p w:rsidR="00F7533C" w:rsidRPr="00F7533C" w:rsidRDefault="00914C1D" w:rsidP="00F7533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00F7533C" w:rsidRPr="00F7533C">
          <w:rPr>
            <w:rFonts w:ascii="Times New Roman" w:eastAsia="Times New Roman" w:hAnsi="Times New Roman"/>
            <w:vanish/>
            <w:color w:val="0000FF"/>
            <w:sz w:val="24"/>
            <w:szCs w:val="24"/>
            <w:u w:val="single"/>
            <w:lang w:val="en"/>
          </w:rPr>
          <w:t>SQL Server 2008 R2</w:t>
        </w:r>
      </w:hyperlink>
      <w:r w:rsidR="00F7533C" w:rsidRPr="00F7533C">
        <w:rPr>
          <w:rFonts w:ascii="Times New Roman" w:eastAsia="Times New Roman" w:hAnsi="Times New Roman"/>
          <w:vanish/>
          <w:sz w:val="24"/>
          <w:szCs w:val="24"/>
          <w:lang w:val="en"/>
        </w:rPr>
        <w:t xml:space="preserve"> </w:t>
      </w:r>
    </w:p>
    <w:p w:rsidR="00F7533C" w:rsidRPr="00F7533C" w:rsidRDefault="00914C1D" w:rsidP="00F7533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00F7533C" w:rsidRPr="00F7533C">
          <w:rPr>
            <w:rFonts w:ascii="Times New Roman" w:eastAsia="Times New Roman" w:hAnsi="Times New Roman"/>
            <w:vanish/>
            <w:color w:val="0000FF"/>
            <w:sz w:val="24"/>
            <w:szCs w:val="24"/>
            <w:u w:val="single"/>
            <w:lang w:val="en"/>
          </w:rPr>
          <w:t>SQL Server 2008</w:t>
        </w:r>
      </w:hyperlink>
      <w:r w:rsidR="00F7533C" w:rsidRPr="00F7533C">
        <w:rPr>
          <w:rFonts w:ascii="Times New Roman" w:eastAsia="Times New Roman" w:hAnsi="Times New Roman"/>
          <w:vanish/>
          <w:sz w:val="24"/>
          <w:szCs w:val="24"/>
          <w:lang w:val="en"/>
        </w:rPr>
        <w:t xml:space="preserve"> </w:t>
      </w:r>
    </w:p>
    <w:p w:rsidR="00F7533C" w:rsidRPr="00F7533C" w:rsidRDefault="00914C1D" w:rsidP="00F7533C">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00F7533C" w:rsidRPr="00F7533C">
          <w:rPr>
            <w:rFonts w:ascii="Times New Roman" w:eastAsia="Times New Roman" w:hAnsi="Times New Roman"/>
            <w:vanish/>
            <w:color w:val="0000FF"/>
            <w:sz w:val="24"/>
            <w:szCs w:val="24"/>
            <w:u w:val="single"/>
            <w:lang w:val="en"/>
          </w:rPr>
          <w:t>SQL Server 2005</w:t>
        </w:r>
      </w:hyperlink>
      <w:r w:rsidR="00F7533C" w:rsidRPr="00F7533C">
        <w:rPr>
          <w:rFonts w:ascii="Times New Roman" w:eastAsia="Times New Roman" w:hAnsi="Times New Roman"/>
          <w:vanish/>
          <w:sz w:val="24"/>
          <w:szCs w:val="24"/>
          <w:lang w:val="en"/>
        </w:rPr>
        <w:t xml:space="preserve"> </w:t>
      </w:r>
    </w:p>
    <w:p w:rsidR="00F7533C" w:rsidRPr="00F7533C" w:rsidRDefault="00F7533C" w:rsidP="00F7533C">
      <w:pPr>
        <w:spacing w:before="100" w:beforeAutospacing="1" w:after="100" w:afterAutospacing="1" w:line="240" w:lineRule="auto"/>
        <w:rPr>
          <w:rFonts w:ascii="Times New Roman" w:eastAsia="Times New Roman" w:hAnsi="Times New Roman"/>
          <w:sz w:val="24"/>
          <w:szCs w:val="24"/>
          <w:lang w:val="en"/>
        </w:rPr>
      </w:pPr>
      <w:r w:rsidRPr="00F7533C">
        <w:rPr>
          <w:rFonts w:ascii="Times New Roman" w:eastAsia="Times New Roman" w:hAnsi="Times New Roman"/>
          <w:sz w:val="24"/>
          <w:szCs w:val="24"/>
          <w:lang w:val="en"/>
        </w:rPr>
        <w:t>This topic describes Reporting Services features that are no longer available in SQL Server 2014. It does not include announcements about discontinued support for specific versions of the operating system or Microsoft Inter</w:t>
      </w:r>
      <w:r w:rsidR="000B14D9">
        <w:rPr>
          <w:rFonts w:ascii="Times New Roman" w:eastAsia="Times New Roman" w:hAnsi="Times New Roman"/>
          <w:sz w:val="24"/>
          <w:szCs w:val="24"/>
          <w:lang w:val="en"/>
        </w:rPr>
        <w:t>net Information Services (IIS).</w:t>
      </w:r>
    </w:p>
    <w:p w:rsidR="00F7533C" w:rsidRPr="00F7533C" w:rsidRDefault="00914C1D" w:rsidP="00F7533C">
      <w:pPr>
        <w:spacing w:after="0" w:line="240" w:lineRule="auto"/>
        <w:rPr>
          <w:rFonts w:ascii="Times New Roman" w:eastAsia="Times New Roman" w:hAnsi="Times New Roman"/>
          <w:b/>
          <w:bCs/>
          <w:sz w:val="24"/>
          <w:szCs w:val="24"/>
          <w:lang w:val="en"/>
        </w:rPr>
      </w:pPr>
      <w:hyperlink r:id="rId13" w:tooltip="Click to collapse. Double-click to collapse all." w:history="1">
        <w:r w:rsidR="00F7533C" w:rsidRPr="00F7533C">
          <w:rPr>
            <w:rFonts w:ascii="Times New Roman" w:eastAsia="Times New Roman" w:hAnsi="Times New Roman"/>
            <w:b/>
            <w:bCs/>
            <w:sz w:val="24"/>
            <w:szCs w:val="24"/>
            <w:lang w:val="en"/>
          </w:rPr>
          <w:t>SQL Server 2014 Reporting Services Discontinued Functionality</w:t>
        </w:r>
      </w:hyperlink>
      <w:r w:rsidR="00F7533C" w:rsidRPr="00F7533C">
        <w:rPr>
          <w:rFonts w:ascii="Times New Roman" w:eastAsia="Times New Roman" w:hAnsi="Times New Roman"/>
          <w:b/>
          <w:bCs/>
          <w:sz w:val="24"/>
          <w:szCs w:val="24"/>
          <w:lang w:val="en"/>
        </w:rPr>
        <w:t xml:space="preserve"> </w:t>
      </w:r>
    </w:p>
    <w:p w:rsidR="00F7533C" w:rsidRPr="00F7533C" w:rsidRDefault="00F7533C" w:rsidP="00F7533C">
      <w:pPr>
        <w:spacing w:before="100" w:beforeAutospacing="1" w:after="100" w:afterAutospacing="1" w:line="240" w:lineRule="auto"/>
        <w:rPr>
          <w:rFonts w:ascii="Times New Roman" w:eastAsia="Times New Roman" w:hAnsi="Times New Roman"/>
          <w:sz w:val="24"/>
          <w:szCs w:val="24"/>
          <w:lang w:val="en"/>
        </w:rPr>
      </w:pPr>
      <w:r w:rsidRPr="00F7533C">
        <w:rPr>
          <w:rFonts w:ascii="Times New Roman" w:eastAsia="Times New Roman" w:hAnsi="Times New Roman"/>
          <w:sz w:val="24"/>
          <w:szCs w:val="24"/>
          <w:lang w:val="en"/>
        </w:rPr>
        <w:t>No Reporting Services features were discontinued in SQL Server 2014.</w:t>
      </w:r>
    </w:p>
    <w:p w:rsidR="00F7533C" w:rsidRPr="00F7533C" w:rsidRDefault="00914C1D" w:rsidP="00F7533C">
      <w:pPr>
        <w:spacing w:after="0" w:line="240" w:lineRule="auto"/>
        <w:rPr>
          <w:rFonts w:ascii="Times New Roman" w:eastAsia="Times New Roman" w:hAnsi="Times New Roman"/>
          <w:b/>
          <w:bCs/>
          <w:sz w:val="24"/>
          <w:szCs w:val="24"/>
          <w:lang w:val="en"/>
        </w:rPr>
      </w:pPr>
      <w:hyperlink r:id="rId14" w:tooltip="Click to collapse. Double-click to collapse all." w:history="1">
        <w:r w:rsidR="00F7533C" w:rsidRPr="00F7533C">
          <w:rPr>
            <w:rFonts w:ascii="Times New Roman" w:eastAsia="Times New Roman" w:hAnsi="Times New Roman"/>
            <w:b/>
            <w:bCs/>
            <w:sz w:val="24"/>
            <w:szCs w:val="24"/>
            <w:lang w:val="en"/>
          </w:rPr>
          <w:t>SQL Server 2012 Reporting Services Discontinued Functionality</w:t>
        </w:r>
      </w:hyperlink>
      <w:r w:rsidR="00F7533C" w:rsidRPr="00F7533C">
        <w:rPr>
          <w:rFonts w:ascii="Times New Roman" w:eastAsia="Times New Roman" w:hAnsi="Times New Roman"/>
          <w:b/>
          <w:bCs/>
          <w:sz w:val="24"/>
          <w:szCs w:val="24"/>
          <w:lang w:val="en"/>
        </w:rPr>
        <w:t xml:space="preserve"> </w:t>
      </w:r>
    </w:p>
    <w:p w:rsidR="00F7533C" w:rsidRPr="00F7533C" w:rsidRDefault="00F7533C" w:rsidP="00F7533C">
      <w:pPr>
        <w:spacing w:before="100" w:beforeAutospacing="1" w:after="100" w:afterAutospacing="1" w:line="240" w:lineRule="auto"/>
        <w:rPr>
          <w:rFonts w:ascii="Times New Roman" w:eastAsia="Times New Roman" w:hAnsi="Times New Roman"/>
          <w:sz w:val="24"/>
          <w:szCs w:val="24"/>
          <w:lang w:val="en"/>
        </w:rPr>
      </w:pPr>
      <w:r w:rsidRPr="00F7533C">
        <w:rPr>
          <w:rFonts w:ascii="Times New Roman" w:eastAsia="Times New Roman" w:hAnsi="Times New Roman"/>
          <w:sz w:val="24"/>
          <w:szCs w:val="24"/>
          <w:lang w:val="en"/>
        </w:rPr>
        <w:t>This section describes discontinued Reporting Services functionality in SQL Server 2012.</w:t>
      </w:r>
    </w:p>
    <w:p w:rsidR="00F7533C" w:rsidRPr="00F7533C" w:rsidRDefault="00F7533C" w:rsidP="00F7533C">
      <w:pPr>
        <w:spacing w:before="100" w:beforeAutospacing="1" w:after="100" w:afterAutospacing="1" w:line="240" w:lineRule="auto"/>
        <w:rPr>
          <w:rFonts w:ascii="Times New Roman" w:eastAsia="Times New Roman" w:hAnsi="Times New Roman"/>
          <w:sz w:val="24"/>
          <w:szCs w:val="24"/>
          <w:lang w:val="en"/>
        </w:rPr>
      </w:pPr>
      <w:r w:rsidRPr="00F7533C">
        <w:rPr>
          <w:rFonts w:ascii="Times New Roman" w:eastAsia="Times New Roman" w:hAnsi="Times New Roman"/>
          <w:sz w:val="24"/>
          <w:szCs w:val="24"/>
          <w:lang w:val="en"/>
        </w:rPr>
        <w:t>No Reporting Services features were discontinued in SQL Server 2014.</w:t>
      </w:r>
    </w:p>
    <w:p w:rsidR="00F7533C" w:rsidRPr="00F7533C" w:rsidRDefault="00914C1D" w:rsidP="00F7533C">
      <w:pPr>
        <w:spacing w:after="0" w:line="240" w:lineRule="auto"/>
        <w:rPr>
          <w:rFonts w:ascii="Times New Roman" w:eastAsia="Times New Roman" w:hAnsi="Times New Roman"/>
          <w:b/>
          <w:bCs/>
          <w:sz w:val="24"/>
          <w:szCs w:val="24"/>
          <w:lang w:val="en"/>
        </w:rPr>
      </w:pPr>
      <w:hyperlink r:id="rId15" w:tooltip="Click to collapse. Double-click to collapse all." w:history="1">
        <w:r w:rsidR="00F7533C" w:rsidRPr="00F7533C">
          <w:rPr>
            <w:rFonts w:ascii="Times New Roman" w:eastAsia="Times New Roman" w:hAnsi="Times New Roman"/>
            <w:b/>
            <w:bCs/>
            <w:sz w:val="24"/>
            <w:szCs w:val="24"/>
            <w:lang w:val="en"/>
          </w:rPr>
          <w:t>SQL Server 2008 R2 Reporting Services Discontinued Functionality</w:t>
        </w:r>
      </w:hyperlink>
      <w:r w:rsidR="00F7533C" w:rsidRPr="00F7533C">
        <w:rPr>
          <w:rFonts w:ascii="Times New Roman" w:eastAsia="Times New Roman" w:hAnsi="Times New Roman"/>
          <w:b/>
          <w:bCs/>
          <w:sz w:val="24"/>
          <w:szCs w:val="24"/>
          <w:lang w:val="en"/>
        </w:rPr>
        <w:t xml:space="preserve"> </w:t>
      </w:r>
    </w:p>
    <w:p w:rsidR="00F7533C" w:rsidRPr="00F7533C" w:rsidRDefault="00F7533C" w:rsidP="00F7533C">
      <w:pPr>
        <w:spacing w:before="100" w:beforeAutospacing="1" w:after="100" w:afterAutospacing="1" w:line="240" w:lineRule="auto"/>
        <w:rPr>
          <w:rFonts w:ascii="Times New Roman" w:eastAsia="Times New Roman" w:hAnsi="Times New Roman"/>
          <w:sz w:val="24"/>
          <w:szCs w:val="24"/>
          <w:lang w:val="en"/>
        </w:rPr>
      </w:pPr>
      <w:r w:rsidRPr="00F7533C">
        <w:rPr>
          <w:rFonts w:ascii="Times New Roman" w:eastAsia="Times New Roman" w:hAnsi="Times New Roman"/>
          <w:sz w:val="24"/>
          <w:szCs w:val="24"/>
          <w:lang w:val="en"/>
        </w:rPr>
        <w:t xml:space="preserve">This section describes discontinued in SQL Server 2008 R2 Reporting Services.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7533C" w:rsidRPr="0036414D" w:rsidTr="0036414D">
        <w:tc>
          <w:tcPr>
            <w:tcW w:w="0" w:type="auto"/>
            <w:shd w:val="clear" w:color="auto" w:fill="auto"/>
            <w:hideMark/>
          </w:tcPr>
          <w:p w:rsidR="00F7533C" w:rsidRPr="0036414D" w:rsidRDefault="00F7533C" w:rsidP="0036414D">
            <w:pPr>
              <w:spacing w:after="0" w:line="240" w:lineRule="auto"/>
              <w:rPr>
                <w:rFonts w:ascii="Times New Roman" w:eastAsia="Times New Roman" w:hAnsi="Times New Roman"/>
                <w:b/>
                <w:bCs/>
                <w:sz w:val="24"/>
                <w:szCs w:val="24"/>
              </w:rPr>
            </w:pPr>
            <w:r w:rsidRPr="0036414D">
              <w:rPr>
                <w:rFonts w:ascii="Times New Roman" w:eastAsia="Times New Roman" w:hAnsi="Times New Roman"/>
                <w:b/>
                <w:bCs/>
                <w:sz w:val="24"/>
                <w:szCs w:val="24"/>
              </w:rPr>
              <w:t xml:space="preserve">Note </w:t>
            </w:r>
          </w:p>
        </w:tc>
      </w:tr>
      <w:tr w:rsidR="00F7533C" w:rsidRPr="0036414D" w:rsidTr="0036414D">
        <w:tc>
          <w:tcPr>
            <w:tcW w:w="0" w:type="auto"/>
            <w:shd w:val="clear" w:color="auto" w:fill="auto"/>
            <w:hideMark/>
          </w:tcPr>
          <w:p w:rsidR="00F7533C" w:rsidRPr="0036414D" w:rsidRDefault="00F7533C" w:rsidP="0036414D">
            <w:pPr>
              <w:spacing w:before="100" w:beforeAutospacing="1" w:after="100" w:afterAutospacing="1" w:line="240" w:lineRule="auto"/>
              <w:rPr>
                <w:rFonts w:ascii="Times New Roman" w:eastAsia="Times New Roman" w:hAnsi="Times New Roman"/>
                <w:sz w:val="24"/>
                <w:szCs w:val="24"/>
              </w:rPr>
            </w:pPr>
            <w:r w:rsidRPr="0036414D">
              <w:rPr>
                <w:rFonts w:ascii="Times New Roman" w:eastAsia="Times New Roman" w:hAnsi="Times New Roman"/>
                <w:sz w:val="24"/>
                <w:szCs w:val="24"/>
              </w:rPr>
              <w:t>Because SQL Server 2008 R2 is a minor version upgrade of SQL Server 2008, we recommend that you also review the content in the SQL Server 2008 section.</w:t>
            </w:r>
          </w:p>
        </w:tc>
      </w:tr>
    </w:tbl>
    <w:p w:rsidR="00F7533C" w:rsidRDefault="00F7533C" w:rsidP="00F7533C">
      <w:pPr>
        <w:spacing w:after="0" w:line="240" w:lineRule="auto"/>
        <w:rPr>
          <w:rFonts w:ascii="Times New Roman" w:eastAsia="Times New Roman" w:hAnsi="Times New Roman"/>
          <w:b/>
          <w:bCs/>
          <w:sz w:val="24"/>
          <w:szCs w:val="24"/>
          <w:lang w:val="en"/>
        </w:rPr>
      </w:pPr>
    </w:p>
    <w:p w:rsidR="00F7533C" w:rsidRPr="00F7533C" w:rsidRDefault="00F7533C" w:rsidP="00F7533C">
      <w:pPr>
        <w:spacing w:after="0" w:line="240" w:lineRule="auto"/>
        <w:rPr>
          <w:rFonts w:ascii="Times New Roman" w:eastAsia="Times New Roman" w:hAnsi="Times New Roman"/>
          <w:b/>
          <w:bCs/>
          <w:sz w:val="24"/>
          <w:szCs w:val="24"/>
          <w:lang w:val="en"/>
        </w:rPr>
      </w:pPr>
      <w:r w:rsidRPr="00F7533C">
        <w:rPr>
          <w:rFonts w:ascii="Times New Roman" w:eastAsia="Times New Roman" w:hAnsi="Times New Roman"/>
          <w:b/>
          <w:bCs/>
          <w:sz w:val="24"/>
          <w:szCs w:val="24"/>
          <w:lang w:val="en"/>
        </w:rPr>
        <w:t>64-bit Platform Support</w:t>
      </w:r>
    </w:p>
    <w:p w:rsidR="00F7533C" w:rsidRPr="00F7533C" w:rsidRDefault="00F7533C" w:rsidP="00F7533C">
      <w:pPr>
        <w:spacing w:before="100" w:beforeAutospacing="1" w:after="100" w:afterAutospacing="1" w:line="240" w:lineRule="auto"/>
        <w:rPr>
          <w:rFonts w:ascii="Times New Roman" w:eastAsia="Times New Roman" w:hAnsi="Times New Roman"/>
          <w:sz w:val="24"/>
          <w:szCs w:val="24"/>
          <w:lang w:val="en"/>
        </w:rPr>
      </w:pPr>
      <w:r w:rsidRPr="00F7533C">
        <w:rPr>
          <w:rFonts w:ascii="Times New Roman" w:eastAsia="Times New Roman" w:hAnsi="Times New Roman"/>
          <w:sz w:val="24"/>
          <w:szCs w:val="24"/>
          <w:lang w:val="en"/>
        </w:rPr>
        <w:t>Starting in SQL Server 2008 R2, the Reporting Services component no longer supports Itanium-based servers running Windows Server 2003 or Windows Server 2003 R2. Reporting Services continues to support other 64-bit operating systems, including Windows Server 2008 for Itanium-Based Systems and Windows Server 2008 R2 for Itanium-Based Systems. To upgrade to SQL Server 2008 R2 from a SQL Server 2008 installation with Reporting Services on an Itanium-based system edition of Windows Server 2003 or Windows Server 2003 R2, you must first upgrade the operating system.</w:t>
      </w:r>
    </w:p>
    <w:p w:rsidR="00F7533C" w:rsidRPr="00F7533C" w:rsidRDefault="00F7533C" w:rsidP="00F7533C">
      <w:pPr>
        <w:spacing w:after="0" w:line="240" w:lineRule="auto"/>
        <w:rPr>
          <w:rFonts w:ascii="Times New Roman" w:eastAsia="Times New Roman" w:hAnsi="Times New Roman"/>
          <w:b/>
          <w:bCs/>
          <w:sz w:val="27"/>
          <w:szCs w:val="27"/>
          <w:lang w:val="en"/>
        </w:rPr>
      </w:pPr>
      <w:r w:rsidRPr="00F7533C">
        <w:rPr>
          <w:rFonts w:ascii="Times New Roman" w:eastAsia="Times New Roman" w:hAnsi="Times New Roman"/>
          <w:b/>
          <w:bCs/>
          <w:sz w:val="24"/>
          <w:szCs w:val="24"/>
          <w:lang w:val="en"/>
        </w:rPr>
        <w:t>Data Source Credentials in URL Access</w:t>
      </w:r>
    </w:p>
    <w:p w:rsidR="00F7533C" w:rsidRPr="00F7533C" w:rsidRDefault="00F7533C" w:rsidP="00F7533C">
      <w:pPr>
        <w:spacing w:before="100" w:beforeAutospacing="1" w:after="100" w:afterAutospacing="1" w:line="240" w:lineRule="auto"/>
        <w:rPr>
          <w:rFonts w:ascii="Times New Roman" w:eastAsia="Times New Roman" w:hAnsi="Times New Roman"/>
          <w:sz w:val="24"/>
          <w:szCs w:val="24"/>
          <w:lang w:val="en"/>
        </w:rPr>
      </w:pPr>
      <w:r w:rsidRPr="00F7533C">
        <w:rPr>
          <w:rFonts w:ascii="Times New Roman" w:eastAsia="Times New Roman" w:hAnsi="Times New Roman"/>
          <w:sz w:val="24"/>
          <w:szCs w:val="24"/>
          <w:lang w:val="en"/>
        </w:rPr>
        <w:t>The URL access parameter strings dsu:datasourcename=value and dsp:datasourcename=value are now discontinued. In prior versions, these parameter strings are stored in plain text in the browser cache, which is not secure.</w:t>
      </w:r>
    </w:p>
    <w:p w:rsidR="00BE7CFE" w:rsidRDefault="00BE7CFE" w:rsidP="00F7533C">
      <w:pPr>
        <w:pStyle w:val="Heading1"/>
        <w:rPr>
          <w:sz w:val="24"/>
          <w:szCs w:val="24"/>
          <w:lang w:val="en"/>
        </w:rPr>
      </w:pPr>
    </w:p>
    <w:p w:rsidR="00BE7CFE" w:rsidRDefault="00BE7CFE" w:rsidP="00F7533C">
      <w:pPr>
        <w:pStyle w:val="Heading1"/>
        <w:rPr>
          <w:sz w:val="24"/>
          <w:szCs w:val="24"/>
          <w:lang w:val="en"/>
        </w:rPr>
      </w:pPr>
    </w:p>
    <w:p w:rsidR="00F7533C" w:rsidRPr="00F7533C" w:rsidRDefault="00F7533C" w:rsidP="00F7533C">
      <w:pPr>
        <w:pStyle w:val="Heading1"/>
        <w:rPr>
          <w:sz w:val="24"/>
          <w:szCs w:val="24"/>
          <w:lang w:val="en"/>
        </w:rPr>
      </w:pPr>
      <w:r w:rsidRPr="00F7533C">
        <w:rPr>
          <w:sz w:val="24"/>
          <w:szCs w:val="24"/>
          <w:lang w:val="en"/>
        </w:rPr>
        <w:lastRenderedPageBreak/>
        <w:t>Deprecated Features in SQL Server Reporting Services in SQL Server 2014</w:t>
      </w:r>
    </w:p>
    <w:p w:rsidR="00F7533C" w:rsidRDefault="00F7533C" w:rsidP="00F7533C">
      <w:pPr>
        <w:rPr>
          <w:lang w:val="en"/>
        </w:rPr>
      </w:pPr>
      <w:r>
        <w:rPr>
          <w:rStyle w:val="Strong"/>
          <w:lang w:val="en"/>
        </w:rPr>
        <w:t xml:space="preserve">SQL Server 2014 </w:t>
      </w:r>
    </w:p>
    <w:p w:rsidR="00F7533C" w:rsidRDefault="00914C1D" w:rsidP="00F7533C">
      <w:pPr>
        <w:rPr>
          <w:vanish/>
          <w:lang w:val="en"/>
        </w:rPr>
      </w:pPr>
      <w:hyperlink r:id="rId16" w:history="1">
        <w:r w:rsidR="00F7533C">
          <w:rPr>
            <w:rStyle w:val="Hyperlink"/>
            <w:vanish/>
            <w:lang w:val="en"/>
          </w:rPr>
          <w:t xml:space="preserve">Other Versions </w:t>
        </w:r>
      </w:hyperlink>
    </w:p>
    <w:p w:rsidR="00F7533C" w:rsidRDefault="00722DA7" w:rsidP="00F7533C">
      <w:pPr>
        <w:rPr>
          <w:vanish/>
          <w:lang w:val="en"/>
        </w:rPr>
      </w:pPr>
      <w:r w:rsidRPr="0036414D">
        <w:rPr>
          <w:noProof/>
          <w:vanish/>
        </w:rPr>
        <w:drawing>
          <wp:inline distT="0" distB="0" distL="0" distR="0">
            <wp:extent cx="18440400" cy="499745"/>
            <wp:effectExtent l="0" t="0" r="0" b="0"/>
            <wp:docPr id="2" name="Picture 10" descr="Description: http://i.msdn.microsoft.com/Areas/Epx/Content/Images/ImageSprite.png?v=635515613509633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Areas/Epx/Content/Images/ImageSprite.png?v=6355156135096332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F7533C" w:rsidRDefault="00914C1D" w:rsidP="00F7533C">
      <w:pPr>
        <w:numPr>
          <w:ilvl w:val="0"/>
          <w:numId w:val="3"/>
        </w:numPr>
        <w:spacing w:before="100" w:beforeAutospacing="1" w:after="100" w:afterAutospacing="1" w:line="240" w:lineRule="auto"/>
        <w:rPr>
          <w:vanish/>
          <w:lang w:val="en"/>
        </w:rPr>
      </w:pPr>
      <w:hyperlink r:id="rId17" w:history="1">
        <w:r w:rsidR="00F7533C">
          <w:rPr>
            <w:rStyle w:val="Hyperlink"/>
            <w:vanish/>
            <w:lang w:val="en"/>
          </w:rPr>
          <w:t>SQL Server 2012</w:t>
        </w:r>
      </w:hyperlink>
      <w:r w:rsidR="00F7533C">
        <w:rPr>
          <w:vanish/>
          <w:lang w:val="en"/>
        </w:rPr>
        <w:t xml:space="preserve"> </w:t>
      </w:r>
    </w:p>
    <w:p w:rsidR="00F7533C" w:rsidRDefault="00914C1D" w:rsidP="00F7533C">
      <w:pPr>
        <w:numPr>
          <w:ilvl w:val="0"/>
          <w:numId w:val="3"/>
        </w:numPr>
        <w:spacing w:before="100" w:beforeAutospacing="1" w:after="100" w:afterAutospacing="1" w:line="240" w:lineRule="auto"/>
        <w:rPr>
          <w:vanish/>
          <w:lang w:val="en"/>
        </w:rPr>
      </w:pPr>
      <w:hyperlink r:id="rId18" w:history="1">
        <w:r w:rsidR="00F7533C">
          <w:rPr>
            <w:rStyle w:val="Hyperlink"/>
            <w:vanish/>
            <w:lang w:val="en"/>
          </w:rPr>
          <w:t>SQL Server 2008 R2</w:t>
        </w:r>
      </w:hyperlink>
      <w:r w:rsidR="00F7533C">
        <w:rPr>
          <w:vanish/>
          <w:lang w:val="en"/>
        </w:rPr>
        <w:t xml:space="preserve"> </w:t>
      </w:r>
    </w:p>
    <w:p w:rsidR="00F7533C" w:rsidRDefault="00914C1D" w:rsidP="00F7533C">
      <w:pPr>
        <w:numPr>
          <w:ilvl w:val="0"/>
          <w:numId w:val="3"/>
        </w:numPr>
        <w:spacing w:before="100" w:beforeAutospacing="1" w:after="100" w:afterAutospacing="1" w:line="240" w:lineRule="auto"/>
        <w:rPr>
          <w:vanish/>
          <w:lang w:val="en"/>
        </w:rPr>
      </w:pPr>
      <w:hyperlink r:id="rId19" w:history="1">
        <w:r w:rsidR="00F7533C">
          <w:rPr>
            <w:rStyle w:val="Hyperlink"/>
            <w:vanish/>
            <w:lang w:val="en"/>
          </w:rPr>
          <w:t>SQL Server 2008</w:t>
        </w:r>
      </w:hyperlink>
      <w:r w:rsidR="00F7533C">
        <w:rPr>
          <w:vanish/>
          <w:lang w:val="en"/>
        </w:rPr>
        <w:t xml:space="preserve"> </w:t>
      </w:r>
    </w:p>
    <w:p w:rsidR="00F7533C" w:rsidRDefault="00914C1D" w:rsidP="00F7533C">
      <w:pPr>
        <w:numPr>
          <w:ilvl w:val="0"/>
          <w:numId w:val="3"/>
        </w:numPr>
        <w:spacing w:before="100" w:beforeAutospacing="1" w:after="100" w:afterAutospacing="1" w:line="240" w:lineRule="auto"/>
        <w:rPr>
          <w:vanish/>
          <w:lang w:val="en"/>
        </w:rPr>
      </w:pPr>
      <w:hyperlink r:id="rId20" w:history="1">
        <w:r w:rsidR="00F7533C">
          <w:rPr>
            <w:rStyle w:val="Hyperlink"/>
            <w:vanish/>
            <w:lang w:val="en"/>
          </w:rPr>
          <w:t>SQL Server 2005</w:t>
        </w:r>
      </w:hyperlink>
      <w:r w:rsidR="00F7533C">
        <w:rPr>
          <w:vanish/>
          <w:lang w:val="en"/>
        </w:rPr>
        <w:t xml:space="preserve"> </w:t>
      </w:r>
    </w:p>
    <w:p w:rsidR="00F7533C" w:rsidRDefault="00F7533C" w:rsidP="00F7533C">
      <w:pPr>
        <w:pStyle w:val="NormalWeb"/>
        <w:rPr>
          <w:lang w:val="en"/>
        </w:rPr>
      </w:pPr>
      <w:r>
        <w:rPr>
          <w:lang w:val="en"/>
        </w:rPr>
        <w:t>This topic describes the deprecated Reporting Services features. The features are still available in the release in which they are deprecated; however the features are scheduled to be removed in a future release of SQL Server. Deprecated features should not be used in new applications.</w:t>
      </w:r>
    </w:p>
    <w:p w:rsidR="00F7533C" w:rsidRPr="00F7533C" w:rsidRDefault="00914C1D" w:rsidP="00F7533C">
      <w:pPr>
        <w:pStyle w:val="Heading1"/>
        <w:rPr>
          <w:sz w:val="24"/>
          <w:szCs w:val="24"/>
          <w:lang w:val="en"/>
        </w:rPr>
      </w:pPr>
      <w:hyperlink r:id="rId21" w:tooltip="Click to collapse. Double-click to collapse all." w:history="1">
        <w:r w:rsidR="00F7533C" w:rsidRPr="00F7533C">
          <w:rPr>
            <w:sz w:val="24"/>
            <w:szCs w:val="24"/>
          </w:rPr>
          <w:t>SQL Server 2014 Reporting Services Deprecated Features</w:t>
        </w:r>
      </w:hyperlink>
      <w:r w:rsidR="00F7533C" w:rsidRPr="00F7533C">
        <w:rPr>
          <w:sz w:val="24"/>
          <w:szCs w:val="24"/>
          <w:lang w:val="en"/>
        </w:rPr>
        <w:t xml:space="preserve"> </w:t>
      </w:r>
    </w:p>
    <w:p w:rsidR="00F7533C" w:rsidRPr="00F7533C" w:rsidRDefault="00F7533C" w:rsidP="00F7533C">
      <w:pPr>
        <w:pStyle w:val="Heading1"/>
        <w:rPr>
          <w:sz w:val="24"/>
          <w:szCs w:val="24"/>
        </w:rPr>
      </w:pPr>
      <w:r w:rsidRPr="00F7533C">
        <w:rPr>
          <w:sz w:val="24"/>
          <w:szCs w:val="24"/>
        </w:rPr>
        <w:t>Features Not Supported in the Next Version of SQL Server</w:t>
      </w:r>
    </w:p>
    <w:p w:rsidR="00F7533C" w:rsidRDefault="00F7533C" w:rsidP="00F7533C">
      <w:pPr>
        <w:pStyle w:val="NormalWeb"/>
        <w:rPr>
          <w:lang w:val="en"/>
        </w:rPr>
      </w:pPr>
      <w:r>
        <w:rPr>
          <w:lang w:val="en"/>
        </w:rPr>
        <w:t xml:space="preserve">The following Reporting Services features will not be supported in the </w:t>
      </w:r>
      <w:r>
        <w:rPr>
          <w:rStyle w:val="label"/>
          <w:lang w:val="en"/>
        </w:rPr>
        <w:t>next</w:t>
      </w:r>
      <w:r>
        <w:rPr>
          <w:lang w:val="en"/>
        </w:rPr>
        <w:t xml:space="preserve"> version of SQL Server. Do not use these features in new development work, and modify applications that currently use these features as soon as possible.</w:t>
      </w:r>
    </w:p>
    <w:p w:rsidR="00F7533C" w:rsidRDefault="00F7533C" w:rsidP="00F7533C">
      <w:pPr>
        <w:pStyle w:val="Heading4"/>
        <w:rPr>
          <w:lang w:val="en"/>
        </w:rPr>
      </w:pPr>
      <w:r>
        <w:rPr>
          <w:lang w:val="en"/>
        </w:rPr>
        <w:t>HTML Rendering Extension Device Information Settings</w:t>
      </w:r>
    </w:p>
    <w:p w:rsidR="00F7533C" w:rsidRDefault="00F7533C" w:rsidP="00F7533C">
      <w:pPr>
        <w:pStyle w:val="NormalWeb"/>
        <w:rPr>
          <w:lang w:val="en"/>
        </w:rPr>
      </w:pPr>
      <w:r>
        <w:rPr>
          <w:lang w:val="en"/>
        </w:rPr>
        <w:t>The following device information settings for the HTML rendering extension are deprecated.</w:t>
      </w:r>
    </w:p>
    <w:p w:rsidR="00F7533C" w:rsidRDefault="00F7533C" w:rsidP="00F7533C">
      <w:pPr>
        <w:pStyle w:val="NormalWeb"/>
        <w:numPr>
          <w:ilvl w:val="0"/>
          <w:numId w:val="5"/>
        </w:numPr>
        <w:rPr>
          <w:lang w:val="en"/>
        </w:rPr>
      </w:pPr>
      <w:r>
        <w:rPr>
          <w:lang w:val="en"/>
        </w:rPr>
        <w:t>ActionScript</w:t>
      </w:r>
    </w:p>
    <w:p w:rsidR="00F7533C" w:rsidRDefault="00F7533C" w:rsidP="00F7533C">
      <w:pPr>
        <w:pStyle w:val="NormalWeb"/>
        <w:numPr>
          <w:ilvl w:val="0"/>
          <w:numId w:val="5"/>
        </w:numPr>
        <w:rPr>
          <w:lang w:val="en"/>
        </w:rPr>
      </w:pPr>
      <w:r>
        <w:rPr>
          <w:lang w:val="en"/>
        </w:rPr>
        <w:t>ActiveXControls</w:t>
      </w:r>
    </w:p>
    <w:p w:rsidR="00F7533C" w:rsidRDefault="00F7533C" w:rsidP="00F7533C">
      <w:pPr>
        <w:pStyle w:val="NormalWeb"/>
        <w:numPr>
          <w:ilvl w:val="0"/>
          <w:numId w:val="5"/>
        </w:numPr>
        <w:rPr>
          <w:lang w:val="en"/>
        </w:rPr>
      </w:pPr>
      <w:r>
        <w:rPr>
          <w:lang w:val="en"/>
        </w:rPr>
        <w:t>GetImage</w:t>
      </w:r>
    </w:p>
    <w:p w:rsidR="00F7533C" w:rsidRDefault="00F7533C" w:rsidP="00F7533C">
      <w:pPr>
        <w:pStyle w:val="NormalWeb"/>
        <w:numPr>
          <w:ilvl w:val="0"/>
          <w:numId w:val="5"/>
        </w:numPr>
        <w:rPr>
          <w:lang w:val="en"/>
        </w:rPr>
      </w:pPr>
      <w:r>
        <w:rPr>
          <w:lang w:val="en"/>
        </w:rPr>
        <w:t>OnlyVisibleStyles</w:t>
      </w:r>
    </w:p>
    <w:p w:rsidR="00F7533C" w:rsidRDefault="00F7533C" w:rsidP="00F7533C">
      <w:pPr>
        <w:pStyle w:val="NormalWeb"/>
        <w:numPr>
          <w:ilvl w:val="0"/>
          <w:numId w:val="5"/>
        </w:numPr>
        <w:rPr>
          <w:lang w:val="en"/>
        </w:rPr>
      </w:pPr>
      <w:r>
        <w:rPr>
          <w:lang w:val="en"/>
        </w:rPr>
        <w:t>ReplacementRoot</w:t>
      </w:r>
    </w:p>
    <w:p w:rsidR="00F7533C" w:rsidRDefault="00F7533C" w:rsidP="00F7533C">
      <w:pPr>
        <w:pStyle w:val="NormalWeb"/>
        <w:numPr>
          <w:ilvl w:val="0"/>
          <w:numId w:val="5"/>
        </w:numPr>
        <w:rPr>
          <w:lang w:val="en"/>
        </w:rPr>
      </w:pPr>
      <w:r>
        <w:rPr>
          <w:lang w:val="en"/>
        </w:rPr>
        <w:t>ResourceStreamRoot</w:t>
      </w:r>
    </w:p>
    <w:p w:rsidR="00F7533C" w:rsidRDefault="00F7533C" w:rsidP="00F7533C">
      <w:pPr>
        <w:pStyle w:val="NormalWeb"/>
        <w:numPr>
          <w:ilvl w:val="0"/>
          <w:numId w:val="5"/>
        </w:numPr>
        <w:rPr>
          <w:lang w:val="en"/>
        </w:rPr>
      </w:pPr>
      <w:r>
        <w:rPr>
          <w:lang w:val="en"/>
        </w:rPr>
        <w:t>StreamRoot</w:t>
      </w:r>
    </w:p>
    <w:p w:rsidR="00F7533C" w:rsidRDefault="00F7533C" w:rsidP="00F7533C">
      <w:pPr>
        <w:pStyle w:val="NormalWeb"/>
        <w:numPr>
          <w:ilvl w:val="0"/>
          <w:numId w:val="5"/>
        </w:numPr>
        <w:rPr>
          <w:lang w:val="en"/>
        </w:rPr>
      </w:pPr>
      <w:r>
        <w:rPr>
          <w:lang w:val="en"/>
        </w:rPr>
        <w:t>UsePx</w:t>
      </w:r>
    </w:p>
    <w:p w:rsidR="00F7533C" w:rsidRDefault="00F7533C" w:rsidP="00F7533C">
      <w:pPr>
        <w:pStyle w:val="NormalWeb"/>
        <w:numPr>
          <w:ilvl w:val="0"/>
          <w:numId w:val="5"/>
        </w:numPr>
        <w:rPr>
          <w:lang w:val="en"/>
        </w:rPr>
      </w:pPr>
      <w:r>
        <w:rPr>
          <w:lang w:val="en"/>
        </w:rPr>
        <w:t>Zoom</w:t>
      </w:r>
    </w:p>
    <w:p w:rsidR="00F7533C" w:rsidRDefault="00F7533C" w:rsidP="00F7533C">
      <w:pPr>
        <w:pStyle w:val="Heading4"/>
        <w:rPr>
          <w:lang w:val="en"/>
        </w:rPr>
      </w:pPr>
      <w:r>
        <w:rPr>
          <w:lang w:val="en"/>
        </w:rPr>
        <w:t>Microsoft Word and Microsoft Excel 1997-2003 Rendering</w:t>
      </w:r>
    </w:p>
    <w:p w:rsidR="00F7533C" w:rsidRDefault="00F7533C" w:rsidP="00F7533C">
      <w:pPr>
        <w:pStyle w:val="NormalWeb"/>
        <w:rPr>
          <w:lang w:val="en"/>
        </w:rPr>
      </w:pPr>
      <w:r>
        <w:rPr>
          <w:lang w:val="en"/>
        </w:rPr>
        <w:t>The Reporting Services BIFF8 rendering extensions Reporting Services reports to the Microsoft Word and Microsoft Excel 1997-2003 binary interchange file format. SQL Server 2014 includes extensions that render in the Microsoft Office 2007-2010 Open XML format.</w:t>
      </w:r>
    </w:p>
    <w:p w:rsidR="00F7533C" w:rsidRDefault="00F7533C" w:rsidP="00F7533C">
      <w:pPr>
        <w:pStyle w:val="Heading4"/>
        <w:rPr>
          <w:lang w:val="en"/>
        </w:rPr>
      </w:pPr>
      <w:r>
        <w:rPr>
          <w:lang w:val="en"/>
        </w:rPr>
        <w:t>Report Definition Language (RDL) 2005 and Earlier</w:t>
      </w:r>
    </w:p>
    <w:p w:rsidR="00F7533C" w:rsidRDefault="00F7533C" w:rsidP="00F7533C">
      <w:pPr>
        <w:pStyle w:val="NormalWeb"/>
        <w:rPr>
          <w:lang w:val="en"/>
        </w:rPr>
      </w:pPr>
      <w:r>
        <w:rPr>
          <w:lang w:val="en"/>
        </w:rPr>
        <w:t xml:space="preserve">Report Definition Language (RDL) 2005 and earlier is deprecated. For more information about RDL, see </w:t>
      </w:r>
      <w:hyperlink r:id="rId22" w:history="1">
        <w:r>
          <w:rPr>
            <w:rStyle w:val="Hyperlink"/>
            <w:lang w:val="en"/>
          </w:rPr>
          <w:t>Report Definition Language (SSRS)</w:t>
        </w:r>
      </w:hyperlink>
      <w:r>
        <w:rPr>
          <w:lang w:val="en"/>
        </w:rPr>
        <w:t xml:space="preserve">. </w:t>
      </w:r>
    </w:p>
    <w:p w:rsidR="00F7533C" w:rsidRDefault="00F7533C" w:rsidP="00F7533C">
      <w:pPr>
        <w:pStyle w:val="Heading4"/>
        <w:rPr>
          <w:lang w:val="en"/>
        </w:rPr>
      </w:pPr>
      <w:r>
        <w:rPr>
          <w:lang w:val="en"/>
        </w:rPr>
        <w:t>SQL Server 2005 and earlier Custom Report Items</w:t>
      </w:r>
    </w:p>
    <w:p w:rsidR="00F7533C" w:rsidRDefault="00F7533C" w:rsidP="00F7533C">
      <w:pPr>
        <w:pStyle w:val="NormalWeb"/>
        <w:rPr>
          <w:lang w:val="en"/>
        </w:rPr>
      </w:pPr>
      <w:r>
        <w:rPr>
          <w:lang w:val="en"/>
        </w:rPr>
        <w:t>Custom Report Items (CRI) compiled for SQL Server Reporting Services 2005 and earlier are deprecated.</w:t>
      </w:r>
    </w:p>
    <w:p w:rsidR="00F7533C" w:rsidRDefault="00F7533C" w:rsidP="00F7533C">
      <w:pPr>
        <w:pStyle w:val="Heading4"/>
        <w:rPr>
          <w:lang w:val="en"/>
        </w:rPr>
      </w:pPr>
      <w:r>
        <w:rPr>
          <w:lang w:val="en"/>
        </w:rPr>
        <w:t>Reporting Services Snapshots 2005 and earlier</w:t>
      </w:r>
    </w:p>
    <w:p w:rsidR="00F7533C" w:rsidRDefault="00F7533C" w:rsidP="00F7533C">
      <w:pPr>
        <w:pStyle w:val="NormalWeb"/>
        <w:rPr>
          <w:lang w:val="en"/>
        </w:rPr>
      </w:pPr>
      <w:r>
        <w:rPr>
          <w:lang w:val="en"/>
        </w:rPr>
        <w:t>Reporting Services snapshots rendered with SQL Server Reporting Services 2005 and earlier are deprecated.</w:t>
      </w:r>
    </w:p>
    <w:p w:rsidR="00F7533C" w:rsidRDefault="00F7533C" w:rsidP="00F7533C">
      <w:pPr>
        <w:pStyle w:val="Heading4"/>
        <w:rPr>
          <w:lang w:val="en"/>
        </w:rPr>
      </w:pPr>
      <w:r>
        <w:rPr>
          <w:lang w:val="en"/>
        </w:rPr>
        <w:t>Report Models</w:t>
      </w:r>
    </w:p>
    <w:p w:rsidR="00F7533C" w:rsidRDefault="00F7533C" w:rsidP="00F7533C">
      <w:pPr>
        <w:pStyle w:val="NormalWeb"/>
        <w:rPr>
          <w:lang w:val="en"/>
        </w:rPr>
      </w:pPr>
      <w:r>
        <w:rPr>
          <w:lang w:val="en"/>
        </w:rPr>
        <w:t xml:space="preserve">Semantic modeling language (SMDL) report models are deprecated. Although you can you continue to use existing report models as data sources in SQL Server 2014 Reporting Services reports you should consider updating your reports to remove their dependency on report models. </w:t>
      </w:r>
    </w:p>
    <w:p w:rsidR="00F7533C" w:rsidRDefault="00F7533C" w:rsidP="00F7533C">
      <w:pPr>
        <w:pStyle w:val="NormalWeb"/>
        <w:rPr>
          <w:lang w:val="en"/>
        </w:rPr>
      </w:pPr>
      <w:r>
        <w:rPr>
          <w:lang w:val="en"/>
        </w:rPr>
        <w:t xml:space="preserve">SQL Server 2014 Reporting Services does not include tools for creating or updating report models. For more information, see </w:t>
      </w:r>
      <w:hyperlink r:id="rId23" w:history="1">
        <w:r>
          <w:rPr>
            <w:rStyle w:val="Hyperlink"/>
            <w:lang w:val="en"/>
          </w:rPr>
          <w:t>Breaking Changes in SQL Server Reporting Services in SQL Server 2014</w:t>
        </w:r>
      </w:hyperlink>
      <w:r>
        <w:rPr>
          <w:lang w:val="en"/>
        </w:rPr>
        <w:t>.</w:t>
      </w:r>
    </w:p>
    <w:p w:rsidR="00F7533C" w:rsidRDefault="00F7533C" w:rsidP="00F7533C">
      <w:pPr>
        <w:pStyle w:val="Heading4"/>
        <w:rPr>
          <w:lang w:val="en"/>
        </w:rPr>
      </w:pPr>
      <w:r>
        <w:rPr>
          <w:lang w:val="en"/>
        </w:rPr>
        <w:t>Deprecated Methods in the Web Service Endpoint</w:t>
      </w:r>
    </w:p>
    <w:p w:rsidR="00F7533C" w:rsidRDefault="00F7533C" w:rsidP="00F7533C">
      <w:pPr>
        <w:pStyle w:val="NormalWeb"/>
        <w:rPr>
          <w:lang w:val="en"/>
        </w:rPr>
      </w:pPr>
      <w:r>
        <w:rPr>
          <w:lang w:val="en"/>
        </w:rPr>
        <w:t xml:space="preserve">The following operations are deprecated in the </w:t>
      </w:r>
      <w:hyperlink r:id="rId24" w:history="1">
        <w:r>
          <w:rPr>
            <w:rStyle w:val="Hyperlink"/>
            <w:lang w:val="en"/>
          </w:rPr>
          <w:t>ReportingService2010</w:t>
        </w:r>
      </w:hyperlink>
      <w:r>
        <w:rPr>
          <w:lang w:val="en"/>
        </w:rPr>
        <w:t xml:space="preserve"> Web service endpoint: </w:t>
      </w:r>
    </w:p>
    <w:p w:rsidR="00F7533C" w:rsidRDefault="00914C1D" w:rsidP="00F7533C">
      <w:pPr>
        <w:pStyle w:val="NormalWeb"/>
        <w:numPr>
          <w:ilvl w:val="0"/>
          <w:numId w:val="6"/>
        </w:numPr>
        <w:rPr>
          <w:lang w:val="en"/>
        </w:rPr>
      </w:pPr>
      <w:hyperlink r:id="rId25" w:history="1">
        <w:r w:rsidR="00F7533C">
          <w:rPr>
            <w:rStyle w:val="Hyperlink"/>
            <w:lang w:val="en"/>
          </w:rPr>
          <w:t>GetProperties(String, Property[])</w:t>
        </w:r>
      </w:hyperlink>
      <w:r w:rsidR="00F7533C">
        <w:rPr>
          <w:lang w:val="en"/>
        </w:rPr>
        <w:t xml:space="preserve"> </w:t>
      </w:r>
    </w:p>
    <w:p w:rsidR="00F7533C" w:rsidRDefault="00914C1D" w:rsidP="00F7533C">
      <w:pPr>
        <w:pStyle w:val="NormalWeb"/>
        <w:numPr>
          <w:ilvl w:val="0"/>
          <w:numId w:val="6"/>
        </w:numPr>
        <w:rPr>
          <w:lang w:val="en"/>
        </w:rPr>
      </w:pPr>
      <w:hyperlink r:id="rId26" w:history="1">
        <w:r w:rsidR="00F7533C">
          <w:rPr>
            <w:rStyle w:val="Hyperlink"/>
            <w:lang w:val="en"/>
          </w:rPr>
          <w:t>IsSSLRequired()</w:t>
        </w:r>
      </w:hyperlink>
      <w:r w:rsidR="00F7533C">
        <w:rPr>
          <w:lang w:val="en"/>
        </w:rPr>
        <w:t xml:space="preserve"> </w:t>
      </w:r>
    </w:p>
    <w:p w:rsidR="00F7533C" w:rsidRDefault="00F7533C" w:rsidP="00F7533C">
      <w:pPr>
        <w:pStyle w:val="Heading4"/>
        <w:rPr>
          <w:lang w:val="en"/>
        </w:rPr>
      </w:pPr>
      <w:r>
        <w:rPr>
          <w:lang w:val="en"/>
        </w:rPr>
        <w:t xml:space="preserve">SharePoint Web Parts </w:t>
      </w:r>
    </w:p>
    <w:p w:rsidR="00F7533C" w:rsidRDefault="00F7533C" w:rsidP="00F7533C">
      <w:pPr>
        <w:pStyle w:val="NormalWeb"/>
        <w:rPr>
          <w:lang w:val="en"/>
        </w:rPr>
      </w:pPr>
      <w:r>
        <w:rPr>
          <w:lang w:val="en"/>
        </w:rPr>
        <w:t xml:space="preserve">The installation cabinet file </w:t>
      </w:r>
      <w:r>
        <w:rPr>
          <w:rStyle w:val="label"/>
          <w:lang w:val="en"/>
        </w:rPr>
        <w:t>RSWebParts.cab</w:t>
      </w:r>
      <w:r>
        <w:rPr>
          <w:lang w:val="en"/>
        </w:rPr>
        <w:t xml:space="preserve"> and the SharePoint web parts that can be extracted from the cab file, are deprecated. The deprecated web parts are Report Explorer (</w:t>
      </w:r>
      <w:r>
        <w:rPr>
          <w:rStyle w:val="label"/>
          <w:lang w:val="en"/>
        </w:rPr>
        <w:t>SPExplorer.dwp</w:t>
      </w:r>
      <w:r>
        <w:rPr>
          <w:lang w:val="en"/>
        </w:rPr>
        <w:t>) and Report Viewer (</w:t>
      </w:r>
      <w:r>
        <w:rPr>
          <w:rStyle w:val="label"/>
          <w:lang w:val="en"/>
        </w:rPr>
        <w:t>SPViewer.dwp</w:t>
      </w:r>
      <w:r>
        <w:rPr>
          <w:lang w:val="en"/>
        </w:rPr>
        <w:t>).</w:t>
      </w:r>
    </w:p>
    <w:p w:rsidR="00F7533C" w:rsidRPr="00F7533C" w:rsidRDefault="00F7533C" w:rsidP="00F7533C">
      <w:pPr>
        <w:pStyle w:val="Heading3"/>
        <w:rPr>
          <w:sz w:val="24"/>
          <w:szCs w:val="24"/>
          <w:lang w:val="en"/>
        </w:rPr>
      </w:pPr>
      <w:r w:rsidRPr="00F7533C">
        <w:rPr>
          <w:sz w:val="24"/>
          <w:szCs w:val="24"/>
          <w:lang w:val="en"/>
        </w:rPr>
        <w:t>Features Not Supported in a Future Version of SQL Server</w:t>
      </w:r>
    </w:p>
    <w:p w:rsidR="00F7533C" w:rsidRDefault="00F7533C" w:rsidP="00F7533C">
      <w:pPr>
        <w:pStyle w:val="NormalWeb"/>
        <w:rPr>
          <w:lang w:val="en"/>
        </w:rPr>
      </w:pPr>
      <w:r>
        <w:rPr>
          <w:lang w:val="en"/>
        </w:rPr>
        <w:t>The following Reporting Services features are supported in the next version of SQL Server, but will be removed in a later version. The specific version of SQL Server has not been determined.</w:t>
      </w:r>
    </w:p>
    <w:p w:rsidR="00F7533C" w:rsidRDefault="00F7533C" w:rsidP="00F7533C">
      <w:pPr>
        <w:pStyle w:val="NormalWeb"/>
        <w:rPr>
          <w:lang w:val="en"/>
        </w:rPr>
      </w:pPr>
      <w:r>
        <w:rPr>
          <w:lang w:val="en"/>
        </w:rPr>
        <w:t>No Reporting Services features were deprecated in SQL Server 2014.</w:t>
      </w:r>
    </w:p>
    <w:p w:rsidR="00F7533C" w:rsidRDefault="00914C1D" w:rsidP="00F7533C">
      <w:pPr>
        <w:pStyle w:val="Heading3"/>
        <w:rPr>
          <w:lang w:val="en"/>
        </w:rPr>
      </w:pPr>
      <w:hyperlink r:id="rId27" w:tooltip="Click to collapse. Double-click to collapse all." w:history="1">
        <w:r w:rsidR="00F7533C" w:rsidRPr="00F7533C">
          <w:rPr>
            <w:sz w:val="24"/>
            <w:szCs w:val="24"/>
          </w:rPr>
          <w:t>SQL Server 2012 SP1 Reporting Services Deprecated Features</w:t>
        </w:r>
      </w:hyperlink>
      <w:r w:rsidR="00F7533C">
        <w:rPr>
          <w:lang w:val="en"/>
        </w:rPr>
        <w:t xml:space="preserve"> </w:t>
      </w:r>
    </w:p>
    <w:p w:rsidR="00F7533C" w:rsidRDefault="00F7533C" w:rsidP="00F7533C">
      <w:pPr>
        <w:pStyle w:val="NormalWeb"/>
        <w:rPr>
          <w:lang w:val="en"/>
        </w:rPr>
      </w:pPr>
      <w:r>
        <w:rPr>
          <w:lang w:val="en"/>
        </w:rPr>
        <w:t>This section describes Reporting Services features deprecated in SQL Server 2012 SP1. The following Reporting Services features are supported in the next version of Reporting Services, but will be removed in a later version. The specific version of Reporting Services has not been determined.</w:t>
      </w:r>
    </w:p>
    <w:p w:rsidR="007E015E" w:rsidRDefault="007E015E" w:rsidP="00F7533C">
      <w:pPr>
        <w:pStyle w:val="Heading3"/>
        <w:rPr>
          <w:sz w:val="24"/>
          <w:szCs w:val="24"/>
        </w:rPr>
      </w:pPr>
    </w:p>
    <w:p w:rsidR="007E015E" w:rsidRDefault="007E015E" w:rsidP="00F7533C">
      <w:pPr>
        <w:pStyle w:val="Heading3"/>
        <w:rPr>
          <w:sz w:val="24"/>
          <w:szCs w:val="24"/>
        </w:rPr>
      </w:pPr>
    </w:p>
    <w:p w:rsidR="00F7533C" w:rsidRPr="00F7533C" w:rsidRDefault="00F7533C" w:rsidP="00F7533C">
      <w:pPr>
        <w:pStyle w:val="Heading3"/>
        <w:rPr>
          <w:sz w:val="24"/>
          <w:szCs w:val="24"/>
        </w:rPr>
      </w:pPr>
      <w:r w:rsidRPr="00F7533C">
        <w:rPr>
          <w:sz w:val="24"/>
          <w:szCs w:val="24"/>
        </w:rPr>
        <w:t xml:space="preserve">SharePoint Web Parts </w:t>
      </w:r>
    </w:p>
    <w:p w:rsidR="00F7533C" w:rsidRDefault="00F7533C" w:rsidP="00F7533C">
      <w:pPr>
        <w:pStyle w:val="NormalWeb"/>
        <w:rPr>
          <w:lang w:val="en"/>
        </w:rPr>
      </w:pPr>
      <w:r>
        <w:rPr>
          <w:lang w:val="en"/>
        </w:rPr>
        <w:t xml:space="preserve">The installation cabinet file </w:t>
      </w:r>
      <w:r>
        <w:rPr>
          <w:rStyle w:val="label"/>
          <w:lang w:val="en"/>
        </w:rPr>
        <w:t>RSWebParts.cab</w:t>
      </w:r>
      <w:r>
        <w:rPr>
          <w:lang w:val="en"/>
        </w:rPr>
        <w:t xml:space="preserve"> and the SharePoint web parts that can be extracted from the cab file, are deprecated. The deprecated web parts are Report Explorer (</w:t>
      </w:r>
      <w:r>
        <w:rPr>
          <w:rStyle w:val="label"/>
          <w:lang w:val="en"/>
        </w:rPr>
        <w:t>SPExplorer.dwp</w:t>
      </w:r>
      <w:r>
        <w:rPr>
          <w:lang w:val="en"/>
        </w:rPr>
        <w:t>) and Report Viewer (</w:t>
      </w:r>
      <w:r>
        <w:rPr>
          <w:rStyle w:val="label"/>
          <w:lang w:val="en"/>
        </w:rPr>
        <w:t>SPViewer.dwp</w:t>
      </w:r>
      <w:r>
        <w:rPr>
          <w:lang w:val="en"/>
        </w:rPr>
        <w:t>).</w:t>
      </w:r>
    </w:p>
    <w:p w:rsidR="00F7533C" w:rsidRPr="00F7533C" w:rsidRDefault="00914C1D" w:rsidP="00F7533C">
      <w:pPr>
        <w:pStyle w:val="Heading3"/>
        <w:rPr>
          <w:sz w:val="24"/>
          <w:szCs w:val="24"/>
          <w:lang w:val="en"/>
        </w:rPr>
      </w:pPr>
      <w:hyperlink r:id="rId28" w:tooltip="Click to collapse. Double-click to collapse all." w:history="1">
        <w:r w:rsidR="00F7533C" w:rsidRPr="00F7533C">
          <w:rPr>
            <w:sz w:val="24"/>
            <w:szCs w:val="24"/>
          </w:rPr>
          <w:t>SQL Server 2012 Reporting Services Deprecated Features</w:t>
        </w:r>
      </w:hyperlink>
      <w:r w:rsidR="00F7533C" w:rsidRPr="00F7533C">
        <w:rPr>
          <w:sz w:val="24"/>
          <w:szCs w:val="24"/>
          <w:lang w:val="en"/>
        </w:rPr>
        <w:t xml:space="preserve"> </w:t>
      </w:r>
    </w:p>
    <w:p w:rsidR="00F7533C" w:rsidRDefault="00F7533C" w:rsidP="00F7533C">
      <w:pPr>
        <w:pStyle w:val="NormalWeb"/>
        <w:rPr>
          <w:lang w:val="en"/>
        </w:rPr>
      </w:pPr>
      <w:r>
        <w:rPr>
          <w:lang w:val="en"/>
        </w:rPr>
        <w:t>This section describes Reporting Services features deprecated in SQL Server 2012.</w:t>
      </w:r>
    </w:p>
    <w:p w:rsidR="00F7533C" w:rsidRPr="00F7533C" w:rsidRDefault="00F7533C" w:rsidP="00F7533C">
      <w:pPr>
        <w:pStyle w:val="Heading3"/>
        <w:rPr>
          <w:sz w:val="24"/>
          <w:szCs w:val="24"/>
        </w:rPr>
      </w:pPr>
      <w:r w:rsidRPr="00F7533C">
        <w:rPr>
          <w:sz w:val="24"/>
          <w:szCs w:val="24"/>
        </w:rPr>
        <w:t>HTML Rendering Extension Device Information Settings</w:t>
      </w:r>
    </w:p>
    <w:p w:rsidR="00F7533C" w:rsidRDefault="00F7533C" w:rsidP="00F7533C">
      <w:pPr>
        <w:pStyle w:val="NormalWeb"/>
        <w:rPr>
          <w:lang w:val="en"/>
        </w:rPr>
      </w:pPr>
      <w:r>
        <w:rPr>
          <w:lang w:val="en"/>
        </w:rPr>
        <w:t>The following device information settings for the HTML rendering extension are deprecated.</w:t>
      </w:r>
    </w:p>
    <w:p w:rsidR="00F7533C" w:rsidRDefault="00F7533C" w:rsidP="00F7533C">
      <w:pPr>
        <w:pStyle w:val="NormalWeb"/>
        <w:numPr>
          <w:ilvl w:val="0"/>
          <w:numId w:val="7"/>
        </w:numPr>
        <w:rPr>
          <w:lang w:val="en"/>
        </w:rPr>
      </w:pPr>
      <w:r>
        <w:rPr>
          <w:lang w:val="en"/>
        </w:rPr>
        <w:t>ActionScript</w:t>
      </w:r>
    </w:p>
    <w:p w:rsidR="00F7533C" w:rsidRDefault="00F7533C" w:rsidP="00F7533C">
      <w:pPr>
        <w:pStyle w:val="NormalWeb"/>
        <w:numPr>
          <w:ilvl w:val="0"/>
          <w:numId w:val="7"/>
        </w:numPr>
        <w:rPr>
          <w:lang w:val="en"/>
        </w:rPr>
      </w:pPr>
      <w:r>
        <w:rPr>
          <w:lang w:val="en"/>
        </w:rPr>
        <w:t>ActiveXControls</w:t>
      </w:r>
    </w:p>
    <w:p w:rsidR="00F7533C" w:rsidRDefault="00F7533C" w:rsidP="00F7533C">
      <w:pPr>
        <w:pStyle w:val="NormalWeb"/>
        <w:numPr>
          <w:ilvl w:val="0"/>
          <w:numId w:val="7"/>
        </w:numPr>
        <w:rPr>
          <w:lang w:val="en"/>
        </w:rPr>
      </w:pPr>
      <w:r>
        <w:rPr>
          <w:lang w:val="en"/>
        </w:rPr>
        <w:t>GetImage</w:t>
      </w:r>
    </w:p>
    <w:p w:rsidR="00F7533C" w:rsidRDefault="00F7533C" w:rsidP="00F7533C">
      <w:pPr>
        <w:pStyle w:val="NormalWeb"/>
        <w:numPr>
          <w:ilvl w:val="0"/>
          <w:numId w:val="7"/>
        </w:numPr>
        <w:rPr>
          <w:lang w:val="en"/>
        </w:rPr>
      </w:pPr>
      <w:r>
        <w:rPr>
          <w:lang w:val="en"/>
        </w:rPr>
        <w:t>OnlyVisibleStyles</w:t>
      </w:r>
    </w:p>
    <w:p w:rsidR="00F7533C" w:rsidRDefault="00F7533C" w:rsidP="00F7533C">
      <w:pPr>
        <w:pStyle w:val="NormalWeb"/>
        <w:numPr>
          <w:ilvl w:val="0"/>
          <w:numId w:val="7"/>
        </w:numPr>
        <w:rPr>
          <w:lang w:val="en"/>
        </w:rPr>
      </w:pPr>
      <w:r>
        <w:rPr>
          <w:lang w:val="en"/>
        </w:rPr>
        <w:t>ReplacementRoot</w:t>
      </w:r>
    </w:p>
    <w:p w:rsidR="00F7533C" w:rsidRDefault="00F7533C" w:rsidP="00F7533C">
      <w:pPr>
        <w:pStyle w:val="NormalWeb"/>
        <w:numPr>
          <w:ilvl w:val="0"/>
          <w:numId w:val="7"/>
        </w:numPr>
        <w:rPr>
          <w:lang w:val="en"/>
        </w:rPr>
      </w:pPr>
      <w:r>
        <w:rPr>
          <w:lang w:val="en"/>
        </w:rPr>
        <w:t>ResourceStreamRoot</w:t>
      </w:r>
    </w:p>
    <w:p w:rsidR="00F7533C" w:rsidRDefault="00F7533C" w:rsidP="00F7533C">
      <w:pPr>
        <w:pStyle w:val="NormalWeb"/>
        <w:numPr>
          <w:ilvl w:val="0"/>
          <w:numId w:val="7"/>
        </w:numPr>
        <w:rPr>
          <w:lang w:val="en"/>
        </w:rPr>
      </w:pPr>
      <w:r>
        <w:rPr>
          <w:lang w:val="en"/>
        </w:rPr>
        <w:t>StreamRoot</w:t>
      </w:r>
    </w:p>
    <w:p w:rsidR="00F7533C" w:rsidRDefault="00F7533C" w:rsidP="00F7533C">
      <w:pPr>
        <w:pStyle w:val="NormalWeb"/>
        <w:numPr>
          <w:ilvl w:val="0"/>
          <w:numId w:val="7"/>
        </w:numPr>
        <w:rPr>
          <w:lang w:val="en"/>
        </w:rPr>
      </w:pPr>
      <w:r>
        <w:rPr>
          <w:lang w:val="en"/>
        </w:rPr>
        <w:t>UsePx</w:t>
      </w:r>
    </w:p>
    <w:p w:rsidR="00F7533C" w:rsidRDefault="00F7533C" w:rsidP="00F7533C">
      <w:pPr>
        <w:pStyle w:val="NormalWeb"/>
        <w:numPr>
          <w:ilvl w:val="0"/>
          <w:numId w:val="7"/>
        </w:numPr>
        <w:rPr>
          <w:lang w:val="en"/>
        </w:rPr>
      </w:pPr>
      <w:r>
        <w:rPr>
          <w:lang w:val="en"/>
        </w:rPr>
        <w:t>Zoom</w:t>
      </w:r>
    </w:p>
    <w:p w:rsidR="00F7533C" w:rsidRPr="00F7533C" w:rsidRDefault="00F7533C" w:rsidP="00F7533C">
      <w:pPr>
        <w:pStyle w:val="Heading3"/>
        <w:rPr>
          <w:sz w:val="24"/>
          <w:szCs w:val="24"/>
        </w:rPr>
      </w:pPr>
      <w:r w:rsidRPr="00F7533C">
        <w:rPr>
          <w:sz w:val="24"/>
          <w:szCs w:val="24"/>
        </w:rPr>
        <w:t>Microsoft Word and Microsoft Excel 1997-2003 Rendering</w:t>
      </w:r>
    </w:p>
    <w:p w:rsidR="00F7533C" w:rsidRDefault="00F7533C" w:rsidP="00F7533C">
      <w:pPr>
        <w:pStyle w:val="NormalWeb"/>
        <w:rPr>
          <w:lang w:val="en"/>
        </w:rPr>
      </w:pPr>
      <w:r>
        <w:rPr>
          <w:lang w:val="en"/>
        </w:rPr>
        <w:t>The Reporting Services BIFF8 rendering extensions Reporting Services reports to the Microsoft Word and Microsoft Excel 1997-2003 binary interchange file format. SQL Server 2014 includes extensions that render in the Microsoft Office 2007-2010 Open XML format.</w:t>
      </w:r>
    </w:p>
    <w:p w:rsidR="00F7533C" w:rsidRPr="00F7533C" w:rsidRDefault="00F7533C" w:rsidP="00F7533C">
      <w:pPr>
        <w:pStyle w:val="Heading3"/>
        <w:rPr>
          <w:sz w:val="24"/>
          <w:szCs w:val="24"/>
        </w:rPr>
      </w:pPr>
      <w:r w:rsidRPr="00F7533C">
        <w:rPr>
          <w:sz w:val="24"/>
          <w:szCs w:val="24"/>
        </w:rPr>
        <w:t>Report Definition Language (RDL) 2005 and Earlier</w:t>
      </w:r>
    </w:p>
    <w:p w:rsidR="00F7533C" w:rsidRDefault="00F7533C" w:rsidP="00F7533C">
      <w:pPr>
        <w:pStyle w:val="NormalWeb"/>
        <w:rPr>
          <w:lang w:val="en"/>
        </w:rPr>
      </w:pPr>
      <w:r>
        <w:rPr>
          <w:lang w:val="en"/>
        </w:rPr>
        <w:t xml:space="preserve">Report Definition Language (RDL) 2005 and earlier is deprecated. For more information about RDL, see </w:t>
      </w:r>
      <w:hyperlink r:id="rId29" w:history="1">
        <w:r>
          <w:rPr>
            <w:rStyle w:val="Hyperlink"/>
            <w:lang w:val="en"/>
          </w:rPr>
          <w:t>Report Definition Language (SSRS)</w:t>
        </w:r>
      </w:hyperlink>
      <w:r>
        <w:rPr>
          <w:lang w:val="en"/>
        </w:rPr>
        <w:t xml:space="preserve">. </w:t>
      </w:r>
    </w:p>
    <w:p w:rsidR="00F7533C" w:rsidRDefault="00F7533C" w:rsidP="00F7533C">
      <w:pPr>
        <w:pStyle w:val="Heading3"/>
        <w:rPr>
          <w:lang w:val="en"/>
        </w:rPr>
      </w:pPr>
      <w:r w:rsidRPr="00F7533C">
        <w:rPr>
          <w:sz w:val="24"/>
          <w:szCs w:val="24"/>
        </w:rPr>
        <w:t>SQL Server 2005 and earlier Custom Report Items</w:t>
      </w:r>
    </w:p>
    <w:p w:rsidR="00F7533C" w:rsidRDefault="00F7533C" w:rsidP="00F7533C">
      <w:pPr>
        <w:pStyle w:val="NormalWeb"/>
        <w:rPr>
          <w:lang w:val="en"/>
        </w:rPr>
      </w:pPr>
      <w:r>
        <w:rPr>
          <w:lang w:val="en"/>
        </w:rPr>
        <w:t>Custom Report Items (CRI) compiled for SQL Server Reporting Services 2005 and earlier are deprecated.</w:t>
      </w:r>
    </w:p>
    <w:p w:rsidR="00F7533C" w:rsidRDefault="00F7533C" w:rsidP="00F7533C">
      <w:pPr>
        <w:pStyle w:val="Heading3"/>
        <w:rPr>
          <w:lang w:val="en"/>
        </w:rPr>
      </w:pPr>
      <w:r w:rsidRPr="00F7533C">
        <w:rPr>
          <w:sz w:val="24"/>
          <w:szCs w:val="24"/>
        </w:rPr>
        <w:t>Reporting Services Snapshots 2005 and earlier</w:t>
      </w:r>
    </w:p>
    <w:p w:rsidR="00F7533C" w:rsidRDefault="00F7533C" w:rsidP="00F7533C">
      <w:pPr>
        <w:pStyle w:val="NormalWeb"/>
        <w:rPr>
          <w:lang w:val="en"/>
        </w:rPr>
      </w:pPr>
      <w:r>
        <w:rPr>
          <w:lang w:val="en"/>
        </w:rPr>
        <w:t>Reporting Services snapshots rendered with SQL Server Reporting Services 2005 and earlier are deprecated.</w:t>
      </w:r>
    </w:p>
    <w:p w:rsidR="007E015E" w:rsidRDefault="007E015E" w:rsidP="00F7533C">
      <w:pPr>
        <w:pStyle w:val="Heading3"/>
        <w:rPr>
          <w:sz w:val="24"/>
          <w:szCs w:val="24"/>
        </w:rPr>
      </w:pPr>
    </w:p>
    <w:p w:rsidR="00F7533C" w:rsidRDefault="00F7533C" w:rsidP="00F7533C">
      <w:pPr>
        <w:pStyle w:val="Heading3"/>
        <w:rPr>
          <w:lang w:val="en"/>
        </w:rPr>
      </w:pPr>
      <w:r w:rsidRPr="00F7533C">
        <w:rPr>
          <w:sz w:val="24"/>
          <w:szCs w:val="24"/>
        </w:rPr>
        <w:t>Report Models</w:t>
      </w:r>
    </w:p>
    <w:p w:rsidR="00F7533C" w:rsidRDefault="00F7533C" w:rsidP="00F7533C">
      <w:pPr>
        <w:pStyle w:val="NormalWeb"/>
        <w:rPr>
          <w:lang w:val="en"/>
        </w:rPr>
      </w:pPr>
      <w:r>
        <w:rPr>
          <w:lang w:val="en"/>
        </w:rPr>
        <w:t xml:space="preserve">Semantic modeling language (SMDL) report models are deprecated. Although you can you continue to use existing report models as data sources in SQL Server 2014 Reporting Services reports you should consider updating your reports to remove their dependency on report models. </w:t>
      </w:r>
    </w:p>
    <w:p w:rsidR="00F7533C" w:rsidRDefault="00F7533C" w:rsidP="00F7533C">
      <w:pPr>
        <w:pStyle w:val="NormalWeb"/>
        <w:rPr>
          <w:lang w:val="en"/>
        </w:rPr>
      </w:pPr>
      <w:r>
        <w:rPr>
          <w:lang w:val="en"/>
        </w:rPr>
        <w:t xml:space="preserve">SQL Server 2014 Reporting Services does not include tools for creating or updating report models. </w:t>
      </w:r>
    </w:p>
    <w:p w:rsidR="00F7533C" w:rsidRDefault="00F7533C" w:rsidP="00F7533C">
      <w:pPr>
        <w:pStyle w:val="Heading3"/>
        <w:rPr>
          <w:lang w:val="en"/>
        </w:rPr>
      </w:pPr>
      <w:r w:rsidRPr="00F7533C">
        <w:rPr>
          <w:sz w:val="24"/>
          <w:szCs w:val="24"/>
        </w:rPr>
        <w:t>Deprecated Methods in the Web Service Endpoint</w:t>
      </w:r>
    </w:p>
    <w:p w:rsidR="00F7533C" w:rsidRDefault="00F7533C" w:rsidP="00F7533C">
      <w:pPr>
        <w:pStyle w:val="NormalWeb"/>
        <w:rPr>
          <w:lang w:val="en"/>
        </w:rPr>
      </w:pPr>
      <w:r>
        <w:rPr>
          <w:lang w:val="en"/>
        </w:rPr>
        <w:t xml:space="preserve">The following operations are deprecated in the </w:t>
      </w:r>
      <w:hyperlink r:id="rId30" w:history="1">
        <w:r>
          <w:rPr>
            <w:rStyle w:val="Hyperlink"/>
            <w:lang w:val="en"/>
          </w:rPr>
          <w:t>ReportingService2010</w:t>
        </w:r>
      </w:hyperlink>
      <w:r>
        <w:rPr>
          <w:lang w:val="en"/>
        </w:rPr>
        <w:t xml:space="preserve"> Web service endpoint: </w:t>
      </w:r>
    </w:p>
    <w:p w:rsidR="00F7533C" w:rsidRDefault="00914C1D" w:rsidP="00F7533C">
      <w:pPr>
        <w:pStyle w:val="NormalWeb"/>
        <w:numPr>
          <w:ilvl w:val="0"/>
          <w:numId w:val="8"/>
        </w:numPr>
        <w:rPr>
          <w:lang w:val="en"/>
        </w:rPr>
      </w:pPr>
      <w:hyperlink r:id="rId31" w:history="1">
        <w:r w:rsidR="00F7533C">
          <w:rPr>
            <w:rStyle w:val="Hyperlink"/>
            <w:lang w:val="en"/>
          </w:rPr>
          <w:t>GetProperties(String, Property[])</w:t>
        </w:r>
      </w:hyperlink>
      <w:r w:rsidR="00F7533C">
        <w:rPr>
          <w:lang w:val="en"/>
        </w:rPr>
        <w:t xml:space="preserve"> </w:t>
      </w:r>
    </w:p>
    <w:p w:rsidR="00F7533C" w:rsidRDefault="00914C1D" w:rsidP="00F7533C">
      <w:pPr>
        <w:pStyle w:val="NormalWeb"/>
        <w:numPr>
          <w:ilvl w:val="0"/>
          <w:numId w:val="8"/>
        </w:numPr>
        <w:rPr>
          <w:lang w:val="en"/>
        </w:rPr>
      </w:pPr>
      <w:hyperlink r:id="rId32" w:history="1">
        <w:r w:rsidR="00F7533C">
          <w:rPr>
            <w:rStyle w:val="Hyperlink"/>
            <w:lang w:val="en"/>
          </w:rPr>
          <w:t>IsSSLRequired()</w:t>
        </w:r>
      </w:hyperlink>
      <w:r w:rsidR="00F7533C">
        <w:rPr>
          <w:lang w:val="en"/>
        </w:rPr>
        <w:t xml:space="preserve"> </w:t>
      </w:r>
    </w:p>
    <w:p w:rsidR="00F7533C" w:rsidRPr="00F7533C" w:rsidRDefault="00914C1D" w:rsidP="00F7533C">
      <w:pPr>
        <w:pStyle w:val="Heading3"/>
        <w:rPr>
          <w:sz w:val="24"/>
          <w:szCs w:val="24"/>
        </w:rPr>
      </w:pPr>
      <w:hyperlink r:id="rId33" w:tooltip="Click to collapse. Double-click to collapse all." w:history="1">
        <w:r w:rsidR="00F7533C" w:rsidRPr="00F7533C">
          <w:rPr>
            <w:sz w:val="24"/>
            <w:szCs w:val="24"/>
          </w:rPr>
          <w:t>SQL Server 2008 R2 Reporting Services Deprecated Features</w:t>
        </w:r>
      </w:hyperlink>
      <w:r w:rsidR="00F7533C" w:rsidRPr="00F7533C">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7533C" w:rsidRPr="0036414D" w:rsidTr="0036414D">
        <w:tc>
          <w:tcPr>
            <w:tcW w:w="0" w:type="auto"/>
            <w:shd w:val="clear" w:color="auto" w:fill="auto"/>
            <w:hideMark/>
          </w:tcPr>
          <w:p w:rsidR="00F7533C" w:rsidRPr="0036414D" w:rsidRDefault="00F7533C" w:rsidP="0036414D">
            <w:pPr>
              <w:spacing w:after="0" w:line="240" w:lineRule="auto"/>
              <w:rPr>
                <w:b/>
                <w:bCs/>
                <w:sz w:val="24"/>
                <w:szCs w:val="24"/>
              </w:rPr>
            </w:pPr>
            <w:r w:rsidRPr="0036414D">
              <w:rPr>
                <w:rStyle w:val="Strong"/>
              </w:rPr>
              <w:t>Note</w:t>
            </w:r>
            <w:r w:rsidRPr="0036414D">
              <w:rPr>
                <w:b/>
                <w:bCs/>
              </w:rPr>
              <w:t xml:space="preserve"> </w:t>
            </w:r>
          </w:p>
        </w:tc>
      </w:tr>
      <w:tr w:rsidR="00F7533C" w:rsidRPr="0036414D" w:rsidTr="0036414D">
        <w:tc>
          <w:tcPr>
            <w:tcW w:w="0" w:type="auto"/>
            <w:shd w:val="clear" w:color="auto" w:fill="auto"/>
            <w:hideMark/>
          </w:tcPr>
          <w:p w:rsidR="00F7533C" w:rsidRDefault="00F7533C">
            <w:pPr>
              <w:pStyle w:val="NormalWeb"/>
            </w:pPr>
            <w:r>
              <w:t>Because SQL Server 2008 R2 is a minor version upgrade of SQL Server 2008, we recommend that you also review the content in the SQL Server 2008 section.</w:t>
            </w:r>
          </w:p>
        </w:tc>
      </w:tr>
    </w:tbl>
    <w:p w:rsidR="00F7533C" w:rsidRPr="00F7533C" w:rsidRDefault="00F7533C" w:rsidP="00F7533C">
      <w:pPr>
        <w:pStyle w:val="Heading3"/>
        <w:rPr>
          <w:sz w:val="24"/>
          <w:szCs w:val="24"/>
        </w:rPr>
      </w:pPr>
      <w:r w:rsidRPr="00F7533C">
        <w:rPr>
          <w:sz w:val="24"/>
          <w:szCs w:val="24"/>
        </w:rPr>
        <w:t>Report Server Web Service Endpoints</w:t>
      </w:r>
    </w:p>
    <w:p w:rsidR="00F7533C" w:rsidRDefault="00F7533C" w:rsidP="00F7533C">
      <w:pPr>
        <w:pStyle w:val="NormalWeb"/>
        <w:rPr>
          <w:lang w:val="en"/>
        </w:rPr>
      </w:pPr>
      <w:r>
        <w:rPr>
          <w:lang w:val="en"/>
        </w:rPr>
        <w:t xml:space="preserve">The Web services </w:t>
      </w:r>
      <w:hyperlink r:id="rId34" w:history="1">
        <w:r>
          <w:rPr>
            <w:rStyle w:val="Hyperlink"/>
            <w:lang w:val="en"/>
          </w:rPr>
          <w:t>ReportingService2005</w:t>
        </w:r>
      </w:hyperlink>
      <w:r>
        <w:rPr>
          <w:lang w:val="en"/>
        </w:rPr>
        <w:t xml:space="preserve"> and </w:t>
      </w:r>
      <w:hyperlink r:id="rId35" w:history="1">
        <w:r>
          <w:rPr>
            <w:rStyle w:val="Hyperlink"/>
            <w:lang w:val="en"/>
          </w:rPr>
          <w:t>ReportingService2006</w:t>
        </w:r>
      </w:hyperlink>
      <w:r>
        <w:rPr>
          <w:lang w:val="en"/>
        </w:rPr>
        <w:t xml:space="preserve"> have been deprecated in this release. These endpoints have been replaced by a new endpoint: </w:t>
      </w:r>
      <w:hyperlink r:id="rId36" w:history="1">
        <w:r>
          <w:rPr>
            <w:rStyle w:val="Hyperlink"/>
            <w:lang w:val="en"/>
          </w:rPr>
          <w:t>ReportingService2010</w:t>
        </w:r>
      </w:hyperlink>
      <w:r>
        <w:rPr>
          <w:lang w:val="en"/>
        </w:rPr>
        <w:t>.</w:t>
      </w:r>
    </w:p>
    <w:p w:rsidR="00F7533C" w:rsidRDefault="00F7533C" w:rsidP="00F7533C">
      <w:pPr>
        <w:pStyle w:val="NormalWeb"/>
        <w:rPr>
          <w:lang w:val="en"/>
        </w:rPr>
      </w:pPr>
      <w:r>
        <w:rPr>
          <w:lang w:val="en"/>
        </w:rPr>
        <w:t>The new endpoint includes all the functionality available in the deprecated endpoints and the new features introduced in SQL Server 2008 R2.</w:t>
      </w:r>
    </w:p>
    <w:p w:rsidR="00F7533C" w:rsidRDefault="00F7533C"/>
    <w:p w:rsidR="00A66A58" w:rsidRDefault="00A66A58"/>
    <w:p w:rsidR="00A66A58" w:rsidRDefault="00A66A58"/>
    <w:p w:rsidR="007E015E" w:rsidRDefault="007E015E"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p>
    <w:p w:rsidR="007E015E" w:rsidRDefault="007E015E"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p>
    <w:p w:rsidR="007E015E" w:rsidRDefault="007E015E"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p>
    <w:p w:rsidR="007E015E" w:rsidRDefault="007E015E"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p>
    <w:p w:rsidR="007E015E" w:rsidRDefault="007E015E"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p>
    <w:p w:rsidR="00A66A58" w:rsidRPr="00A66A58" w:rsidRDefault="00A66A58"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r w:rsidRPr="00A66A58">
        <w:rPr>
          <w:rFonts w:ascii="Times New Roman" w:eastAsia="Times New Roman" w:hAnsi="Times New Roman"/>
          <w:b/>
          <w:bCs/>
          <w:kern w:val="36"/>
          <w:sz w:val="24"/>
          <w:szCs w:val="24"/>
          <w:lang w:val="en"/>
        </w:rPr>
        <w:t>Breaking Changes in SQL Server Reporting Services in SQL Server 2014</w:t>
      </w:r>
    </w:p>
    <w:p w:rsidR="00A66A58" w:rsidRPr="00A66A58" w:rsidRDefault="00A66A58" w:rsidP="00A66A58">
      <w:pPr>
        <w:spacing w:after="0" w:line="240" w:lineRule="auto"/>
        <w:rPr>
          <w:rFonts w:ascii="Times New Roman" w:eastAsia="Times New Roman" w:hAnsi="Times New Roman"/>
          <w:sz w:val="24"/>
          <w:szCs w:val="24"/>
          <w:lang w:val="en"/>
        </w:rPr>
      </w:pPr>
      <w:r w:rsidRPr="00A66A58">
        <w:rPr>
          <w:rFonts w:ascii="Times New Roman" w:eastAsia="Times New Roman" w:hAnsi="Times New Roman"/>
          <w:b/>
          <w:bCs/>
          <w:sz w:val="24"/>
          <w:szCs w:val="24"/>
          <w:lang w:val="en"/>
        </w:rPr>
        <w:t xml:space="preserve">SQL Server 2014 </w:t>
      </w:r>
    </w:p>
    <w:p w:rsidR="00A66A58" w:rsidRPr="00A66A58" w:rsidRDefault="00914C1D" w:rsidP="00A66A58">
      <w:pPr>
        <w:spacing w:after="0" w:line="240" w:lineRule="auto"/>
        <w:rPr>
          <w:rFonts w:ascii="Times New Roman" w:eastAsia="Times New Roman" w:hAnsi="Times New Roman"/>
          <w:vanish/>
          <w:sz w:val="24"/>
          <w:szCs w:val="24"/>
          <w:lang w:val="en"/>
        </w:rPr>
      </w:pPr>
      <w:hyperlink r:id="rId37" w:history="1">
        <w:r w:rsidR="00A66A58" w:rsidRPr="00A66A58">
          <w:rPr>
            <w:rFonts w:ascii="Times New Roman" w:eastAsia="Times New Roman" w:hAnsi="Times New Roman"/>
            <w:vanish/>
            <w:color w:val="0000FF"/>
            <w:sz w:val="24"/>
            <w:szCs w:val="24"/>
            <w:u w:val="single"/>
            <w:lang w:val="en"/>
          </w:rPr>
          <w:t xml:space="preserve">Other Versions </w:t>
        </w:r>
      </w:hyperlink>
    </w:p>
    <w:p w:rsidR="00A66A58" w:rsidRPr="00A66A58" w:rsidRDefault="00722DA7" w:rsidP="00A66A58">
      <w:pPr>
        <w:spacing w:after="0" w:line="240" w:lineRule="auto"/>
        <w:rPr>
          <w:rFonts w:ascii="Times New Roman" w:eastAsia="Times New Roman" w:hAnsi="Times New Roman"/>
          <w:vanish/>
          <w:sz w:val="24"/>
          <w:szCs w:val="24"/>
          <w:lang w:val="en"/>
        </w:rPr>
      </w:pPr>
      <w:r w:rsidRPr="0036414D">
        <w:rPr>
          <w:rFonts w:ascii="Times New Roman" w:eastAsia="Times New Roman" w:hAnsi="Times New Roman"/>
          <w:noProof/>
          <w:vanish/>
          <w:sz w:val="24"/>
          <w:szCs w:val="24"/>
        </w:rPr>
        <w:drawing>
          <wp:inline distT="0" distB="0" distL="0" distR="0">
            <wp:extent cx="18440400" cy="499745"/>
            <wp:effectExtent l="0" t="0" r="0" b="0"/>
            <wp:docPr id="3" name="Picture 13" descr="Description: http://i.msdn.microsoft.com/Areas/Epx/Content/Images/ImageSprite.png?v=635515613509633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Areas/Epx/Content/Images/ImageSprite.png?v=6355156135096332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A66A58" w:rsidRPr="00A66A58" w:rsidRDefault="00914C1D" w:rsidP="00A66A58">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38" w:history="1">
        <w:r w:rsidR="00A66A58" w:rsidRPr="00A66A58">
          <w:rPr>
            <w:rFonts w:ascii="Times New Roman" w:eastAsia="Times New Roman" w:hAnsi="Times New Roman"/>
            <w:vanish/>
            <w:color w:val="0000FF"/>
            <w:sz w:val="24"/>
            <w:szCs w:val="24"/>
            <w:u w:val="single"/>
            <w:lang w:val="en"/>
          </w:rPr>
          <w:t>SQL Server 2012</w:t>
        </w:r>
      </w:hyperlink>
      <w:r w:rsidR="00A66A58" w:rsidRPr="00A66A58">
        <w:rPr>
          <w:rFonts w:ascii="Times New Roman" w:eastAsia="Times New Roman" w:hAnsi="Times New Roman"/>
          <w:vanish/>
          <w:sz w:val="24"/>
          <w:szCs w:val="24"/>
          <w:lang w:val="en"/>
        </w:rPr>
        <w:t xml:space="preserve"> </w:t>
      </w:r>
    </w:p>
    <w:p w:rsidR="00A66A58" w:rsidRPr="00A66A58" w:rsidRDefault="00914C1D" w:rsidP="00A66A58">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39" w:history="1">
        <w:r w:rsidR="00A66A58" w:rsidRPr="00A66A58">
          <w:rPr>
            <w:rFonts w:ascii="Times New Roman" w:eastAsia="Times New Roman" w:hAnsi="Times New Roman"/>
            <w:vanish/>
            <w:color w:val="0000FF"/>
            <w:sz w:val="24"/>
            <w:szCs w:val="24"/>
            <w:u w:val="single"/>
            <w:lang w:val="en"/>
          </w:rPr>
          <w:t>SQL Server 2008 R2</w:t>
        </w:r>
      </w:hyperlink>
      <w:r w:rsidR="00A66A58" w:rsidRPr="00A66A58">
        <w:rPr>
          <w:rFonts w:ascii="Times New Roman" w:eastAsia="Times New Roman" w:hAnsi="Times New Roman"/>
          <w:vanish/>
          <w:sz w:val="24"/>
          <w:szCs w:val="24"/>
          <w:lang w:val="en"/>
        </w:rPr>
        <w:t xml:space="preserve"> </w:t>
      </w:r>
    </w:p>
    <w:p w:rsidR="00A66A58" w:rsidRPr="00A66A58" w:rsidRDefault="00914C1D" w:rsidP="00A66A58">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0" w:history="1">
        <w:r w:rsidR="00A66A58" w:rsidRPr="00A66A58">
          <w:rPr>
            <w:rFonts w:ascii="Times New Roman" w:eastAsia="Times New Roman" w:hAnsi="Times New Roman"/>
            <w:vanish/>
            <w:color w:val="0000FF"/>
            <w:sz w:val="24"/>
            <w:szCs w:val="24"/>
            <w:u w:val="single"/>
            <w:lang w:val="en"/>
          </w:rPr>
          <w:t>SQL Server 2008</w:t>
        </w:r>
      </w:hyperlink>
      <w:r w:rsidR="00A66A58" w:rsidRPr="00A66A58">
        <w:rPr>
          <w:rFonts w:ascii="Times New Roman" w:eastAsia="Times New Roman" w:hAnsi="Times New Roman"/>
          <w:vanish/>
          <w:sz w:val="24"/>
          <w:szCs w:val="24"/>
          <w:lang w:val="en"/>
        </w:rPr>
        <w:t xml:space="preserve"> </w:t>
      </w:r>
    </w:p>
    <w:p w:rsidR="00A66A58" w:rsidRPr="00A66A58" w:rsidRDefault="00914C1D" w:rsidP="00A66A58">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1" w:history="1">
        <w:r w:rsidR="00A66A58" w:rsidRPr="00A66A58">
          <w:rPr>
            <w:rFonts w:ascii="Times New Roman" w:eastAsia="Times New Roman" w:hAnsi="Times New Roman"/>
            <w:vanish/>
            <w:color w:val="0000FF"/>
            <w:sz w:val="24"/>
            <w:szCs w:val="24"/>
            <w:u w:val="single"/>
            <w:lang w:val="en"/>
          </w:rPr>
          <w:t>SQL Server 2005</w:t>
        </w:r>
      </w:hyperlink>
      <w:r w:rsidR="00A66A58" w:rsidRPr="00A66A58">
        <w:rPr>
          <w:rFonts w:ascii="Times New Roman" w:eastAsia="Times New Roman" w:hAnsi="Times New Roman"/>
          <w:vanish/>
          <w:sz w:val="24"/>
          <w:szCs w:val="24"/>
          <w:lang w:val="en"/>
        </w:rPr>
        <w:t xml:space="preserve"> </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 xml:space="preserve">This topic describes breaking changes in Reporting Services. These changes might break applications, scripts, or functionalities that are based on earlier versions of SQL Server. You might encounter these issues when you upgrade, or in custom scripts or reports. </w:t>
      </w:r>
    </w:p>
    <w:p w:rsidR="00A66A58" w:rsidRPr="00A66A58" w:rsidRDefault="00914C1D"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hyperlink r:id="rId42" w:tooltip="Click to collapse. Double-click to collapse all." w:history="1">
        <w:r w:rsidR="00A66A58" w:rsidRPr="00A66A58">
          <w:rPr>
            <w:rFonts w:ascii="Times New Roman" w:eastAsia="Times New Roman" w:hAnsi="Times New Roman"/>
            <w:b/>
            <w:bCs/>
            <w:kern w:val="36"/>
            <w:sz w:val="24"/>
            <w:szCs w:val="24"/>
            <w:lang w:val="en"/>
          </w:rPr>
          <w:t>SQL Server 2014 Reporting Services Breaking Changes</w:t>
        </w:r>
      </w:hyperlink>
      <w:r w:rsidR="00A66A58" w:rsidRPr="00A66A58">
        <w:rPr>
          <w:rFonts w:ascii="Times New Roman" w:eastAsia="Times New Roman" w:hAnsi="Times New Roman"/>
          <w:b/>
          <w:bCs/>
          <w:kern w:val="36"/>
          <w:sz w:val="24"/>
          <w:szCs w:val="24"/>
          <w:lang w:val="en"/>
        </w:rPr>
        <w:t xml:space="preserve"> </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There are no Reporting Services breaking changes in SQL Server 2014.</w:t>
      </w:r>
    </w:p>
    <w:p w:rsidR="00A66A58" w:rsidRPr="00A66A58" w:rsidRDefault="00914C1D"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hyperlink r:id="rId43" w:tooltip="Click to collapse. Double-click to collapse all." w:history="1">
        <w:r w:rsidR="00A66A58" w:rsidRPr="00A66A58">
          <w:rPr>
            <w:rFonts w:ascii="Times New Roman" w:eastAsia="Times New Roman" w:hAnsi="Times New Roman"/>
            <w:b/>
            <w:bCs/>
            <w:kern w:val="36"/>
            <w:sz w:val="24"/>
            <w:szCs w:val="24"/>
            <w:lang w:val="en"/>
          </w:rPr>
          <w:t>SQL Server 2012 Reporting Services Breaking Changes</w:t>
        </w:r>
      </w:hyperlink>
      <w:r w:rsidR="00A66A58" w:rsidRPr="00A66A58">
        <w:rPr>
          <w:rFonts w:ascii="Times New Roman" w:eastAsia="Times New Roman" w:hAnsi="Times New Roman"/>
          <w:b/>
          <w:bCs/>
          <w:kern w:val="36"/>
          <w:sz w:val="24"/>
          <w:szCs w:val="24"/>
          <w:lang w:val="en"/>
        </w:rPr>
        <w:t xml:space="preserve"> </w:t>
      </w:r>
    </w:p>
    <w:p w:rsidR="00A66A58" w:rsidRPr="00A66A58" w:rsidRDefault="00A66A58"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r w:rsidRPr="00A66A58">
        <w:rPr>
          <w:rFonts w:ascii="Times New Roman" w:eastAsia="Times New Roman" w:hAnsi="Times New Roman"/>
          <w:b/>
          <w:bCs/>
          <w:kern w:val="36"/>
          <w:sz w:val="24"/>
          <w:szCs w:val="24"/>
          <w:lang w:val="en"/>
        </w:rPr>
        <w:t>SharePoint Mode Server References Require the SharePoint Site</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You cannot browse or reference directly to the Report Server using the virtual directly name in the URL path. For example:</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 xml:space="preserve">http://&lt;Server name&gt;/ReportServer </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 xml:space="preserve">It is now required that you include the SharePoint site in the URL path. For example, if your site name is ‘videos’ and used the ‘sites’ prefix, the URL would look similar to the following: </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 xml:space="preserve">http://&lt;Server Name&gt;/sites/videos/_vti_bin/ReportServer </w:t>
      </w:r>
    </w:p>
    <w:p w:rsidR="00A66A58" w:rsidRPr="00A66A58" w:rsidRDefault="00A66A58"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r w:rsidRPr="00A66A58">
        <w:rPr>
          <w:rFonts w:ascii="Times New Roman" w:eastAsia="Times New Roman" w:hAnsi="Times New Roman"/>
          <w:b/>
          <w:bCs/>
          <w:kern w:val="36"/>
          <w:sz w:val="24"/>
          <w:szCs w:val="24"/>
          <w:lang w:val="en"/>
        </w:rPr>
        <w:t>Changes to SharePoint Mode Command-Line Installation</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 xml:space="preserve">The input setting /RSINSTALLMODE only works with Native mode installations and it does not work for SharePoint mode installations. For example, the following is not supported in SQL Server 2014: /RSINSTALLMODE="DefaultSharePointMode”. In place of that input setting, use /RSSHPINSTALLMODE="DefaultSharePointMode". </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The following statement is an example of a complete installation command and parameter set: setup /ACTION=install /FEATURES=SQL,RS /InstanceName=Denali_INST1 …. /RSSHPINSTALLMODE="DefaultSharePointMode"</w:t>
      </w:r>
    </w:p>
    <w:p w:rsidR="00A66A58" w:rsidRPr="00A66A58" w:rsidRDefault="00A66A58" w:rsidP="00A66A58">
      <w:pPr>
        <w:spacing w:before="100" w:beforeAutospacing="1" w:after="100" w:afterAutospacing="1" w:line="240" w:lineRule="auto"/>
        <w:outlineLvl w:val="0"/>
        <w:rPr>
          <w:rFonts w:ascii="Times New Roman" w:eastAsia="Times New Roman" w:hAnsi="Times New Roman"/>
          <w:b/>
          <w:bCs/>
          <w:sz w:val="27"/>
          <w:szCs w:val="27"/>
          <w:lang w:val="en"/>
        </w:rPr>
      </w:pPr>
      <w:r w:rsidRPr="00A66A58">
        <w:rPr>
          <w:rFonts w:ascii="Times New Roman" w:eastAsia="Times New Roman" w:hAnsi="Times New Roman"/>
          <w:b/>
          <w:bCs/>
          <w:kern w:val="36"/>
          <w:sz w:val="24"/>
          <w:szCs w:val="24"/>
          <w:lang w:val="en"/>
        </w:rPr>
        <w:t>The Reporting Services WMI Provider no longer supports Configuration of SharePoint Mode</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The Configuration of Reporting Services SharePoint is now completed using PowerShell cmdlets and SharePoint Central Administration. The new SharePoint mode architecture utilizes the SharePoint services architecture. SharePoint does not support WMI interfaces.</w:t>
      </w:r>
    </w:p>
    <w:p w:rsidR="007E015E" w:rsidRDefault="007E015E" w:rsidP="00A66A58">
      <w:pPr>
        <w:spacing w:before="100" w:beforeAutospacing="1" w:after="100" w:afterAutospacing="1" w:line="240" w:lineRule="auto"/>
        <w:rPr>
          <w:rFonts w:ascii="Times New Roman" w:eastAsia="Times New Roman" w:hAnsi="Times New Roman"/>
          <w:sz w:val="24"/>
          <w:szCs w:val="24"/>
          <w:lang w:val="en"/>
        </w:rPr>
      </w:pP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These changes affect the following list of components and work flows:</w:t>
      </w:r>
    </w:p>
    <w:p w:rsidR="00A66A58" w:rsidRPr="00A66A58" w:rsidRDefault="00A66A58" w:rsidP="00A66A58">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Custom applications that use the Reporting Services WMI provider for Reporting Services in SharePoint mode.</w:t>
      </w:r>
    </w:p>
    <w:p w:rsidR="00A66A58" w:rsidRPr="00A66A58" w:rsidRDefault="00A66A58" w:rsidP="00A66A58">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The Reporting Services Configuration Manager, rskeymgmt.exe, and rsconfig.exe. Instead of using those utilities for configuration of Reporting Services SharePoint mode, use SharePoint Central Administration and PowerShell.</w:t>
      </w:r>
    </w:p>
    <w:p w:rsidR="00A66A58" w:rsidRPr="00A66A58" w:rsidRDefault="00A66A58" w:rsidP="00A66A58">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SQL Server Management Studio: Customers cannot reference a server with syntax similar to &lt;machine_name&gt;/&lt;instance_name&gt;. Starting with the SQL Server 2008 release, the recommended method was to use a SharePoint site URL. For example, http://&lt;sharepoint_server&gt;/&lt;sharePoint_site&gt;. Starting with SQL Server 2012, a SharePoint site URL is the only supported syntax.</w:t>
      </w:r>
    </w:p>
    <w:p w:rsidR="00A66A58" w:rsidRPr="00A66A58" w:rsidRDefault="00A66A58" w:rsidP="00A66A58">
      <w:pPr>
        <w:spacing w:before="100" w:beforeAutospacing="1" w:after="100" w:afterAutospacing="1" w:line="240" w:lineRule="auto"/>
        <w:outlineLvl w:val="0"/>
        <w:rPr>
          <w:rFonts w:ascii="Times New Roman" w:eastAsia="Times New Roman" w:hAnsi="Times New Roman"/>
          <w:b/>
          <w:bCs/>
          <w:sz w:val="27"/>
          <w:szCs w:val="27"/>
          <w:lang w:val="en"/>
        </w:rPr>
      </w:pPr>
      <w:r w:rsidRPr="00A66A58">
        <w:rPr>
          <w:rFonts w:ascii="Times New Roman" w:eastAsia="Times New Roman" w:hAnsi="Times New Roman"/>
          <w:b/>
          <w:bCs/>
          <w:kern w:val="36"/>
          <w:sz w:val="24"/>
          <w:szCs w:val="24"/>
          <w:lang w:val="en"/>
        </w:rPr>
        <w:t>Report Model Designer is not available in SQL Server Data Tools</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SQL Server Data Tools (SSDT) no longer supports report model projects. The Report Model designer is not available in SQL Server 2014 Reporting Services (SSRS). You cannot create new Report Model projects or open existing projects in SQL Server Data Tools (SSDT) and you cannot create or update report models. To update report models, you can use SQL Server 2008 R2 Reporting Services or earlier tools. You can continue to use report models as data sources in reports authored in SQL Server 2014 Reporting Services (SSRS) tools such as Report Builder and Report Designer. The query designer that you use to create queries to extract report data from report models continues to be available in SQL Server 2012 Reporting Services.</w:t>
      </w:r>
    </w:p>
    <w:p w:rsidR="00A66A58" w:rsidRPr="00A66A58" w:rsidRDefault="00914C1D"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hyperlink r:id="rId44" w:tooltip="Click to collapse. Double-click to collapse all." w:history="1">
        <w:r w:rsidR="00A66A58" w:rsidRPr="00A66A58">
          <w:rPr>
            <w:rFonts w:ascii="Times New Roman" w:eastAsia="Times New Roman" w:hAnsi="Times New Roman"/>
            <w:b/>
            <w:bCs/>
            <w:kern w:val="36"/>
            <w:sz w:val="24"/>
            <w:szCs w:val="24"/>
            <w:lang w:val="en"/>
          </w:rPr>
          <w:t>SQL Server 2008 R2 Reporting Services Breaking Changes</w:t>
        </w:r>
      </w:hyperlink>
      <w:r w:rsidR="00A66A58" w:rsidRPr="00A66A58">
        <w:rPr>
          <w:rFonts w:ascii="Times New Roman" w:eastAsia="Times New Roman" w:hAnsi="Times New Roman"/>
          <w:b/>
          <w:bCs/>
          <w:kern w:val="36"/>
          <w:sz w:val="24"/>
          <w:szCs w:val="24"/>
          <w:lang w:val="en"/>
        </w:rPr>
        <w:t xml:space="preserve"> </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This section describes breaking changes in SQL Server 2008 R2 Reporting Services.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66A58" w:rsidRPr="0036414D" w:rsidTr="0036414D">
        <w:tc>
          <w:tcPr>
            <w:tcW w:w="0" w:type="auto"/>
            <w:shd w:val="clear" w:color="auto" w:fill="auto"/>
            <w:hideMark/>
          </w:tcPr>
          <w:p w:rsidR="00A66A58" w:rsidRPr="0036414D" w:rsidRDefault="00A66A58" w:rsidP="0036414D">
            <w:pPr>
              <w:spacing w:after="0" w:line="240" w:lineRule="auto"/>
              <w:rPr>
                <w:rFonts w:ascii="Times New Roman" w:eastAsia="Times New Roman" w:hAnsi="Times New Roman"/>
                <w:b/>
                <w:bCs/>
                <w:sz w:val="24"/>
                <w:szCs w:val="24"/>
              </w:rPr>
            </w:pPr>
            <w:r w:rsidRPr="0036414D">
              <w:rPr>
                <w:rFonts w:ascii="Times New Roman" w:eastAsia="Times New Roman" w:hAnsi="Times New Roman"/>
                <w:b/>
                <w:bCs/>
                <w:sz w:val="24"/>
                <w:szCs w:val="24"/>
              </w:rPr>
              <w:t xml:space="preserve">Note </w:t>
            </w:r>
          </w:p>
        </w:tc>
      </w:tr>
      <w:tr w:rsidR="00A66A58" w:rsidRPr="0036414D" w:rsidTr="0036414D">
        <w:tc>
          <w:tcPr>
            <w:tcW w:w="0" w:type="auto"/>
            <w:shd w:val="clear" w:color="auto" w:fill="auto"/>
            <w:hideMark/>
          </w:tcPr>
          <w:p w:rsidR="00A66A58" w:rsidRPr="0036414D" w:rsidRDefault="00A66A58" w:rsidP="0036414D">
            <w:pPr>
              <w:spacing w:before="100" w:beforeAutospacing="1" w:after="100" w:afterAutospacing="1" w:line="240" w:lineRule="auto"/>
              <w:rPr>
                <w:rFonts w:ascii="Times New Roman" w:eastAsia="Times New Roman" w:hAnsi="Times New Roman"/>
                <w:sz w:val="24"/>
                <w:szCs w:val="24"/>
              </w:rPr>
            </w:pPr>
            <w:r w:rsidRPr="0036414D">
              <w:rPr>
                <w:rFonts w:ascii="Times New Roman" w:eastAsia="Times New Roman" w:hAnsi="Times New Roman"/>
                <w:sz w:val="24"/>
                <w:szCs w:val="24"/>
              </w:rPr>
              <w:t>Because SQL Server 2008 R2 is a minor version upgrade of SQL Server 2008, we recommend that you also review the content in the SQL Server 2008 section.</w:t>
            </w:r>
          </w:p>
        </w:tc>
      </w:tr>
    </w:tbl>
    <w:p w:rsidR="00A66A58" w:rsidRPr="00A66A58" w:rsidRDefault="00A66A58" w:rsidP="00A66A58">
      <w:pPr>
        <w:spacing w:before="100" w:beforeAutospacing="1" w:after="100" w:afterAutospacing="1" w:line="240" w:lineRule="auto"/>
        <w:outlineLvl w:val="0"/>
        <w:rPr>
          <w:rFonts w:ascii="Times New Roman" w:eastAsia="Times New Roman" w:hAnsi="Times New Roman"/>
          <w:b/>
          <w:bCs/>
          <w:kern w:val="36"/>
          <w:sz w:val="24"/>
          <w:szCs w:val="24"/>
          <w:lang w:val="en"/>
        </w:rPr>
      </w:pPr>
      <w:r w:rsidRPr="00A66A58">
        <w:rPr>
          <w:rFonts w:ascii="Times New Roman" w:eastAsia="Times New Roman" w:hAnsi="Times New Roman"/>
          <w:b/>
          <w:bCs/>
          <w:kern w:val="36"/>
          <w:sz w:val="24"/>
          <w:szCs w:val="24"/>
          <w:lang w:val="en"/>
        </w:rPr>
        <w:t>Expanded CSV Data Renderer</w:t>
      </w:r>
    </w:p>
    <w:p w:rsidR="00A66A58" w:rsidRPr="00A66A58" w:rsidRDefault="00A66A58" w:rsidP="00A66A58">
      <w:pPr>
        <w:spacing w:before="100" w:beforeAutospacing="1" w:after="100" w:afterAutospacing="1" w:line="240" w:lineRule="auto"/>
        <w:rPr>
          <w:rFonts w:ascii="Times New Roman" w:eastAsia="Times New Roman" w:hAnsi="Times New Roman"/>
          <w:sz w:val="24"/>
          <w:szCs w:val="24"/>
          <w:lang w:val="en"/>
        </w:rPr>
      </w:pPr>
      <w:r w:rsidRPr="00A66A58">
        <w:rPr>
          <w:rFonts w:ascii="Times New Roman" w:eastAsia="Times New Roman" w:hAnsi="Times New Roman"/>
          <w:sz w:val="24"/>
          <w:szCs w:val="24"/>
          <w:lang w:val="en"/>
        </w:rPr>
        <w:t>In SQL Server 2008 R2 Reporting Services, the CSV file includes chart and gauge data. Applications that depend on a previous CSV file structure will no longer work because of the additional columns for charts and gauges.</w:t>
      </w:r>
    </w:p>
    <w:p w:rsidR="00A66A58" w:rsidRDefault="00A66A58"/>
    <w:p w:rsidR="00207967" w:rsidRDefault="00207967"/>
    <w:p w:rsidR="00207967" w:rsidRDefault="00207967"/>
    <w:p w:rsidR="00207967" w:rsidRDefault="00207967"/>
    <w:p w:rsidR="00207967" w:rsidRDefault="00207967"/>
    <w:p w:rsidR="00207967" w:rsidRPr="00207967" w:rsidRDefault="00207967" w:rsidP="00207967">
      <w:pPr>
        <w:pStyle w:val="Heading1"/>
        <w:rPr>
          <w:sz w:val="24"/>
          <w:szCs w:val="24"/>
          <w:lang w:val="en"/>
        </w:rPr>
      </w:pPr>
      <w:r w:rsidRPr="00207967">
        <w:rPr>
          <w:sz w:val="24"/>
          <w:szCs w:val="24"/>
          <w:lang w:val="en"/>
        </w:rPr>
        <w:t>Behavior Changes to SQL Server Reporting Services in SQL Server 2014</w:t>
      </w:r>
    </w:p>
    <w:p w:rsidR="00207967" w:rsidRDefault="00207967" w:rsidP="00207967">
      <w:pPr>
        <w:rPr>
          <w:lang w:val="en"/>
        </w:rPr>
      </w:pPr>
      <w:r>
        <w:rPr>
          <w:rStyle w:val="Strong"/>
          <w:lang w:val="en"/>
        </w:rPr>
        <w:t xml:space="preserve">SQL Server 2014 </w:t>
      </w:r>
    </w:p>
    <w:p w:rsidR="00207967" w:rsidRDefault="00914C1D" w:rsidP="00207967">
      <w:pPr>
        <w:rPr>
          <w:vanish/>
          <w:lang w:val="en"/>
        </w:rPr>
      </w:pPr>
      <w:hyperlink r:id="rId45" w:history="1">
        <w:r w:rsidR="00207967">
          <w:rPr>
            <w:rStyle w:val="Hyperlink"/>
            <w:vanish/>
            <w:lang w:val="en"/>
          </w:rPr>
          <w:t xml:space="preserve">Other Versions </w:t>
        </w:r>
      </w:hyperlink>
    </w:p>
    <w:p w:rsidR="00207967" w:rsidRDefault="00722DA7" w:rsidP="00207967">
      <w:pPr>
        <w:rPr>
          <w:vanish/>
          <w:lang w:val="en"/>
        </w:rPr>
      </w:pPr>
      <w:r w:rsidRPr="0036414D">
        <w:rPr>
          <w:noProof/>
          <w:vanish/>
        </w:rPr>
        <w:drawing>
          <wp:inline distT="0" distB="0" distL="0" distR="0">
            <wp:extent cx="18440400" cy="499745"/>
            <wp:effectExtent l="0" t="0" r="0" b="0"/>
            <wp:docPr id="4" name="Picture 18" descr="Description: http://i.msdn.microsoft.com/Areas/Epx/Content/Images/ImageSprite.png?v=635515613509633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http://i.msdn.microsoft.com/Areas/Epx/Content/Images/ImageSprite.png?v=6355156135096332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207967" w:rsidRDefault="00914C1D" w:rsidP="00207967">
      <w:pPr>
        <w:numPr>
          <w:ilvl w:val="0"/>
          <w:numId w:val="12"/>
        </w:numPr>
        <w:spacing w:before="100" w:beforeAutospacing="1" w:after="100" w:afterAutospacing="1" w:line="240" w:lineRule="auto"/>
        <w:rPr>
          <w:vanish/>
          <w:lang w:val="en"/>
        </w:rPr>
      </w:pPr>
      <w:hyperlink r:id="rId46" w:history="1">
        <w:r w:rsidR="00207967">
          <w:rPr>
            <w:rStyle w:val="Hyperlink"/>
            <w:vanish/>
            <w:lang w:val="en"/>
          </w:rPr>
          <w:t>SQL Server 2012</w:t>
        </w:r>
      </w:hyperlink>
      <w:r w:rsidR="00207967">
        <w:rPr>
          <w:vanish/>
          <w:lang w:val="en"/>
        </w:rPr>
        <w:t xml:space="preserve"> </w:t>
      </w:r>
    </w:p>
    <w:p w:rsidR="00207967" w:rsidRDefault="00914C1D" w:rsidP="00207967">
      <w:pPr>
        <w:numPr>
          <w:ilvl w:val="0"/>
          <w:numId w:val="12"/>
        </w:numPr>
        <w:spacing w:before="100" w:beforeAutospacing="1" w:after="100" w:afterAutospacing="1" w:line="240" w:lineRule="auto"/>
        <w:rPr>
          <w:vanish/>
          <w:lang w:val="en"/>
        </w:rPr>
      </w:pPr>
      <w:hyperlink r:id="rId47" w:history="1">
        <w:r w:rsidR="00207967">
          <w:rPr>
            <w:rStyle w:val="Hyperlink"/>
            <w:vanish/>
            <w:lang w:val="en"/>
          </w:rPr>
          <w:t>SQL Server 2008 R2</w:t>
        </w:r>
      </w:hyperlink>
      <w:r w:rsidR="00207967">
        <w:rPr>
          <w:vanish/>
          <w:lang w:val="en"/>
        </w:rPr>
        <w:t xml:space="preserve"> </w:t>
      </w:r>
    </w:p>
    <w:p w:rsidR="00207967" w:rsidRDefault="00914C1D" w:rsidP="00207967">
      <w:pPr>
        <w:numPr>
          <w:ilvl w:val="0"/>
          <w:numId w:val="12"/>
        </w:numPr>
        <w:spacing w:before="100" w:beforeAutospacing="1" w:after="100" w:afterAutospacing="1" w:line="240" w:lineRule="auto"/>
        <w:rPr>
          <w:vanish/>
          <w:lang w:val="en"/>
        </w:rPr>
      </w:pPr>
      <w:hyperlink r:id="rId48" w:history="1">
        <w:r w:rsidR="00207967">
          <w:rPr>
            <w:rStyle w:val="Hyperlink"/>
            <w:vanish/>
            <w:lang w:val="en"/>
          </w:rPr>
          <w:t>SQL Server 2008</w:t>
        </w:r>
      </w:hyperlink>
      <w:r w:rsidR="00207967">
        <w:rPr>
          <w:vanish/>
          <w:lang w:val="en"/>
        </w:rPr>
        <w:t xml:space="preserve"> </w:t>
      </w:r>
    </w:p>
    <w:p w:rsidR="00207967" w:rsidRDefault="00914C1D" w:rsidP="00207967">
      <w:pPr>
        <w:numPr>
          <w:ilvl w:val="0"/>
          <w:numId w:val="12"/>
        </w:numPr>
        <w:spacing w:before="100" w:beforeAutospacing="1" w:after="100" w:afterAutospacing="1" w:line="240" w:lineRule="auto"/>
        <w:rPr>
          <w:vanish/>
          <w:lang w:val="en"/>
        </w:rPr>
      </w:pPr>
      <w:hyperlink r:id="rId49" w:history="1">
        <w:r w:rsidR="00207967">
          <w:rPr>
            <w:rStyle w:val="Hyperlink"/>
            <w:vanish/>
            <w:lang w:val="en"/>
          </w:rPr>
          <w:t>SQL Server 2005</w:t>
        </w:r>
      </w:hyperlink>
      <w:r w:rsidR="00207967">
        <w:rPr>
          <w:vanish/>
          <w:lang w:val="en"/>
        </w:rPr>
        <w:t xml:space="preserve"> </w:t>
      </w:r>
    </w:p>
    <w:p w:rsidR="00207967" w:rsidRDefault="00207967" w:rsidP="00207967">
      <w:pPr>
        <w:pStyle w:val="NormalWeb"/>
        <w:rPr>
          <w:lang w:val="en"/>
        </w:rPr>
      </w:pPr>
      <w:r>
        <w:rPr>
          <w:lang w:val="en"/>
        </w:rPr>
        <w:t xml:space="preserve">This topic describes behavior changes in Reporting Services. Behavior changes affect how features work or interact in SQL Server 2014 as compared to previous versions of SQL Server. </w:t>
      </w:r>
    </w:p>
    <w:p w:rsidR="00207967" w:rsidRPr="00207967" w:rsidRDefault="00914C1D" w:rsidP="00207967">
      <w:pPr>
        <w:pStyle w:val="Heading1"/>
        <w:rPr>
          <w:sz w:val="24"/>
          <w:szCs w:val="24"/>
          <w:lang w:val="en"/>
        </w:rPr>
      </w:pPr>
      <w:hyperlink r:id="rId50" w:tooltip="Click to collapse. Double-click to collapse all." w:history="1">
        <w:r w:rsidR="00207967" w:rsidRPr="00207967">
          <w:rPr>
            <w:sz w:val="24"/>
            <w:szCs w:val="24"/>
          </w:rPr>
          <w:t>SQL Server 2014 Reporting Services Behavior Changes</w:t>
        </w:r>
      </w:hyperlink>
      <w:r w:rsidR="00207967" w:rsidRPr="00207967">
        <w:rPr>
          <w:sz w:val="24"/>
          <w:szCs w:val="24"/>
          <w:lang w:val="en"/>
        </w:rPr>
        <w:t xml:space="preserve"> </w:t>
      </w:r>
    </w:p>
    <w:p w:rsidR="00207967" w:rsidRDefault="00207967" w:rsidP="00207967">
      <w:pPr>
        <w:pStyle w:val="NormalWeb"/>
        <w:rPr>
          <w:lang w:val="en"/>
        </w:rPr>
      </w:pPr>
      <w:r>
        <w:rPr>
          <w:lang w:val="en"/>
        </w:rPr>
        <w:t>There are no Reporting Services behavior changes in SQL Server 2014.</w:t>
      </w:r>
    </w:p>
    <w:p w:rsidR="00207967" w:rsidRPr="00207967" w:rsidRDefault="00914C1D" w:rsidP="00207967">
      <w:pPr>
        <w:pStyle w:val="Heading1"/>
        <w:rPr>
          <w:sz w:val="24"/>
          <w:szCs w:val="24"/>
        </w:rPr>
      </w:pPr>
      <w:hyperlink r:id="rId51" w:tooltip="Click to collapse. Double-click to collapse all." w:history="1">
        <w:r w:rsidR="00207967" w:rsidRPr="00207967">
          <w:rPr>
            <w:sz w:val="24"/>
            <w:szCs w:val="24"/>
          </w:rPr>
          <w:t>SQL Server 2012 Reporting Services Behavior Changes</w:t>
        </w:r>
      </w:hyperlink>
      <w:r w:rsidR="00207967" w:rsidRPr="00207967">
        <w:rPr>
          <w:sz w:val="24"/>
          <w:szCs w:val="24"/>
        </w:rPr>
        <w:t xml:space="preserve"> </w:t>
      </w:r>
    </w:p>
    <w:p w:rsidR="00207967" w:rsidRDefault="00207967" w:rsidP="00207967">
      <w:pPr>
        <w:pStyle w:val="NormalWeb"/>
        <w:rPr>
          <w:lang w:val="en"/>
        </w:rPr>
      </w:pPr>
      <w:r>
        <w:rPr>
          <w:lang w:val="en"/>
        </w:rPr>
        <w:t>This section describes behavior changes to Reporting Services SharePoint mode.</w:t>
      </w:r>
    </w:p>
    <w:p w:rsidR="00207967" w:rsidRPr="00207967" w:rsidRDefault="00207967" w:rsidP="00207967">
      <w:pPr>
        <w:pStyle w:val="Heading1"/>
        <w:rPr>
          <w:sz w:val="24"/>
          <w:szCs w:val="24"/>
        </w:rPr>
      </w:pPr>
      <w:r w:rsidRPr="00207967">
        <w:rPr>
          <w:sz w:val="24"/>
          <w:szCs w:val="24"/>
        </w:rPr>
        <w:t>View Items permission will not download Shared Datasets (SharePoint Mode)</w:t>
      </w:r>
    </w:p>
    <w:p w:rsidR="00207967" w:rsidRDefault="00207967" w:rsidP="00207967">
      <w:pPr>
        <w:pStyle w:val="NormalWeb"/>
        <w:rPr>
          <w:lang w:val="en"/>
        </w:rPr>
      </w:pPr>
      <w:r>
        <w:rPr>
          <w:rStyle w:val="label"/>
          <w:lang w:val="en"/>
        </w:rPr>
        <w:t>New Behavior:</w:t>
      </w:r>
      <w:r>
        <w:rPr>
          <w:lang w:val="en"/>
        </w:rPr>
        <w:t xml:space="preserve"> Users with the SharePoint permission of “View Items” can no longer download the contents of Reporting Services shared datasets. This behavior change is now consistent with the “View Items” permissions for reports, data sources, and models. Users with “View Items” permission can view and execute reports, data sources, and models but they cannot download their content.</w:t>
      </w:r>
    </w:p>
    <w:p w:rsidR="00207967" w:rsidRDefault="00207967" w:rsidP="00207967">
      <w:pPr>
        <w:pStyle w:val="NormalWeb"/>
        <w:rPr>
          <w:lang w:val="en"/>
        </w:rPr>
      </w:pPr>
      <w:r>
        <w:rPr>
          <w:rStyle w:val="label"/>
          <w:lang w:val="en"/>
        </w:rPr>
        <w:t>Previous Behavior:</w:t>
      </w:r>
      <w:r>
        <w:rPr>
          <w:lang w:val="en"/>
        </w:rPr>
        <w:t xml:space="preserve"> Users with the “View Items” SharePoint permission could download the contents of Reporting Services shared datasets.</w:t>
      </w:r>
    </w:p>
    <w:p w:rsidR="00207967" w:rsidRDefault="00207967" w:rsidP="00207967">
      <w:pPr>
        <w:pStyle w:val="Heading1"/>
        <w:rPr>
          <w:lang w:val="en"/>
        </w:rPr>
      </w:pPr>
      <w:r w:rsidRPr="00207967">
        <w:rPr>
          <w:sz w:val="24"/>
          <w:szCs w:val="24"/>
        </w:rPr>
        <w:t>Report Server trace logs are in a new location for SharePoint mode (SharePoint Mode)</w:t>
      </w:r>
    </w:p>
    <w:p w:rsidR="00207967" w:rsidRDefault="00207967" w:rsidP="00207967">
      <w:pPr>
        <w:pStyle w:val="NormalWeb"/>
        <w:rPr>
          <w:lang w:val="en"/>
        </w:rPr>
      </w:pPr>
      <w:r>
        <w:rPr>
          <w:rStyle w:val="label"/>
          <w:lang w:val="en"/>
        </w:rPr>
        <w:t>New behavior:</w:t>
      </w:r>
      <w:r>
        <w:rPr>
          <w:lang w:val="en"/>
        </w:rPr>
        <w:t xml:space="preserve"> For a report server installed in SharePoint mode, the report server trace logs will be under %Programfiles%\Common Files\Microsoft Shared\Web Server Extensions\14\Web Services\ReportServer\LogFiles.</w:t>
      </w:r>
    </w:p>
    <w:p w:rsidR="00207967" w:rsidRDefault="00207967" w:rsidP="00207967">
      <w:pPr>
        <w:pStyle w:val="NormalWeb"/>
        <w:rPr>
          <w:lang w:val="en"/>
        </w:rPr>
      </w:pPr>
      <w:r>
        <w:rPr>
          <w:rStyle w:val="label"/>
          <w:lang w:val="en"/>
        </w:rPr>
        <w:t>Previous Behavior:</w:t>
      </w:r>
      <w:r>
        <w:rPr>
          <w:lang w:val="en"/>
        </w:rPr>
        <w:t xml:space="preserve"> Report Server trace logs were found under a path similar to the following: %Programfilesdir%\Microsoft SQL Server\&lt;RS_instance&gt;\Reporting Services\LogFiles</w:t>
      </w:r>
    </w:p>
    <w:p w:rsidR="00207967" w:rsidRPr="00F108D8" w:rsidRDefault="00207967" w:rsidP="00F108D8">
      <w:pPr>
        <w:pStyle w:val="Heading1"/>
        <w:rPr>
          <w:sz w:val="24"/>
          <w:szCs w:val="24"/>
        </w:rPr>
      </w:pPr>
      <w:r w:rsidRPr="00F108D8">
        <w:rPr>
          <w:sz w:val="24"/>
          <w:szCs w:val="24"/>
        </w:rPr>
        <w:t>GetServerConfigInfo SOAP API is no longer supported (SharePoint Mode)</w:t>
      </w:r>
    </w:p>
    <w:p w:rsidR="00207967" w:rsidRDefault="00207967" w:rsidP="00207967">
      <w:pPr>
        <w:pStyle w:val="NormalWeb"/>
        <w:rPr>
          <w:lang w:val="en"/>
        </w:rPr>
      </w:pPr>
      <w:r>
        <w:rPr>
          <w:rStyle w:val="label"/>
          <w:lang w:val="en"/>
        </w:rPr>
        <w:t>New behavior</w:t>
      </w:r>
      <w:r>
        <w:rPr>
          <w:lang w:val="en"/>
        </w:rPr>
        <w:t>: Use PowerShell cmdlet “Get-SPRSServiceApplicationServers”</w:t>
      </w:r>
    </w:p>
    <w:p w:rsidR="00207967" w:rsidRDefault="00207967" w:rsidP="00207967">
      <w:pPr>
        <w:pStyle w:val="NormalWeb"/>
        <w:rPr>
          <w:lang w:val="en"/>
        </w:rPr>
      </w:pPr>
      <w:r>
        <w:rPr>
          <w:rStyle w:val="label"/>
          <w:lang w:val="en"/>
        </w:rPr>
        <w:t>Previous Behavior:</w:t>
      </w:r>
      <w:r>
        <w:rPr>
          <w:lang w:val="en"/>
        </w:rPr>
        <w:t xml:space="preserve"> Customers could develop SOAP client code to communicate directly with the Reporting Services end point, and call GetReportServerConfigInfo().</w:t>
      </w:r>
    </w:p>
    <w:p w:rsidR="00246618" w:rsidRDefault="00246618" w:rsidP="00246618">
      <w:pPr>
        <w:pStyle w:val="Heading1"/>
        <w:rPr>
          <w:sz w:val="24"/>
          <w:szCs w:val="24"/>
        </w:rPr>
      </w:pPr>
    </w:p>
    <w:p w:rsidR="00246618" w:rsidRDefault="00246618" w:rsidP="00246618">
      <w:pPr>
        <w:pStyle w:val="Heading1"/>
        <w:rPr>
          <w:sz w:val="24"/>
          <w:szCs w:val="24"/>
        </w:rPr>
      </w:pPr>
    </w:p>
    <w:p w:rsidR="00207967" w:rsidRPr="00246618" w:rsidRDefault="00207967" w:rsidP="00246618">
      <w:pPr>
        <w:pStyle w:val="Heading1"/>
        <w:rPr>
          <w:sz w:val="24"/>
          <w:szCs w:val="24"/>
        </w:rPr>
      </w:pPr>
      <w:r w:rsidRPr="00246618">
        <w:rPr>
          <w:sz w:val="24"/>
          <w:szCs w:val="24"/>
        </w:rPr>
        <w:t>Report Server Configuration and Management Tools</w:t>
      </w:r>
    </w:p>
    <w:p w:rsidR="00207967" w:rsidRDefault="00207967" w:rsidP="00207967">
      <w:pPr>
        <w:pStyle w:val="Heading4"/>
        <w:rPr>
          <w:lang w:val="en"/>
        </w:rPr>
      </w:pPr>
      <w:r>
        <w:rPr>
          <w:lang w:val="en"/>
        </w:rPr>
        <w:t>Configuration Manager is not used for SharePoint Mode</w:t>
      </w:r>
    </w:p>
    <w:p w:rsidR="00207967" w:rsidRDefault="00207967" w:rsidP="00207967">
      <w:pPr>
        <w:pStyle w:val="NormalWeb"/>
        <w:rPr>
          <w:lang w:val="en"/>
        </w:rPr>
      </w:pPr>
      <w:r>
        <w:rPr>
          <w:rStyle w:val="label"/>
          <w:lang w:val="en"/>
        </w:rPr>
        <w:t>New behavior:</w:t>
      </w:r>
      <w:r>
        <w:rPr>
          <w:lang w:val="en"/>
        </w:rPr>
        <w:t xml:space="preserve"> The Reporting Services Configuration Manager no longer supports SharePoint Mode report servers. Configuration of Reporting Services SharePoint mode can now be completed by using SharePoint Central administration and therefore Reporting Services Configuration Manager no longer supports SharePoint mode. Configuration Manager is now only used for Native mode report servers.</w:t>
      </w:r>
    </w:p>
    <w:p w:rsidR="00207967" w:rsidRDefault="00207967" w:rsidP="00207967">
      <w:pPr>
        <w:pStyle w:val="Heading4"/>
        <w:rPr>
          <w:lang w:val="en"/>
        </w:rPr>
      </w:pPr>
      <w:r>
        <w:rPr>
          <w:lang w:val="en"/>
        </w:rPr>
        <w:t>You cannot change the server from one mode to another</w:t>
      </w:r>
    </w:p>
    <w:p w:rsidR="00207967" w:rsidRDefault="00207967" w:rsidP="00207967">
      <w:pPr>
        <w:pStyle w:val="NormalWeb"/>
        <w:rPr>
          <w:lang w:val="en"/>
        </w:rPr>
      </w:pPr>
      <w:r>
        <w:rPr>
          <w:rStyle w:val="label"/>
          <w:lang w:val="en"/>
        </w:rPr>
        <w:t>New behavior:</w:t>
      </w:r>
      <w:r>
        <w:rPr>
          <w:lang w:val="en"/>
        </w:rPr>
        <w:t xml:space="preserve"> You cannot change server modes. If you install a report server as Native mode you cannot change or re-configure it to be SharePoint mode. If you install in SharePoint mode, you can change the report server to native mode.</w:t>
      </w:r>
    </w:p>
    <w:p w:rsidR="00207967" w:rsidRDefault="00207967" w:rsidP="00207967">
      <w:pPr>
        <w:pStyle w:val="NormalWeb"/>
        <w:rPr>
          <w:lang w:val="en"/>
        </w:rPr>
      </w:pPr>
      <w:r>
        <w:rPr>
          <w:rStyle w:val="label"/>
          <w:lang w:val="en"/>
        </w:rPr>
        <w:t>Previous Behavior:</w:t>
      </w:r>
      <w:r>
        <w:rPr>
          <w:lang w:val="en"/>
        </w:rPr>
        <w:t xml:space="preserve"> Customer installs a Reporting Services report server in SharePoint mode. If the customer wants to switch the report server to Native mode, they could open the Reporting Services configuration manager to switch to Native mode by either creating a new or connecting to an existing Native mode database. The customer could also use Reporting Services Configuration Manager to switch from SharePoint mode to Native mode.</w:t>
      </w:r>
    </w:p>
    <w:p w:rsidR="00207967" w:rsidRPr="00246618" w:rsidRDefault="00914C1D" w:rsidP="00246618">
      <w:pPr>
        <w:pStyle w:val="Heading1"/>
        <w:rPr>
          <w:sz w:val="24"/>
          <w:szCs w:val="24"/>
        </w:rPr>
      </w:pPr>
      <w:hyperlink r:id="rId52" w:tooltip="Click to collapse. Double-click to collapse all." w:history="1">
        <w:r w:rsidR="00207967" w:rsidRPr="00246618">
          <w:rPr>
            <w:sz w:val="24"/>
            <w:szCs w:val="24"/>
          </w:rPr>
          <w:t>SQL Server 2008 R2 Reporting Services Behavior Changes</w:t>
        </w:r>
      </w:hyperlink>
      <w:r w:rsidR="00207967" w:rsidRPr="00246618">
        <w:rPr>
          <w:sz w:val="24"/>
          <w:szCs w:val="24"/>
        </w:rPr>
        <w:t xml:space="preserve"> </w:t>
      </w:r>
    </w:p>
    <w:p w:rsidR="00207967" w:rsidRDefault="00207967" w:rsidP="00207967">
      <w:pPr>
        <w:pStyle w:val="NormalWeb"/>
        <w:rPr>
          <w:lang w:val="en"/>
        </w:rPr>
      </w:pPr>
      <w:r>
        <w:rPr>
          <w:lang w:val="en"/>
        </w:rPr>
        <w:t xml:space="preserve">This section describes behavior changes in SQL Server 2008 R2 Reporting Services.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07967" w:rsidRPr="0036414D" w:rsidTr="0036414D">
        <w:tc>
          <w:tcPr>
            <w:tcW w:w="0" w:type="auto"/>
            <w:shd w:val="clear" w:color="auto" w:fill="auto"/>
            <w:hideMark/>
          </w:tcPr>
          <w:p w:rsidR="00207967" w:rsidRPr="0036414D" w:rsidRDefault="00207967" w:rsidP="0036414D">
            <w:pPr>
              <w:spacing w:after="0" w:line="240" w:lineRule="auto"/>
              <w:rPr>
                <w:b/>
                <w:bCs/>
                <w:sz w:val="24"/>
                <w:szCs w:val="24"/>
              </w:rPr>
            </w:pPr>
            <w:r w:rsidRPr="0036414D">
              <w:rPr>
                <w:rStyle w:val="Strong"/>
              </w:rPr>
              <w:t>Note</w:t>
            </w:r>
            <w:r w:rsidRPr="0036414D">
              <w:rPr>
                <w:b/>
                <w:bCs/>
              </w:rPr>
              <w:t xml:space="preserve"> </w:t>
            </w:r>
          </w:p>
        </w:tc>
      </w:tr>
      <w:tr w:rsidR="00207967" w:rsidRPr="0036414D" w:rsidTr="0036414D">
        <w:tc>
          <w:tcPr>
            <w:tcW w:w="0" w:type="auto"/>
            <w:shd w:val="clear" w:color="auto" w:fill="auto"/>
            <w:hideMark/>
          </w:tcPr>
          <w:p w:rsidR="00207967" w:rsidRDefault="00207967">
            <w:pPr>
              <w:pStyle w:val="NormalWeb"/>
            </w:pPr>
            <w:r>
              <w:t>Because SQL Server 2008 R2 is a minor version upgrade of SQL Server 2008, we recommend that you also review the content in the SQL Server 2008 section.</w:t>
            </w:r>
          </w:p>
        </w:tc>
      </w:tr>
    </w:tbl>
    <w:p w:rsidR="00207967" w:rsidRPr="00EB72E1" w:rsidRDefault="00207967" w:rsidP="00EB72E1">
      <w:pPr>
        <w:pStyle w:val="Heading1"/>
        <w:rPr>
          <w:sz w:val="24"/>
          <w:szCs w:val="24"/>
        </w:rPr>
      </w:pPr>
      <w:r w:rsidRPr="00EB72E1">
        <w:rPr>
          <w:sz w:val="24"/>
          <w:szCs w:val="24"/>
        </w:rPr>
        <w:t>SecureConnectionLevel Property in the Reporting Services WMI Provider Library</w:t>
      </w:r>
    </w:p>
    <w:p w:rsidR="00207967" w:rsidRDefault="00207967" w:rsidP="00207967">
      <w:pPr>
        <w:pStyle w:val="NormalWeb"/>
        <w:rPr>
          <w:lang w:val="en"/>
        </w:rPr>
      </w:pPr>
      <w:r>
        <w:rPr>
          <w:lang w:val="en"/>
        </w:rPr>
        <w:t xml:space="preserve">In the WMI provider library for SQL Server 2008 Reporting Services, the </w:t>
      </w:r>
      <w:r>
        <w:rPr>
          <w:rStyle w:val="Strong"/>
          <w:lang w:val="en"/>
        </w:rPr>
        <w:t>SecureConnectionLevel</w:t>
      </w:r>
      <w:r>
        <w:rPr>
          <w:lang w:val="en"/>
        </w:rPr>
        <w:t xml:space="preserve"> property allows values of </w:t>
      </w:r>
      <w:r>
        <w:rPr>
          <w:rStyle w:val="input"/>
          <w:lang w:val="en"/>
        </w:rPr>
        <w:t>0</w:t>
      </w:r>
      <w:r>
        <w:rPr>
          <w:lang w:val="en"/>
        </w:rPr>
        <w:t>,</w:t>
      </w:r>
      <w:r>
        <w:rPr>
          <w:rStyle w:val="input"/>
          <w:lang w:val="en"/>
        </w:rPr>
        <w:t>1</w:t>
      </w:r>
      <w:r>
        <w:rPr>
          <w:lang w:val="en"/>
        </w:rPr>
        <w:t>,</w:t>
      </w:r>
      <w:r>
        <w:rPr>
          <w:rStyle w:val="input"/>
          <w:lang w:val="en"/>
        </w:rPr>
        <w:t>2</w:t>
      </w:r>
      <w:r>
        <w:rPr>
          <w:lang w:val="en"/>
        </w:rPr>
        <w:t>,</w:t>
      </w:r>
      <w:r>
        <w:rPr>
          <w:rStyle w:val="input"/>
          <w:lang w:val="en"/>
        </w:rPr>
        <w:t>3</w:t>
      </w:r>
      <w:r>
        <w:rPr>
          <w:lang w:val="en"/>
        </w:rPr>
        <w:t xml:space="preserve">, with </w:t>
      </w:r>
      <w:r>
        <w:rPr>
          <w:rStyle w:val="input"/>
          <w:lang w:val="en"/>
        </w:rPr>
        <w:t>0</w:t>
      </w:r>
      <w:r>
        <w:rPr>
          <w:lang w:val="en"/>
        </w:rPr>
        <w:t xml:space="preserve"> indicating that Secure Socket Layer (SSL) is not required for any of the Web service methods, </w:t>
      </w:r>
      <w:r>
        <w:rPr>
          <w:rStyle w:val="input"/>
          <w:lang w:val="en"/>
        </w:rPr>
        <w:t>3</w:t>
      </w:r>
      <w:r>
        <w:rPr>
          <w:lang w:val="en"/>
        </w:rPr>
        <w:t xml:space="preserve"> indicating that SSL is required for all the Web service methods, and </w:t>
      </w:r>
      <w:r>
        <w:rPr>
          <w:rStyle w:val="input"/>
          <w:lang w:val="en"/>
        </w:rPr>
        <w:t>1</w:t>
      </w:r>
      <w:r>
        <w:rPr>
          <w:lang w:val="en"/>
        </w:rPr>
        <w:t xml:space="preserve"> and </w:t>
      </w:r>
      <w:r>
        <w:rPr>
          <w:rStyle w:val="input"/>
          <w:lang w:val="en"/>
        </w:rPr>
        <w:t>2</w:t>
      </w:r>
      <w:r>
        <w:rPr>
          <w:lang w:val="en"/>
        </w:rPr>
        <w:t xml:space="preserve"> indicate subsets of Web service methods that require SSL. In SQL Server 2008 Reporting Services, these values will have only two possible meanings:</w:t>
      </w:r>
    </w:p>
    <w:p w:rsidR="00207967" w:rsidRDefault="00207967" w:rsidP="00207967">
      <w:pPr>
        <w:pStyle w:val="NormalWeb"/>
        <w:numPr>
          <w:ilvl w:val="0"/>
          <w:numId w:val="14"/>
        </w:numPr>
        <w:rPr>
          <w:lang w:val="en"/>
        </w:rPr>
      </w:pPr>
      <w:r>
        <w:rPr>
          <w:rStyle w:val="input"/>
          <w:lang w:val="en"/>
        </w:rPr>
        <w:t>0</w:t>
      </w:r>
      <w:r>
        <w:rPr>
          <w:lang w:val="en"/>
        </w:rPr>
        <w:t xml:space="preserve"> indicates SSL is not required for any of the Web service methods.</w:t>
      </w:r>
    </w:p>
    <w:p w:rsidR="00207967" w:rsidRDefault="00207967" w:rsidP="00207967">
      <w:pPr>
        <w:pStyle w:val="NormalWeb"/>
        <w:numPr>
          <w:ilvl w:val="0"/>
          <w:numId w:val="14"/>
        </w:numPr>
        <w:rPr>
          <w:lang w:val="en"/>
        </w:rPr>
      </w:pPr>
      <w:r>
        <w:rPr>
          <w:lang w:val="en"/>
        </w:rPr>
        <w:t>A positive integer indicates SSL is required for all the Web service methods.</w:t>
      </w:r>
    </w:p>
    <w:p w:rsidR="00207967" w:rsidRDefault="00207967" w:rsidP="00EB72E1">
      <w:pPr>
        <w:pStyle w:val="NormalWeb"/>
      </w:pPr>
      <w:r>
        <w:rPr>
          <w:lang w:val="en"/>
        </w:rPr>
        <w:t xml:space="preserve">This change affects how the report server responds to Web service calls. For example, </w:t>
      </w:r>
      <w:hyperlink r:id="rId53" w:history="1">
        <w:r>
          <w:rPr>
            <w:rStyle w:val="Hyperlink"/>
            <w:lang w:val="en"/>
          </w:rPr>
          <w:t>ListSecureMethods</w:t>
        </w:r>
      </w:hyperlink>
      <w:r>
        <w:rPr>
          <w:lang w:val="en"/>
        </w:rPr>
        <w:t xml:space="preserve"> now returns nothing if </w:t>
      </w:r>
      <w:r>
        <w:rPr>
          <w:rStyle w:val="Strong"/>
          <w:lang w:val="en"/>
        </w:rPr>
        <w:t>SecureConnectionLevel</w:t>
      </w:r>
      <w:r>
        <w:rPr>
          <w:lang w:val="en"/>
        </w:rPr>
        <w:t xml:space="preserve"> is set to 0 and all the methods in </w:t>
      </w:r>
      <w:hyperlink r:id="rId54" w:history="1">
        <w:r>
          <w:rPr>
            <w:rStyle w:val="Hyperlink"/>
            <w:lang w:val="en"/>
          </w:rPr>
          <w:t>ReportingService2005</w:t>
        </w:r>
      </w:hyperlink>
      <w:r>
        <w:rPr>
          <w:lang w:val="en"/>
        </w:rPr>
        <w:t xml:space="preserve"> if </w:t>
      </w:r>
      <w:r>
        <w:rPr>
          <w:rStyle w:val="Strong"/>
          <w:lang w:val="en"/>
        </w:rPr>
        <w:t>SecureConnectionLevel</w:t>
      </w:r>
      <w:r>
        <w:rPr>
          <w:lang w:val="en"/>
        </w:rPr>
        <w:t xml:space="preserve"> is set to </w:t>
      </w:r>
      <w:r>
        <w:rPr>
          <w:rStyle w:val="input"/>
          <w:lang w:val="en"/>
        </w:rPr>
        <w:t>1</w:t>
      </w:r>
      <w:r>
        <w:rPr>
          <w:lang w:val="en"/>
        </w:rPr>
        <w:t xml:space="preserve">, </w:t>
      </w:r>
      <w:r>
        <w:rPr>
          <w:rStyle w:val="input"/>
          <w:lang w:val="en"/>
        </w:rPr>
        <w:t>2</w:t>
      </w:r>
      <w:r>
        <w:rPr>
          <w:lang w:val="en"/>
        </w:rPr>
        <w:t xml:space="preserve">, or </w:t>
      </w:r>
      <w:r>
        <w:rPr>
          <w:rStyle w:val="input"/>
          <w:lang w:val="en"/>
        </w:rPr>
        <w:t>3</w:t>
      </w:r>
      <w:r>
        <w:rPr>
          <w:lang w:val="en"/>
        </w:rPr>
        <w:t>.</w:t>
      </w:r>
    </w:p>
    <w:sectPr w:rsidR="00207967">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6224" w:rsidRDefault="00DD6224" w:rsidP="00764C74">
      <w:pPr>
        <w:spacing w:after="0" w:line="240" w:lineRule="auto"/>
      </w:pPr>
      <w:r>
        <w:separator/>
      </w:r>
    </w:p>
  </w:endnote>
  <w:endnote w:type="continuationSeparator" w:id="0">
    <w:p w:rsidR="00DD6224" w:rsidRDefault="00DD6224" w:rsidP="0076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C74" w:rsidRDefault="00764C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C74" w:rsidRDefault="00764C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641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414D">
      <w:rPr>
        <w:b/>
        <w:bCs/>
        <w:noProof/>
      </w:rPr>
      <w:t>9</w:t>
    </w:r>
    <w:r>
      <w:rPr>
        <w:b/>
        <w:bCs/>
        <w:sz w:val="24"/>
        <w:szCs w:val="24"/>
      </w:rPr>
      <w:fldChar w:fldCharType="end"/>
    </w:r>
  </w:p>
  <w:p w:rsidR="00764C74" w:rsidRDefault="00764C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C74" w:rsidRDefault="0076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6224" w:rsidRDefault="00DD6224" w:rsidP="00764C74">
      <w:pPr>
        <w:spacing w:after="0" w:line="240" w:lineRule="auto"/>
      </w:pPr>
      <w:r>
        <w:separator/>
      </w:r>
    </w:p>
  </w:footnote>
  <w:footnote w:type="continuationSeparator" w:id="0">
    <w:p w:rsidR="00DD6224" w:rsidRDefault="00DD6224" w:rsidP="00764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C74" w:rsidRDefault="00764C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C74" w:rsidRDefault="00764C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4C74" w:rsidRDefault="00764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725"/>
    <w:multiLevelType w:val="multilevel"/>
    <w:tmpl w:val="4318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15F00"/>
    <w:multiLevelType w:val="multilevel"/>
    <w:tmpl w:val="B4D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E2AB5"/>
    <w:multiLevelType w:val="multilevel"/>
    <w:tmpl w:val="3AB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414B5"/>
    <w:multiLevelType w:val="multilevel"/>
    <w:tmpl w:val="1D9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80729"/>
    <w:multiLevelType w:val="multilevel"/>
    <w:tmpl w:val="9D8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711D1"/>
    <w:multiLevelType w:val="multilevel"/>
    <w:tmpl w:val="5D2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D3D65"/>
    <w:multiLevelType w:val="multilevel"/>
    <w:tmpl w:val="2B48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21DA6"/>
    <w:multiLevelType w:val="multilevel"/>
    <w:tmpl w:val="656A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255D7"/>
    <w:multiLevelType w:val="multilevel"/>
    <w:tmpl w:val="AE7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A6704"/>
    <w:multiLevelType w:val="multilevel"/>
    <w:tmpl w:val="92CC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62F98"/>
    <w:multiLevelType w:val="multilevel"/>
    <w:tmpl w:val="081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C2984"/>
    <w:multiLevelType w:val="multilevel"/>
    <w:tmpl w:val="DC60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BA1D32"/>
    <w:multiLevelType w:val="multilevel"/>
    <w:tmpl w:val="A1E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B128F"/>
    <w:multiLevelType w:val="multilevel"/>
    <w:tmpl w:val="74F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311102">
    <w:abstractNumId w:val="8"/>
  </w:num>
  <w:num w:numId="2" w16cid:durableId="1103495358">
    <w:abstractNumId w:val="9"/>
  </w:num>
  <w:num w:numId="3" w16cid:durableId="404454824">
    <w:abstractNumId w:val="13"/>
  </w:num>
  <w:num w:numId="4" w16cid:durableId="1467040810">
    <w:abstractNumId w:val="0"/>
  </w:num>
  <w:num w:numId="5" w16cid:durableId="1087264581">
    <w:abstractNumId w:val="12"/>
  </w:num>
  <w:num w:numId="6" w16cid:durableId="1012880749">
    <w:abstractNumId w:val="2"/>
  </w:num>
  <w:num w:numId="7" w16cid:durableId="109859674">
    <w:abstractNumId w:val="7"/>
  </w:num>
  <w:num w:numId="8" w16cid:durableId="2091654201">
    <w:abstractNumId w:val="11"/>
  </w:num>
  <w:num w:numId="9" w16cid:durableId="2133282505">
    <w:abstractNumId w:val="1"/>
  </w:num>
  <w:num w:numId="10" w16cid:durableId="769131227">
    <w:abstractNumId w:val="10"/>
  </w:num>
  <w:num w:numId="11" w16cid:durableId="745494148">
    <w:abstractNumId w:val="4"/>
  </w:num>
  <w:num w:numId="12" w16cid:durableId="1096053488">
    <w:abstractNumId w:val="5"/>
  </w:num>
  <w:num w:numId="13" w16cid:durableId="1056708877">
    <w:abstractNumId w:val="3"/>
  </w:num>
  <w:num w:numId="14" w16cid:durableId="773863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3C"/>
    <w:rsid w:val="000B14D9"/>
    <w:rsid w:val="00207967"/>
    <w:rsid w:val="00246618"/>
    <w:rsid w:val="0036414D"/>
    <w:rsid w:val="00722DA7"/>
    <w:rsid w:val="007264D5"/>
    <w:rsid w:val="00764C74"/>
    <w:rsid w:val="007E015E"/>
    <w:rsid w:val="00914C1D"/>
    <w:rsid w:val="00A66A58"/>
    <w:rsid w:val="00BE7CFE"/>
    <w:rsid w:val="00C910B5"/>
    <w:rsid w:val="00C9581A"/>
    <w:rsid w:val="00DD6224"/>
    <w:rsid w:val="00EB72E1"/>
    <w:rsid w:val="00F108D8"/>
    <w:rsid w:val="00F7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F9658-0BB8-C541-8E0F-570DB168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7533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F7533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F7533C"/>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F7533C"/>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533C"/>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F7533C"/>
    <w:rPr>
      <w:rFonts w:ascii="Times New Roman" w:eastAsia="Times New Roman" w:hAnsi="Times New Roman" w:cs="Times New Roman"/>
      <w:b/>
      <w:bCs/>
      <w:sz w:val="36"/>
      <w:szCs w:val="36"/>
    </w:rPr>
  </w:style>
  <w:style w:type="character" w:customStyle="1" w:styleId="Heading3Char">
    <w:name w:val="Heading 3 Char"/>
    <w:link w:val="Heading3"/>
    <w:uiPriority w:val="9"/>
    <w:rsid w:val="00F7533C"/>
    <w:rPr>
      <w:rFonts w:ascii="Times New Roman" w:eastAsia="Times New Roman" w:hAnsi="Times New Roman" w:cs="Times New Roman"/>
      <w:b/>
      <w:bCs/>
      <w:sz w:val="27"/>
      <w:szCs w:val="27"/>
    </w:rPr>
  </w:style>
  <w:style w:type="character" w:styleId="Hyperlink">
    <w:name w:val="Hyperlink"/>
    <w:uiPriority w:val="99"/>
    <w:semiHidden/>
    <w:unhideWhenUsed/>
    <w:rsid w:val="00F7533C"/>
    <w:rPr>
      <w:color w:val="0000FF"/>
      <w:u w:val="single"/>
    </w:rPr>
  </w:style>
  <w:style w:type="character" w:styleId="Strong">
    <w:name w:val="Strong"/>
    <w:uiPriority w:val="22"/>
    <w:qFormat/>
    <w:rsid w:val="00F7533C"/>
    <w:rPr>
      <w:b/>
      <w:bCs/>
    </w:rPr>
  </w:style>
  <w:style w:type="character" w:customStyle="1" w:styleId="ratingtext">
    <w:name w:val="ratingtext"/>
    <w:basedOn w:val="DefaultParagraphFont"/>
    <w:rsid w:val="00F7533C"/>
  </w:style>
  <w:style w:type="paragraph" w:styleId="NormalWeb">
    <w:name w:val="Normal (Web)"/>
    <w:basedOn w:val="Normal"/>
    <w:uiPriority w:val="99"/>
    <w:unhideWhenUsed/>
    <w:rsid w:val="00F7533C"/>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basedOn w:val="DefaultParagraphFont"/>
    <w:rsid w:val="00F7533C"/>
  </w:style>
  <w:style w:type="character" w:customStyle="1" w:styleId="parameter">
    <w:name w:val="parameter"/>
    <w:basedOn w:val="DefaultParagraphFont"/>
    <w:rsid w:val="00F7533C"/>
  </w:style>
  <w:style w:type="paragraph" w:styleId="BalloonText">
    <w:name w:val="Balloon Text"/>
    <w:basedOn w:val="Normal"/>
    <w:link w:val="BalloonTextChar"/>
    <w:uiPriority w:val="99"/>
    <w:semiHidden/>
    <w:unhideWhenUsed/>
    <w:rsid w:val="00F753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533C"/>
    <w:rPr>
      <w:rFonts w:ascii="Tahoma" w:hAnsi="Tahoma" w:cs="Tahoma"/>
      <w:sz w:val="16"/>
      <w:szCs w:val="16"/>
    </w:rPr>
  </w:style>
  <w:style w:type="character" w:customStyle="1" w:styleId="Heading4Char">
    <w:name w:val="Heading 4 Char"/>
    <w:link w:val="Heading4"/>
    <w:uiPriority w:val="9"/>
    <w:semiHidden/>
    <w:rsid w:val="00F7533C"/>
    <w:rPr>
      <w:rFonts w:ascii="Cambria" w:eastAsia="Times New Roman" w:hAnsi="Cambria" w:cs="Times New Roman"/>
      <w:b/>
      <w:bCs/>
      <w:i/>
      <w:iCs/>
      <w:color w:val="4F81BD"/>
    </w:rPr>
  </w:style>
  <w:style w:type="character" w:customStyle="1" w:styleId="label">
    <w:name w:val="label"/>
    <w:basedOn w:val="DefaultParagraphFont"/>
    <w:rsid w:val="00F7533C"/>
  </w:style>
  <w:style w:type="table" w:styleId="TableGrid">
    <w:name w:val="Table Grid"/>
    <w:basedOn w:val="TableNormal"/>
    <w:uiPriority w:val="59"/>
    <w:rsid w:val="00F75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A66A58"/>
  </w:style>
  <w:style w:type="character" w:customStyle="1" w:styleId="input">
    <w:name w:val="input"/>
    <w:basedOn w:val="DefaultParagraphFont"/>
    <w:rsid w:val="00207967"/>
  </w:style>
  <w:style w:type="paragraph" w:styleId="Header">
    <w:name w:val="header"/>
    <w:basedOn w:val="Normal"/>
    <w:link w:val="HeaderChar"/>
    <w:uiPriority w:val="99"/>
    <w:unhideWhenUsed/>
    <w:rsid w:val="00764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74"/>
  </w:style>
  <w:style w:type="paragraph" w:styleId="Footer">
    <w:name w:val="footer"/>
    <w:basedOn w:val="Normal"/>
    <w:link w:val="FooterChar"/>
    <w:uiPriority w:val="99"/>
    <w:unhideWhenUsed/>
    <w:rsid w:val="00764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376411">
      <w:bodyDiv w:val="1"/>
      <w:marLeft w:val="0"/>
      <w:marRight w:val="0"/>
      <w:marTop w:val="0"/>
      <w:marBottom w:val="0"/>
      <w:divBdr>
        <w:top w:val="none" w:sz="0" w:space="0" w:color="auto"/>
        <w:left w:val="none" w:sz="0" w:space="0" w:color="auto"/>
        <w:bottom w:val="none" w:sz="0" w:space="0" w:color="auto"/>
        <w:right w:val="none" w:sz="0" w:space="0" w:color="auto"/>
      </w:divBdr>
      <w:divsChild>
        <w:div w:id="657000886">
          <w:marLeft w:val="0"/>
          <w:marRight w:val="0"/>
          <w:marTop w:val="0"/>
          <w:marBottom w:val="0"/>
          <w:divBdr>
            <w:top w:val="none" w:sz="0" w:space="0" w:color="auto"/>
            <w:left w:val="none" w:sz="0" w:space="0" w:color="auto"/>
            <w:bottom w:val="none" w:sz="0" w:space="0" w:color="auto"/>
            <w:right w:val="none" w:sz="0" w:space="0" w:color="auto"/>
          </w:divBdr>
          <w:divsChild>
            <w:div w:id="1338003379">
              <w:marLeft w:val="0"/>
              <w:marRight w:val="0"/>
              <w:marTop w:val="0"/>
              <w:marBottom w:val="0"/>
              <w:divBdr>
                <w:top w:val="none" w:sz="0" w:space="0" w:color="auto"/>
                <w:left w:val="none" w:sz="0" w:space="0" w:color="auto"/>
                <w:bottom w:val="none" w:sz="0" w:space="0" w:color="auto"/>
                <w:right w:val="none" w:sz="0" w:space="0" w:color="auto"/>
              </w:divBdr>
              <w:divsChild>
                <w:div w:id="1826505511">
                  <w:marLeft w:val="0"/>
                  <w:marRight w:val="0"/>
                  <w:marTop w:val="0"/>
                  <w:marBottom w:val="0"/>
                  <w:divBdr>
                    <w:top w:val="none" w:sz="0" w:space="0" w:color="auto"/>
                    <w:left w:val="none" w:sz="0" w:space="0" w:color="auto"/>
                    <w:bottom w:val="none" w:sz="0" w:space="0" w:color="auto"/>
                    <w:right w:val="none" w:sz="0" w:space="0" w:color="auto"/>
                  </w:divBdr>
                  <w:divsChild>
                    <w:div w:id="1401250712">
                      <w:marLeft w:val="0"/>
                      <w:marRight w:val="0"/>
                      <w:marTop w:val="0"/>
                      <w:marBottom w:val="0"/>
                      <w:divBdr>
                        <w:top w:val="none" w:sz="0" w:space="0" w:color="auto"/>
                        <w:left w:val="none" w:sz="0" w:space="0" w:color="auto"/>
                        <w:bottom w:val="none" w:sz="0" w:space="0" w:color="auto"/>
                        <w:right w:val="none" w:sz="0" w:space="0" w:color="auto"/>
                      </w:divBdr>
                      <w:divsChild>
                        <w:div w:id="1323923600">
                          <w:marLeft w:val="0"/>
                          <w:marRight w:val="0"/>
                          <w:marTop w:val="0"/>
                          <w:marBottom w:val="0"/>
                          <w:divBdr>
                            <w:top w:val="none" w:sz="0" w:space="0" w:color="auto"/>
                            <w:left w:val="none" w:sz="0" w:space="0" w:color="auto"/>
                            <w:bottom w:val="none" w:sz="0" w:space="0" w:color="auto"/>
                            <w:right w:val="none" w:sz="0" w:space="0" w:color="auto"/>
                          </w:divBdr>
                          <w:divsChild>
                            <w:div w:id="44186920">
                              <w:marLeft w:val="0"/>
                              <w:marRight w:val="0"/>
                              <w:marTop w:val="0"/>
                              <w:marBottom w:val="0"/>
                              <w:divBdr>
                                <w:top w:val="none" w:sz="0" w:space="0" w:color="auto"/>
                                <w:left w:val="none" w:sz="0" w:space="0" w:color="auto"/>
                                <w:bottom w:val="none" w:sz="0" w:space="0" w:color="auto"/>
                                <w:right w:val="none" w:sz="0" w:space="0" w:color="auto"/>
                              </w:divBdr>
                              <w:divsChild>
                                <w:div w:id="1222712781">
                                  <w:marLeft w:val="0"/>
                                  <w:marRight w:val="0"/>
                                  <w:marTop w:val="0"/>
                                  <w:marBottom w:val="0"/>
                                  <w:divBdr>
                                    <w:top w:val="none" w:sz="0" w:space="0" w:color="auto"/>
                                    <w:left w:val="none" w:sz="0" w:space="0" w:color="auto"/>
                                    <w:bottom w:val="none" w:sz="0" w:space="0" w:color="auto"/>
                                    <w:right w:val="none" w:sz="0" w:space="0" w:color="auto"/>
                                  </w:divBdr>
                                </w:div>
                                <w:div w:id="1478302271">
                                  <w:marLeft w:val="0"/>
                                  <w:marRight w:val="0"/>
                                  <w:marTop w:val="0"/>
                                  <w:marBottom w:val="0"/>
                                  <w:divBdr>
                                    <w:top w:val="none" w:sz="0" w:space="0" w:color="auto"/>
                                    <w:left w:val="none" w:sz="0" w:space="0" w:color="auto"/>
                                    <w:bottom w:val="none" w:sz="0" w:space="0" w:color="auto"/>
                                    <w:right w:val="none" w:sz="0" w:space="0" w:color="auto"/>
                                  </w:divBdr>
                                  <w:divsChild>
                                    <w:div w:id="1421294611">
                                      <w:marLeft w:val="0"/>
                                      <w:marRight w:val="0"/>
                                      <w:marTop w:val="0"/>
                                      <w:marBottom w:val="0"/>
                                      <w:divBdr>
                                        <w:top w:val="none" w:sz="0" w:space="0" w:color="auto"/>
                                        <w:left w:val="none" w:sz="0" w:space="0" w:color="auto"/>
                                        <w:bottom w:val="none" w:sz="0" w:space="0" w:color="auto"/>
                                        <w:right w:val="none" w:sz="0" w:space="0" w:color="auto"/>
                                      </w:divBdr>
                                      <w:divsChild>
                                        <w:div w:id="1439716711">
                                          <w:marLeft w:val="0"/>
                                          <w:marRight w:val="0"/>
                                          <w:marTop w:val="0"/>
                                          <w:marBottom w:val="0"/>
                                          <w:divBdr>
                                            <w:top w:val="none" w:sz="0" w:space="0" w:color="auto"/>
                                            <w:left w:val="none" w:sz="0" w:space="0" w:color="auto"/>
                                            <w:bottom w:val="none" w:sz="0" w:space="0" w:color="auto"/>
                                            <w:right w:val="none" w:sz="0" w:space="0" w:color="auto"/>
                                          </w:divBdr>
                                        </w:div>
                                        <w:div w:id="20042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49886">
                                  <w:marLeft w:val="195"/>
                                  <w:marRight w:val="0"/>
                                  <w:marTop w:val="0"/>
                                  <w:marBottom w:val="0"/>
                                  <w:divBdr>
                                    <w:top w:val="none" w:sz="0" w:space="0" w:color="auto"/>
                                    <w:left w:val="none" w:sz="0" w:space="0" w:color="auto"/>
                                    <w:bottom w:val="none" w:sz="0" w:space="0" w:color="auto"/>
                                    <w:right w:val="none" w:sz="0" w:space="0" w:color="auto"/>
                                  </w:divBdr>
                                </w:div>
                              </w:divsChild>
                            </w:div>
                            <w:div w:id="443229399">
                              <w:marLeft w:val="0"/>
                              <w:marRight w:val="0"/>
                              <w:marTop w:val="0"/>
                              <w:marBottom w:val="0"/>
                              <w:divBdr>
                                <w:top w:val="none" w:sz="0" w:space="0" w:color="auto"/>
                                <w:left w:val="none" w:sz="0" w:space="0" w:color="auto"/>
                                <w:bottom w:val="none" w:sz="0" w:space="0" w:color="auto"/>
                                <w:right w:val="none" w:sz="0" w:space="0" w:color="auto"/>
                              </w:divBdr>
                              <w:divsChild>
                                <w:div w:id="248120304">
                                  <w:marLeft w:val="0"/>
                                  <w:marRight w:val="0"/>
                                  <w:marTop w:val="0"/>
                                  <w:marBottom w:val="0"/>
                                  <w:divBdr>
                                    <w:top w:val="none" w:sz="0" w:space="0" w:color="auto"/>
                                    <w:left w:val="none" w:sz="0" w:space="0" w:color="auto"/>
                                    <w:bottom w:val="none" w:sz="0" w:space="0" w:color="auto"/>
                                    <w:right w:val="none" w:sz="0" w:space="0" w:color="auto"/>
                                  </w:divBdr>
                                  <w:divsChild>
                                    <w:div w:id="64107028">
                                      <w:marLeft w:val="0"/>
                                      <w:marRight w:val="0"/>
                                      <w:marTop w:val="0"/>
                                      <w:marBottom w:val="0"/>
                                      <w:divBdr>
                                        <w:top w:val="none" w:sz="0" w:space="0" w:color="auto"/>
                                        <w:left w:val="none" w:sz="0" w:space="0" w:color="auto"/>
                                        <w:bottom w:val="none" w:sz="0" w:space="0" w:color="auto"/>
                                        <w:right w:val="none" w:sz="0" w:space="0" w:color="auto"/>
                                      </w:divBdr>
                                      <w:divsChild>
                                        <w:div w:id="329908824">
                                          <w:marLeft w:val="0"/>
                                          <w:marRight w:val="0"/>
                                          <w:marTop w:val="0"/>
                                          <w:marBottom w:val="0"/>
                                          <w:divBdr>
                                            <w:top w:val="none" w:sz="0" w:space="0" w:color="auto"/>
                                            <w:left w:val="none" w:sz="0" w:space="0" w:color="auto"/>
                                            <w:bottom w:val="none" w:sz="0" w:space="0" w:color="auto"/>
                                            <w:right w:val="none" w:sz="0" w:space="0" w:color="auto"/>
                                          </w:divBdr>
                                        </w:div>
                                        <w:div w:id="1978686421">
                                          <w:marLeft w:val="0"/>
                                          <w:marRight w:val="0"/>
                                          <w:marTop w:val="0"/>
                                          <w:marBottom w:val="0"/>
                                          <w:divBdr>
                                            <w:top w:val="none" w:sz="0" w:space="0" w:color="auto"/>
                                            <w:left w:val="none" w:sz="0" w:space="0" w:color="auto"/>
                                            <w:bottom w:val="none" w:sz="0" w:space="0" w:color="auto"/>
                                            <w:right w:val="none" w:sz="0" w:space="0" w:color="auto"/>
                                          </w:divBdr>
                                          <w:divsChild>
                                            <w:div w:id="6581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40">
                                      <w:marLeft w:val="0"/>
                                      <w:marRight w:val="0"/>
                                      <w:marTop w:val="0"/>
                                      <w:marBottom w:val="0"/>
                                      <w:divBdr>
                                        <w:top w:val="none" w:sz="0" w:space="0" w:color="auto"/>
                                        <w:left w:val="none" w:sz="0" w:space="0" w:color="auto"/>
                                        <w:bottom w:val="none" w:sz="0" w:space="0" w:color="auto"/>
                                        <w:right w:val="none" w:sz="0" w:space="0" w:color="auto"/>
                                      </w:divBdr>
                                    </w:div>
                                    <w:div w:id="1929847724">
                                      <w:marLeft w:val="0"/>
                                      <w:marRight w:val="0"/>
                                      <w:marTop w:val="0"/>
                                      <w:marBottom w:val="0"/>
                                      <w:divBdr>
                                        <w:top w:val="none" w:sz="0" w:space="0" w:color="auto"/>
                                        <w:left w:val="none" w:sz="0" w:space="0" w:color="auto"/>
                                        <w:bottom w:val="none" w:sz="0" w:space="0" w:color="auto"/>
                                        <w:right w:val="none" w:sz="0" w:space="0" w:color="auto"/>
                                      </w:divBdr>
                                      <w:divsChild>
                                        <w:div w:id="1642930101">
                                          <w:marLeft w:val="0"/>
                                          <w:marRight w:val="0"/>
                                          <w:marTop w:val="0"/>
                                          <w:marBottom w:val="0"/>
                                          <w:divBdr>
                                            <w:top w:val="none" w:sz="0" w:space="0" w:color="auto"/>
                                            <w:left w:val="none" w:sz="0" w:space="0" w:color="auto"/>
                                            <w:bottom w:val="none" w:sz="0" w:space="0" w:color="auto"/>
                                            <w:right w:val="none" w:sz="0" w:space="0" w:color="auto"/>
                                          </w:divBdr>
                                          <w:divsChild>
                                            <w:div w:id="123741921">
                                              <w:marLeft w:val="0"/>
                                              <w:marRight w:val="0"/>
                                              <w:marTop w:val="0"/>
                                              <w:marBottom w:val="0"/>
                                              <w:divBdr>
                                                <w:top w:val="none" w:sz="0" w:space="0" w:color="auto"/>
                                                <w:left w:val="none" w:sz="0" w:space="0" w:color="auto"/>
                                                <w:bottom w:val="none" w:sz="0" w:space="0" w:color="auto"/>
                                                <w:right w:val="none" w:sz="0" w:space="0" w:color="auto"/>
                                              </w:divBdr>
                                            </w:div>
                                            <w:div w:id="662777404">
                                              <w:marLeft w:val="0"/>
                                              <w:marRight w:val="0"/>
                                              <w:marTop w:val="0"/>
                                              <w:marBottom w:val="0"/>
                                              <w:divBdr>
                                                <w:top w:val="none" w:sz="0" w:space="0" w:color="auto"/>
                                                <w:left w:val="none" w:sz="0" w:space="0" w:color="auto"/>
                                                <w:bottom w:val="none" w:sz="0" w:space="0" w:color="auto"/>
                                                <w:right w:val="none" w:sz="0" w:space="0" w:color="auto"/>
                                              </w:divBdr>
                                            </w:div>
                                            <w:div w:id="1327779341">
                                              <w:marLeft w:val="0"/>
                                              <w:marRight w:val="0"/>
                                              <w:marTop w:val="0"/>
                                              <w:marBottom w:val="0"/>
                                              <w:divBdr>
                                                <w:top w:val="none" w:sz="0" w:space="0" w:color="auto"/>
                                                <w:left w:val="none" w:sz="0" w:space="0" w:color="auto"/>
                                                <w:bottom w:val="none" w:sz="0" w:space="0" w:color="auto"/>
                                                <w:right w:val="none" w:sz="0" w:space="0" w:color="auto"/>
                                              </w:divBdr>
                                            </w:div>
                                          </w:divsChild>
                                        </w:div>
                                        <w:div w:id="2023117264">
                                          <w:marLeft w:val="0"/>
                                          <w:marRight w:val="0"/>
                                          <w:marTop w:val="0"/>
                                          <w:marBottom w:val="0"/>
                                          <w:divBdr>
                                            <w:top w:val="none" w:sz="0" w:space="0" w:color="auto"/>
                                            <w:left w:val="none" w:sz="0" w:space="0" w:color="auto"/>
                                            <w:bottom w:val="none" w:sz="0" w:space="0" w:color="auto"/>
                                            <w:right w:val="none" w:sz="0" w:space="0" w:color="auto"/>
                                          </w:divBdr>
                                          <w:divsChild>
                                            <w:div w:id="757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788">
                                      <w:marLeft w:val="0"/>
                                      <w:marRight w:val="0"/>
                                      <w:marTop w:val="0"/>
                                      <w:marBottom w:val="0"/>
                                      <w:divBdr>
                                        <w:top w:val="none" w:sz="0" w:space="0" w:color="auto"/>
                                        <w:left w:val="none" w:sz="0" w:space="0" w:color="auto"/>
                                        <w:bottom w:val="none" w:sz="0" w:space="0" w:color="auto"/>
                                        <w:right w:val="none" w:sz="0" w:space="0" w:color="auto"/>
                                      </w:divBdr>
                                      <w:divsChild>
                                        <w:div w:id="365714508">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sChild>
                                            <w:div w:id="150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813335">
      <w:bodyDiv w:val="1"/>
      <w:marLeft w:val="0"/>
      <w:marRight w:val="0"/>
      <w:marTop w:val="0"/>
      <w:marBottom w:val="0"/>
      <w:divBdr>
        <w:top w:val="none" w:sz="0" w:space="0" w:color="auto"/>
        <w:left w:val="none" w:sz="0" w:space="0" w:color="auto"/>
        <w:bottom w:val="none" w:sz="0" w:space="0" w:color="auto"/>
        <w:right w:val="none" w:sz="0" w:space="0" w:color="auto"/>
      </w:divBdr>
      <w:divsChild>
        <w:div w:id="1921525323">
          <w:marLeft w:val="0"/>
          <w:marRight w:val="0"/>
          <w:marTop w:val="0"/>
          <w:marBottom w:val="0"/>
          <w:divBdr>
            <w:top w:val="none" w:sz="0" w:space="0" w:color="auto"/>
            <w:left w:val="none" w:sz="0" w:space="0" w:color="auto"/>
            <w:bottom w:val="none" w:sz="0" w:space="0" w:color="auto"/>
            <w:right w:val="none" w:sz="0" w:space="0" w:color="auto"/>
          </w:divBdr>
          <w:divsChild>
            <w:div w:id="1187334312">
              <w:marLeft w:val="0"/>
              <w:marRight w:val="0"/>
              <w:marTop w:val="0"/>
              <w:marBottom w:val="0"/>
              <w:divBdr>
                <w:top w:val="none" w:sz="0" w:space="0" w:color="auto"/>
                <w:left w:val="none" w:sz="0" w:space="0" w:color="auto"/>
                <w:bottom w:val="none" w:sz="0" w:space="0" w:color="auto"/>
                <w:right w:val="none" w:sz="0" w:space="0" w:color="auto"/>
              </w:divBdr>
              <w:divsChild>
                <w:div w:id="1742756538">
                  <w:marLeft w:val="0"/>
                  <w:marRight w:val="0"/>
                  <w:marTop w:val="0"/>
                  <w:marBottom w:val="0"/>
                  <w:divBdr>
                    <w:top w:val="none" w:sz="0" w:space="0" w:color="auto"/>
                    <w:left w:val="none" w:sz="0" w:space="0" w:color="auto"/>
                    <w:bottom w:val="none" w:sz="0" w:space="0" w:color="auto"/>
                    <w:right w:val="none" w:sz="0" w:space="0" w:color="auto"/>
                  </w:divBdr>
                  <w:divsChild>
                    <w:div w:id="800928988">
                      <w:marLeft w:val="0"/>
                      <w:marRight w:val="0"/>
                      <w:marTop w:val="0"/>
                      <w:marBottom w:val="0"/>
                      <w:divBdr>
                        <w:top w:val="none" w:sz="0" w:space="0" w:color="auto"/>
                        <w:left w:val="none" w:sz="0" w:space="0" w:color="auto"/>
                        <w:bottom w:val="none" w:sz="0" w:space="0" w:color="auto"/>
                        <w:right w:val="none" w:sz="0" w:space="0" w:color="auto"/>
                      </w:divBdr>
                      <w:divsChild>
                        <w:div w:id="1659114562">
                          <w:marLeft w:val="0"/>
                          <w:marRight w:val="0"/>
                          <w:marTop w:val="0"/>
                          <w:marBottom w:val="0"/>
                          <w:divBdr>
                            <w:top w:val="none" w:sz="0" w:space="0" w:color="auto"/>
                            <w:left w:val="none" w:sz="0" w:space="0" w:color="auto"/>
                            <w:bottom w:val="none" w:sz="0" w:space="0" w:color="auto"/>
                            <w:right w:val="none" w:sz="0" w:space="0" w:color="auto"/>
                          </w:divBdr>
                          <w:divsChild>
                            <w:div w:id="543323780">
                              <w:marLeft w:val="0"/>
                              <w:marRight w:val="0"/>
                              <w:marTop w:val="0"/>
                              <w:marBottom w:val="0"/>
                              <w:divBdr>
                                <w:top w:val="none" w:sz="0" w:space="0" w:color="auto"/>
                                <w:left w:val="none" w:sz="0" w:space="0" w:color="auto"/>
                                <w:bottom w:val="none" w:sz="0" w:space="0" w:color="auto"/>
                                <w:right w:val="none" w:sz="0" w:space="0" w:color="auto"/>
                              </w:divBdr>
                              <w:divsChild>
                                <w:div w:id="2075009958">
                                  <w:marLeft w:val="0"/>
                                  <w:marRight w:val="0"/>
                                  <w:marTop w:val="0"/>
                                  <w:marBottom w:val="0"/>
                                  <w:divBdr>
                                    <w:top w:val="none" w:sz="0" w:space="0" w:color="auto"/>
                                    <w:left w:val="none" w:sz="0" w:space="0" w:color="auto"/>
                                    <w:bottom w:val="none" w:sz="0" w:space="0" w:color="auto"/>
                                    <w:right w:val="none" w:sz="0" w:space="0" w:color="auto"/>
                                  </w:divBdr>
                                  <w:divsChild>
                                    <w:div w:id="7602676">
                                      <w:marLeft w:val="0"/>
                                      <w:marRight w:val="0"/>
                                      <w:marTop w:val="0"/>
                                      <w:marBottom w:val="0"/>
                                      <w:divBdr>
                                        <w:top w:val="none" w:sz="0" w:space="0" w:color="auto"/>
                                        <w:left w:val="none" w:sz="0" w:space="0" w:color="auto"/>
                                        <w:bottom w:val="none" w:sz="0" w:space="0" w:color="auto"/>
                                        <w:right w:val="none" w:sz="0" w:space="0" w:color="auto"/>
                                      </w:divBdr>
                                      <w:divsChild>
                                        <w:div w:id="516115495">
                                          <w:marLeft w:val="0"/>
                                          <w:marRight w:val="0"/>
                                          <w:marTop w:val="0"/>
                                          <w:marBottom w:val="0"/>
                                          <w:divBdr>
                                            <w:top w:val="none" w:sz="0" w:space="0" w:color="auto"/>
                                            <w:left w:val="none" w:sz="0" w:space="0" w:color="auto"/>
                                            <w:bottom w:val="none" w:sz="0" w:space="0" w:color="auto"/>
                                            <w:right w:val="none" w:sz="0" w:space="0" w:color="auto"/>
                                          </w:divBdr>
                                          <w:divsChild>
                                            <w:div w:id="304163008">
                                              <w:marLeft w:val="0"/>
                                              <w:marRight w:val="0"/>
                                              <w:marTop w:val="0"/>
                                              <w:marBottom w:val="0"/>
                                              <w:divBdr>
                                                <w:top w:val="none" w:sz="0" w:space="0" w:color="auto"/>
                                                <w:left w:val="none" w:sz="0" w:space="0" w:color="auto"/>
                                                <w:bottom w:val="none" w:sz="0" w:space="0" w:color="auto"/>
                                                <w:right w:val="none" w:sz="0" w:space="0" w:color="auto"/>
                                              </w:divBdr>
                                            </w:div>
                                            <w:div w:id="1996374758">
                                              <w:marLeft w:val="0"/>
                                              <w:marRight w:val="0"/>
                                              <w:marTop w:val="0"/>
                                              <w:marBottom w:val="0"/>
                                              <w:divBdr>
                                                <w:top w:val="none" w:sz="0" w:space="0" w:color="auto"/>
                                                <w:left w:val="none" w:sz="0" w:space="0" w:color="auto"/>
                                                <w:bottom w:val="none" w:sz="0" w:space="0" w:color="auto"/>
                                                <w:right w:val="none" w:sz="0" w:space="0" w:color="auto"/>
                                              </w:divBdr>
                                            </w:div>
                                          </w:divsChild>
                                        </w:div>
                                        <w:div w:id="1934706337">
                                          <w:marLeft w:val="0"/>
                                          <w:marRight w:val="0"/>
                                          <w:marTop w:val="0"/>
                                          <w:marBottom w:val="0"/>
                                          <w:divBdr>
                                            <w:top w:val="none" w:sz="0" w:space="0" w:color="auto"/>
                                            <w:left w:val="none" w:sz="0" w:space="0" w:color="auto"/>
                                            <w:bottom w:val="none" w:sz="0" w:space="0" w:color="auto"/>
                                            <w:right w:val="none" w:sz="0" w:space="0" w:color="auto"/>
                                          </w:divBdr>
                                          <w:divsChild>
                                            <w:div w:id="20769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6565">
                                      <w:marLeft w:val="0"/>
                                      <w:marRight w:val="0"/>
                                      <w:marTop w:val="0"/>
                                      <w:marBottom w:val="0"/>
                                      <w:divBdr>
                                        <w:top w:val="none" w:sz="0" w:space="0" w:color="auto"/>
                                        <w:left w:val="none" w:sz="0" w:space="0" w:color="auto"/>
                                        <w:bottom w:val="none" w:sz="0" w:space="0" w:color="auto"/>
                                        <w:right w:val="none" w:sz="0" w:space="0" w:color="auto"/>
                                      </w:divBdr>
                                      <w:divsChild>
                                        <w:div w:id="1671176268">
                                          <w:marLeft w:val="0"/>
                                          <w:marRight w:val="0"/>
                                          <w:marTop w:val="0"/>
                                          <w:marBottom w:val="0"/>
                                          <w:divBdr>
                                            <w:top w:val="none" w:sz="0" w:space="0" w:color="auto"/>
                                            <w:left w:val="none" w:sz="0" w:space="0" w:color="auto"/>
                                            <w:bottom w:val="none" w:sz="0" w:space="0" w:color="auto"/>
                                            <w:right w:val="none" w:sz="0" w:space="0" w:color="auto"/>
                                          </w:divBdr>
                                          <w:divsChild>
                                            <w:div w:id="879518166">
                                              <w:marLeft w:val="0"/>
                                              <w:marRight w:val="0"/>
                                              <w:marTop w:val="0"/>
                                              <w:marBottom w:val="0"/>
                                              <w:divBdr>
                                                <w:top w:val="none" w:sz="0" w:space="0" w:color="auto"/>
                                                <w:left w:val="none" w:sz="0" w:space="0" w:color="auto"/>
                                                <w:bottom w:val="none" w:sz="0" w:space="0" w:color="auto"/>
                                                <w:right w:val="none" w:sz="0" w:space="0" w:color="auto"/>
                                              </w:divBdr>
                                            </w:div>
                                            <w:div w:id="1380474292">
                                              <w:marLeft w:val="0"/>
                                              <w:marRight w:val="0"/>
                                              <w:marTop w:val="0"/>
                                              <w:marBottom w:val="0"/>
                                              <w:divBdr>
                                                <w:top w:val="none" w:sz="0" w:space="0" w:color="auto"/>
                                                <w:left w:val="none" w:sz="0" w:space="0" w:color="auto"/>
                                                <w:bottom w:val="none" w:sz="0" w:space="0" w:color="auto"/>
                                                <w:right w:val="none" w:sz="0" w:space="0" w:color="auto"/>
                                              </w:divBdr>
                                              <w:divsChild>
                                                <w:div w:id="661544068">
                                                  <w:marLeft w:val="0"/>
                                                  <w:marRight w:val="0"/>
                                                  <w:marTop w:val="0"/>
                                                  <w:marBottom w:val="0"/>
                                                  <w:divBdr>
                                                    <w:top w:val="none" w:sz="0" w:space="0" w:color="auto"/>
                                                    <w:left w:val="none" w:sz="0" w:space="0" w:color="auto"/>
                                                    <w:bottom w:val="none" w:sz="0" w:space="0" w:color="auto"/>
                                                    <w:right w:val="none" w:sz="0" w:space="0" w:color="auto"/>
                                                  </w:divBdr>
                                                </w:div>
                                                <w:div w:id="2006590591">
                                                  <w:marLeft w:val="0"/>
                                                  <w:marRight w:val="0"/>
                                                  <w:marTop w:val="0"/>
                                                  <w:marBottom w:val="0"/>
                                                  <w:divBdr>
                                                    <w:top w:val="none" w:sz="0" w:space="0" w:color="auto"/>
                                                    <w:left w:val="none" w:sz="0" w:space="0" w:color="auto"/>
                                                    <w:bottom w:val="none" w:sz="0" w:space="0" w:color="auto"/>
                                                    <w:right w:val="none" w:sz="0" w:space="0" w:color="auto"/>
                                                  </w:divBdr>
                                                </w:div>
                                              </w:divsChild>
                                            </w:div>
                                            <w:div w:id="1697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336326">
      <w:bodyDiv w:val="1"/>
      <w:marLeft w:val="0"/>
      <w:marRight w:val="0"/>
      <w:marTop w:val="0"/>
      <w:marBottom w:val="0"/>
      <w:divBdr>
        <w:top w:val="none" w:sz="0" w:space="0" w:color="auto"/>
        <w:left w:val="none" w:sz="0" w:space="0" w:color="auto"/>
        <w:bottom w:val="none" w:sz="0" w:space="0" w:color="auto"/>
        <w:right w:val="none" w:sz="0" w:space="0" w:color="auto"/>
      </w:divBdr>
      <w:divsChild>
        <w:div w:id="1628657775">
          <w:marLeft w:val="0"/>
          <w:marRight w:val="0"/>
          <w:marTop w:val="0"/>
          <w:marBottom w:val="0"/>
          <w:divBdr>
            <w:top w:val="none" w:sz="0" w:space="0" w:color="auto"/>
            <w:left w:val="none" w:sz="0" w:space="0" w:color="auto"/>
            <w:bottom w:val="none" w:sz="0" w:space="0" w:color="auto"/>
            <w:right w:val="none" w:sz="0" w:space="0" w:color="auto"/>
          </w:divBdr>
          <w:divsChild>
            <w:div w:id="1788740854">
              <w:marLeft w:val="0"/>
              <w:marRight w:val="0"/>
              <w:marTop w:val="0"/>
              <w:marBottom w:val="0"/>
              <w:divBdr>
                <w:top w:val="none" w:sz="0" w:space="0" w:color="auto"/>
                <w:left w:val="none" w:sz="0" w:space="0" w:color="auto"/>
                <w:bottom w:val="none" w:sz="0" w:space="0" w:color="auto"/>
                <w:right w:val="none" w:sz="0" w:space="0" w:color="auto"/>
              </w:divBdr>
              <w:divsChild>
                <w:div w:id="1692533486">
                  <w:marLeft w:val="0"/>
                  <w:marRight w:val="0"/>
                  <w:marTop w:val="0"/>
                  <w:marBottom w:val="0"/>
                  <w:divBdr>
                    <w:top w:val="none" w:sz="0" w:space="0" w:color="auto"/>
                    <w:left w:val="none" w:sz="0" w:space="0" w:color="auto"/>
                    <w:bottom w:val="none" w:sz="0" w:space="0" w:color="auto"/>
                    <w:right w:val="none" w:sz="0" w:space="0" w:color="auto"/>
                  </w:divBdr>
                  <w:divsChild>
                    <w:div w:id="1589608203">
                      <w:marLeft w:val="0"/>
                      <w:marRight w:val="0"/>
                      <w:marTop w:val="0"/>
                      <w:marBottom w:val="0"/>
                      <w:divBdr>
                        <w:top w:val="none" w:sz="0" w:space="0" w:color="auto"/>
                        <w:left w:val="none" w:sz="0" w:space="0" w:color="auto"/>
                        <w:bottom w:val="none" w:sz="0" w:space="0" w:color="auto"/>
                        <w:right w:val="none" w:sz="0" w:space="0" w:color="auto"/>
                      </w:divBdr>
                      <w:divsChild>
                        <w:div w:id="713850741">
                          <w:marLeft w:val="0"/>
                          <w:marRight w:val="0"/>
                          <w:marTop w:val="0"/>
                          <w:marBottom w:val="0"/>
                          <w:divBdr>
                            <w:top w:val="none" w:sz="0" w:space="0" w:color="auto"/>
                            <w:left w:val="none" w:sz="0" w:space="0" w:color="auto"/>
                            <w:bottom w:val="none" w:sz="0" w:space="0" w:color="auto"/>
                            <w:right w:val="none" w:sz="0" w:space="0" w:color="auto"/>
                          </w:divBdr>
                          <w:divsChild>
                            <w:div w:id="406654811">
                              <w:marLeft w:val="0"/>
                              <w:marRight w:val="0"/>
                              <w:marTop w:val="0"/>
                              <w:marBottom w:val="0"/>
                              <w:divBdr>
                                <w:top w:val="none" w:sz="0" w:space="0" w:color="auto"/>
                                <w:left w:val="none" w:sz="0" w:space="0" w:color="auto"/>
                                <w:bottom w:val="none" w:sz="0" w:space="0" w:color="auto"/>
                                <w:right w:val="none" w:sz="0" w:space="0" w:color="auto"/>
                              </w:divBdr>
                              <w:divsChild>
                                <w:div w:id="1595822003">
                                  <w:marLeft w:val="0"/>
                                  <w:marRight w:val="0"/>
                                  <w:marTop w:val="0"/>
                                  <w:marBottom w:val="0"/>
                                  <w:divBdr>
                                    <w:top w:val="none" w:sz="0" w:space="0" w:color="auto"/>
                                    <w:left w:val="none" w:sz="0" w:space="0" w:color="auto"/>
                                    <w:bottom w:val="none" w:sz="0" w:space="0" w:color="auto"/>
                                    <w:right w:val="none" w:sz="0" w:space="0" w:color="auto"/>
                                  </w:divBdr>
                                  <w:divsChild>
                                    <w:div w:id="260794766">
                                      <w:marLeft w:val="0"/>
                                      <w:marRight w:val="0"/>
                                      <w:marTop w:val="0"/>
                                      <w:marBottom w:val="0"/>
                                      <w:divBdr>
                                        <w:top w:val="none" w:sz="0" w:space="0" w:color="auto"/>
                                        <w:left w:val="none" w:sz="0" w:space="0" w:color="auto"/>
                                        <w:bottom w:val="none" w:sz="0" w:space="0" w:color="auto"/>
                                        <w:right w:val="none" w:sz="0" w:space="0" w:color="auto"/>
                                      </w:divBdr>
                                      <w:divsChild>
                                        <w:div w:id="586042882">
                                          <w:marLeft w:val="0"/>
                                          <w:marRight w:val="0"/>
                                          <w:marTop w:val="0"/>
                                          <w:marBottom w:val="0"/>
                                          <w:divBdr>
                                            <w:top w:val="none" w:sz="0" w:space="0" w:color="auto"/>
                                            <w:left w:val="none" w:sz="0" w:space="0" w:color="auto"/>
                                            <w:bottom w:val="none" w:sz="0" w:space="0" w:color="auto"/>
                                            <w:right w:val="none" w:sz="0" w:space="0" w:color="auto"/>
                                          </w:divBdr>
                                          <w:divsChild>
                                            <w:div w:id="583806096">
                                              <w:marLeft w:val="0"/>
                                              <w:marRight w:val="0"/>
                                              <w:marTop w:val="0"/>
                                              <w:marBottom w:val="0"/>
                                              <w:divBdr>
                                                <w:top w:val="none" w:sz="0" w:space="0" w:color="auto"/>
                                                <w:left w:val="none" w:sz="0" w:space="0" w:color="auto"/>
                                                <w:bottom w:val="none" w:sz="0" w:space="0" w:color="auto"/>
                                                <w:right w:val="none" w:sz="0" w:space="0" w:color="auto"/>
                                              </w:divBdr>
                                            </w:div>
                                          </w:divsChild>
                                        </w:div>
                                        <w:div w:id="1882475295">
                                          <w:marLeft w:val="0"/>
                                          <w:marRight w:val="0"/>
                                          <w:marTop w:val="0"/>
                                          <w:marBottom w:val="0"/>
                                          <w:divBdr>
                                            <w:top w:val="none" w:sz="0" w:space="0" w:color="auto"/>
                                            <w:left w:val="none" w:sz="0" w:space="0" w:color="auto"/>
                                            <w:bottom w:val="none" w:sz="0" w:space="0" w:color="auto"/>
                                            <w:right w:val="none" w:sz="0" w:space="0" w:color="auto"/>
                                          </w:divBdr>
                                          <w:divsChild>
                                            <w:div w:id="1249351">
                                              <w:marLeft w:val="0"/>
                                              <w:marRight w:val="0"/>
                                              <w:marTop w:val="0"/>
                                              <w:marBottom w:val="0"/>
                                              <w:divBdr>
                                                <w:top w:val="none" w:sz="0" w:space="0" w:color="auto"/>
                                                <w:left w:val="none" w:sz="0" w:space="0" w:color="auto"/>
                                                <w:bottom w:val="none" w:sz="0" w:space="0" w:color="auto"/>
                                                <w:right w:val="none" w:sz="0" w:space="0" w:color="auto"/>
                                              </w:divBdr>
                                            </w:div>
                                            <w:div w:id="22023964">
                                              <w:marLeft w:val="0"/>
                                              <w:marRight w:val="0"/>
                                              <w:marTop w:val="0"/>
                                              <w:marBottom w:val="0"/>
                                              <w:divBdr>
                                                <w:top w:val="none" w:sz="0" w:space="0" w:color="auto"/>
                                                <w:left w:val="none" w:sz="0" w:space="0" w:color="auto"/>
                                                <w:bottom w:val="none" w:sz="0" w:space="0" w:color="auto"/>
                                                <w:right w:val="none" w:sz="0" w:space="0" w:color="auto"/>
                                              </w:divBdr>
                                            </w:div>
                                            <w:div w:id="933973531">
                                              <w:marLeft w:val="0"/>
                                              <w:marRight w:val="0"/>
                                              <w:marTop w:val="0"/>
                                              <w:marBottom w:val="0"/>
                                              <w:divBdr>
                                                <w:top w:val="none" w:sz="0" w:space="0" w:color="auto"/>
                                                <w:left w:val="none" w:sz="0" w:space="0" w:color="auto"/>
                                                <w:bottom w:val="none" w:sz="0" w:space="0" w:color="auto"/>
                                                <w:right w:val="none" w:sz="0" w:space="0" w:color="auto"/>
                                              </w:divBdr>
                                            </w:div>
                                            <w:div w:id="1416320075">
                                              <w:marLeft w:val="0"/>
                                              <w:marRight w:val="0"/>
                                              <w:marTop w:val="0"/>
                                              <w:marBottom w:val="0"/>
                                              <w:divBdr>
                                                <w:top w:val="none" w:sz="0" w:space="0" w:color="auto"/>
                                                <w:left w:val="none" w:sz="0" w:space="0" w:color="auto"/>
                                                <w:bottom w:val="none" w:sz="0" w:space="0" w:color="auto"/>
                                                <w:right w:val="none" w:sz="0" w:space="0" w:color="auto"/>
                                              </w:divBdr>
                                            </w:div>
                                            <w:div w:id="1586955147">
                                              <w:marLeft w:val="0"/>
                                              <w:marRight w:val="0"/>
                                              <w:marTop w:val="0"/>
                                              <w:marBottom w:val="0"/>
                                              <w:divBdr>
                                                <w:top w:val="none" w:sz="0" w:space="0" w:color="auto"/>
                                                <w:left w:val="none" w:sz="0" w:space="0" w:color="auto"/>
                                                <w:bottom w:val="none" w:sz="0" w:space="0" w:color="auto"/>
                                                <w:right w:val="none" w:sz="0" w:space="0" w:color="auto"/>
                                              </w:divBdr>
                                            </w:div>
                                            <w:div w:id="1916548602">
                                              <w:marLeft w:val="0"/>
                                              <w:marRight w:val="0"/>
                                              <w:marTop w:val="0"/>
                                              <w:marBottom w:val="0"/>
                                              <w:divBdr>
                                                <w:top w:val="none" w:sz="0" w:space="0" w:color="auto"/>
                                                <w:left w:val="none" w:sz="0" w:space="0" w:color="auto"/>
                                                <w:bottom w:val="none" w:sz="0" w:space="0" w:color="auto"/>
                                                <w:right w:val="none" w:sz="0" w:space="0" w:color="auto"/>
                                              </w:divBdr>
                                            </w:div>
                                            <w:div w:id="19407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3380">
                                      <w:marLeft w:val="0"/>
                                      <w:marRight w:val="0"/>
                                      <w:marTop w:val="0"/>
                                      <w:marBottom w:val="0"/>
                                      <w:divBdr>
                                        <w:top w:val="none" w:sz="0" w:space="0" w:color="auto"/>
                                        <w:left w:val="none" w:sz="0" w:space="0" w:color="auto"/>
                                        <w:bottom w:val="none" w:sz="0" w:space="0" w:color="auto"/>
                                        <w:right w:val="none" w:sz="0" w:space="0" w:color="auto"/>
                                      </w:divBdr>
                                      <w:divsChild>
                                        <w:div w:id="864561145">
                                          <w:marLeft w:val="0"/>
                                          <w:marRight w:val="0"/>
                                          <w:marTop w:val="0"/>
                                          <w:marBottom w:val="0"/>
                                          <w:divBdr>
                                            <w:top w:val="none" w:sz="0" w:space="0" w:color="auto"/>
                                            <w:left w:val="none" w:sz="0" w:space="0" w:color="auto"/>
                                            <w:bottom w:val="none" w:sz="0" w:space="0" w:color="auto"/>
                                            <w:right w:val="none" w:sz="0" w:space="0" w:color="auto"/>
                                          </w:divBdr>
                                          <w:divsChild>
                                            <w:div w:id="34432629">
                                              <w:marLeft w:val="0"/>
                                              <w:marRight w:val="0"/>
                                              <w:marTop w:val="0"/>
                                              <w:marBottom w:val="0"/>
                                              <w:divBdr>
                                                <w:top w:val="none" w:sz="0" w:space="0" w:color="auto"/>
                                                <w:left w:val="none" w:sz="0" w:space="0" w:color="auto"/>
                                                <w:bottom w:val="none" w:sz="0" w:space="0" w:color="auto"/>
                                                <w:right w:val="none" w:sz="0" w:space="0" w:color="auto"/>
                                              </w:divBdr>
                                            </w:div>
                                            <w:div w:id="1192455434">
                                              <w:marLeft w:val="0"/>
                                              <w:marRight w:val="0"/>
                                              <w:marTop w:val="0"/>
                                              <w:marBottom w:val="0"/>
                                              <w:divBdr>
                                                <w:top w:val="none" w:sz="0" w:space="0" w:color="auto"/>
                                                <w:left w:val="none" w:sz="0" w:space="0" w:color="auto"/>
                                                <w:bottom w:val="none" w:sz="0" w:space="0" w:color="auto"/>
                                                <w:right w:val="none" w:sz="0" w:space="0" w:color="auto"/>
                                              </w:divBdr>
                                            </w:div>
                                          </w:divsChild>
                                        </w:div>
                                        <w:div w:id="1603344282">
                                          <w:marLeft w:val="0"/>
                                          <w:marRight w:val="0"/>
                                          <w:marTop w:val="0"/>
                                          <w:marBottom w:val="0"/>
                                          <w:divBdr>
                                            <w:top w:val="none" w:sz="0" w:space="0" w:color="auto"/>
                                            <w:left w:val="none" w:sz="0" w:space="0" w:color="auto"/>
                                            <w:bottom w:val="none" w:sz="0" w:space="0" w:color="auto"/>
                                            <w:right w:val="none" w:sz="0" w:space="0" w:color="auto"/>
                                          </w:divBdr>
                                          <w:divsChild>
                                            <w:div w:id="3128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456">
                                      <w:marLeft w:val="0"/>
                                      <w:marRight w:val="0"/>
                                      <w:marTop w:val="0"/>
                                      <w:marBottom w:val="0"/>
                                      <w:divBdr>
                                        <w:top w:val="none" w:sz="0" w:space="0" w:color="auto"/>
                                        <w:left w:val="none" w:sz="0" w:space="0" w:color="auto"/>
                                        <w:bottom w:val="none" w:sz="0" w:space="0" w:color="auto"/>
                                        <w:right w:val="none" w:sz="0" w:space="0" w:color="auto"/>
                                      </w:divBdr>
                                      <w:divsChild>
                                        <w:div w:id="220601524">
                                          <w:marLeft w:val="0"/>
                                          <w:marRight w:val="0"/>
                                          <w:marTop w:val="0"/>
                                          <w:marBottom w:val="0"/>
                                          <w:divBdr>
                                            <w:top w:val="none" w:sz="0" w:space="0" w:color="auto"/>
                                            <w:left w:val="none" w:sz="0" w:space="0" w:color="auto"/>
                                            <w:bottom w:val="none" w:sz="0" w:space="0" w:color="auto"/>
                                            <w:right w:val="none" w:sz="0" w:space="0" w:color="auto"/>
                                          </w:divBdr>
                                          <w:divsChild>
                                            <w:div w:id="1305428353">
                                              <w:marLeft w:val="0"/>
                                              <w:marRight w:val="0"/>
                                              <w:marTop w:val="0"/>
                                              <w:marBottom w:val="0"/>
                                              <w:divBdr>
                                                <w:top w:val="none" w:sz="0" w:space="0" w:color="auto"/>
                                                <w:left w:val="none" w:sz="0" w:space="0" w:color="auto"/>
                                                <w:bottom w:val="none" w:sz="0" w:space="0" w:color="auto"/>
                                                <w:right w:val="none" w:sz="0" w:space="0" w:color="auto"/>
                                              </w:divBdr>
                                            </w:div>
                                          </w:divsChild>
                                        </w:div>
                                        <w:div w:id="1904826306">
                                          <w:marLeft w:val="0"/>
                                          <w:marRight w:val="0"/>
                                          <w:marTop w:val="0"/>
                                          <w:marBottom w:val="0"/>
                                          <w:divBdr>
                                            <w:top w:val="none" w:sz="0" w:space="0" w:color="auto"/>
                                            <w:left w:val="none" w:sz="0" w:space="0" w:color="auto"/>
                                            <w:bottom w:val="none" w:sz="0" w:space="0" w:color="auto"/>
                                            <w:right w:val="none" w:sz="0" w:space="0" w:color="auto"/>
                                          </w:divBdr>
                                          <w:divsChild>
                                            <w:div w:id="31483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4292">
                                      <w:marLeft w:val="0"/>
                                      <w:marRight w:val="0"/>
                                      <w:marTop w:val="0"/>
                                      <w:marBottom w:val="0"/>
                                      <w:divBdr>
                                        <w:top w:val="none" w:sz="0" w:space="0" w:color="auto"/>
                                        <w:left w:val="none" w:sz="0" w:space="0" w:color="auto"/>
                                        <w:bottom w:val="none" w:sz="0" w:space="0" w:color="auto"/>
                                        <w:right w:val="none" w:sz="0" w:space="0" w:color="auto"/>
                                      </w:divBdr>
                                    </w:div>
                                    <w:div w:id="1858499369">
                                      <w:marLeft w:val="0"/>
                                      <w:marRight w:val="0"/>
                                      <w:marTop w:val="0"/>
                                      <w:marBottom w:val="0"/>
                                      <w:divBdr>
                                        <w:top w:val="none" w:sz="0" w:space="0" w:color="auto"/>
                                        <w:left w:val="none" w:sz="0" w:space="0" w:color="auto"/>
                                        <w:bottom w:val="none" w:sz="0" w:space="0" w:color="auto"/>
                                        <w:right w:val="none" w:sz="0" w:space="0" w:color="auto"/>
                                      </w:divBdr>
                                      <w:divsChild>
                                        <w:div w:id="1472551618">
                                          <w:marLeft w:val="0"/>
                                          <w:marRight w:val="0"/>
                                          <w:marTop w:val="0"/>
                                          <w:marBottom w:val="0"/>
                                          <w:divBdr>
                                            <w:top w:val="none" w:sz="0" w:space="0" w:color="auto"/>
                                            <w:left w:val="none" w:sz="0" w:space="0" w:color="auto"/>
                                            <w:bottom w:val="none" w:sz="0" w:space="0" w:color="auto"/>
                                            <w:right w:val="none" w:sz="0" w:space="0" w:color="auto"/>
                                          </w:divBdr>
                                          <w:divsChild>
                                            <w:div w:id="1286231091">
                                              <w:marLeft w:val="0"/>
                                              <w:marRight w:val="0"/>
                                              <w:marTop w:val="0"/>
                                              <w:marBottom w:val="0"/>
                                              <w:divBdr>
                                                <w:top w:val="none" w:sz="0" w:space="0" w:color="auto"/>
                                                <w:left w:val="none" w:sz="0" w:space="0" w:color="auto"/>
                                                <w:bottom w:val="none" w:sz="0" w:space="0" w:color="auto"/>
                                                <w:right w:val="none" w:sz="0" w:space="0" w:color="auto"/>
                                              </w:divBdr>
                                            </w:div>
                                          </w:divsChild>
                                        </w:div>
                                        <w:div w:id="1646154450">
                                          <w:marLeft w:val="0"/>
                                          <w:marRight w:val="0"/>
                                          <w:marTop w:val="0"/>
                                          <w:marBottom w:val="0"/>
                                          <w:divBdr>
                                            <w:top w:val="none" w:sz="0" w:space="0" w:color="auto"/>
                                            <w:left w:val="none" w:sz="0" w:space="0" w:color="auto"/>
                                            <w:bottom w:val="none" w:sz="0" w:space="0" w:color="auto"/>
                                            <w:right w:val="none" w:sz="0" w:space="0" w:color="auto"/>
                                          </w:divBdr>
                                          <w:divsChild>
                                            <w:div w:id="1756244630">
                                              <w:marLeft w:val="0"/>
                                              <w:marRight w:val="0"/>
                                              <w:marTop w:val="0"/>
                                              <w:marBottom w:val="0"/>
                                              <w:divBdr>
                                                <w:top w:val="none" w:sz="0" w:space="0" w:color="auto"/>
                                                <w:left w:val="none" w:sz="0" w:space="0" w:color="auto"/>
                                                <w:bottom w:val="none" w:sz="0" w:space="0" w:color="auto"/>
                                                <w:right w:val="none" w:sz="0" w:space="0" w:color="auto"/>
                                              </w:divBdr>
                                            </w:div>
                                            <w:div w:id="1934892594">
                                              <w:marLeft w:val="0"/>
                                              <w:marRight w:val="0"/>
                                              <w:marTop w:val="0"/>
                                              <w:marBottom w:val="0"/>
                                              <w:divBdr>
                                                <w:top w:val="none" w:sz="0" w:space="0" w:color="auto"/>
                                                <w:left w:val="none" w:sz="0" w:space="0" w:color="auto"/>
                                                <w:bottom w:val="none" w:sz="0" w:space="0" w:color="auto"/>
                                                <w:right w:val="none" w:sz="0" w:space="0" w:color="auto"/>
                                              </w:divBdr>
                                              <w:divsChild>
                                                <w:div w:id="115107171">
                                                  <w:marLeft w:val="0"/>
                                                  <w:marRight w:val="0"/>
                                                  <w:marTop w:val="0"/>
                                                  <w:marBottom w:val="0"/>
                                                  <w:divBdr>
                                                    <w:top w:val="none" w:sz="0" w:space="0" w:color="auto"/>
                                                    <w:left w:val="none" w:sz="0" w:space="0" w:color="auto"/>
                                                    <w:bottom w:val="none" w:sz="0" w:space="0" w:color="auto"/>
                                                    <w:right w:val="none" w:sz="0" w:space="0" w:color="auto"/>
                                                  </w:divBdr>
                                                </w:div>
                                                <w:div w:id="516429729">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1126895490">
                                                  <w:marLeft w:val="0"/>
                                                  <w:marRight w:val="0"/>
                                                  <w:marTop w:val="0"/>
                                                  <w:marBottom w:val="0"/>
                                                  <w:divBdr>
                                                    <w:top w:val="none" w:sz="0" w:space="0" w:color="auto"/>
                                                    <w:left w:val="none" w:sz="0" w:space="0" w:color="auto"/>
                                                    <w:bottom w:val="none" w:sz="0" w:space="0" w:color="auto"/>
                                                    <w:right w:val="none" w:sz="0" w:space="0" w:color="auto"/>
                                                  </w:divBdr>
                                                </w:div>
                                                <w:div w:id="1137067902">
                                                  <w:marLeft w:val="0"/>
                                                  <w:marRight w:val="0"/>
                                                  <w:marTop w:val="0"/>
                                                  <w:marBottom w:val="0"/>
                                                  <w:divBdr>
                                                    <w:top w:val="none" w:sz="0" w:space="0" w:color="auto"/>
                                                    <w:left w:val="none" w:sz="0" w:space="0" w:color="auto"/>
                                                    <w:bottom w:val="none" w:sz="0" w:space="0" w:color="auto"/>
                                                    <w:right w:val="none" w:sz="0" w:space="0" w:color="auto"/>
                                                  </w:divBdr>
                                                </w:div>
                                                <w:div w:id="1146125267">
                                                  <w:marLeft w:val="0"/>
                                                  <w:marRight w:val="0"/>
                                                  <w:marTop w:val="0"/>
                                                  <w:marBottom w:val="0"/>
                                                  <w:divBdr>
                                                    <w:top w:val="none" w:sz="0" w:space="0" w:color="auto"/>
                                                    <w:left w:val="none" w:sz="0" w:space="0" w:color="auto"/>
                                                    <w:bottom w:val="none" w:sz="0" w:space="0" w:color="auto"/>
                                                    <w:right w:val="none" w:sz="0" w:space="0" w:color="auto"/>
                                                  </w:divBdr>
                                                </w:div>
                                                <w:div w:id="1249384341">
                                                  <w:marLeft w:val="0"/>
                                                  <w:marRight w:val="0"/>
                                                  <w:marTop w:val="0"/>
                                                  <w:marBottom w:val="0"/>
                                                  <w:divBdr>
                                                    <w:top w:val="none" w:sz="0" w:space="0" w:color="auto"/>
                                                    <w:left w:val="none" w:sz="0" w:space="0" w:color="auto"/>
                                                    <w:bottom w:val="none" w:sz="0" w:space="0" w:color="auto"/>
                                                    <w:right w:val="none" w:sz="0" w:space="0" w:color="auto"/>
                                                  </w:divBdr>
                                                </w:div>
                                                <w:div w:id="12659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4101">
                              <w:marLeft w:val="0"/>
                              <w:marRight w:val="0"/>
                              <w:marTop w:val="0"/>
                              <w:marBottom w:val="0"/>
                              <w:divBdr>
                                <w:top w:val="none" w:sz="0" w:space="0" w:color="auto"/>
                                <w:left w:val="none" w:sz="0" w:space="0" w:color="auto"/>
                                <w:bottom w:val="none" w:sz="0" w:space="0" w:color="auto"/>
                                <w:right w:val="none" w:sz="0" w:space="0" w:color="auto"/>
                              </w:divBdr>
                              <w:divsChild>
                                <w:div w:id="620503685">
                                  <w:marLeft w:val="195"/>
                                  <w:marRight w:val="0"/>
                                  <w:marTop w:val="0"/>
                                  <w:marBottom w:val="0"/>
                                  <w:divBdr>
                                    <w:top w:val="none" w:sz="0" w:space="0" w:color="auto"/>
                                    <w:left w:val="none" w:sz="0" w:space="0" w:color="auto"/>
                                    <w:bottom w:val="none" w:sz="0" w:space="0" w:color="auto"/>
                                    <w:right w:val="none" w:sz="0" w:space="0" w:color="auto"/>
                                  </w:divBdr>
                                </w:div>
                                <w:div w:id="849757941">
                                  <w:marLeft w:val="0"/>
                                  <w:marRight w:val="0"/>
                                  <w:marTop w:val="0"/>
                                  <w:marBottom w:val="0"/>
                                  <w:divBdr>
                                    <w:top w:val="none" w:sz="0" w:space="0" w:color="auto"/>
                                    <w:left w:val="none" w:sz="0" w:space="0" w:color="auto"/>
                                    <w:bottom w:val="none" w:sz="0" w:space="0" w:color="auto"/>
                                    <w:right w:val="none" w:sz="0" w:space="0" w:color="auto"/>
                                  </w:divBdr>
                                </w:div>
                                <w:div w:id="1145508145">
                                  <w:marLeft w:val="0"/>
                                  <w:marRight w:val="0"/>
                                  <w:marTop w:val="0"/>
                                  <w:marBottom w:val="0"/>
                                  <w:divBdr>
                                    <w:top w:val="none" w:sz="0" w:space="0" w:color="auto"/>
                                    <w:left w:val="none" w:sz="0" w:space="0" w:color="auto"/>
                                    <w:bottom w:val="none" w:sz="0" w:space="0" w:color="auto"/>
                                    <w:right w:val="none" w:sz="0" w:space="0" w:color="auto"/>
                                  </w:divBdr>
                                  <w:divsChild>
                                    <w:div w:id="52588211">
                                      <w:marLeft w:val="0"/>
                                      <w:marRight w:val="0"/>
                                      <w:marTop w:val="0"/>
                                      <w:marBottom w:val="0"/>
                                      <w:divBdr>
                                        <w:top w:val="none" w:sz="0" w:space="0" w:color="auto"/>
                                        <w:left w:val="none" w:sz="0" w:space="0" w:color="auto"/>
                                        <w:bottom w:val="none" w:sz="0" w:space="0" w:color="auto"/>
                                        <w:right w:val="none" w:sz="0" w:space="0" w:color="auto"/>
                                      </w:divBdr>
                                      <w:divsChild>
                                        <w:div w:id="588318056">
                                          <w:marLeft w:val="0"/>
                                          <w:marRight w:val="0"/>
                                          <w:marTop w:val="0"/>
                                          <w:marBottom w:val="0"/>
                                          <w:divBdr>
                                            <w:top w:val="none" w:sz="0" w:space="0" w:color="auto"/>
                                            <w:left w:val="none" w:sz="0" w:space="0" w:color="auto"/>
                                            <w:bottom w:val="none" w:sz="0" w:space="0" w:color="auto"/>
                                            <w:right w:val="none" w:sz="0" w:space="0" w:color="auto"/>
                                          </w:divBdr>
                                        </w:div>
                                        <w:div w:id="13144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468610">
      <w:bodyDiv w:val="1"/>
      <w:marLeft w:val="0"/>
      <w:marRight w:val="0"/>
      <w:marTop w:val="0"/>
      <w:marBottom w:val="0"/>
      <w:divBdr>
        <w:top w:val="none" w:sz="0" w:space="0" w:color="auto"/>
        <w:left w:val="none" w:sz="0" w:space="0" w:color="auto"/>
        <w:bottom w:val="none" w:sz="0" w:space="0" w:color="auto"/>
        <w:right w:val="none" w:sz="0" w:space="0" w:color="auto"/>
      </w:divBdr>
      <w:divsChild>
        <w:div w:id="1597863466">
          <w:marLeft w:val="0"/>
          <w:marRight w:val="0"/>
          <w:marTop w:val="0"/>
          <w:marBottom w:val="0"/>
          <w:divBdr>
            <w:top w:val="none" w:sz="0" w:space="0" w:color="auto"/>
            <w:left w:val="none" w:sz="0" w:space="0" w:color="auto"/>
            <w:bottom w:val="none" w:sz="0" w:space="0" w:color="auto"/>
            <w:right w:val="none" w:sz="0" w:space="0" w:color="auto"/>
          </w:divBdr>
          <w:divsChild>
            <w:div w:id="1323006800">
              <w:marLeft w:val="0"/>
              <w:marRight w:val="0"/>
              <w:marTop w:val="0"/>
              <w:marBottom w:val="0"/>
              <w:divBdr>
                <w:top w:val="none" w:sz="0" w:space="0" w:color="auto"/>
                <w:left w:val="none" w:sz="0" w:space="0" w:color="auto"/>
                <w:bottom w:val="none" w:sz="0" w:space="0" w:color="auto"/>
                <w:right w:val="none" w:sz="0" w:space="0" w:color="auto"/>
              </w:divBdr>
              <w:divsChild>
                <w:div w:id="782577242">
                  <w:marLeft w:val="0"/>
                  <w:marRight w:val="0"/>
                  <w:marTop w:val="0"/>
                  <w:marBottom w:val="0"/>
                  <w:divBdr>
                    <w:top w:val="none" w:sz="0" w:space="0" w:color="auto"/>
                    <w:left w:val="none" w:sz="0" w:space="0" w:color="auto"/>
                    <w:bottom w:val="none" w:sz="0" w:space="0" w:color="auto"/>
                    <w:right w:val="none" w:sz="0" w:space="0" w:color="auto"/>
                  </w:divBdr>
                  <w:divsChild>
                    <w:div w:id="1082411511">
                      <w:marLeft w:val="0"/>
                      <w:marRight w:val="0"/>
                      <w:marTop w:val="0"/>
                      <w:marBottom w:val="0"/>
                      <w:divBdr>
                        <w:top w:val="none" w:sz="0" w:space="0" w:color="auto"/>
                        <w:left w:val="none" w:sz="0" w:space="0" w:color="auto"/>
                        <w:bottom w:val="none" w:sz="0" w:space="0" w:color="auto"/>
                        <w:right w:val="none" w:sz="0" w:space="0" w:color="auto"/>
                      </w:divBdr>
                      <w:divsChild>
                        <w:div w:id="1912154537">
                          <w:marLeft w:val="0"/>
                          <w:marRight w:val="0"/>
                          <w:marTop w:val="0"/>
                          <w:marBottom w:val="0"/>
                          <w:divBdr>
                            <w:top w:val="none" w:sz="0" w:space="0" w:color="auto"/>
                            <w:left w:val="none" w:sz="0" w:space="0" w:color="auto"/>
                            <w:bottom w:val="none" w:sz="0" w:space="0" w:color="auto"/>
                            <w:right w:val="none" w:sz="0" w:space="0" w:color="auto"/>
                          </w:divBdr>
                          <w:divsChild>
                            <w:div w:id="973220425">
                              <w:marLeft w:val="0"/>
                              <w:marRight w:val="0"/>
                              <w:marTop w:val="0"/>
                              <w:marBottom w:val="0"/>
                              <w:divBdr>
                                <w:top w:val="none" w:sz="0" w:space="0" w:color="auto"/>
                                <w:left w:val="none" w:sz="0" w:space="0" w:color="auto"/>
                                <w:bottom w:val="none" w:sz="0" w:space="0" w:color="auto"/>
                                <w:right w:val="none" w:sz="0" w:space="0" w:color="auto"/>
                              </w:divBdr>
                              <w:divsChild>
                                <w:div w:id="590747055">
                                  <w:marLeft w:val="0"/>
                                  <w:marRight w:val="0"/>
                                  <w:marTop w:val="0"/>
                                  <w:marBottom w:val="0"/>
                                  <w:divBdr>
                                    <w:top w:val="none" w:sz="0" w:space="0" w:color="auto"/>
                                    <w:left w:val="none" w:sz="0" w:space="0" w:color="auto"/>
                                    <w:bottom w:val="none" w:sz="0" w:space="0" w:color="auto"/>
                                    <w:right w:val="none" w:sz="0" w:space="0" w:color="auto"/>
                                  </w:divBdr>
                                </w:div>
                                <w:div w:id="751119571">
                                  <w:marLeft w:val="195"/>
                                  <w:marRight w:val="0"/>
                                  <w:marTop w:val="0"/>
                                  <w:marBottom w:val="0"/>
                                  <w:divBdr>
                                    <w:top w:val="none" w:sz="0" w:space="0" w:color="auto"/>
                                    <w:left w:val="none" w:sz="0" w:space="0" w:color="auto"/>
                                    <w:bottom w:val="none" w:sz="0" w:space="0" w:color="auto"/>
                                    <w:right w:val="none" w:sz="0" w:space="0" w:color="auto"/>
                                  </w:divBdr>
                                </w:div>
                                <w:div w:id="986907482">
                                  <w:marLeft w:val="0"/>
                                  <w:marRight w:val="0"/>
                                  <w:marTop w:val="0"/>
                                  <w:marBottom w:val="0"/>
                                  <w:divBdr>
                                    <w:top w:val="none" w:sz="0" w:space="0" w:color="auto"/>
                                    <w:left w:val="none" w:sz="0" w:space="0" w:color="auto"/>
                                    <w:bottom w:val="none" w:sz="0" w:space="0" w:color="auto"/>
                                    <w:right w:val="none" w:sz="0" w:space="0" w:color="auto"/>
                                  </w:divBdr>
                                  <w:divsChild>
                                    <w:div w:id="320888312">
                                      <w:marLeft w:val="0"/>
                                      <w:marRight w:val="0"/>
                                      <w:marTop w:val="0"/>
                                      <w:marBottom w:val="0"/>
                                      <w:divBdr>
                                        <w:top w:val="none" w:sz="0" w:space="0" w:color="auto"/>
                                        <w:left w:val="none" w:sz="0" w:space="0" w:color="auto"/>
                                        <w:bottom w:val="none" w:sz="0" w:space="0" w:color="auto"/>
                                        <w:right w:val="none" w:sz="0" w:space="0" w:color="auto"/>
                                      </w:divBdr>
                                      <w:divsChild>
                                        <w:div w:id="535654001">
                                          <w:marLeft w:val="0"/>
                                          <w:marRight w:val="0"/>
                                          <w:marTop w:val="0"/>
                                          <w:marBottom w:val="0"/>
                                          <w:divBdr>
                                            <w:top w:val="none" w:sz="0" w:space="0" w:color="auto"/>
                                            <w:left w:val="none" w:sz="0" w:space="0" w:color="auto"/>
                                            <w:bottom w:val="none" w:sz="0" w:space="0" w:color="auto"/>
                                            <w:right w:val="none" w:sz="0" w:space="0" w:color="auto"/>
                                          </w:divBdr>
                                        </w:div>
                                        <w:div w:id="20746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66673">
                              <w:marLeft w:val="0"/>
                              <w:marRight w:val="0"/>
                              <w:marTop w:val="0"/>
                              <w:marBottom w:val="0"/>
                              <w:divBdr>
                                <w:top w:val="none" w:sz="0" w:space="0" w:color="auto"/>
                                <w:left w:val="none" w:sz="0" w:space="0" w:color="auto"/>
                                <w:bottom w:val="none" w:sz="0" w:space="0" w:color="auto"/>
                                <w:right w:val="none" w:sz="0" w:space="0" w:color="auto"/>
                              </w:divBdr>
                              <w:divsChild>
                                <w:div w:id="67656919">
                                  <w:marLeft w:val="0"/>
                                  <w:marRight w:val="0"/>
                                  <w:marTop w:val="0"/>
                                  <w:marBottom w:val="0"/>
                                  <w:divBdr>
                                    <w:top w:val="none" w:sz="0" w:space="0" w:color="auto"/>
                                    <w:left w:val="none" w:sz="0" w:space="0" w:color="auto"/>
                                    <w:bottom w:val="none" w:sz="0" w:space="0" w:color="auto"/>
                                    <w:right w:val="none" w:sz="0" w:space="0" w:color="auto"/>
                                  </w:divBdr>
                                  <w:divsChild>
                                    <w:div w:id="380250521">
                                      <w:marLeft w:val="0"/>
                                      <w:marRight w:val="0"/>
                                      <w:marTop w:val="0"/>
                                      <w:marBottom w:val="0"/>
                                      <w:divBdr>
                                        <w:top w:val="none" w:sz="0" w:space="0" w:color="auto"/>
                                        <w:left w:val="none" w:sz="0" w:space="0" w:color="auto"/>
                                        <w:bottom w:val="none" w:sz="0" w:space="0" w:color="auto"/>
                                        <w:right w:val="none" w:sz="0" w:space="0" w:color="auto"/>
                                      </w:divBdr>
                                      <w:divsChild>
                                        <w:div w:id="406266536">
                                          <w:marLeft w:val="0"/>
                                          <w:marRight w:val="0"/>
                                          <w:marTop w:val="0"/>
                                          <w:marBottom w:val="0"/>
                                          <w:divBdr>
                                            <w:top w:val="none" w:sz="0" w:space="0" w:color="auto"/>
                                            <w:left w:val="none" w:sz="0" w:space="0" w:color="auto"/>
                                            <w:bottom w:val="none" w:sz="0" w:space="0" w:color="auto"/>
                                            <w:right w:val="none" w:sz="0" w:space="0" w:color="auto"/>
                                          </w:divBdr>
                                          <w:divsChild>
                                            <w:div w:id="1673872236">
                                              <w:marLeft w:val="0"/>
                                              <w:marRight w:val="0"/>
                                              <w:marTop w:val="0"/>
                                              <w:marBottom w:val="0"/>
                                              <w:divBdr>
                                                <w:top w:val="none" w:sz="0" w:space="0" w:color="auto"/>
                                                <w:left w:val="none" w:sz="0" w:space="0" w:color="auto"/>
                                                <w:bottom w:val="none" w:sz="0" w:space="0" w:color="auto"/>
                                                <w:right w:val="none" w:sz="0" w:space="0" w:color="auto"/>
                                              </w:divBdr>
                                            </w:div>
                                          </w:divsChild>
                                        </w:div>
                                        <w:div w:id="543518935">
                                          <w:marLeft w:val="0"/>
                                          <w:marRight w:val="0"/>
                                          <w:marTop w:val="0"/>
                                          <w:marBottom w:val="0"/>
                                          <w:divBdr>
                                            <w:top w:val="none" w:sz="0" w:space="0" w:color="auto"/>
                                            <w:left w:val="none" w:sz="0" w:space="0" w:color="auto"/>
                                            <w:bottom w:val="none" w:sz="0" w:space="0" w:color="auto"/>
                                            <w:right w:val="none" w:sz="0" w:space="0" w:color="auto"/>
                                          </w:divBdr>
                                        </w:div>
                                      </w:divsChild>
                                    </w:div>
                                    <w:div w:id="1481996899">
                                      <w:marLeft w:val="0"/>
                                      <w:marRight w:val="0"/>
                                      <w:marTop w:val="0"/>
                                      <w:marBottom w:val="0"/>
                                      <w:divBdr>
                                        <w:top w:val="none" w:sz="0" w:space="0" w:color="auto"/>
                                        <w:left w:val="none" w:sz="0" w:space="0" w:color="auto"/>
                                        <w:bottom w:val="none" w:sz="0" w:space="0" w:color="auto"/>
                                        <w:right w:val="none" w:sz="0" w:space="0" w:color="auto"/>
                                      </w:divBdr>
                                      <w:divsChild>
                                        <w:div w:id="869728904">
                                          <w:marLeft w:val="0"/>
                                          <w:marRight w:val="0"/>
                                          <w:marTop w:val="0"/>
                                          <w:marBottom w:val="0"/>
                                          <w:divBdr>
                                            <w:top w:val="none" w:sz="0" w:space="0" w:color="auto"/>
                                            <w:left w:val="none" w:sz="0" w:space="0" w:color="auto"/>
                                            <w:bottom w:val="none" w:sz="0" w:space="0" w:color="auto"/>
                                            <w:right w:val="none" w:sz="0" w:space="0" w:color="auto"/>
                                          </w:divBdr>
                                          <w:divsChild>
                                            <w:div w:id="1737586571">
                                              <w:marLeft w:val="0"/>
                                              <w:marRight w:val="0"/>
                                              <w:marTop w:val="0"/>
                                              <w:marBottom w:val="0"/>
                                              <w:divBdr>
                                                <w:top w:val="none" w:sz="0" w:space="0" w:color="auto"/>
                                                <w:left w:val="none" w:sz="0" w:space="0" w:color="auto"/>
                                                <w:bottom w:val="none" w:sz="0" w:space="0" w:color="auto"/>
                                                <w:right w:val="none" w:sz="0" w:space="0" w:color="auto"/>
                                              </w:divBdr>
                                            </w:div>
                                          </w:divsChild>
                                        </w:div>
                                        <w:div w:id="1529445153">
                                          <w:marLeft w:val="0"/>
                                          <w:marRight w:val="0"/>
                                          <w:marTop w:val="0"/>
                                          <w:marBottom w:val="0"/>
                                          <w:divBdr>
                                            <w:top w:val="none" w:sz="0" w:space="0" w:color="auto"/>
                                            <w:left w:val="none" w:sz="0" w:space="0" w:color="auto"/>
                                            <w:bottom w:val="none" w:sz="0" w:space="0" w:color="auto"/>
                                            <w:right w:val="none" w:sz="0" w:space="0" w:color="auto"/>
                                          </w:divBdr>
                                          <w:divsChild>
                                            <w:div w:id="288440946">
                                              <w:marLeft w:val="0"/>
                                              <w:marRight w:val="0"/>
                                              <w:marTop w:val="0"/>
                                              <w:marBottom w:val="0"/>
                                              <w:divBdr>
                                                <w:top w:val="none" w:sz="0" w:space="0" w:color="auto"/>
                                                <w:left w:val="none" w:sz="0" w:space="0" w:color="auto"/>
                                                <w:bottom w:val="none" w:sz="0" w:space="0" w:color="auto"/>
                                                <w:right w:val="none" w:sz="0" w:space="0" w:color="auto"/>
                                              </w:divBdr>
                                            </w:div>
                                            <w:div w:id="805011399">
                                              <w:marLeft w:val="0"/>
                                              <w:marRight w:val="0"/>
                                              <w:marTop w:val="0"/>
                                              <w:marBottom w:val="0"/>
                                              <w:divBdr>
                                                <w:top w:val="none" w:sz="0" w:space="0" w:color="auto"/>
                                                <w:left w:val="none" w:sz="0" w:space="0" w:color="auto"/>
                                                <w:bottom w:val="none" w:sz="0" w:space="0" w:color="auto"/>
                                                <w:right w:val="none" w:sz="0" w:space="0" w:color="auto"/>
                                              </w:divBdr>
                                            </w:div>
                                            <w:div w:id="826171873">
                                              <w:marLeft w:val="0"/>
                                              <w:marRight w:val="0"/>
                                              <w:marTop w:val="0"/>
                                              <w:marBottom w:val="0"/>
                                              <w:divBdr>
                                                <w:top w:val="none" w:sz="0" w:space="0" w:color="auto"/>
                                                <w:left w:val="none" w:sz="0" w:space="0" w:color="auto"/>
                                                <w:bottom w:val="none" w:sz="0" w:space="0" w:color="auto"/>
                                                <w:right w:val="none" w:sz="0" w:space="0" w:color="auto"/>
                                              </w:divBdr>
                                            </w:div>
                                            <w:div w:id="8416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67">
                                      <w:marLeft w:val="0"/>
                                      <w:marRight w:val="0"/>
                                      <w:marTop w:val="0"/>
                                      <w:marBottom w:val="0"/>
                                      <w:divBdr>
                                        <w:top w:val="none" w:sz="0" w:space="0" w:color="auto"/>
                                        <w:left w:val="none" w:sz="0" w:space="0" w:color="auto"/>
                                        <w:bottom w:val="none" w:sz="0" w:space="0" w:color="auto"/>
                                        <w:right w:val="none" w:sz="0" w:space="0" w:color="auto"/>
                                      </w:divBdr>
                                      <w:divsChild>
                                        <w:div w:id="884491905">
                                          <w:marLeft w:val="0"/>
                                          <w:marRight w:val="0"/>
                                          <w:marTop w:val="0"/>
                                          <w:marBottom w:val="0"/>
                                          <w:divBdr>
                                            <w:top w:val="none" w:sz="0" w:space="0" w:color="auto"/>
                                            <w:left w:val="none" w:sz="0" w:space="0" w:color="auto"/>
                                            <w:bottom w:val="none" w:sz="0" w:space="0" w:color="auto"/>
                                            <w:right w:val="none" w:sz="0" w:space="0" w:color="auto"/>
                                          </w:divBdr>
                                          <w:divsChild>
                                            <w:div w:id="932972519">
                                              <w:marLeft w:val="0"/>
                                              <w:marRight w:val="0"/>
                                              <w:marTop w:val="0"/>
                                              <w:marBottom w:val="0"/>
                                              <w:divBdr>
                                                <w:top w:val="none" w:sz="0" w:space="0" w:color="auto"/>
                                                <w:left w:val="none" w:sz="0" w:space="0" w:color="auto"/>
                                                <w:bottom w:val="none" w:sz="0" w:space="0" w:color="auto"/>
                                                <w:right w:val="none" w:sz="0" w:space="0" w:color="auto"/>
                                              </w:divBdr>
                                            </w:div>
                                            <w:div w:id="942109358">
                                              <w:marLeft w:val="0"/>
                                              <w:marRight w:val="0"/>
                                              <w:marTop w:val="0"/>
                                              <w:marBottom w:val="0"/>
                                              <w:divBdr>
                                                <w:top w:val="none" w:sz="0" w:space="0" w:color="auto"/>
                                                <w:left w:val="none" w:sz="0" w:space="0" w:color="auto"/>
                                                <w:bottom w:val="none" w:sz="0" w:space="0" w:color="auto"/>
                                                <w:right w:val="none" w:sz="0" w:space="0" w:color="auto"/>
                                              </w:divBdr>
                                            </w:div>
                                          </w:divsChild>
                                        </w:div>
                                        <w:div w:id="1633055660">
                                          <w:marLeft w:val="0"/>
                                          <w:marRight w:val="0"/>
                                          <w:marTop w:val="0"/>
                                          <w:marBottom w:val="0"/>
                                          <w:divBdr>
                                            <w:top w:val="none" w:sz="0" w:space="0" w:color="auto"/>
                                            <w:left w:val="none" w:sz="0" w:space="0" w:color="auto"/>
                                            <w:bottom w:val="none" w:sz="0" w:space="0" w:color="auto"/>
                                            <w:right w:val="none" w:sz="0" w:space="0" w:color="auto"/>
                                          </w:divBdr>
                                          <w:divsChild>
                                            <w:div w:id="14097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276395">
      <w:bodyDiv w:val="1"/>
      <w:marLeft w:val="0"/>
      <w:marRight w:val="0"/>
      <w:marTop w:val="0"/>
      <w:marBottom w:val="0"/>
      <w:divBdr>
        <w:top w:val="none" w:sz="0" w:space="0" w:color="auto"/>
        <w:left w:val="none" w:sz="0" w:space="0" w:color="auto"/>
        <w:bottom w:val="none" w:sz="0" w:space="0" w:color="auto"/>
        <w:right w:val="none" w:sz="0" w:space="0" w:color="auto"/>
      </w:divBdr>
      <w:divsChild>
        <w:div w:id="673605625">
          <w:marLeft w:val="0"/>
          <w:marRight w:val="0"/>
          <w:marTop w:val="0"/>
          <w:marBottom w:val="0"/>
          <w:divBdr>
            <w:top w:val="none" w:sz="0" w:space="0" w:color="auto"/>
            <w:left w:val="none" w:sz="0" w:space="0" w:color="auto"/>
            <w:bottom w:val="none" w:sz="0" w:space="0" w:color="auto"/>
            <w:right w:val="none" w:sz="0" w:space="0" w:color="auto"/>
          </w:divBdr>
          <w:divsChild>
            <w:div w:id="1625649311">
              <w:marLeft w:val="0"/>
              <w:marRight w:val="0"/>
              <w:marTop w:val="0"/>
              <w:marBottom w:val="0"/>
              <w:divBdr>
                <w:top w:val="none" w:sz="0" w:space="0" w:color="auto"/>
                <w:left w:val="none" w:sz="0" w:space="0" w:color="auto"/>
                <w:bottom w:val="none" w:sz="0" w:space="0" w:color="auto"/>
                <w:right w:val="none" w:sz="0" w:space="0" w:color="auto"/>
              </w:divBdr>
              <w:divsChild>
                <w:div w:id="1277328148">
                  <w:marLeft w:val="0"/>
                  <w:marRight w:val="0"/>
                  <w:marTop w:val="0"/>
                  <w:marBottom w:val="0"/>
                  <w:divBdr>
                    <w:top w:val="none" w:sz="0" w:space="0" w:color="auto"/>
                    <w:left w:val="none" w:sz="0" w:space="0" w:color="auto"/>
                    <w:bottom w:val="none" w:sz="0" w:space="0" w:color="auto"/>
                    <w:right w:val="none" w:sz="0" w:space="0" w:color="auto"/>
                  </w:divBdr>
                  <w:divsChild>
                    <w:div w:id="496117064">
                      <w:marLeft w:val="0"/>
                      <w:marRight w:val="0"/>
                      <w:marTop w:val="0"/>
                      <w:marBottom w:val="0"/>
                      <w:divBdr>
                        <w:top w:val="none" w:sz="0" w:space="0" w:color="auto"/>
                        <w:left w:val="none" w:sz="0" w:space="0" w:color="auto"/>
                        <w:bottom w:val="none" w:sz="0" w:space="0" w:color="auto"/>
                        <w:right w:val="none" w:sz="0" w:space="0" w:color="auto"/>
                      </w:divBdr>
                      <w:divsChild>
                        <w:div w:id="1233586664">
                          <w:marLeft w:val="0"/>
                          <w:marRight w:val="0"/>
                          <w:marTop w:val="0"/>
                          <w:marBottom w:val="0"/>
                          <w:divBdr>
                            <w:top w:val="none" w:sz="0" w:space="0" w:color="auto"/>
                            <w:left w:val="none" w:sz="0" w:space="0" w:color="auto"/>
                            <w:bottom w:val="none" w:sz="0" w:space="0" w:color="auto"/>
                            <w:right w:val="none" w:sz="0" w:space="0" w:color="auto"/>
                          </w:divBdr>
                          <w:divsChild>
                            <w:div w:id="9532636">
                              <w:marLeft w:val="0"/>
                              <w:marRight w:val="0"/>
                              <w:marTop w:val="0"/>
                              <w:marBottom w:val="0"/>
                              <w:divBdr>
                                <w:top w:val="none" w:sz="0" w:space="0" w:color="auto"/>
                                <w:left w:val="none" w:sz="0" w:space="0" w:color="auto"/>
                                <w:bottom w:val="none" w:sz="0" w:space="0" w:color="auto"/>
                                <w:right w:val="none" w:sz="0" w:space="0" w:color="auto"/>
                              </w:divBdr>
                              <w:divsChild>
                                <w:div w:id="1869635911">
                                  <w:marLeft w:val="0"/>
                                  <w:marRight w:val="0"/>
                                  <w:marTop w:val="0"/>
                                  <w:marBottom w:val="0"/>
                                  <w:divBdr>
                                    <w:top w:val="none" w:sz="0" w:space="0" w:color="auto"/>
                                    <w:left w:val="none" w:sz="0" w:space="0" w:color="auto"/>
                                    <w:bottom w:val="none" w:sz="0" w:space="0" w:color="auto"/>
                                    <w:right w:val="none" w:sz="0" w:space="0" w:color="auto"/>
                                  </w:divBdr>
                                  <w:divsChild>
                                    <w:div w:id="953245165">
                                      <w:marLeft w:val="0"/>
                                      <w:marRight w:val="0"/>
                                      <w:marTop w:val="0"/>
                                      <w:marBottom w:val="0"/>
                                      <w:divBdr>
                                        <w:top w:val="none" w:sz="0" w:space="0" w:color="auto"/>
                                        <w:left w:val="none" w:sz="0" w:space="0" w:color="auto"/>
                                        <w:bottom w:val="none" w:sz="0" w:space="0" w:color="auto"/>
                                        <w:right w:val="none" w:sz="0" w:space="0" w:color="auto"/>
                                      </w:divBdr>
                                    </w:div>
                                    <w:div w:id="1319655526">
                                      <w:marLeft w:val="0"/>
                                      <w:marRight w:val="0"/>
                                      <w:marTop w:val="0"/>
                                      <w:marBottom w:val="0"/>
                                      <w:divBdr>
                                        <w:top w:val="none" w:sz="0" w:space="0" w:color="auto"/>
                                        <w:left w:val="none" w:sz="0" w:space="0" w:color="auto"/>
                                        <w:bottom w:val="none" w:sz="0" w:space="0" w:color="auto"/>
                                        <w:right w:val="none" w:sz="0" w:space="0" w:color="auto"/>
                                      </w:divBdr>
                                      <w:divsChild>
                                        <w:div w:id="55593530">
                                          <w:marLeft w:val="0"/>
                                          <w:marRight w:val="0"/>
                                          <w:marTop w:val="0"/>
                                          <w:marBottom w:val="0"/>
                                          <w:divBdr>
                                            <w:top w:val="none" w:sz="0" w:space="0" w:color="auto"/>
                                            <w:left w:val="none" w:sz="0" w:space="0" w:color="auto"/>
                                            <w:bottom w:val="none" w:sz="0" w:space="0" w:color="auto"/>
                                            <w:right w:val="none" w:sz="0" w:space="0" w:color="auto"/>
                                          </w:divBdr>
                                          <w:divsChild>
                                            <w:div w:id="1889486423">
                                              <w:marLeft w:val="0"/>
                                              <w:marRight w:val="0"/>
                                              <w:marTop w:val="0"/>
                                              <w:marBottom w:val="0"/>
                                              <w:divBdr>
                                                <w:top w:val="none" w:sz="0" w:space="0" w:color="auto"/>
                                                <w:left w:val="none" w:sz="0" w:space="0" w:color="auto"/>
                                                <w:bottom w:val="none" w:sz="0" w:space="0" w:color="auto"/>
                                                <w:right w:val="none" w:sz="0" w:space="0" w:color="auto"/>
                                              </w:divBdr>
                                            </w:div>
                                          </w:divsChild>
                                        </w:div>
                                        <w:div w:id="1545480337">
                                          <w:marLeft w:val="0"/>
                                          <w:marRight w:val="0"/>
                                          <w:marTop w:val="0"/>
                                          <w:marBottom w:val="0"/>
                                          <w:divBdr>
                                            <w:top w:val="none" w:sz="0" w:space="0" w:color="auto"/>
                                            <w:left w:val="none" w:sz="0" w:space="0" w:color="auto"/>
                                            <w:bottom w:val="none" w:sz="0" w:space="0" w:color="auto"/>
                                            <w:right w:val="none" w:sz="0" w:space="0" w:color="auto"/>
                                          </w:divBdr>
                                          <w:divsChild>
                                            <w:div w:id="907808323">
                                              <w:marLeft w:val="0"/>
                                              <w:marRight w:val="0"/>
                                              <w:marTop w:val="0"/>
                                              <w:marBottom w:val="0"/>
                                              <w:divBdr>
                                                <w:top w:val="none" w:sz="0" w:space="0" w:color="auto"/>
                                                <w:left w:val="none" w:sz="0" w:space="0" w:color="auto"/>
                                                <w:bottom w:val="none" w:sz="0" w:space="0" w:color="auto"/>
                                                <w:right w:val="none" w:sz="0" w:space="0" w:color="auto"/>
                                              </w:divBdr>
                                            </w:div>
                                            <w:div w:id="957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6446">
                                      <w:marLeft w:val="0"/>
                                      <w:marRight w:val="0"/>
                                      <w:marTop w:val="0"/>
                                      <w:marBottom w:val="0"/>
                                      <w:divBdr>
                                        <w:top w:val="none" w:sz="0" w:space="0" w:color="auto"/>
                                        <w:left w:val="none" w:sz="0" w:space="0" w:color="auto"/>
                                        <w:bottom w:val="none" w:sz="0" w:space="0" w:color="auto"/>
                                        <w:right w:val="none" w:sz="0" w:space="0" w:color="auto"/>
                                      </w:divBdr>
                                      <w:divsChild>
                                        <w:div w:id="352194379">
                                          <w:marLeft w:val="0"/>
                                          <w:marRight w:val="0"/>
                                          <w:marTop w:val="0"/>
                                          <w:marBottom w:val="0"/>
                                          <w:divBdr>
                                            <w:top w:val="none" w:sz="0" w:space="0" w:color="auto"/>
                                            <w:left w:val="none" w:sz="0" w:space="0" w:color="auto"/>
                                            <w:bottom w:val="none" w:sz="0" w:space="0" w:color="auto"/>
                                            <w:right w:val="none" w:sz="0" w:space="0" w:color="auto"/>
                                          </w:divBdr>
                                          <w:divsChild>
                                            <w:div w:id="487288430">
                                              <w:marLeft w:val="0"/>
                                              <w:marRight w:val="0"/>
                                              <w:marTop w:val="0"/>
                                              <w:marBottom w:val="0"/>
                                              <w:divBdr>
                                                <w:top w:val="none" w:sz="0" w:space="0" w:color="auto"/>
                                                <w:left w:val="none" w:sz="0" w:space="0" w:color="auto"/>
                                                <w:bottom w:val="none" w:sz="0" w:space="0" w:color="auto"/>
                                                <w:right w:val="none" w:sz="0" w:space="0" w:color="auto"/>
                                              </w:divBdr>
                                              <w:divsChild>
                                                <w:div w:id="411702641">
                                                  <w:marLeft w:val="0"/>
                                                  <w:marRight w:val="0"/>
                                                  <w:marTop w:val="0"/>
                                                  <w:marBottom w:val="0"/>
                                                  <w:divBdr>
                                                    <w:top w:val="none" w:sz="0" w:space="0" w:color="auto"/>
                                                    <w:left w:val="none" w:sz="0" w:space="0" w:color="auto"/>
                                                    <w:bottom w:val="none" w:sz="0" w:space="0" w:color="auto"/>
                                                    <w:right w:val="none" w:sz="0" w:space="0" w:color="auto"/>
                                                  </w:divBdr>
                                                </w:div>
                                                <w:div w:id="1973486139">
                                                  <w:marLeft w:val="0"/>
                                                  <w:marRight w:val="0"/>
                                                  <w:marTop w:val="0"/>
                                                  <w:marBottom w:val="0"/>
                                                  <w:divBdr>
                                                    <w:top w:val="none" w:sz="0" w:space="0" w:color="auto"/>
                                                    <w:left w:val="none" w:sz="0" w:space="0" w:color="auto"/>
                                                    <w:bottom w:val="none" w:sz="0" w:space="0" w:color="auto"/>
                                                    <w:right w:val="none" w:sz="0" w:space="0" w:color="auto"/>
                                                  </w:divBdr>
                                                </w:div>
                                              </w:divsChild>
                                            </w:div>
                                            <w:div w:id="562641669">
                                              <w:marLeft w:val="0"/>
                                              <w:marRight w:val="0"/>
                                              <w:marTop w:val="0"/>
                                              <w:marBottom w:val="0"/>
                                              <w:divBdr>
                                                <w:top w:val="none" w:sz="0" w:space="0" w:color="auto"/>
                                                <w:left w:val="none" w:sz="0" w:space="0" w:color="auto"/>
                                                <w:bottom w:val="none" w:sz="0" w:space="0" w:color="auto"/>
                                                <w:right w:val="none" w:sz="0" w:space="0" w:color="auto"/>
                                              </w:divBdr>
                                            </w:div>
                                            <w:div w:id="618950214">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sChild>
                                        </w:div>
                                        <w:div w:id="1493374661">
                                          <w:marLeft w:val="0"/>
                                          <w:marRight w:val="0"/>
                                          <w:marTop w:val="0"/>
                                          <w:marBottom w:val="0"/>
                                          <w:divBdr>
                                            <w:top w:val="none" w:sz="0" w:space="0" w:color="auto"/>
                                            <w:left w:val="none" w:sz="0" w:space="0" w:color="auto"/>
                                            <w:bottom w:val="none" w:sz="0" w:space="0" w:color="auto"/>
                                            <w:right w:val="none" w:sz="0" w:space="0" w:color="auto"/>
                                          </w:divBdr>
                                          <w:divsChild>
                                            <w:div w:id="8734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5488">
                                      <w:marLeft w:val="0"/>
                                      <w:marRight w:val="0"/>
                                      <w:marTop w:val="0"/>
                                      <w:marBottom w:val="0"/>
                                      <w:divBdr>
                                        <w:top w:val="none" w:sz="0" w:space="0" w:color="auto"/>
                                        <w:left w:val="none" w:sz="0" w:space="0" w:color="auto"/>
                                        <w:bottom w:val="none" w:sz="0" w:space="0" w:color="auto"/>
                                        <w:right w:val="none" w:sz="0" w:space="0" w:color="auto"/>
                                      </w:divBdr>
                                      <w:divsChild>
                                        <w:div w:id="303584735">
                                          <w:marLeft w:val="0"/>
                                          <w:marRight w:val="0"/>
                                          <w:marTop w:val="0"/>
                                          <w:marBottom w:val="0"/>
                                          <w:divBdr>
                                            <w:top w:val="none" w:sz="0" w:space="0" w:color="auto"/>
                                            <w:left w:val="none" w:sz="0" w:space="0" w:color="auto"/>
                                            <w:bottom w:val="none" w:sz="0" w:space="0" w:color="auto"/>
                                            <w:right w:val="none" w:sz="0" w:space="0" w:color="auto"/>
                                          </w:divBdr>
                                          <w:divsChild>
                                            <w:div w:id="1872761384">
                                              <w:marLeft w:val="0"/>
                                              <w:marRight w:val="0"/>
                                              <w:marTop w:val="0"/>
                                              <w:marBottom w:val="0"/>
                                              <w:divBdr>
                                                <w:top w:val="none" w:sz="0" w:space="0" w:color="auto"/>
                                                <w:left w:val="none" w:sz="0" w:space="0" w:color="auto"/>
                                                <w:bottom w:val="none" w:sz="0" w:space="0" w:color="auto"/>
                                                <w:right w:val="none" w:sz="0" w:space="0" w:color="auto"/>
                                              </w:divBdr>
                                            </w:div>
                                          </w:divsChild>
                                        </w:div>
                                        <w:div w:id="16064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0379">
                              <w:marLeft w:val="0"/>
                              <w:marRight w:val="0"/>
                              <w:marTop w:val="0"/>
                              <w:marBottom w:val="0"/>
                              <w:divBdr>
                                <w:top w:val="none" w:sz="0" w:space="0" w:color="auto"/>
                                <w:left w:val="none" w:sz="0" w:space="0" w:color="auto"/>
                                <w:bottom w:val="none" w:sz="0" w:space="0" w:color="auto"/>
                                <w:right w:val="none" w:sz="0" w:space="0" w:color="auto"/>
                              </w:divBdr>
                              <w:divsChild>
                                <w:div w:id="707142109">
                                  <w:marLeft w:val="0"/>
                                  <w:marRight w:val="0"/>
                                  <w:marTop w:val="0"/>
                                  <w:marBottom w:val="0"/>
                                  <w:divBdr>
                                    <w:top w:val="none" w:sz="0" w:space="0" w:color="auto"/>
                                    <w:left w:val="none" w:sz="0" w:space="0" w:color="auto"/>
                                    <w:bottom w:val="none" w:sz="0" w:space="0" w:color="auto"/>
                                    <w:right w:val="none" w:sz="0" w:space="0" w:color="auto"/>
                                  </w:divBdr>
                                  <w:divsChild>
                                    <w:div w:id="2041512774">
                                      <w:marLeft w:val="0"/>
                                      <w:marRight w:val="0"/>
                                      <w:marTop w:val="0"/>
                                      <w:marBottom w:val="0"/>
                                      <w:divBdr>
                                        <w:top w:val="none" w:sz="0" w:space="0" w:color="auto"/>
                                        <w:left w:val="none" w:sz="0" w:space="0" w:color="auto"/>
                                        <w:bottom w:val="none" w:sz="0" w:space="0" w:color="auto"/>
                                        <w:right w:val="none" w:sz="0" w:space="0" w:color="auto"/>
                                      </w:divBdr>
                                      <w:divsChild>
                                        <w:div w:id="1600259785">
                                          <w:marLeft w:val="0"/>
                                          <w:marRight w:val="0"/>
                                          <w:marTop w:val="0"/>
                                          <w:marBottom w:val="0"/>
                                          <w:divBdr>
                                            <w:top w:val="none" w:sz="0" w:space="0" w:color="auto"/>
                                            <w:left w:val="none" w:sz="0" w:space="0" w:color="auto"/>
                                            <w:bottom w:val="none" w:sz="0" w:space="0" w:color="auto"/>
                                            <w:right w:val="none" w:sz="0" w:space="0" w:color="auto"/>
                                          </w:divBdr>
                                        </w:div>
                                        <w:div w:id="17348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8204">
                                  <w:marLeft w:val="0"/>
                                  <w:marRight w:val="0"/>
                                  <w:marTop w:val="0"/>
                                  <w:marBottom w:val="0"/>
                                  <w:divBdr>
                                    <w:top w:val="none" w:sz="0" w:space="0" w:color="auto"/>
                                    <w:left w:val="none" w:sz="0" w:space="0" w:color="auto"/>
                                    <w:bottom w:val="none" w:sz="0" w:space="0" w:color="auto"/>
                                    <w:right w:val="none" w:sz="0" w:space="0" w:color="auto"/>
                                  </w:divBdr>
                                </w:div>
                                <w:div w:id="102035073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msdn.microsoft.com/en-us/library/ms143509(d=printer,v=sql.105).aspx" TargetMode="External"/><Relationship Id="rId26" Type="http://schemas.openxmlformats.org/officeDocument/2006/relationships/hyperlink" Target="http://msdn.microsoft.com/en-us/library/reportservice2010.reportingservice2010.issslrequired.aspx" TargetMode="External"/><Relationship Id="rId39" Type="http://schemas.openxmlformats.org/officeDocument/2006/relationships/hyperlink" Target="http://msdn.microsoft.com/en-us/library/ms143380(d=printer,v=sql.105).aspx" TargetMode="External"/><Relationship Id="rId21" Type="http://schemas.openxmlformats.org/officeDocument/2006/relationships/hyperlink" Target="javascript:void(0)" TargetMode="External"/><Relationship Id="rId34" Type="http://schemas.openxmlformats.org/officeDocument/2006/relationships/hyperlink" Target="http://msdn.microsoft.com/en-us/library/reportservice2005.reportingservice2005.aspx" TargetMode="External"/><Relationship Id="rId42" Type="http://schemas.openxmlformats.org/officeDocument/2006/relationships/hyperlink" Target="javascript:void(0)" TargetMode="External"/><Relationship Id="rId47" Type="http://schemas.openxmlformats.org/officeDocument/2006/relationships/hyperlink" Target="http://msdn.microsoft.com/en-us/library/ms143200(d=printer,v=sql.105).aspx" TargetMode="External"/><Relationship Id="rId50" Type="http://schemas.openxmlformats.org/officeDocument/2006/relationships/hyperlink" Target="javascript:void(0)" TargetMode="External"/><Relationship Id="rId55" Type="http://schemas.openxmlformats.org/officeDocument/2006/relationships/header" Target="header1.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hyperlink" Target="http://msdn.microsoft.com/en-us/library/ms155062.aspx" TargetMode="External"/><Relationship Id="rId11" Type="http://schemas.openxmlformats.org/officeDocument/2006/relationships/hyperlink" Target="http://msdn.microsoft.com/en-us/library/ms144231(d=printer,v=sql.100).aspx" TargetMode="External"/><Relationship Id="rId24" Type="http://schemas.openxmlformats.org/officeDocument/2006/relationships/hyperlink" Target="http://msdn.microsoft.com/en-us/library/reportservice2010.reportingservice2010.aspx" TargetMode="External"/><Relationship Id="rId32" Type="http://schemas.openxmlformats.org/officeDocument/2006/relationships/hyperlink" Target="http://msdn.microsoft.com/en-us/library/reportservice2010.reportingservice2010.issslrequired.aspx" TargetMode="External"/><Relationship Id="rId37" Type="http://schemas.openxmlformats.org/officeDocument/2006/relationships/hyperlink" Target="javascript:;" TargetMode="External"/><Relationship Id="rId40" Type="http://schemas.openxmlformats.org/officeDocument/2006/relationships/hyperlink" Target="http://msdn.microsoft.com/en-us/library/ms143380(d=printer,v=sql.100).aspx" TargetMode="External"/><Relationship Id="rId45" Type="http://schemas.openxmlformats.org/officeDocument/2006/relationships/hyperlink" Target="javascript:;" TargetMode="External"/><Relationship Id="rId53" Type="http://schemas.openxmlformats.org/officeDocument/2006/relationships/hyperlink" Target="http://msdn.microsoft.com/en-us/library/reportservice2005.reportingservice2005.listsecuremethods.aspx"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msdn.microsoft.com/en-us/library/ms143509(d=printer,v=sql.100).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ms155062.aspx" TargetMode="External"/><Relationship Id="rId27" Type="http://schemas.openxmlformats.org/officeDocument/2006/relationships/hyperlink" Target="javascript:void(0)" TargetMode="External"/><Relationship Id="rId30" Type="http://schemas.openxmlformats.org/officeDocument/2006/relationships/hyperlink" Target="http://msdn.microsoft.com/en-us/library/reportservice2010.reportingservice2010.aspx" TargetMode="External"/><Relationship Id="rId35" Type="http://schemas.openxmlformats.org/officeDocument/2006/relationships/hyperlink" Target="http://msdn.microsoft.com/en-us/library/reportservice2006.reportingservice2006.aspx" TargetMode="External"/><Relationship Id="rId43" Type="http://schemas.openxmlformats.org/officeDocument/2006/relationships/hyperlink" Target="javascript:void(0)" TargetMode="External"/><Relationship Id="rId48" Type="http://schemas.openxmlformats.org/officeDocument/2006/relationships/hyperlink" Target="http://msdn.microsoft.com/en-us/library/ms143200(d=printer,v=sql.100).aspx" TargetMode="External"/><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msdn.microsoft.com/en-us/library/ms144231(d=printer,v=sql.90).aspx" TargetMode="External"/><Relationship Id="rId17" Type="http://schemas.openxmlformats.org/officeDocument/2006/relationships/hyperlink" Target="http://msdn.microsoft.com/en-us/library/ms143509(d=printer,v=sql.110).aspx" TargetMode="External"/><Relationship Id="rId25" Type="http://schemas.openxmlformats.org/officeDocument/2006/relationships/hyperlink" Target="http://msdn.microsoft.com/en-us/library/reportservice2010.reportingservice2010.getproperties.aspx" TargetMode="External"/><Relationship Id="rId33" Type="http://schemas.openxmlformats.org/officeDocument/2006/relationships/hyperlink" Target="javascript:void(0)" TargetMode="External"/><Relationship Id="rId38" Type="http://schemas.openxmlformats.org/officeDocument/2006/relationships/hyperlink" Target="http://msdn.microsoft.com/en-us/library/ms143380(d=printer,v=sql.110).aspx" TargetMode="External"/><Relationship Id="rId46" Type="http://schemas.openxmlformats.org/officeDocument/2006/relationships/hyperlink" Target="http://msdn.microsoft.com/en-us/library/ms143200(d=printer,v=sql.110).aspx" TargetMode="External"/><Relationship Id="rId59" Type="http://schemas.openxmlformats.org/officeDocument/2006/relationships/header" Target="header3.xml"/><Relationship Id="rId20" Type="http://schemas.openxmlformats.org/officeDocument/2006/relationships/hyperlink" Target="http://msdn.microsoft.com/en-us/library/ms143509(d=printer,v=sql.90).aspx" TargetMode="External"/><Relationship Id="rId41" Type="http://schemas.openxmlformats.org/officeDocument/2006/relationships/hyperlink" Target="http://msdn.microsoft.com/en-us/library/ms143380(d=printer,v=sql.90).aspx" TargetMode="External"/><Relationship Id="rId54" Type="http://schemas.openxmlformats.org/officeDocument/2006/relationships/hyperlink" Target="http://msdn.microsoft.com/en-us/library/reportservice2005.reportingservice2005.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http://msdn.microsoft.com/en-us/library/ms143380.aspx" TargetMode="External"/><Relationship Id="rId28" Type="http://schemas.openxmlformats.org/officeDocument/2006/relationships/hyperlink" Target="javascript:void(0)" TargetMode="External"/><Relationship Id="rId36" Type="http://schemas.openxmlformats.org/officeDocument/2006/relationships/hyperlink" Target="http://msdn.microsoft.com/en-us/library/reportservice2010.reportingservice2010.aspx" TargetMode="External"/><Relationship Id="rId49" Type="http://schemas.openxmlformats.org/officeDocument/2006/relationships/hyperlink" Target="http://msdn.microsoft.com/en-us/library/ms143200(d=printer,v=sql.90).aspx" TargetMode="External"/><Relationship Id="rId57" Type="http://schemas.openxmlformats.org/officeDocument/2006/relationships/footer" Target="footer1.xml"/><Relationship Id="rId10" Type="http://schemas.openxmlformats.org/officeDocument/2006/relationships/hyperlink" Target="http://msdn.microsoft.com/en-us/library/ms144231(d=printer,v=sql.105).aspx" TargetMode="External"/><Relationship Id="rId31" Type="http://schemas.openxmlformats.org/officeDocument/2006/relationships/hyperlink" Target="http://msdn.microsoft.com/en-us/library/reportservice2010.reportingservice2010.getproperties.aspx"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msdn.microsoft.com/en-us/library/ms144231(d=printer,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Links>
    <vt:vector size="282" baseType="variant">
      <vt:variant>
        <vt:i4>3473508</vt:i4>
      </vt:variant>
      <vt:variant>
        <vt:i4>138</vt:i4>
      </vt:variant>
      <vt:variant>
        <vt:i4>0</vt:i4>
      </vt:variant>
      <vt:variant>
        <vt:i4>5</vt:i4>
      </vt:variant>
      <vt:variant>
        <vt:lpwstr>http://msdn.microsoft.com/en-us/library/reportservice2005.reportingservice2005.aspx</vt:lpwstr>
      </vt:variant>
      <vt:variant>
        <vt:lpwstr/>
      </vt:variant>
      <vt:variant>
        <vt:i4>5046347</vt:i4>
      </vt:variant>
      <vt:variant>
        <vt:i4>135</vt:i4>
      </vt:variant>
      <vt:variant>
        <vt:i4>0</vt:i4>
      </vt:variant>
      <vt:variant>
        <vt:i4>5</vt:i4>
      </vt:variant>
      <vt:variant>
        <vt:lpwstr>http://msdn.microsoft.com/en-us/library/reportservice2005.reportingservice2005.listsecuremethods.aspx</vt:lpwstr>
      </vt:variant>
      <vt:variant>
        <vt:lpwstr/>
      </vt:variant>
      <vt:variant>
        <vt:i4>6291564</vt:i4>
      </vt:variant>
      <vt:variant>
        <vt:i4>132</vt:i4>
      </vt:variant>
      <vt:variant>
        <vt:i4>0</vt:i4>
      </vt:variant>
      <vt:variant>
        <vt:i4>5</vt:i4>
      </vt:variant>
      <vt:variant>
        <vt:lpwstr>javascript:void(0)</vt:lpwstr>
      </vt:variant>
      <vt:variant>
        <vt:lpwstr/>
      </vt:variant>
      <vt:variant>
        <vt:i4>6291564</vt:i4>
      </vt:variant>
      <vt:variant>
        <vt:i4>129</vt:i4>
      </vt:variant>
      <vt:variant>
        <vt:i4>0</vt:i4>
      </vt:variant>
      <vt:variant>
        <vt:i4>5</vt:i4>
      </vt:variant>
      <vt:variant>
        <vt:lpwstr>javascript:void(0)</vt:lpwstr>
      </vt:variant>
      <vt:variant>
        <vt:lpwstr/>
      </vt:variant>
      <vt:variant>
        <vt:i4>6291564</vt:i4>
      </vt:variant>
      <vt:variant>
        <vt:i4>126</vt:i4>
      </vt:variant>
      <vt:variant>
        <vt:i4>0</vt:i4>
      </vt:variant>
      <vt:variant>
        <vt:i4>5</vt:i4>
      </vt:variant>
      <vt:variant>
        <vt:lpwstr>javascript:void(0)</vt:lpwstr>
      </vt:variant>
      <vt:variant>
        <vt:lpwstr/>
      </vt:variant>
      <vt:variant>
        <vt:i4>4718685</vt:i4>
      </vt:variant>
      <vt:variant>
        <vt:i4>123</vt:i4>
      </vt:variant>
      <vt:variant>
        <vt:i4>0</vt:i4>
      </vt:variant>
      <vt:variant>
        <vt:i4>5</vt:i4>
      </vt:variant>
      <vt:variant>
        <vt:lpwstr>http://msdn.microsoft.com/en-us/library/ms143200(d=printer,v=sql.90).aspx</vt:lpwstr>
      </vt:variant>
      <vt:variant>
        <vt:lpwstr/>
      </vt:variant>
      <vt:variant>
        <vt:i4>7143480</vt:i4>
      </vt:variant>
      <vt:variant>
        <vt:i4>120</vt:i4>
      </vt:variant>
      <vt:variant>
        <vt:i4>0</vt:i4>
      </vt:variant>
      <vt:variant>
        <vt:i4>5</vt:i4>
      </vt:variant>
      <vt:variant>
        <vt:lpwstr>http://msdn.microsoft.com/en-us/library/ms143200(d=printer,v=sql.100).aspx</vt:lpwstr>
      </vt:variant>
      <vt:variant>
        <vt:lpwstr/>
      </vt:variant>
      <vt:variant>
        <vt:i4>6815800</vt:i4>
      </vt:variant>
      <vt:variant>
        <vt:i4>117</vt:i4>
      </vt:variant>
      <vt:variant>
        <vt:i4>0</vt:i4>
      </vt:variant>
      <vt:variant>
        <vt:i4>5</vt:i4>
      </vt:variant>
      <vt:variant>
        <vt:lpwstr>http://msdn.microsoft.com/en-us/library/ms143200(d=printer,v=sql.105).aspx</vt:lpwstr>
      </vt:variant>
      <vt:variant>
        <vt:lpwstr/>
      </vt:variant>
      <vt:variant>
        <vt:i4>7143481</vt:i4>
      </vt:variant>
      <vt:variant>
        <vt:i4>114</vt:i4>
      </vt:variant>
      <vt:variant>
        <vt:i4>0</vt:i4>
      </vt:variant>
      <vt:variant>
        <vt:i4>5</vt:i4>
      </vt:variant>
      <vt:variant>
        <vt:lpwstr>http://msdn.microsoft.com/en-us/library/ms143200(d=printer,v=sql.110).aspx</vt:lpwstr>
      </vt:variant>
      <vt:variant>
        <vt:lpwstr/>
      </vt:variant>
      <vt:variant>
        <vt:i4>4522071</vt:i4>
      </vt:variant>
      <vt:variant>
        <vt:i4>111</vt:i4>
      </vt:variant>
      <vt:variant>
        <vt:i4>0</vt:i4>
      </vt:variant>
      <vt:variant>
        <vt:i4>5</vt:i4>
      </vt:variant>
      <vt:variant>
        <vt:lpwstr>javascript:;</vt:lpwstr>
      </vt:variant>
      <vt:variant>
        <vt:lpwstr/>
      </vt:variant>
      <vt:variant>
        <vt:i4>6291564</vt:i4>
      </vt:variant>
      <vt:variant>
        <vt:i4>108</vt:i4>
      </vt:variant>
      <vt:variant>
        <vt:i4>0</vt:i4>
      </vt:variant>
      <vt:variant>
        <vt:i4>5</vt:i4>
      </vt:variant>
      <vt:variant>
        <vt:lpwstr>javascript:void(0)</vt:lpwstr>
      </vt:variant>
      <vt:variant>
        <vt:lpwstr/>
      </vt:variant>
      <vt:variant>
        <vt:i4>6291564</vt:i4>
      </vt:variant>
      <vt:variant>
        <vt:i4>105</vt:i4>
      </vt:variant>
      <vt:variant>
        <vt:i4>0</vt:i4>
      </vt:variant>
      <vt:variant>
        <vt:i4>5</vt:i4>
      </vt:variant>
      <vt:variant>
        <vt:lpwstr>javascript:void(0)</vt:lpwstr>
      </vt:variant>
      <vt:variant>
        <vt:lpwstr/>
      </vt:variant>
      <vt:variant>
        <vt:i4>6291564</vt:i4>
      </vt:variant>
      <vt:variant>
        <vt:i4>102</vt:i4>
      </vt:variant>
      <vt:variant>
        <vt:i4>0</vt:i4>
      </vt:variant>
      <vt:variant>
        <vt:i4>5</vt:i4>
      </vt:variant>
      <vt:variant>
        <vt:lpwstr>javascript:void(0)</vt:lpwstr>
      </vt:variant>
      <vt:variant>
        <vt:lpwstr/>
      </vt:variant>
      <vt:variant>
        <vt:i4>4784213</vt:i4>
      </vt:variant>
      <vt:variant>
        <vt:i4>99</vt:i4>
      </vt:variant>
      <vt:variant>
        <vt:i4>0</vt:i4>
      </vt:variant>
      <vt:variant>
        <vt:i4>5</vt:i4>
      </vt:variant>
      <vt:variant>
        <vt:lpwstr>http://msdn.microsoft.com/en-us/library/ms143380(d=printer,v=sql.90).aspx</vt:lpwstr>
      </vt:variant>
      <vt:variant>
        <vt:lpwstr/>
      </vt:variant>
      <vt:variant>
        <vt:i4>7077936</vt:i4>
      </vt:variant>
      <vt:variant>
        <vt:i4>96</vt:i4>
      </vt:variant>
      <vt:variant>
        <vt:i4>0</vt:i4>
      </vt:variant>
      <vt:variant>
        <vt:i4>5</vt:i4>
      </vt:variant>
      <vt:variant>
        <vt:lpwstr>http://msdn.microsoft.com/en-us/library/ms143380(d=printer,v=sql.100).aspx</vt:lpwstr>
      </vt:variant>
      <vt:variant>
        <vt:lpwstr/>
      </vt:variant>
      <vt:variant>
        <vt:i4>6881328</vt:i4>
      </vt:variant>
      <vt:variant>
        <vt:i4>93</vt:i4>
      </vt:variant>
      <vt:variant>
        <vt:i4>0</vt:i4>
      </vt:variant>
      <vt:variant>
        <vt:i4>5</vt:i4>
      </vt:variant>
      <vt:variant>
        <vt:lpwstr>http://msdn.microsoft.com/en-us/library/ms143380(d=printer,v=sql.105).aspx</vt:lpwstr>
      </vt:variant>
      <vt:variant>
        <vt:lpwstr/>
      </vt:variant>
      <vt:variant>
        <vt:i4>7077937</vt:i4>
      </vt:variant>
      <vt:variant>
        <vt:i4>90</vt:i4>
      </vt:variant>
      <vt:variant>
        <vt:i4>0</vt:i4>
      </vt:variant>
      <vt:variant>
        <vt:i4>5</vt:i4>
      </vt:variant>
      <vt:variant>
        <vt:lpwstr>http://msdn.microsoft.com/en-us/library/ms143380(d=printer,v=sql.110).aspx</vt:lpwstr>
      </vt:variant>
      <vt:variant>
        <vt:lpwstr/>
      </vt:variant>
      <vt:variant>
        <vt:i4>4522071</vt:i4>
      </vt:variant>
      <vt:variant>
        <vt:i4>87</vt:i4>
      </vt:variant>
      <vt:variant>
        <vt:i4>0</vt:i4>
      </vt:variant>
      <vt:variant>
        <vt:i4>5</vt:i4>
      </vt:variant>
      <vt:variant>
        <vt:lpwstr>javascript:;</vt:lpwstr>
      </vt:variant>
      <vt:variant>
        <vt:lpwstr/>
      </vt:variant>
      <vt:variant>
        <vt:i4>3211360</vt:i4>
      </vt:variant>
      <vt:variant>
        <vt:i4>84</vt:i4>
      </vt:variant>
      <vt:variant>
        <vt:i4>0</vt:i4>
      </vt:variant>
      <vt:variant>
        <vt:i4>5</vt:i4>
      </vt:variant>
      <vt:variant>
        <vt:lpwstr>http://msdn.microsoft.com/en-us/library/reportservice2010.reportingservice2010.aspx</vt:lpwstr>
      </vt:variant>
      <vt:variant>
        <vt:lpwstr/>
      </vt:variant>
      <vt:variant>
        <vt:i4>3539047</vt:i4>
      </vt:variant>
      <vt:variant>
        <vt:i4>81</vt:i4>
      </vt:variant>
      <vt:variant>
        <vt:i4>0</vt:i4>
      </vt:variant>
      <vt:variant>
        <vt:i4>5</vt:i4>
      </vt:variant>
      <vt:variant>
        <vt:lpwstr>http://msdn.microsoft.com/en-us/library/reportservice2006.reportingservice2006.aspx</vt:lpwstr>
      </vt:variant>
      <vt:variant>
        <vt:lpwstr/>
      </vt:variant>
      <vt:variant>
        <vt:i4>3473508</vt:i4>
      </vt:variant>
      <vt:variant>
        <vt:i4>78</vt:i4>
      </vt:variant>
      <vt:variant>
        <vt:i4>0</vt:i4>
      </vt:variant>
      <vt:variant>
        <vt:i4>5</vt:i4>
      </vt:variant>
      <vt:variant>
        <vt:lpwstr>http://msdn.microsoft.com/en-us/library/reportservice2005.reportingservice2005.aspx</vt:lpwstr>
      </vt:variant>
      <vt:variant>
        <vt:lpwstr/>
      </vt:variant>
      <vt:variant>
        <vt:i4>6291564</vt:i4>
      </vt:variant>
      <vt:variant>
        <vt:i4>75</vt:i4>
      </vt:variant>
      <vt:variant>
        <vt:i4>0</vt:i4>
      </vt:variant>
      <vt:variant>
        <vt:i4>5</vt:i4>
      </vt:variant>
      <vt:variant>
        <vt:lpwstr>javascript:void(0)</vt:lpwstr>
      </vt:variant>
      <vt:variant>
        <vt:lpwstr/>
      </vt:variant>
      <vt:variant>
        <vt:i4>4259905</vt:i4>
      </vt:variant>
      <vt:variant>
        <vt:i4>72</vt:i4>
      </vt:variant>
      <vt:variant>
        <vt:i4>0</vt:i4>
      </vt:variant>
      <vt:variant>
        <vt:i4>5</vt:i4>
      </vt:variant>
      <vt:variant>
        <vt:lpwstr>http://msdn.microsoft.com/en-us/library/reportservice2010.reportingservice2010.issslrequired.aspx</vt:lpwstr>
      </vt:variant>
      <vt:variant>
        <vt:lpwstr/>
      </vt:variant>
      <vt:variant>
        <vt:i4>4718656</vt:i4>
      </vt:variant>
      <vt:variant>
        <vt:i4>69</vt:i4>
      </vt:variant>
      <vt:variant>
        <vt:i4>0</vt:i4>
      </vt:variant>
      <vt:variant>
        <vt:i4>5</vt:i4>
      </vt:variant>
      <vt:variant>
        <vt:lpwstr>http://msdn.microsoft.com/en-us/library/reportservice2010.reportingservice2010.getproperties.aspx</vt:lpwstr>
      </vt:variant>
      <vt:variant>
        <vt:lpwstr/>
      </vt:variant>
      <vt:variant>
        <vt:i4>3211360</vt:i4>
      </vt:variant>
      <vt:variant>
        <vt:i4>66</vt:i4>
      </vt:variant>
      <vt:variant>
        <vt:i4>0</vt:i4>
      </vt:variant>
      <vt:variant>
        <vt:i4>5</vt:i4>
      </vt:variant>
      <vt:variant>
        <vt:lpwstr>http://msdn.microsoft.com/en-us/library/reportservice2010.reportingservice2010.aspx</vt:lpwstr>
      </vt:variant>
      <vt:variant>
        <vt:lpwstr/>
      </vt:variant>
      <vt:variant>
        <vt:i4>4915279</vt:i4>
      </vt:variant>
      <vt:variant>
        <vt:i4>63</vt:i4>
      </vt:variant>
      <vt:variant>
        <vt:i4>0</vt:i4>
      </vt:variant>
      <vt:variant>
        <vt:i4>5</vt:i4>
      </vt:variant>
      <vt:variant>
        <vt:lpwstr>http://msdn.microsoft.com/en-us/library/ms155062.aspx</vt:lpwstr>
      </vt:variant>
      <vt:variant>
        <vt:lpwstr/>
      </vt:variant>
      <vt:variant>
        <vt:i4>6291564</vt:i4>
      </vt:variant>
      <vt:variant>
        <vt:i4>60</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4259905</vt:i4>
      </vt:variant>
      <vt:variant>
        <vt:i4>54</vt:i4>
      </vt:variant>
      <vt:variant>
        <vt:i4>0</vt:i4>
      </vt:variant>
      <vt:variant>
        <vt:i4>5</vt:i4>
      </vt:variant>
      <vt:variant>
        <vt:lpwstr>http://msdn.microsoft.com/en-us/library/reportservice2010.reportingservice2010.issslrequired.aspx</vt:lpwstr>
      </vt:variant>
      <vt:variant>
        <vt:lpwstr/>
      </vt:variant>
      <vt:variant>
        <vt:i4>4718656</vt:i4>
      </vt:variant>
      <vt:variant>
        <vt:i4>51</vt:i4>
      </vt:variant>
      <vt:variant>
        <vt:i4>0</vt:i4>
      </vt:variant>
      <vt:variant>
        <vt:i4>5</vt:i4>
      </vt:variant>
      <vt:variant>
        <vt:lpwstr>http://msdn.microsoft.com/en-us/library/reportservice2010.reportingservice2010.getproperties.aspx</vt:lpwstr>
      </vt:variant>
      <vt:variant>
        <vt:lpwstr/>
      </vt:variant>
      <vt:variant>
        <vt:i4>3211360</vt:i4>
      </vt:variant>
      <vt:variant>
        <vt:i4>48</vt:i4>
      </vt:variant>
      <vt:variant>
        <vt:i4>0</vt:i4>
      </vt:variant>
      <vt:variant>
        <vt:i4>5</vt:i4>
      </vt:variant>
      <vt:variant>
        <vt:lpwstr>http://msdn.microsoft.com/en-us/library/reportservice2010.reportingservice2010.aspx</vt:lpwstr>
      </vt:variant>
      <vt:variant>
        <vt:lpwstr/>
      </vt:variant>
      <vt:variant>
        <vt:i4>4915271</vt:i4>
      </vt:variant>
      <vt:variant>
        <vt:i4>45</vt:i4>
      </vt:variant>
      <vt:variant>
        <vt:i4>0</vt:i4>
      </vt:variant>
      <vt:variant>
        <vt:i4>5</vt:i4>
      </vt:variant>
      <vt:variant>
        <vt:lpwstr>http://msdn.microsoft.com/en-us/library/ms143380.aspx</vt:lpwstr>
      </vt:variant>
      <vt:variant>
        <vt:lpwstr/>
      </vt:variant>
      <vt:variant>
        <vt:i4>4915279</vt:i4>
      </vt:variant>
      <vt:variant>
        <vt:i4>42</vt:i4>
      </vt:variant>
      <vt:variant>
        <vt:i4>0</vt:i4>
      </vt:variant>
      <vt:variant>
        <vt:i4>5</vt:i4>
      </vt:variant>
      <vt:variant>
        <vt:lpwstr>http://msdn.microsoft.com/en-us/library/ms155062.aspx</vt:lpwstr>
      </vt:variant>
      <vt:variant>
        <vt:lpwstr/>
      </vt:variant>
      <vt:variant>
        <vt:i4>6291564</vt:i4>
      </vt:variant>
      <vt:variant>
        <vt:i4>39</vt:i4>
      </vt:variant>
      <vt:variant>
        <vt:i4>0</vt:i4>
      </vt:variant>
      <vt:variant>
        <vt:i4>5</vt:i4>
      </vt:variant>
      <vt:variant>
        <vt:lpwstr>javascript:void(0)</vt:lpwstr>
      </vt:variant>
      <vt:variant>
        <vt:lpwstr/>
      </vt:variant>
      <vt:variant>
        <vt:i4>4587613</vt:i4>
      </vt:variant>
      <vt:variant>
        <vt:i4>36</vt:i4>
      </vt:variant>
      <vt:variant>
        <vt:i4>0</vt:i4>
      </vt:variant>
      <vt:variant>
        <vt:i4>5</vt:i4>
      </vt:variant>
      <vt:variant>
        <vt:lpwstr>http://msdn.microsoft.com/en-us/library/ms143509(d=printer,v=sql.90).aspx</vt:lpwstr>
      </vt:variant>
      <vt:variant>
        <vt:lpwstr/>
      </vt:variant>
      <vt:variant>
        <vt:i4>6488120</vt:i4>
      </vt:variant>
      <vt:variant>
        <vt:i4>33</vt:i4>
      </vt:variant>
      <vt:variant>
        <vt:i4>0</vt:i4>
      </vt:variant>
      <vt:variant>
        <vt:i4>5</vt:i4>
      </vt:variant>
      <vt:variant>
        <vt:lpwstr>http://msdn.microsoft.com/en-us/library/ms143509(d=printer,v=sql.100).aspx</vt:lpwstr>
      </vt:variant>
      <vt:variant>
        <vt:lpwstr/>
      </vt:variant>
      <vt:variant>
        <vt:i4>6684728</vt:i4>
      </vt:variant>
      <vt:variant>
        <vt:i4>30</vt:i4>
      </vt:variant>
      <vt:variant>
        <vt:i4>0</vt:i4>
      </vt:variant>
      <vt:variant>
        <vt:i4>5</vt:i4>
      </vt:variant>
      <vt:variant>
        <vt:lpwstr>http://msdn.microsoft.com/en-us/library/ms143509(d=printer,v=sql.105).aspx</vt:lpwstr>
      </vt:variant>
      <vt:variant>
        <vt:lpwstr/>
      </vt:variant>
      <vt:variant>
        <vt:i4>6488121</vt:i4>
      </vt:variant>
      <vt:variant>
        <vt:i4>27</vt:i4>
      </vt:variant>
      <vt:variant>
        <vt:i4>0</vt:i4>
      </vt:variant>
      <vt:variant>
        <vt:i4>5</vt:i4>
      </vt:variant>
      <vt:variant>
        <vt:lpwstr>http://msdn.microsoft.com/en-us/library/ms143509(d=printer,v=sql.110).aspx</vt:lpwstr>
      </vt:variant>
      <vt:variant>
        <vt:lpwstr/>
      </vt:variant>
      <vt:variant>
        <vt:i4>4522071</vt:i4>
      </vt:variant>
      <vt:variant>
        <vt:i4>24</vt:i4>
      </vt:variant>
      <vt:variant>
        <vt:i4>0</vt:i4>
      </vt:variant>
      <vt:variant>
        <vt:i4>5</vt:i4>
      </vt:variant>
      <vt:variant>
        <vt:lpwstr>javascript:;</vt:lpwstr>
      </vt:variant>
      <vt:variant>
        <vt:lpwstr/>
      </vt:variant>
      <vt:variant>
        <vt:i4>6291564</vt:i4>
      </vt:variant>
      <vt:variant>
        <vt:i4>21</vt:i4>
      </vt:variant>
      <vt:variant>
        <vt:i4>0</vt:i4>
      </vt:variant>
      <vt:variant>
        <vt:i4>5</vt:i4>
      </vt:variant>
      <vt:variant>
        <vt:lpwstr>javascript:void(0)</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4784217</vt:i4>
      </vt:variant>
      <vt:variant>
        <vt:i4>12</vt:i4>
      </vt:variant>
      <vt:variant>
        <vt:i4>0</vt:i4>
      </vt:variant>
      <vt:variant>
        <vt:i4>5</vt:i4>
      </vt:variant>
      <vt:variant>
        <vt:lpwstr>http://msdn.microsoft.com/en-us/library/ms144231(d=printer,v=sql.90).aspx</vt:lpwstr>
      </vt:variant>
      <vt:variant>
        <vt:lpwstr/>
      </vt:variant>
      <vt:variant>
        <vt:i4>7077948</vt:i4>
      </vt:variant>
      <vt:variant>
        <vt:i4>9</vt:i4>
      </vt:variant>
      <vt:variant>
        <vt:i4>0</vt:i4>
      </vt:variant>
      <vt:variant>
        <vt:i4>5</vt:i4>
      </vt:variant>
      <vt:variant>
        <vt:lpwstr>http://msdn.microsoft.com/en-us/library/ms144231(d=printer,v=sql.100).aspx</vt:lpwstr>
      </vt:variant>
      <vt:variant>
        <vt:lpwstr/>
      </vt:variant>
      <vt:variant>
        <vt:i4>6881340</vt:i4>
      </vt:variant>
      <vt:variant>
        <vt:i4>6</vt:i4>
      </vt:variant>
      <vt:variant>
        <vt:i4>0</vt:i4>
      </vt:variant>
      <vt:variant>
        <vt:i4>5</vt:i4>
      </vt:variant>
      <vt:variant>
        <vt:lpwstr>http://msdn.microsoft.com/en-us/library/ms144231(d=printer,v=sql.105).aspx</vt:lpwstr>
      </vt:variant>
      <vt:variant>
        <vt:lpwstr/>
      </vt:variant>
      <vt:variant>
        <vt:i4>7077949</vt:i4>
      </vt:variant>
      <vt:variant>
        <vt:i4>3</vt:i4>
      </vt:variant>
      <vt:variant>
        <vt:i4>0</vt:i4>
      </vt:variant>
      <vt:variant>
        <vt:i4>5</vt:i4>
      </vt:variant>
      <vt:variant>
        <vt:lpwstr>http://msdn.microsoft.com/en-us/library/ms144231(d=printer,v=sql.110).aspx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2024-04-27T01:29:00Z</dcterms:created>
  <dcterms:modified xsi:type="dcterms:W3CDTF">2024-04-27T01:29:00Z</dcterms:modified>
</cp:coreProperties>
</file>