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639" w:rsidRPr="00C65639" w:rsidRDefault="00C65639" w:rsidP="00C6563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65639">
        <w:rPr>
          <w:rFonts w:ascii="Times New Roman" w:eastAsia="Times New Roman" w:hAnsi="Times New Roman"/>
          <w:b/>
          <w:bCs/>
          <w:kern w:val="36"/>
          <w:sz w:val="48"/>
          <w:szCs w:val="48"/>
          <w:lang w:val="en"/>
        </w:rPr>
        <w:t>Nonclustered Index Design Guidelines</w:t>
      </w:r>
    </w:p>
    <w:p w:rsidR="00C65639" w:rsidRPr="00C65639" w:rsidRDefault="00C65639" w:rsidP="00C65639">
      <w:pPr>
        <w:spacing w:after="0" w:line="240" w:lineRule="auto"/>
        <w:rPr>
          <w:rFonts w:ascii="Times New Roman" w:eastAsia="Times New Roman" w:hAnsi="Times New Roman"/>
          <w:sz w:val="24"/>
          <w:szCs w:val="24"/>
          <w:lang w:val="en"/>
        </w:rPr>
      </w:pPr>
      <w:r w:rsidRPr="00C65639">
        <w:rPr>
          <w:rFonts w:ascii="Times New Roman" w:eastAsia="Times New Roman" w:hAnsi="Times New Roman"/>
          <w:b/>
          <w:bCs/>
          <w:sz w:val="24"/>
          <w:szCs w:val="24"/>
          <w:lang w:val="en"/>
        </w:rPr>
        <w:t xml:space="preserve">SQL Server 2008 R2 </w:t>
      </w:r>
    </w:p>
    <w:p w:rsidR="00C65639" w:rsidRPr="00C65639" w:rsidRDefault="00C65639" w:rsidP="00C65639">
      <w:pPr>
        <w:spacing w:after="0" w:line="240" w:lineRule="auto"/>
        <w:rPr>
          <w:rFonts w:ascii="Times New Roman" w:eastAsia="Times New Roman" w:hAnsi="Times New Roman"/>
          <w:vanish/>
          <w:sz w:val="24"/>
          <w:szCs w:val="24"/>
          <w:lang w:val="en"/>
        </w:rPr>
      </w:pPr>
      <w:hyperlink r:id="rId7" w:history="1">
        <w:r w:rsidRPr="00C65639">
          <w:rPr>
            <w:rFonts w:ascii="Times New Roman" w:eastAsia="Times New Roman" w:hAnsi="Times New Roman"/>
            <w:vanish/>
            <w:color w:val="0000FF"/>
            <w:sz w:val="24"/>
            <w:szCs w:val="24"/>
            <w:u w:val="single"/>
            <w:lang w:val="en"/>
          </w:rPr>
          <w:t xml:space="preserve">Other Versions </w:t>
        </w:r>
      </w:hyperlink>
    </w:p>
    <w:p w:rsidR="00C65639" w:rsidRPr="00C65639" w:rsidRDefault="00804DCA" w:rsidP="00C65639">
      <w:pPr>
        <w:spacing w:after="0" w:line="240" w:lineRule="auto"/>
        <w:rPr>
          <w:rFonts w:ascii="Times New Roman" w:eastAsia="Times New Roman" w:hAnsi="Times New Roman"/>
          <w:vanish/>
          <w:sz w:val="24"/>
          <w:szCs w:val="24"/>
          <w:lang w:val="en"/>
        </w:rPr>
      </w:pPr>
      <w:r w:rsidRPr="00C65639">
        <w:rPr>
          <w:rFonts w:ascii="Times New Roman" w:eastAsia="Times New Roman" w:hAnsi="Times New Roman"/>
          <w:noProof/>
          <w:vanish/>
          <w:sz w:val="24"/>
          <w:szCs w:val="24"/>
        </w:rPr>
        <w:drawing>
          <wp:inline distT="0" distB="0" distL="0" distR="0">
            <wp:extent cx="17411700" cy="495300"/>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C65639" w:rsidRPr="00C65639" w:rsidRDefault="00C65639" w:rsidP="00C6563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65639">
          <w:rPr>
            <w:rFonts w:ascii="Times New Roman" w:eastAsia="Times New Roman" w:hAnsi="Times New Roman"/>
            <w:vanish/>
            <w:color w:val="0000FF"/>
            <w:sz w:val="24"/>
            <w:szCs w:val="24"/>
            <w:u w:val="single"/>
            <w:lang w:val="en"/>
          </w:rPr>
          <w:t>SQL Server 2008</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65639">
          <w:rPr>
            <w:rFonts w:ascii="Times New Roman" w:eastAsia="Times New Roman" w:hAnsi="Times New Roman"/>
            <w:vanish/>
            <w:color w:val="0000FF"/>
            <w:sz w:val="24"/>
            <w:szCs w:val="24"/>
            <w:u w:val="single"/>
            <w:lang w:val="en"/>
          </w:rPr>
          <w:t>SQL Server 2005</w:t>
        </w:r>
      </w:hyperlink>
      <w:r w:rsidRPr="00C65639">
        <w:rPr>
          <w:rFonts w:ascii="Times New Roman" w:eastAsia="Times New Roman" w:hAnsi="Times New Roman"/>
          <w:vanish/>
          <w:sz w:val="24"/>
          <w:szCs w:val="24"/>
          <w:lang w:val="en"/>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A nonclustered index contains the index key values and row locators that point to the storage location of the table data. For more information about nonclustered index architecture, see </w:t>
      </w:r>
      <w:hyperlink r:id="rId11" w:history="1">
        <w:r w:rsidRPr="00C65639">
          <w:rPr>
            <w:rFonts w:ascii="Times New Roman" w:eastAsia="Times New Roman" w:hAnsi="Times New Roman"/>
            <w:color w:val="0000FF"/>
            <w:sz w:val="24"/>
            <w:szCs w:val="24"/>
            <w:u w:val="single"/>
            <w:lang w:val="en"/>
          </w:rPr>
          <w:t>Nonclustered Index Structures</w:t>
        </w:r>
      </w:hyperlink>
      <w:r w:rsidRPr="00C65639">
        <w:rPr>
          <w:rFonts w:ascii="Times New Roman" w:eastAsia="Times New Roman" w:hAnsi="Times New Roman"/>
          <w:sz w:val="24"/>
          <w:szCs w:val="24"/>
          <w:lang w:val="en"/>
        </w:rPr>
        <w:t>.</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You can create multiple nonclustered indexes on a table or indexed view. Generally, nonclustered indexes should be designed to improve the performance of frequently used queries that are not covered by the clustered index.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Similar to the way you use an index in a book, the query optimizer searches for a data value by searching the nonclustered index to find the location of the data value in the table and then retrieves the data directly from that location. This makes nonclustered indexes the optimal choice for exact match queries because the index contains entries describing the exact location in the table of the data values being searched for in the queries. For example, to query the Person.Person table for people that have a certain last name, the query optimizer might use the nonclustered index IX_Person_LastName_FirstName_MiddleName; this has LastName as one of its key columns. The query optimizer can quickly find all entries in the index that match the specified LastName. Each index entry points to the exact page and row in the table, or clustered index, in which the corresponding data can be found. After the query optimizer finds all entries in the index, it can go directly to the exact page and row to retrieve the data. </w:t>
      </w:r>
    </w:p>
    <w:p w:rsidR="00C65639" w:rsidRPr="00C65639" w:rsidRDefault="00C65639" w:rsidP="00C65639">
      <w:pPr>
        <w:spacing w:after="0" w:line="240" w:lineRule="auto"/>
        <w:rPr>
          <w:rFonts w:ascii="Times New Roman" w:eastAsia="Times New Roman" w:hAnsi="Times New Roman"/>
          <w:sz w:val="24"/>
          <w:szCs w:val="24"/>
          <w:lang w:val="en"/>
        </w:rPr>
      </w:pPr>
      <w:hyperlink r:id="rId12" w:tooltip="Click to collapse. Double-click to collapse all." w:history="1">
        <w:r w:rsidRPr="00C65639">
          <w:rPr>
            <w:rFonts w:ascii="Times New Roman" w:eastAsia="Times New Roman" w:hAnsi="Times New Roman"/>
            <w:color w:val="0000FF"/>
            <w:sz w:val="24"/>
            <w:szCs w:val="24"/>
            <w:u w:val="single"/>
            <w:lang w:val="en"/>
          </w:rPr>
          <w:t>Database Considerations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Consider the characteristics of the database when designing nonclustered indexes. </w:t>
      </w:r>
    </w:p>
    <w:p w:rsidR="00C65639" w:rsidRPr="00C65639" w:rsidRDefault="00C65639" w:rsidP="00C6563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Databases or tables with low update requirements, but large volumes of data can benefit from many nonclustered indexes to improve query performance. Consider creating filtered indexes for well-defined subsets of data to improve query performance, reduce index storage costs, and reduce index maintenance costs compared with full-table nonclustered indexes.</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Decision Support System applications and databases that contain primarily read-only data can benefit from many nonclustered indexes. The query optimizer has more indexes to choose from to determine the fastest access method, and the low update characteristics of the database mean index maintenance will not impede performance. </w:t>
      </w:r>
    </w:p>
    <w:p w:rsidR="00C65639" w:rsidRPr="00C65639" w:rsidRDefault="00C65639" w:rsidP="00C6563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Online Transaction Processing applications and databases that contain heavily updated tables should avoid over-indexing. Additionally, indexes should be narrow, that is, with as few columns as possible.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lastRenderedPageBreak/>
        <w:t xml:space="preserve">Large numbers of indexes on a table affect the performance of INSERT, UPDATE, DELETE, and MERGE statements because all indexes must be adjusted appropriately as data in the table changes. </w:t>
      </w:r>
    </w:p>
    <w:p w:rsidR="00C65639" w:rsidRPr="00C65639" w:rsidRDefault="00C65639" w:rsidP="00C65639">
      <w:pPr>
        <w:spacing w:after="0" w:line="240" w:lineRule="auto"/>
        <w:rPr>
          <w:rFonts w:ascii="Times New Roman" w:eastAsia="Times New Roman" w:hAnsi="Times New Roman"/>
          <w:sz w:val="24"/>
          <w:szCs w:val="24"/>
          <w:lang w:val="en"/>
        </w:rPr>
      </w:pPr>
      <w:hyperlink r:id="rId13" w:tooltip="Click to collapse. Double-click to collapse all." w:history="1">
        <w:r w:rsidRPr="00C65639">
          <w:rPr>
            <w:rFonts w:ascii="Times New Roman" w:eastAsia="Times New Roman" w:hAnsi="Times New Roman"/>
            <w:color w:val="0000FF"/>
            <w:sz w:val="24"/>
            <w:szCs w:val="24"/>
            <w:u w:val="single"/>
            <w:lang w:val="en"/>
          </w:rPr>
          <w:t>Query Considerations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Before you create nonclustered indexes, you should understand how your data will be accessed. Consider using a nonclustered index for queries that have the following attributes: </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Use JOIN or GROUP BY clauses.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Create multiple nonclustered indexes on columns involved in join and grouping operations, and a clustered index on any foreign key columns. </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Queries that do not return large result sets.</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Create filtered indexes to cover queries that return a well-defined subset of rows from a large table.</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Contain columns frequently involved in search conditions of a query, such as WHERE clause, that return exact matches. </w:t>
      </w:r>
    </w:p>
    <w:p w:rsidR="00C65639" w:rsidRPr="00C65639" w:rsidRDefault="00C65639" w:rsidP="00C65639">
      <w:pPr>
        <w:spacing w:after="0" w:line="240" w:lineRule="auto"/>
        <w:rPr>
          <w:rFonts w:ascii="Times New Roman" w:eastAsia="Times New Roman" w:hAnsi="Times New Roman"/>
          <w:sz w:val="24"/>
          <w:szCs w:val="24"/>
          <w:lang w:val="en"/>
        </w:rPr>
      </w:pPr>
      <w:hyperlink r:id="rId14" w:tooltip="Click to collapse. Double-click to collapse all." w:history="1">
        <w:r w:rsidRPr="00C65639">
          <w:rPr>
            <w:rFonts w:ascii="Times New Roman" w:eastAsia="Times New Roman" w:hAnsi="Times New Roman"/>
            <w:color w:val="0000FF"/>
            <w:sz w:val="24"/>
            <w:szCs w:val="24"/>
            <w:u w:val="single"/>
            <w:lang w:val="en"/>
          </w:rPr>
          <w:t>Column Considerations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Consider columns that have one or more of these attributes: </w:t>
      </w:r>
    </w:p>
    <w:p w:rsidR="00C65639" w:rsidRPr="00C65639" w:rsidRDefault="00C65639" w:rsidP="00C6563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Cover the query.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Performance gains are achieved when the index contains all columns in the query. The query optimizer can locate all the column values within the index; table or clustered index data is not accessed resulting in fewer disk I/O operations. Use index with included columns to add covering columns instead of creating a wide index key. For more information, see </w:t>
      </w:r>
      <w:hyperlink r:id="rId15" w:history="1">
        <w:r w:rsidRPr="00C65639">
          <w:rPr>
            <w:rFonts w:ascii="Times New Roman" w:eastAsia="Times New Roman" w:hAnsi="Times New Roman"/>
            <w:color w:val="0000FF"/>
            <w:sz w:val="24"/>
            <w:szCs w:val="24"/>
            <w:u w:val="single"/>
            <w:lang w:val="en"/>
          </w:rPr>
          <w:t>Index with Included Columns</w:t>
        </w:r>
      </w:hyperlink>
      <w:r w:rsidRPr="00C65639">
        <w:rPr>
          <w:rFonts w:ascii="Times New Roman" w:eastAsia="Times New Roman" w:hAnsi="Times New Roman"/>
          <w:sz w:val="24"/>
          <w:szCs w:val="24"/>
          <w:lang w:val="en"/>
        </w:rPr>
        <w:t>.</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If the table has a clustered index, the column or columns defined in the clustered index are automatically appended to the end of each nonclustered index on the table. This can produce a covered query without specifying the clustered index columns in the definition of the nonclustered index. For example, if a table has a clustered index on column C, a nonclustered index on columns B and A will have as its key values columns B, A, and C.</w:t>
      </w:r>
    </w:p>
    <w:p w:rsidR="00C65639" w:rsidRPr="00C65639" w:rsidRDefault="00C65639" w:rsidP="00C6563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Lots of distinct values, such as a combination of last name and first name, if a clustered index is used for other columns.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lastRenderedPageBreak/>
        <w:t xml:space="preserve">If there are very few distinct values, such as only 1 and 0, most queries will not use the index because a table scan is generally more efficient. For this type of data, consider creating a filtered index on a distinct value that only occurs in a small number of rows. For example, if most of the values are 0, the query optimizer might use a filtered index for the data rows that contain 1. </w:t>
      </w:r>
    </w:p>
    <w:p w:rsidR="00C65639" w:rsidRPr="00C65639" w:rsidRDefault="00C65639" w:rsidP="00C65639">
      <w:pPr>
        <w:spacing w:after="0" w:line="240" w:lineRule="auto"/>
        <w:rPr>
          <w:rFonts w:ascii="Times New Roman" w:eastAsia="Times New Roman" w:hAnsi="Times New Roman"/>
          <w:sz w:val="24"/>
          <w:szCs w:val="24"/>
          <w:lang w:val="en"/>
        </w:rPr>
      </w:pPr>
      <w:hyperlink r:id="rId16" w:tooltip="Click to collapse. Double-click to collapse all." w:history="1">
        <w:r w:rsidRPr="00C65639">
          <w:rPr>
            <w:rFonts w:ascii="Times New Roman" w:eastAsia="Times New Roman" w:hAnsi="Times New Roman"/>
            <w:color w:val="0000FF"/>
            <w:sz w:val="24"/>
            <w:szCs w:val="24"/>
            <w:u w:val="single"/>
            <w:lang w:val="en"/>
          </w:rPr>
          <w:t>Index Options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There are several index options that can be specified when you create a nonclustered index. You should give special consideration to the following options: </w:t>
      </w:r>
    </w:p>
    <w:p w:rsidR="00C65639" w:rsidRPr="00C65639" w:rsidRDefault="00C65639" w:rsidP="00C6563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FILLFACTOR</w:t>
      </w:r>
    </w:p>
    <w:p w:rsidR="00C65639" w:rsidRPr="00C65639" w:rsidRDefault="00C65639" w:rsidP="00C6563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ONLINE</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For more information, see </w:t>
      </w:r>
      <w:hyperlink r:id="rId17" w:history="1">
        <w:r w:rsidRPr="00C65639">
          <w:rPr>
            <w:rFonts w:ascii="Times New Roman" w:eastAsia="Times New Roman" w:hAnsi="Times New Roman"/>
            <w:color w:val="0000FF"/>
            <w:sz w:val="24"/>
            <w:szCs w:val="24"/>
            <w:u w:val="single"/>
            <w:lang w:val="en"/>
          </w:rPr>
          <w:t>Setting Index Options</w:t>
        </w:r>
      </w:hyperlink>
      <w:r w:rsidRPr="00C65639">
        <w:rPr>
          <w:rFonts w:ascii="Times New Roman" w:eastAsia="Times New Roman" w:hAnsi="Times New Roman"/>
          <w:sz w:val="24"/>
          <w:szCs w:val="24"/>
          <w:lang w:val="en"/>
        </w:rPr>
        <w:t>.</w:t>
      </w:r>
    </w:p>
    <w:p w:rsidR="0065589F" w:rsidRDefault="0065589F"/>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Pr="00C65639" w:rsidRDefault="00C65639" w:rsidP="00C6563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65639">
        <w:rPr>
          <w:rFonts w:ascii="Times New Roman" w:eastAsia="Times New Roman" w:hAnsi="Times New Roman"/>
          <w:b/>
          <w:bCs/>
          <w:kern w:val="36"/>
          <w:sz w:val="48"/>
          <w:szCs w:val="48"/>
          <w:lang w:val="en"/>
        </w:rPr>
        <w:lastRenderedPageBreak/>
        <w:t>Setting Index Options</w:t>
      </w:r>
    </w:p>
    <w:p w:rsidR="00C65639" w:rsidRPr="00C65639" w:rsidRDefault="00C65639" w:rsidP="00C65639">
      <w:pPr>
        <w:spacing w:after="0" w:line="240" w:lineRule="auto"/>
        <w:rPr>
          <w:rFonts w:ascii="Times New Roman" w:eastAsia="Times New Roman" w:hAnsi="Times New Roman"/>
          <w:sz w:val="24"/>
          <w:szCs w:val="24"/>
          <w:lang w:val="en"/>
        </w:rPr>
      </w:pPr>
      <w:r w:rsidRPr="00C65639">
        <w:rPr>
          <w:rFonts w:ascii="Times New Roman" w:eastAsia="Times New Roman" w:hAnsi="Times New Roman"/>
          <w:b/>
          <w:bCs/>
          <w:sz w:val="24"/>
          <w:szCs w:val="24"/>
          <w:lang w:val="en"/>
        </w:rPr>
        <w:t xml:space="preserve">SQL Server 2008 R2 </w:t>
      </w:r>
    </w:p>
    <w:p w:rsidR="00C65639" w:rsidRPr="00C65639" w:rsidRDefault="00C65639" w:rsidP="00C65639">
      <w:pPr>
        <w:spacing w:after="0" w:line="240" w:lineRule="auto"/>
        <w:rPr>
          <w:rFonts w:ascii="Times New Roman" w:eastAsia="Times New Roman" w:hAnsi="Times New Roman"/>
          <w:vanish/>
          <w:sz w:val="24"/>
          <w:szCs w:val="24"/>
          <w:lang w:val="en"/>
        </w:rPr>
      </w:pPr>
      <w:hyperlink r:id="rId18" w:history="1">
        <w:r w:rsidRPr="00C65639">
          <w:rPr>
            <w:rFonts w:ascii="Times New Roman" w:eastAsia="Times New Roman" w:hAnsi="Times New Roman"/>
            <w:vanish/>
            <w:color w:val="0000FF"/>
            <w:sz w:val="24"/>
            <w:szCs w:val="24"/>
            <w:u w:val="single"/>
            <w:lang w:val="en"/>
          </w:rPr>
          <w:t xml:space="preserve">Other Versions </w:t>
        </w:r>
      </w:hyperlink>
    </w:p>
    <w:p w:rsidR="00C65639" w:rsidRPr="00C65639" w:rsidRDefault="00804DCA" w:rsidP="00C65639">
      <w:pPr>
        <w:spacing w:after="0" w:line="240" w:lineRule="auto"/>
        <w:rPr>
          <w:rFonts w:ascii="Times New Roman" w:eastAsia="Times New Roman" w:hAnsi="Times New Roman"/>
          <w:vanish/>
          <w:sz w:val="24"/>
          <w:szCs w:val="24"/>
          <w:lang w:val="en"/>
        </w:rPr>
      </w:pPr>
      <w:r w:rsidRPr="00C65639">
        <w:rPr>
          <w:rFonts w:ascii="Times New Roman" w:eastAsia="Times New Roman" w:hAnsi="Times New Roman"/>
          <w:noProof/>
          <w:vanish/>
          <w:sz w:val="24"/>
          <w:szCs w:val="24"/>
        </w:rPr>
        <w:drawing>
          <wp:inline distT="0" distB="0" distL="0" distR="0">
            <wp:extent cx="17411700" cy="495300"/>
            <wp:effectExtent l="0" t="0" r="0" b="0"/>
            <wp:docPr id="6" name="Picture 5"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C65639">
          <w:rPr>
            <w:rFonts w:ascii="Times New Roman" w:eastAsia="Times New Roman" w:hAnsi="Times New Roman"/>
            <w:vanish/>
            <w:color w:val="0000FF"/>
            <w:sz w:val="24"/>
            <w:szCs w:val="24"/>
            <w:u w:val="single"/>
            <w:lang w:val="en"/>
          </w:rPr>
          <w:t>SQL Server 2008</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C65639">
          <w:rPr>
            <w:rFonts w:ascii="Times New Roman" w:eastAsia="Times New Roman" w:hAnsi="Times New Roman"/>
            <w:vanish/>
            <w:color w:val="0000FF"/>
            <w:sz w:val="24"/>
            <w:szCs w:val="24"/>
            <w:u w:val="single"/>
            <w:lang w:val="en"/>
          </w:rPr>
          <w:t>SQL Server 2005</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21" w:history="1">
        <w:r w:rsidRPr="00C65639">
          <w:rPr>
            <w:rFonts w:ascii="Times New Roman" w:eastAsia="Times New Roman" w:hAnsi="Times New Roman"/>
            <w:vanish/>
            <w:color w:val="0000FF"/>
            <w:sz w:val="24"/>
            <w:szCs w:val="24"/>
            <w:u w:val="single"/>
            <w:lang w:val="en"/>
          </w:rPr>
          <w:t>SQL Server 2012</w:t>
        </w:r>
      </w:hyperlink>
      <w:r w:rsidRPr="00C65639">
        <w:rPr>
          <w:rFonts w:ascii="Times New Roman" w:eastAsia="Times New Roman" w:hAnsi="Times New Roman"/>
          <w:vanish/>
          <w:sz w:val="24"/>
          <w:szCs w:val="24"/>
          <w:lang w:val="en"/>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When you design, create, or modify an index, there are several index options to consider. These options can be specified when you first create an index or when you rebuild an index. Additionally, you can set some index options at any time by using the SET clause of the ALTER INDEX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042"/>
        <w:gridCol w:w="1236"/>
        <w:gridCol w:w="1602"/>
      </w:tblGrid>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Index option</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Description</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Setting stored in metadata</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Related topic</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PAD_INDEX</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percentage of free space in the intermediate level pages during index creation.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2" w:history="1">
              <w:r w:rsidRPr="00C65639">
                <w:rPr>
                  <w:rFonts w:ascii="Times New Roman" w:eastAsia="Times New Roman" w:hAnsi="Times New Roman"/>
                  <w:color w:val="0000FF"/>
                  <w:sz w:val="24"/>
                  <w:szCs w:val="24"/>
                  <w:u w:val="single"/>
                </w:rPr>
                <w:t>Fill Factor</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FILLFACTOR</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percentage of free space in the leaf level of each index page during index creation.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3" w:history="1">
              <w:r w:rsidRPr="00C65639">
                <w:rPr>
                  <w:rFonts w:ascii="Times New Roman" w:eastAsia="Times New Roman" w:hAnsi="Times New Roman"/>
                  <w:color w:val="0000FF"/>
                  <w:sz w:val="24"/>
                  <w:szCs w:val="24"/>
                  <w:u w:val="single"/>
                </w:rPr>
                <w:t>Fill Factor</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SORT_IN_TEMPDB</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Determines where the intermediate sort results, generated during index creation, are stored.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When ON, the sort results are stored in </w:t>
            </w:r>
            <w:hyperlink r:id="rId24" w:history="1">
              <w:r w:rsidRPr="00C65639">
                <w:rPr>
                  <w:rFonts w:ascii="Times New Roman" w:eastAsia="Times New Roman" w:hAnsi="Times New Roman"/>
                  <w:color w:val="0000FF"/>
                  <w:sz w:val="24"/>
                  <w:szCs w:val="24"/>
                  <w:u w:val="single"/>
                </w:rPr>
                <w:t>tempdb</w:t>
              </w:r>
            </w:hyperlink>
            <w:r w:rsidRPr="00C65639">
              <w:rPr>
                <w:rFonts w:ascii="Times New Roman" w:eastAsia="Times New Roman" w:hAnsi="Times New Roman"/>
                <w:sz w:val="24"/>
                <w:szCs w:val="24"/>
              </w:rPr>
              <w:t xml:space="preserve">. When OFF, the sort results are stored in the filegroup or partition scheme in which the resulting index is stored. </w:t>
            </w:r>
          </w:p>
          <w:p w:rsidR="00C65639" w:rsidRPr="00C65639" w:rsidRDefault="00804DCA"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7"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If a sort operation is not required, or if the sort can be performed in memory, SORT_IN_TEMPDB is ignored.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6" w:history="1">
              <w:r w:rsidRPr="00C65639">
                <w:rPr>
                  <w:rFonts w:ascii="Times New Roman" w:eastAsia="Times New Roman" w:hAnsi="Times New Roman"/>
                  <w:color w:val="0000FF"/>
                  <w:sz w:val="24"/>
                  <w:szCs w:val="24"/>
                  <w:u w:val="single"/>
                </w:rPr>
                <w:t>tempdb and Index Creation</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IGNORE_DUP_KEY</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Specifies the error response when an insert operation attempts to insert duplicate key values into a unique index. The IGNORE_DUP_KEY option applies only to insert operations after the index is </w:t>
            </w:r>
            <w:r w:rsidRPr="00C65639">
              <w:rPr>
                <w:rFonts w:ascii="Times New Roman" w:eastAsia="Times New Roman" w:hAnsi="Times New Roman"/>
                <w:sz w:val="24"/>
                <w:szCs w:val="24"/>
              </w:rPr>
              <w:lastRenderedPageBreak/>
              <w:t>created or rebuilt. The default is OFF.</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lastRenderedPageBreak/>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7"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STATISTICS_NORECOMPUTE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Specifies whether out-of-date index statistics should be automatically recomputed.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8" w:history="1">
              <w:r w:rsidRPr="00C65639">
                <w:rPr>
                  <w:rFonts w:ascii="Times New Roman" w:eastAsia="Times New Roman" w:hAnsi="Times New Roman"/>
                  <w:color w:val="0000FF"/>
                  <w:sz w:val="24"/>
                  <w:szCs w:val="24"/>
                  <w:u w:val="single"/>
                </w:rPr>
                <w:t>Index Statistics</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DROP_EXISTING</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Indicates the existing index should be dropped and recreated.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9" w:history="1">
              <w:r w:rsidRPr="00C65639">
                <w:rPr>
                  <w:rFonts w:ascii="Times New Roman" w:eastAsia="Times New Roman" w:hAnsi="Times New Roman"/>
                  <w:color w:val="0000FF"/>
                  <w:sz w:val="24"/>
                  <w:szCs w:val="24"/>
                  <w:u w:val="single"/>
                </w:rPr>
                <w:t>Reorganizing and Rebuilding Indexes</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ONLINE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concurrent user access to the underlying table or clustered index data and any associated nonclustered indexes is allowed during index operations.</w:t>
            </w:r>
          </w:p>
          <w:p w:rsidR="00C65639" w:rsidRPr="00C65639" w:rsidRDefault="00804DCA"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8"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Online index operations are available only in SQL Server Enterprise, Developer, and Evaluation editions.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0" w:history="1">
              <w:r w:rsidRPr="00C65639">
                <w:rPr>
                  <w:rFonts w:ascii="Times New Roman" w:eastAsia="Times New Roman" w:hAnsi="Times New Roman"/>
                  <w:color w:val="0000FF"/>
                  <w:sz w:val="24"/>
                  <w:szCs w:val="24"/>
                  <w:u w:val="single"/>
                </w:rPr>
                <w:t>Performing Index Operations Online</w:t>
              </w:r>
            </w:hyperlink>
            <w:r w:rsidRPr="00C65639">
              <w:rPr>
                <w:rFonts w:ascii="Times New Roman" w:eastAsia="Times New Roman" w:hAnsi="Times New Roman"/>
                <w:sz w:val="24"/>
                <w:szCs w:val="24"/>
              </w:rPr>
              <w:t>.</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ALLOW_ROW_LOCKS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row locks are used in accessing index data.</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1"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2" w:history="1">
              <w:r w:rsidRPr="00C65639">
                <w:rPr>
                  <w:rFonts w:ascii="Times New Roman" w:eastAsia="Times New Roman" w:hAnsi="Times New Roman"/>
                  <w:color w:val="0000FF"/>
                  <w:sz w:val="24"/>
                  <w:szCs w:val="24"/>
                  <w:u w:val="single"/>
                </w:rPr>
                <w:t>Customizing Locking for an Index</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ALLOW_PAGE_LOCKS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page locks are used in accessing index data.</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3"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4" w:history="1">
              <w:r w:rsidRPr="00C65639">
                <w:rPr>
                  <w:rFonts w:ascii="Times New Roman" w:eastAsia="Times New Roman" w:hAnsi="Times New Roman"/>
                  <w:color w:val="0000FF"/>
                  <w:sz w:val="24"/>
                  <w:szCs w:val="24"/>
                  <w:u w:val="single"/>
                </w:rPr>
                <w:t>Customizing Locking for an Index</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MAXDOP</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maximum number of processors the query processor can use to execute a single index statement. Fewer processors may be used depending on the current system workload.</w:t>
            </w:r>
          </w:p>
          <w:p w:rsidR="00C65639" w:rsidRPr="00C65639" w:rsidRDefault="00804DCA"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9"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Parallel index operations are available only in SQL Server </w:t>
            </w:r>
            <w:r w:rsidRPr="00C65639">
              <w:rPr>
                <w:rFonts w:ascii="Times New Roman" w:eastAsia="Times New Roman" w:hAnsi="Times New Roman"/>
                <w:sz w:val="24"/>
                <w:szCs w:val="24"/>
              </w:rPr>
              <w:lastRenderedPageBreak/>
              <w:t>Enterprise, Developer, and Evaluation editions.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lastRenderedPageBreak/>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5" w:history="1">
              <w:r w:rsidRPr="00C65639">
                <w:rPr>
                  <w:rFonts w:ascii="Times New Roman" w:eastAsia="Times New Roman" w:hAnsi="Times New Roman"/>
                  <w:color w:val="0000FF"/>
                  <w:sz w:val="24"/>
                  <w:szCs w:val="24"/>
                  <w:u w:val="single"/>
                </w:rPr>
                <w:t>Modifying Indexes</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DATA_COMPRESSION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Specifies the data compression option for the specified table, partition number or range of partitions. Options are NONE, ROW, and PAGE.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6" w:history="1">
              <w:r w:rsidRPr="00C65639">
                <w:rPr>
                  <w:rFonts w:ascii="Times New Roman" w:eastAsia="Times New Roman" w:hAnsi="Times New Roman"/>
                  <w:color w:val="0000FF"/>
                  <w:sz w:val="24"/>
                  <w:szCs w:val="24"/>
                  <w:u w:val="single"/>
                </w:rPr>
                <w:t>Creating Compressed Tables and Indexes</w:t>
              </w:r>
            </w:hyperlink>
          </w:p>
        </w:tc>
      </w:tr>
    </w:tbl>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To set options on an index </w:t>
      </w:r>
    </w:p>
    <w:p w:rsidR="00C65639" w:rsidRPr="00C65639" w:rsidRDefault="00C65639" w:rsidP="00C65639">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37" w:history="1">
        <w:r w:rsidRPr="00C65639">
          <w:rPr>
            <w:rFonts w:ascii="Times New Roman" w:eastAsia="Times New Roman" w:hAnsi="Times New Roman"/>
            <w:color w:val="0000FF"/>
            <w:sz w:val="24"/>
            <w:szCs w:val="24"/>
            <w:u w:val="single"/>
            <w:lang w:val="en"/>
          </w:rPr>
          <w:t>ALTER INDEX (Transact-SQL)</w:t>
        </w:r>
      </w:hyperlink>
      <w:r w:rsidRPr="00C65639">
        <w:rPr>
          <w:rFonts w:ascii="Times New Roman" w:eastAsia="Times New Roman" w:hAnsi="Times New Roman"/>
          <w:sz w:val="24"/>
          <w:szCs w:val="24"/>
          <w:lang w:val="en"/>
        </w:rPr>
        <w:t xml:space="preserve"> </w:t>
      </w:r>
    </w:p>
    <w:p w:rsidR="00C65639" w:rsidRPr="00C65639" w:rsidRDefault="00C65639" w:rsidP="00C65639">
      <w:pPr>
        <w:spacing w:after="0" w:line="240" w:lineRule="auto"/>
        <w:rPr>
          <w:rFonts w:ascii="Times New Roman" w:eastAsia="Times New Roman" w:hAnsi="Times New Roman"/>
          <w:sz w:val="24"/>
          <w:szCs w:val="24"/>
          <w:lang w:val="en"/>
        </w:rPr>
      </w:pPr>
      <w:hyperlink r:id="rId38" w:tooltip="Click to collapse. Double-click to collapse all." w:history="1">
        <w:r w:rsidRPr="00C65639">
          <w:rPr>
            <w:rFonts w:ascii="Times New Roman" w:eastAsia="Times New Roman" w:hAnsi="Times New Roman"/>
            <w:color w:val="0000FF"/>
            <w:sz w:val="24"/>
            <w:szCs w:val="24"/>
            <w:u w:val="single"/>
            <w:lang w:val="en"/>
          </w:rPr>
          <w:t>Setting Options Without Rebuilding</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By using the SET clause in the ALTER INDEX statement, you can set the following index options without rebuilding the index: </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ALLOW_PAGE_LOCKS</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ALLOW_ROW_LOCKS</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IGNORE_DUP_KEY</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STATISTICS_NORECOMPUTE</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These options are immediately applied to the index. Other index options, such as FILLFACTOR and ONLINE, can be specified only when an index is created or rebuilt.</w:t>
      </w:r>
    </w:p>
    <w:p w:rsidR="00C65639" w:rsidRPr="00C65639" w:rsidRDefault="00C65639" w:rsidP="00C65639">
      <w:pPr>
        <w:spacing w:after="0" w:line="240" w:lineRule="auto"/>
        <w:rPr>
          <w:rFonts w:ascii="Times New Roman" w:eastAsia="Times New Roman" w:hAnsi="Times New Roman"/>
          <w:sz w:val="24"/>
          <w:szCs w:val="24"/>
          <w:lang w:val="en"/>
        </w:rPr>
      </w:pPr>
      <w:hyperlink r:id="rId39" w:tooltip="Click to collapse. Double-click to collapse all." w:history="1">
        <w:r w:rsidRPr="00C65639">
          <w:rPr>
            <w:rFonts w:ascii="Times New Roman" w:eastAsia="Times New Roman" w:hAnsi="Times New Roman"/>
            <w:color w:val="0000FF"/>
            <w:sz w:val="24"/>
            <w:szCs w:val="24"/>
            <w:u w:val="single"/>
            <w:lang w:val="en"/>
          </w:rPr>
          <w:t>Viewing Index Option Settings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Not all index options values are stored in metadata. Those values that are stored in metadata can be viewed in the appropriate catalog views. To examine the current option settings on existing indexes, use the </w:t>
      </w:r>
      <w:hyperlink r:id="rId40" w:history="1">
        <w:r w:rsidRPr="00C65639">
          <w:rPr>
            <w:rFonts w:ascii="Times New Roman" w:eastAsia="Times New Roman" w:hAnsi="Times New Roman"/>
            <w:color w:val="0000FF"/>
            <w:sz w:val="24"/>
            <w:szCs w:val="24"/>
            <w:u w:val="single"/>
            <w:lang w:val="en"/>
          </w:rPr>
          <w:t>sys.indexes</w:t>
        </w:r>
      </w:hyperlink>
      <w:r w:rsidRPr="00C65639">
        <w:rPr>
          <w:rFonts w:ascii="Times New Roman" w:eastAsia="Times New Roman" w:hAnsi="Times New Roman"/>
          <w:sz w:val="24"/>
          <w:szCs w:val="24"/>
          <w:lang w:val="en"/>
        </w:rPr>
        <w:t xml:space="preserve"> catalog view . To examine the current value for STATISTICS_NORECOMPUTE, use the </w:t>
      </w:r>
      <w:hyperlink r:id="rId41" w:history="1">
        <w:r w:rsidRPr="00C65639">
          <w:rPr>
            <w:rFonts w:ascii="Times New Roman" w:eastAsia="Times New Roman" w:hAnsi="Times New Roman"/>
            <w:color w:val="0000FF"/>
            <w:sz w:val="24"/>
            <w:szCs w:val="24"/>
            <w:u w:val="single"/>
            <w:lang w:val="en"/>
          </w:rPr>
          <w:t>sys.stats</w:t>
        </w:r>
      </w:hyperlink>
      <w:r w:rsidRPr="00C65639">
        <w:rPr>
          <w:rFonts w:ascii="Times New Roman" w:eastAsia="Times New Roman" w:hAnsi="Times New Roman"/>
          <w:sz w:val="24"/>
          <w:szCs w:val="24"/>
          <w:lang w:val="en"/>
        </w:rPr>
        <w:t xml:space="preserve"> catalog view. For more information, see </w:t>
      </w:r>
      <w:hyperlink r:id="rId42" w:history="1">
        <w:r w:rsidRPr="00C65639">
          <w:rPr>
            <w:rFonts w:ascii="Times New Roman" w:eastAsia="Times New Roman" w:hAnsi="Times New Roman"/>
            <w:color w:val="0000FF"/>
            <w:sz w:val="24"/>
            <w:szCs w:val="24"/>
            <w:u w:val="single"/>
            <w:lang w:val="en"/>
          </w:rPr>
          <w:t>Viewing Index Information</w:t>
        </w:r>
      </w:hyperlink>
      <w:r w:rsidRPr="00C65639">
        <w:rPr>
          <w:rFonts w:ascii="Times New Roman" w:eastAsia="Times New Roman" w:hAnsi="Times New Roman"/>
          <w:sz w:val="24"/>
          <w:szCs w:val="24"/>
          <w:lang w:val="en"/>
        </w:rPr>
        <w:t>.</w:t>
      </w:r>
    </w:p>
    <w:p w:rsidR="00C65639" w:rsidRPr="00C65639" w:rsidRDefault="00C65639" w:rsidP="00C65639">
      <w:pPr>
        <w:spacing w:after="0" w:line="240" w:lineRule="auto"/>
        <w:rPr>
          <w:rFonts w:ascii="Times New Roman" w:eastAsia="Times New Roman" w:hAnsi="Times New Roman"/>
          <w:sz w:val="24"/>
          <w:szCs w:val="24"/>
          <w:lang w:val="en"/>
        </w:rPr>
      </w:pPr>
      <w:hyperlink r:id="rId43" w:tooltip="Click to collapse. Double-click to collapse all." w:history="1">
        <w:r w:rsidRPr="00C65639">
          <w:rPr>
            <w:rFonts w:ascii="Times New Roman" w:eastAsia="Times New Roman" w:hAnsi="Times New Roman"/>
            <w:color w:val="0000FF"/>
            <w:sz w:val="24"/>
            <w:szCs w:val="24"/>
            <w:u w:val="single"/>
            <w:lang w:val="en"/>
          </w:rPr>
          <w:t>Examples</w:t>
        </w:r>
      </w:hyperlink>
    </w:p>
    <w:p w:rsidR="00C65639" w:rsidRPr="00C65639" w:rsidRDefault="00454951" w:rsidP="00C65639">
      <w:pPr>
        <w:spacing w:after="0" w:line="240" w:lineRule="auto"/>
        <w:rPr>
          <w:rFonts w:ascii="Times New Roman" w:eastAsia="Times New Roman" w:hAnsi="Times New Roman"/>
          <w:sz w:val="24"/>
          <w:szCs w:val="24"/>
          <w:lang w:val="en"/>
        </w:rPr>
      </w:pPr>
      <w:r w:rsidRPr="00454951">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The following example sets the ALLOW_ROW_LOCKS and IGNORE_DUP_KEY options for the AK_Product_ProductNumber index on the Production.Product table.</w:t>
      </w:r>
    </w:p>
    <w:p w:rsidR="00C65639" w:rsidRPr="00C65639" w:rsidRDefault="00C65639" w:rsidP="00C65639">
      <w:pPr>
        <w:spacing w:after="0" w:line="240" w:lineRule="auto"/>
        <w:rPr>
          <w:rFonts w:ascii="Times New Roman" w:eastAsia="Times New Roman" w:hAnsi="Times New Roman"/>
          <w:vanish/>
          <w:sz w:val="24"/>
          <w:szCs w:val="24"/>
          <w:lang w:val="en"/>
        </w:rPr>
      </w:pP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USE AdventureWorks2008R2;</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--Verify the current values for these options.</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SELECT allow_row_locks, ignore_dup_key</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FROM sys.indexes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lastRenderedPageBreak/>
        <w:t>WHERE name = N'AK_Product_ProductNumber';</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--Set the ALLOW_ROW_LOCKS option OFF and the IGNORE_DUP_KEY option ON.</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ALTER INDEX AK_Product_ProductNumber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ON Production.Product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SET (ALLOW_ROW_LOCKS = OFF, IGNORE_DUP_KEY = ON);</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--Verify the new values for these options.</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SELECT allow_row_locks, ignore_dup_key</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FROM sys.indexes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WHERE name = N'AK_Product_ProductNumber';</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Default="00C65639"/>
    <w:sectPr w:rsidR="00C65639">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951" w:rsidRDefault="00454951" w:rsidP="00957276">
      <w:pPr>
        <w:spacing w:after="0" w:line="240" w:lineRule="auto"/>
      </w:pPr>
      <w:r>
        <w:separator/>
      </w:r>
    </w:p>
  </w:endnote>
  <w:endnote w:type="continuationSeparator" w:id="0">
    <w:p w:rsidR="00454951" w:rsidRDefault="00454951" w:rsidP="00957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276" w:rsidRDefault="009572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957276" w:rsidRDefault="00957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951" w:rsidRDefault="00454951" w:rsidP="00957276">
      <w:pPr>
        <w:spacing w:after="0" w:line="240" w:lineRule="auto"/>
      </w:pPr>
      <w:r>
        <w:separator/>
      </w:r>
    </w:p>
  </w:footnote>
  <w:footnote w:type="continuationSeparator" w:id="0">
    <w:p w:rsidR="00454951" w:rsidRDefault="00454951" w:rsidP="00957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0E09"/>
    <w:multiLevelType w:val="multilevel"/>
    <w:tmpl w:val="3E7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E5122"/>
    <w:multiLevelType w:val="multilevel"/>
    <w:tmpl w:val="A35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C4ED6"/>
    <w:multiLevelType w:val="multilevel"/>
    <w:tmpl w:val="698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B32D4"/>
    <w:multiLevelType w:val="multilevel"/>
    <w:tmpl w:val="545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F0828"/>
    <w:multiLevelType w:val="multilevel"/>
    <w:tmpl w:val="2A9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66A32"/>
    <w:multiLevelType w:val="multilevel"/>
    <w:tmpl w:val="901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7269D"/>
    <w:multiLevelType w:val="multilevel"/>
    <w:tmpl w:val="08DE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96472"/>
    <w:multiLevelType w:val="multilevel"/>
    <w:tmpl w:val="4B3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025041">
    <w:abstractNumId w:val="5"/>
  </w:num>
  <w:num w:numId="2" w16cid:durableId="556401483">
    <w:abstractNumId w:val="7"/>
  </w:num>
  <w:num w:numId="3" w16cid:durableId="2008090845">
    <w:abstractNumId w:val="3"/>
  </w:num>
  <w:num w:numId="4" w16cid:durableId="1168180538">
    <w:abstractNumId w:val="0"/>
  </w:num>
  <w:num w:numId="5" w16cid:durableId="1029067568">
    <w:abstractNumId w:val="4"/>
  </w:num>
  <w:num w:numId="6" w16cid:durableId="500899517">
    <w:abstractNumId w:val="1"/>
  </w:num>
  <w:num w:numId="7" w16cid:durableId="2123306048">
    <w:abstractNumId w:val="2"/>
  </w:num>
  <w:num w:numId="8" w16cid:durableId="33312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39"/>
    <w:rsid w:val="00454951"/>
    <w:rsid w:val="0065589F"/>
    <w:rsid w:val="00804DCA"/>
    <w:rsid w:val="00957276"/>
    <w:rsid w:val="009D3DE3"/>
    <w:rsid w:val="00C6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3E829-524E-1F4C-83AA-A5E72E67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6563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5639"/>
    <w:rPr>
      <w:rFonts w:ascii="Times New Roman" w:eastAsia="Times New Roman" w:hAnsi="Times New Roman" w:cs="Times New Roman"/>
      <w:b/>
      <w:bCs/>
      <w:kern w:val="36"/>
      <w:sz w:val="48"/>
      <w:szCs w:val="48"/>
    </w:rPr>
  </w:style>
  <w:style w:type="character" w:styleId="Hyperlink">
    <w:name w:val="Hyperlink"/>
    <w:uiPriority w:val="99"/>
    <w:semiHidden/>
    <w:unhideWhenUsed/>
    <w:rsid w:val="00C65639"/>
    <w:rPr>
      <w:color w:val="0000FF"/>
      <w:u w:val="single"/>
    </w:rPr>
  </w:style>
  <w:style w:type="character" w:styleId="Strong">
    <w:name w:val="Strong"/>
    <w:uiPriority w:val="22"/>
    <w:qFormat/>
    <w:rsid w:val="00C65639"/>
    <w:rPr>
      <w:b/>
      <w:bCs/>
    </w:rPr>
  </w:style>
  <w:style w:type="character" w:customStyle="1" w:styleId="ratingtext">
    <w:name w:val="ratingtext"/>
    <w:rsid w:val="00C65639"/>
  </w:style>
  <w:style w:type="paragraph" w:styleId="NormalWeb">
    <w:name w:val="Normal (Web)"/>
    <w:basedOn w:val="Normal"/>
    <w:uiPriority w:val="99"/>
    <w:unhideWhenUsed/>
    <w:rsid w:val="00C6563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C65639"/>
  </w:style>
  <w:style w:type="character" w:customStyle="1" w:styleId="mtps-cell">
    <w:name w:val="mtps-cell"/>
    <w:rsid w:val="00C65639"/>
  </w:style>
  <w:style w:type="character" w:customStyle="1" w:styleId="label">
    <w:name w:val="label"/>
    <w:rsid w:val="00C65639"/>
  </w:style>
  <w:style w:type="character" w:customStyle="1" w:styleId="code">
    <w:name w:val="code"/>
    <w:rsid w:val="00C65639"/>
  </w:style>
  <w:style w:type="paragraph" w:styleId="HTMLPreformatted">
    <w:name w:val="HTML Preformatted"/>
    <w:basedOn w:val="Normal"/>
    <w:link w:val="HTMLPreformattedChar"/>
    <w:uiPriority w:val="99"/>
    <w:semiHidden/>
    <w:unhideWhenUsed/>
    <w:rsid w:val="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56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56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5639"/>
    <w:rPr>
      <w:rFonts w:ascii="Tahoma" w:hAnsi="Tahoma" w:cs="Tahoma"/>
      <w:sz w:val="16"/>
      <w:szCs w:val="16"/>
    </w:rPr>
  </w:style>
  <w:style w:type="table" w:styleId="TableGrid">
    <w:name w:val="Table Grid"/>
    <w:basedOn w:val="TableNormal"/>
    <w:uiPriority w:val="59"/>
    <w:rsid w:val="00C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276"/>
    <w:pPr>
      <w:tabs>
        <w:tab w:val="center" w:pos="4680"/>
        <w:tab w:val="right" w:pos="9360"/>
      </w:tabs>
    </w:pPr>
  </w:style>
  <w:style w:type="character" w:customStyle="1" w:styleId="HeaderChar">
    <w:name w:val="Header Char"/>
    <w:link w:val="Header"/>
    <w:uiPriority w:val="99"/>
    <w:rsid w:val="00957276"/>
    <w:rPr>
      <w:sz w:val="22"/>
      <w:szCs w:val="22"/>
    </w:rPr>
  </w:style>
  <w:style w:type="paragraph" w:styleId="Footer">
    <w:name w:val="footer"/>
    <w:basedOn w:val="Normal"/>
    <w:link w:val="FooterChar"/>
    <w:uiPriority w:val="99"/>
    <w:unhideWhenUsed/>
    <w:rsid w:val="00957276"/>
    <w:pPr>
      <w:tabs>
        <w:tab w:val="center" w:pos="4680"/>
        <w:tab w:val="right" w:pos="9360"/>
      </w:tabs>
    </w:pPr>
  </w:style>
  <w:style w:type="character" w:customStyle="1" w:styleId="FooterChar">
    <w:name w:val="Footer Char"/>
    <w:link w:val="Footer"/>
    <w:uiPriority w:val="99"/>
    <w:rsid w:val="009572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0949">
      <w:bodyDiv w:val="1"/>
      <w:marLeft w:val="0"/>
      <w:marRight w:val="0"/>
      <w:marTop w:val="0"/>
      <w:marBottom w:val="0"/>
      <w:divBdr>
        <w:top w:val="none" w:sz="0" w:space="0" w:color="auto"/>
        <w:left w:val="none" w:sz="0" w:space="0" w:color="auto"/>
        <w:bottom w:val="none" w:sz="0" w:space="0" w:color="auto"/>
        <w:right w:val="none" w:sz="0" w:space="0" w:color="auto"/>
      </w:divBdr>
      <w:divsChild>
        <w:div w:id="957250412">
          <w:marLeft w:val="0"/>
          <w:marRight w:val="0"/>
          <w:marTop w:val="0"/>
          <w:marBottom w:val="0"/>
          <w:divBdr>
            <w:top w:val="none" w:sz="0" w:space="0" w:color="auto"/>
            <w:left w:val="none" w:sz="0" w:space="0" w:color="auto"/>
            <w:bottom w:val="none" w:sz="0" w:space="0" w:color="auto"/>
            <w:right w:val="none" w:sz="0" w:space="0" w:color="auto"/>
          </w:divBdr>
          <w:divsChild>
            <w:div w:id="406342910">
              <w:marLeft w:val="0"/>
              <w:marRight w:val="0"/>
              <w:marTop w:val="0"/>
              <w:marBottom w:val="0"/>
              <w:divBdr>
                <w:top w:val="none" w:sz="0" w:space="0" w:color="auto"/>
                <w:left w:val="none" w:sz="0" w:space="0" w:color="auto"/>
                <w:bottom w:val="none" w:sz="0" w:space="0" w:color="auto"/>
                <w:right w:val="none" w:sz="0" w:space="0" w:color="auto"/>
              </w:divBdr>
              <w:divsChild>
                <w:div w:id="1167862294">
                  <w:marLeft w:val="0"/>
                  <w:marRight w:val="0"/>
                  <w:marTop w:val="0"/>
                  <w:marBottom w:val="0"/>
                  <w:divBdr>
                    <w:top w:val="none" w:sz="0" w:space="0" w:color="auto"/>
                    <w:left w:val="none" w:sz="0" w:space="0" w:color="auto"/>
                    <w:bottom w:val="none" w:sz="0" w:space="0" w:color="auto"/>
                    <w:right w:val="none" w:sz="0" w:space="0" w:color="auto"/>
                  </w:divBdr>
                  <w:divsChild>
                    <w:div w:id="1447775122">
                      <w:marLeft w:val="0"/>
                      <w:marRight w:val="0"/>
                      <w:marTop w:val="0"/>
                      <w:marBottom w:val="0"/>
                      <w:divBdr>
                        <w:top w:val="none" w:sz="0" w:space="0" w:color="auto"/>
                        <w:left w:val="none" w:sz="0" w:space="0" w:color="auto"/>
                        <w:bottom w:val="none" w:sz="0" w:space="0" w:color="auto"/>
                        <w:right w:val="none" w:sz="0" w:space="0" w:color="auto"/>
                      </w:divBdr>
                      <w:divsChild>
                        <w:div w:id="457841009">
                          <w:marLeft w:val="0"/>
                          <w:marRight w:val="0"/>
                          <w:marTop w:val="0"/>
                          <w:marBottom w:val="0"/>
                          <w:divBdr>
                            <w:top w:val="none" w:sz="0" w:space="0" w:color="auto"/>
                            <w:left w:val="none" w:sz="0" w:space="0" w:color="auto"/>
                            <w:bottom w:val="none" w:sz="0" w:space="0" w:color="auto"/>
                            <w:right w:val="none" w:sz="0" w:space="0" w:color="auto"/>
                          </w:divBdr>
                          <w:divsChild>
                            <w:div w:id="430467607">
                              <w:marLeft w:val="195"/>
                              <w:marRight w:val="0"/>
                              <w:marTop w:val="0"/>
                              <w:marBottom w:val="0"/>
                              <w:divBdr>
                                <w:top w:val="none" w:sz="0" w:space="0" w:color="auto"/>
                                <w:left w:val="none" w:sz="0" w:space="0" w:color="auto"/>
                                <w:bottom w:val="none" w:sz="0" w:space="0" w:color="auto"/>
                                <w:right w:val="none" w:sz="0" w:space="0" w:color="auto"/>
                              </w:divBdr>
                            </w:div>
                            <w:div w:id="1237206899">
                              <w:marLeft w:val="0"/>
                              <w:marRight w:val="0"/>
                              <w:marTop w:val="0"/>
                              <w:marBottom w:val="0"/>
                              <w:divBdr>
                                <w:top w:val="none" w:sz="0" w:space="0" w:color="auto"/>
                                <w:left w:val="none" w:sz="0" w:space="0" w:color="auto"/>
                                <w:bottom w:val="none" w:sz="0" w:space="0" w:color="auto"/>
                                <w:right w:val="none" w:sz="0" w:space="0" w:color="auto"/>
                              </w:divBdr>
                              <w:divsChild>
                                <w:div w:id="1236546376">
                                  <w:marLeft w:val="0"/>
                                  <w:marRight w:val="0"/>
                                  <w:marTop w:val="0"/>
                                  <w:marBottom w:val="0"/>
                                  <w:divBdr>
                                    <w:top w:val="none" w:sz="0" w:space="0" w:color="auto"/>
                                    <w:left w:val="none" w:sz="0" w:space="0" w:color="auto"/>
                                    <w:bottom w:val="none" w:sz="0" w:space="0" w:color="auto"/>
                                    <w:right w:val="none" w:sz="0" w:space="0" w:color="auto"/>
                                  </w:divBdr>
                                  <w:divsChild>
                                    <w:div w:id="80297143">
                                      <w:marLeft w:val="0"/>
                                      <w:marRight w:val="0"/>
                                      <w:marTop w:val="0"/>
                                      <w:marBottom w:val="0"/>
                                      <w:divBdr>
                                        <w:top w:val="none" w:sz="0" w:space="0" w:color="auto"/>
                                        <w:left w:val="none" w:sz="0" w:space="0" w:color="auto"/>
                                        <w:bottom w:val="none" w:sz="0" w:space="0" w:color="auto"/>
                                        <w:right w:val="none" w:sz="0" w:space="0" w:color="auto"/>
                                      </w:divBdr>
                                    </w:div>
                                    <w:div w:id="18908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629">
                              <w:marLeft w:val="0"/>
                              <w:marRight w:val="0"/>
                              <w:marTop w:val="0"/>
                              <w:marBottom w:val="0"/>
                              <w:divBdr>
                                <w:top w:val="none" w:sz="0" w:space="0" w:color="auto"/>
                                <w:left w:val="none" w:sz="0" w:space="0" w:color="auto"/>
                                <w:bottom w:val="none" w:sz="0" w:space="0" w:color="auto"/>
                                <w:right w:val="none" w:sz="0" w:space="0" w:color="auto"/>
                              </w:divBdr>
                            </w:div>
                          </w:divsChild>
                        </w:div>
                        <w:div w:id="1122385927">
                          <w:marLeft w:val="0"/>
                          <w:marRight w:val="0"/>
                          <w:marTop w:val="0"/>
                          <w:marBottom w:val="0"/>
                          <w:divBdr>
                            <w:top w:val="none" w:sz="0" w:space="0" w:color="auto"/>
                            <w:left w:val="none" w:sz="0" w:space="0" w:color="auto"/>
                            <w:bottom w:val="none" w:sz="0" w:space="0" w:color="auto"/>
                            <w:right w:val="none" w:sz="0" w:space="0" w:color="auto"/>
                          </w:divBdr>
                          <w:divsChild>
                            <w:div w:id="2124836496">
                              <w:marLeft w:val="0"/>
                              <w:marRight w:val="0"/>
                              <w:marTop w:val="0"/>
                              <w:marBottom w:val="0"/>
                              <w:divBdr>
                                <w:top w:val="none" w:sz="0" w:space="0" w:color="auto"/>
                                <w:left w:val="none" w:sz="0" w:space="0" w:color="auto"/>
                                <w:bottom w:val="none" w:sz="0" w:space="0" w:color="auto"/>
                                <w:right w:val="none" w:sz="0" w:space="0" w:color="auto"/>
                              </w:divBdr>
                              <w:divsChild>
                                <w:div w:id="397482686">
                                  <w:marLeft w:val="0"/>
                                  <w:marRight w:val="0"/>
                                  <w:marTop w:val="0"/>
                                  <w:marBottom w:val="0"/>
                                  <w:divBdr>
                                    <w:top w:val="none" w:sz="0" w:space="0" w:color="auto"/>
                                    <w:left w:val="none" w:sz="0" w:space="0" w:color="auto"/>
                                    <w:bottom w:val="none" w:sz="0" w:space="0" w:color="auto"/>
                                    <w:right w:val="none" w:sz="0" w:space="0" w:color="auto"/>
                                  </w:divBdr>
                                  <w:divsChild>
                                    <w:div w:id="295527288">
                                      <w:marLeft w:val="0"/>
                                      <w:marRight w:val="0"/>
                                      <w:marTop w:val="0"/>
                                      <w:marBottom w:val="0"/>
                                      <w:divBdr>
                                        <w:top w:val="none" w:sz="0" w:space="0" w:color="auto"/>
                                        <w:left w:val="none" w:sz="0" w:space="0" w:color="auto"/>
                                        <w:bottom w:val="none" w:sz="0" w:space="0" w:color="auto"/>
                                        <w:right w:val="none" w:sz="0" w:space="0" w:color="auto"/>
                                      </w:divBdr>
                                    </w:div>
                                    <w:div w:id="1040859685">
                                      <w:marLeft w:val="0"/>
                                      <w:marRight w:val="0"/>
                                      <w:marTop w:val="0"/>
                                      <w:marBottom w:val="0"/>
                                      <w:divBdr>
                                        <w:top w:val="none" w:sz="0" w:space="0" w:color="auto"/>
                                        <w:left w:val="none" w:sz="0" w:space="0" w:color="auto"/>
                                        <w:bottom w:val="none" w:sz="0" w:space="0" w:color="auto"/>
                                        <w:right w:val="none" w:sz="0" w:space="0" w:color="auto"/>
                                      </w:divBdr>
                                      <w:divsChild>
                                        <w:div w:id="1127504520">
                                          <w:marLeft w:val="0"/>
                                          <w:marRight w:val="0"/>
                                          <w:marTop w:val="0"/>
                                          <w:marBottom w:val="0"/>
                                          <w:divBdr>
                                            <w:top w:val="none" w:sz="0" w:space="0" w:color="auto"/>
                                            <w:left w:val="none" w:sz="0" w:space="0" w:color="auto"/>
                                            <w:bottom w:val="none" w:sz="0" w:space="0" w:color="auto"/>
                                            <w:right w:val="none" w:sz="0" w:space="0" w:color="auto"/>
                                          </w:divBdr>
                                          <w:divsChild>
                                            <w:div w:id="18683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013">
                                  <w:marLeft w:val="0"/>
                                  <w:marRight w:val="0"/>
                                  <w:marTop w:val="0"/>
                                  <w:marBottom w:val="0"/>
                                  <w:divBdr>
                                    <w:top w:val="none" w:sz="0" w:space="0" w:color="auto"/>
                                    <w:left w:val="none" w:sz="0" w:space="0" w:color="auto"/>
                                    <w:bottom w:val="none" w:sz="0" w:space="0" w:color="auto"/>
                                    <w:right w:val="none" w:sz="0" w:space="0" w:color="auto"/>
                                  </w:divBdr>
                                  <w:divsChild>
                                    <w:div w:id="348605294">
                                      <w:marLeft w:val="0"/>
                                      <w:marRight w:val="0"/>
                                      <w:marTop w:val="0"/>
                                      <w:marBottom w:val="0"/>
                                      <w:divBdr>
                                        <w:top w:val="none" w:sz="0" w:space="0" w:color="auto"/>
                                        <w:left w:val="none" w:sz="0" w:space="0" w:color="auto"/>
                                        <w:bottom w:val="none" w:sz="0" w:space="0" w:color="auto"/>
                                        <w:right w:val="none" w:sz="0" w:space="0" w:color="auto"/>
                                      </w:divBdr>
                                      <w:divsChild>
                                        <w:div w:id="1315796683">
                                          <w:marLeft w:val="0"/>
                                          <w:marRight w:val="0"/>
                                          <w:marTop w:val="0"/>
                                          <w:marBottom w:val="0"/>
                                          <w:divBdr>
                                            <w:top w:val="none" w:sz="0" w:space="0" w:color="auto"/>
                                            <w:left w:val="none" w:sz="0" w:space="0" w:color="auto"/>
                                            <w:bottom w:val="none" w:sz="0" w:space="0" w:color="auto"/>
                                            <w:right w:val="none" w:sz="0" w:space="0" w:color="auto"/>
                                          </w:divBdr>
                                          <w:divsChild>
                                            <w:div w:id="1046641321">
                                              <w:marLeft w:val="0"/>
                                              <w:marRight w:val="0"/>
                                              <w:marTop w:val="0"/>
                                              <w:marBottom w:val="0"/>
                                              <w:divBdr>
                                                <w:top w:val="none" w:sz="0" w:space="0" w:color="auto"/>
                                                <w:left w:val="none" w:sz="0" w:space="0" w:color="auto"/>
                                                <w:bottom w:val="none" w:sz="0" w:space="0" w:color="auto"/>
                                                <w:right w:val="none" w:sz="0" w:space="0" w:color="auto"/>
                                              </w:divBdr>
                                              <w:divsChild>
                                                <w:div w:id="1223446025">
                                                  <w:marLeft w:val="0"/>
                                                  <w:marRight w:val="0"/>
                                                  <w:marTop w:val="0"/>
                                                  <w:marBottom w:val="0"/>
                                                  <w:divBdr>
                                                    <w:top w:val="none" w:sz="0" w:space="0" w:color="auto"/>
                                                    <w:left w:val="none" w:sz="0" w:space="0" w:color="auto"/>
                                                    <w:bottom w:val="none" w:sz="0" w:space="0" w:color="auto"/>
                                                    <w:right w:val="none" w:sz="0" w:space="0" w:color="auto"/>
                                                  </w:divBdr>
                                                </w:div>
                                                <w:div w:id="2084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689">
                                          <w:marLeft w:val="0"/>
                                          <w:marRight w:val="0"/>
                                          <w:marTop w:val="0"/>
                                          <w:marBottom w:val="0"/>
                                          <w:divBdr>
                                            <w:top w:val="none" w:sz="0" w:space="0" w:color="auto"/>
                                            <w:left w:val="none" w:sz="0" w:space="0" w:color="auto"/>
                                            <w:bottom w:val="none" w:sz="0" w:space="0" w:color="auto"/>
                                            <w:right w:val="none" w:sz="0" w:space="0" w:color="auto"/>
                                          </w:divBdr>
                                          <w:divsChild>
                                            <w:div w:id="2000234811">
                                              <w:marLeft w:val="0"/>
                                              <w:marRight w:val="0"/>
                                              <w:marTop w:val="0"/>
                                              <w:marBottom w:val="0"/>
                                              <w:divBdr>
                                                <w:top w:val="none" w:sz="0" w:space="0" w:color="auto"/>
                                                <w:left w:val="none" w:sz="0" w:space="0" w:color="auto"/>
                                                <w:bottom w:val="none" w:sz="0" w:space="0" w:color="auto"/>
                                                <w:right w:val="none" w:sz="0" w:space="0" w:color="auto"/>
                                              </w:divBdr>
                                              <w:divsChild>
                                                <w:div w:id="2017609876">
                                                  <w:marLeft w:val="0"/>
                                                  <w:marRight w:val="0"/>
                                                  <w:marTop w:val="0"/>
                                                  <w:marBottom w:val="0"/>
                                                  <w:divBdr>
                                                    <w:top w:val="none" w:sz="0" w:space="0" w:color="auto"/>
                                                    <w:left w:val="none" w:sz="0" w:space="0" w:color="auto"/>
                                                    <w:bottom w:val="none" w:sz="0" w:space="0" w:color="auto"/>
                                                    <w:right w:val="none" w:sz="0" w:space="0" w:color="auto"/>
                                                  </w:divBdr>
                                                </w:div>
                                                <w:div w:id="20368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5253">
                                          <w:marLeft w:val="0"/>
                                          <w:marRight w:val="0"/>
                                          <w:marTop w:val="0"/>
                                          <w:marBottom w:val="0"/>
                                          <w:divBdr>
                                            <w:top w:val="none" w:sz="0" w:space="0" w:color="auto"/>
                                            <w:left w:val="none" w:sz="0" w:space="0" w:color="auto"/>
                                            <w:bottom w:val="none" w:sz="0" w:space="0" w:color="auto"/>
                                            <w:right w:val="none" w:sz="0" w:space="0" w:color="auto"/>
                                          </w:divBdr>
                                          <w:divsChild>
                                            <w:div w:id="216285011">
                                              <w:marLeft w:val="0"/>
                                              <w:marRight w:val="0"/>
                                              <w:marTop w:val="0"/>
                                              <w:marBottom w:val="0"/>
                                              <w:divBdr>
                                                <w:top w:val="none" w:sz="0" w:space="0" w:color="auto"/>
                                                <w:left w:val="none" w:sz="0" w:space="0" w:color="auto"/>
                                                <w:bottom w:val="none" w:sz="0" w:space="0" w:color="auto"/>
                                                <w:right w:val="none" w:sz="0" w:space="0" w:color="auto"/>
                                              </w:divBdr>
                                              <w:divsChild>
                                                <w:div w:id="60063670">
                                                  <w:marLeft w:val="0"/>
                                                  <w:marRight w:val="0"/>
                                                  <w:marTop w:val="0"/>
                                                  <w:marBottom w:val="0"/>
                                                  <w:divBdr>
                                                    <w:top w:val="none" w:sz="0" w:space="0" w:color="auto"/>
                                                    <w:left w:val="none" w:sz="0" w:space="0" w:color="auto"/>
                                                    <w:bottom w:val="none" w:sz="0" w:space="0" w:color="auto"/>
                                                    <w:right w:val="none" w:sz="0" w:space="0" w:color="auto"/>
                                                  </w:divBdr>
                                                </w:div>
                                                <w:div w:id="4180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7249">
                                  <w:marLeft w:val="0"/>
                                  <w:marRight w:val="0"/>
                                  <w:marTop w:val="0"/>
                                  <w:marBottom w:val="0"/>
                                  <w:divBdr>
                                    <w:top w:val="none" w:sz="0" w:space="0" w:color="auto"/>
                                    <w:left w:val="none" w:sz="0" w:space="0" w:color="auto"/>
                                    <w:bottom w:val="none" w:sz="0" w:space="0" w:color="auto"/>
                                    <w:right w:val="none" w:sz="0" w:space="0" w:color="auto"/>
                                  </w:divBdr>
                                  <w:divsChild>
                                    <w:div w:id="445854348">
                                      <w:marLeft w:val="0"/>
                                      <w:marRight w:val="0"/>
                                      <w:marTop w:val="0"/>
                                      <w:marBottom w:val="0"/>
                                      <w:divBdr>
                                        <w:top w:val="none" w:sz="0" w:space="0" w:color="auto"/>
                                        <w:left w:val="none" w:sz="0" w:space="0" w:color="auto"/>
                                        <w:bottom w:val="none" w:sz="0" w:space="0" w:color="auto"/>
                                        <w:right w:val="none" w:sz="0" w:space="0" w:color="auto"/>
                                      </w:divBdr>
                                      <w:divsChild>
                                        <w:div w:id="1715809881">
                                          <w:marLeft w:val="0"/>
                                          <w:marRight w:val="0"/>
                                          <w:marTop w:val="0"/>
                                          <w:marBottom w:val="0"/>
                                          <w:divBdr>
                                            <w:top w:val="none" w:sz="0" w:space="0" w:color="auto"/>
                                            <w:left w:val="none" w:sz="0" w:space="0" w:color="auto"/>
                                            <w:bottom w:val="none" w:sz="0" w:space="0" w:color="auto"/>
                                            <w:right w:val="none" w:sz="0" w:space="0" w:color="auto"/>
                                          </w:divBdr>
                                          <w:divsChild>
                                            <w:div w:id="290937268">
                                              <w:marLeft w:val="0"/>
                                              <w:marRight w:val="0"/>
                                              <w:marTop w:val="0"/>
                                              <w:marBottom w:val="0"/>
                                              <w:divBdr>
                                                <w:top w:val="none" w:sz="0" w:space="0" w:color="auto"/>
                                                <w:left w:val="none" w:sz="0" w:space="0" w:color="auto"/>
                                                <w:bottom w:val="none" w:sz="0" w:space="0" w:color="auto"/>
                                                <w:right w:val="none" w:sz="0" w:space="0" w:color="auto"/>
                                              </w:divBdr>
                                              <w:divsChild>
                                                <w:div w:id="73206409">
                                                  <w:marLeft w:val="0"/>
                                                  <w:marRight w:val="0"/>
                                                  <w:marTop w:val="0"/>
                                                  <w:marBottom w:val="0"/>
                                                  <w:divBdr>
                                                    <w:top w:val="none" w:sz="0" w:space="0" w:color="auto"/>
                                                    <w:left w:val="none" w:sz="0" w:space="0" w:color="auto"/>
                                                    <w:bottom w:val="none" w:sz="0" w:space="0" w:color="auto"/>
                                                    <w:right w:val="none" w:sz="0" w:space="0" w:color="auto"/>
                                                  </w:divBdr>
                                                  <w:divsChild>
                                                    <w:div w:id="1770736869">
                                                      <w:marLeft w:val="0"/>
                                                      <w:marRight w:val="0"/>
                                                      <w:marTop w:val="0"/>
                                                      <w:marBottom w:val="0"/>
                                                      <w:divBdr>
                                                        <w:top w:val="none" w:sz="0" w:space="0" w:color="auto"/>
                                                        <w:left w:val="none" w:sz="0" w:space="0" w:color="auto"/>
                                                        <w:bottom w:val="none" w:sz="0" w:space="0" w:color="auto"/>
                                                        <w:right w:val="none" w:sz="0" w:space="0" w:color="auto"/>
                                                      </w:divBdr>
                                                    </w:div>
                                                  </w:divsChild>
                                                </w:div>
                                                <w:div w:id="864710944">
                                                  <w:marLeft w:val="0"/>
                                                  <w:marRight w:val="0"/>
                                                  <w:marTop w:val="0"/>
                                                  <w:marBottom w:val="0"/>
                                                  <w:divBdr>
                                                    <w:top w:val="none" w:sz="0" w:space="0" w:color="auto"/>
                                                    <w:left w:val="none" w:sz="0" w:space="0" w:color="auto"/>
                                                    <w:bottom w:val="none" w:sz="0" w:space="0" w:color="auto"/>
                                                    <w:right w:val="none" w:sz="0" w:space="0" w:color="auto"/>
                                                  </w:divBdr>
                                                  <w:divsChild>
                                                    <w:div w:id="9131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98325">
                                      <w:marLeft w:val="0"/>
                                      <w:marRight w:val="0"/>
                                      <w:marTop w:val="0"/>
                                      <w:marBottom w:val="0"/>
                                      <w:divBdr>
                                        <w:top w:val="none" w:sz="0" w:space="0" w:color="auto"/>
                                        <w:left w:val="none" w:sz="0" w:space="0" w:color="auto"/>
                                        <w:bottom w:val="none" w:sz="0" w:space="0" w:color="auto"/>
                                        <w:right w:val="none" w:sz="0" w:space="0" w:color="auto"/>
                                      </w:divBdr>
                                      <w:divsChild>
                                        <w:div w:id="1100372463">
                                          <w:marLeft w:val="0"/>
                                          <w:marRight w:val="0"/>
                                          <w:marTop w:val="0"/>
                                          <w:marBottom w:val="0"/>
                                          <w:divBdr>
                                            <w:top w:val="none" w:sz="0" w:space="0" w:color="auto"/>
                                            <w:left w:val="none" w:sz="0" w:space="0" w:color="auto"/>
                                            <w:bottom w:val="none" w:sz="0" w:space="0" w:color="auto"/>
                                            <w:right w:val="none" w:sz="0" w:space="0" w:color="auto"/>
                                          </w:divBdr>
                                          <w:divsChild>
                                            <w:div w:id="92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5136">
                                  <w:marLeft w:val="0"/>
                                  <w:marRight w:val="0"/>
                                  <w:marTop w:val="0"/>
                                  <w:marBottom w:val="0"/>
                                  <w:divBdr>
                                    <w:top w:val="none" w:sz="0" w:space="0" w:color="auto"/>
                                    <w:left w:val="none" w:sz="0" w:space="0" w:color="auto"/>
                                    <w:bottom w:val="none" w:sz="0" w:space="0" w:color="auto"/>
                                    <w:right w:val="none" w:sz="0" w:space="0" w:color="auto"/>
                                  </w:divBdr>
                                  <w:divsChild>
                                    <w:div w:id="439187731">
                                      <w:marLeft w:val="0"/>
                                      <w:marRight w:val="0"/>
                                      <w:marTop w:val="0"/>
                                      <w:marBottom w:val="0"/>
                                      <w:divBdr>
                                        <w:top w:val="none" w:sz="0" w:space="0" w:color="auto"/>
                                        <w:left w:val="none" w:sz="0" w:space="0" w:color="auto"/>
                                        <w:bottom w:val="none" w:sz="0" w:space="0" w:color="auto"/>
                                        <w:right w:val="none" w:sz="0" w:space="0" w:color="auto"/>
                                      </w:divBdr>
                                    </w:div>
                                    <w:div w:id="1872957324">
                                      <w:marLeft w:val="0"/>
                                      <w:marRight w:val="0"/>
                                      <w:marTop w:val="0"/>
                                      <w:marBottom w:val="0"/>
                                      <w:divBdr>
                                        <w:top w:val="none" w:sz="0" w:space="0" w:color="auto"/>
                                        <w:left w:val="none" w:sz="0" w:space="0" w:color="auto"/>
                                        <w:bottom w:val="none" w:sz="0" w:space="0" w:color="auto"/>
                                        <w:right w:val="none" w:sz="0" w:space="0" w:color="auto"/>
                                      </w:divBdr>
                                      <w:divsChild>
                                        <w:div w:id="959918496">
                                          <w:marLeft w:val="0"/>
                                          <w:marRight w:val="0"/>
                                          <w:marTop w:val="0"/>
                                          <w:marBottom w:val="0"/>
                                          <w:divBdr>
                                            <w:top w:val="none" w:sz="0" w:space="0" w:color="auto"/>
                                            <w:left w:val="none" w:sz="0" w:space="0" w:color="auto"/>
                                            <w:bottom w:val="none" w:sz="0" w:space="0" w:color="auto"/>
                                            <w:right w:val="none" w:sz="0" w:space="0" w:color="auto"/>
                                          </w:divBdr>
                                          <w:divsChild>
                                            <w:div w:id="1771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949704">
      <w:bodyDiv w:val="1"/>
      <w:marLeft w:val="0"/>
      <w:marRight w:val="0"/>
      <w:marTop w:val="0"/>
      <w:marBottom w:val="0"/>
      <w:divBdr>
        <w:top w:val="none" w:sz="0" w:space="0" w:color="auto"/>
        <w:left w:val="none" w:sz="0" w:space="0" w:color="auto"/>
        <w:bottom w:val="none" w:sz="0" w:space="0" w:color="auto"/>
        <w:right w:val="none" w:sz="0" w:space="0" w:color="auto"/>
      </w:divBdr>
      <w:divsChild>
        <w:div w:id="1078016149">
          <w:marLeft w:val="0"/>
          <w:marRight w:val="0"/>
          <w:marTop w:val="0"/>
          <w:marBottom w:val="0"/>
          <w:divBdr>
            <w:top w:val="none" w:sz="0" w:space="0" w:color="auto"/>
            <w:left w:val="none" w:sz="0" w:space="0" w:color="auto"/>
            <w:bottom w:val="none" w:sz="0" w:space="0" w:color="auto"/>
            <w:right w:val="none" w:sz="0" w:space="0" w:color="auto"/>
          </w:divBdr>
          <w:divsChild>
            <w:div w:id="300353975">
              <w:marLeft w:val="0"/>
              <w:marRight w:val="0"/>
              <w:marTop w:val="0"/>
              <w:marBottom w:val="0"/>
              <w:divBdr>
                <w:top w:val="none" w:sz="0" w:space="0" w:color="auto"/>
                <w:left w:val="none" w:sz="0" w:space="0" w:color="auto"/>
                <w:bottom w:val="none" w:sz="0" w:space="0" w:color="auto"/>
                <w:right w:val="none" w:sz="0" w:space="0" w:color="auto"/>
              </w:divBdr>
              <w:divsChild>
                <w:div w:id="170993427">
                  <w:marLeft w:val="0"/>
                  <w:marRight w:val="0"/>
                  <w:marTop w:val="0"/>
                  <w:marBottom w:val="0"/>
                  <w:divBdr>
                    <w:top w:val="none" w:sz="0" w:space="0" w:color="auto"/>
                    <w:left w:val="none" w:sz="0" w:space="0" w:color="auto"/>
                    <w:bottom w:val="none" w:sz="0" w:space="0" w:color="auto"/>
                    <w:right w:val="none" w:sz="0" w:space="0" w:color="auto"/>
                  </w:divBdr>
                  <w:divsChild>
                    <w:div w:id="1125780925">
                      <w:marLeft w:val="0"/>
                      <w:marRight w:val="0"/>
                      <w:marTop w:val="0"/>
                      <w:marBottom w:val="0"/>
                      <w:divBdr>
                        <w:top w:val="none" w:sz="0" w:space="0" w:color="auto"/>
                        <w:left w:val="none" w:sz="0" w:space="0" w:color="auto"/>
                        <w:bottom w:val="none" w:sz="0" w:space="0" w:color="auto"/>
                        <w:right w:val="none" w:sz="0" w:space="0" w:color="auto"/>
                      </w:divBdr>
                      <w:divsChild>
                        <w:div w:id="1381709981">
                          <w:marLeft w:val="0"/>
                          <w:marRight w:val="0"/>
                          <w:marTop w:val="0"/>
                          <w:marBottom w:val="0"/>
                          <w:divBdr>
                            <w:top w:val="none" w:sz="0" w:space="0" w:color="auto"/>
                            <w:left w:val="none" w:sz="0" w:space="0" w:color="auto"/>
                            <w:bottom w:val="none" w:sz="0" w:space="0" w:color="auto"/>
                            <w:right w:val="none" w:sz="0" w:space="0" w:color="auto"/>
                          </w:divBdr>
                          <w:divsChild>
                            <w:div w:id="424151114">
                              <w:marLeft w:val="0"/>
                              <w:marRight w:val="0"/>
                              <w:marTop w:val="0"/>
                              <w:marBottom w:val="0"/>
                              <w:divBdr>
                                <w:top w:val="none" w:sz="0" w:space="0" w:color="auto"/>
                                <w:left w:val="none" w:sz="0" w:space="0" w:color="auto"/>
                                <w:bottom w:val="none" w:sz="0" w:space="0" w:color="auto"/>
                                <w:right w:val="none" w:sz="0" w:space="0" w:color="auto"/>
                              </w:divBdr>
                            </w:div>
                            <w:div w:id="715616896">
                              <w:marLeft w:val="0"/>
                              <w:marRight w:val="0"/>
                              <w:marTop w:val="0"/>
                              <w:marBottom w:val="0"/>
                              <w:divBdr>
                                <w:top w:val="none" w:sz="0" w:space="0" w:color="auto"/>
                                <w:left w:val="none" w:sz="0" w:space="0" w:color="auto"/>
                                <w:bottom w:val="none" w:sz="0" w:space="0" w:color="auto"/>
                                <w:right w:val="none" w:sz="0" w:space="0" w:color="auto"/>
                              </w:divBdr>
                              <w:divsChild>
                                <w:div w:id="561139530">
                                  <w:marLeft w:val="0"/>
                                  <w:marRight w:val="0"/>
                                  <w:marTop w:val="0"/>
                                  <w:marBottom w:val="0"/>
                                  <w:divBdr>
                                    <w:top w:val="none" w:sz="0" w:space="0" w:color="auto"/>
                                    <w:left w:val="none" w:sz="0" w:space="0" w:color="auto"/>
                                    <w:bottom w:val="none" w:sz="0" w:space="0" w:color="auto"/>
                                    <w:right w:val="none" w:sz="0" w:space="0" w:color="auto"/>
                                  </w:divBdr>
                                  <w:divsChild>
                                    <w:div w:id="233011160">
                                      <w:marLeft w:val="0"/>
                                      <w:marRight w:val="0"/>
                                      <w:marTop w:val="0"/>
                                      <w:marBottom w:val="0"/>
                                      <w:divBdr>
                                        <w:top w:val="none" w:sz="0" w:space="0" w:color="auto"/>
                                        <w:left w:val="none" w:sz="0" w:space="0" w:color="auto"/>
                                        <w:bottom w:val="none" w:sz="0" w:space="0" w:color="auto"/>
                                        <w:right w:val="none" w:sz="0" w:space="0" w:color="auto"/>
                                      </w:divBdr>
                                    </w:div>
                                    <w:div w:id="9923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256">
                              <w:marLeft w:val="195"/>
                              <w:marRight w:val="0"/>
                              <w:marTop w:val="0"/>
                              <w:marBottom w:val="0"/>
                              <w:divBdr>
                                <w:top w:val="none" w:sz="0" w:space="0" w:color="auto"/>
                                <w:left w:val="none" w:sz="0" w:space="0" w:color="auto"/>
                                <w:bottom w:val="none" w:sz="0" w:space="0" w:color="auto"/>
                                <w:right w:val="none" w:sz="0" w:space="0" w:color="auto"/>
                              </w:divBdr>
                            </w:div>
                          </w:divsChild>
                        </w:div>
                        <w:div w:id="1525898658">
                          <w:marLeft w:val="0"/>
                          <w:marRight w:val="0"/>
                          <w:marTop w:val="0"/>
                          <w:marBottom w:val="0"/>
                          <w:divBdr>
                            <w:top w:val="none" w:sz="0" w:space="0" w:color="auto"/>
                            <w:left w:val="none" w:sz="0" w:space="0" w:color="auto"/>
                            <w:bottom w:val="none" w:sz="0" w:space="0" w:color="auto"/>
                            <w:right w:val="none" w:sz="0" w:space="0" w:color="auto"/>
                          </w:divBdr>
                          <w:divsChild>
                            <w:div w:id="434859839">
                              <w:marLeft w:val="0"/>
                              <w:marRight w:val="0"/>
                              <w:marTop w:val="0"/>
                              <w:marBottom w:val="0"/>
                              <w:divBdr>
                                <w:top w:val="none" w:sz="0" w:space="0" w:color="auto"/>
                                <w:left w:val="none" w:sz="0" w:space="0" w:color="auto"/>
                                <w:bottom w:val="none" w:sz="0" w:space="0" w:color="auto"/>
                                <w:right w:val="none" w:sz="0" w:space="0" w:color="auto"/>
                              </w:divBdr>
                              <w:divsChild>
                                <w:div w:id="53744272">
                                  <w:marLeft w:val="0"/>
                                  <w:marRight w:val="0"/>
                                  <w:marTop w:val="0"/>
                                  <w:marBottom w:val="0"/>
                                  <w:divBdr>
                                    <w:top w:val="none" w:sz="0" w:space="0" w:color="auto"/>
                                    <w:left w:val="none" w:sz="0" w:space="0" w:color="auto"/>
                                    <w:bottom w:val="none" w:sz="0" w:space="0" w:color="auto"/>
                                    <w:right w:val="none" w:sz="0" w:space="0" w:color="auto"/>
                                  </w:divBdr>
                                </w:div>
                                <w:div w:id="209462850">
                                  <w:marLeft w:val="0"/>
                                  <w:marRight w:val="0"/>
                                  <w:marTop w:val="0"/>
                                  <w:marBottom w:val="0"/>
                                  <w:divBdr>
                                    <w:top w:val="none" w:sz="0" w:space="0" w:color="auto"/>
                                    <w:left w:val="none" w:sz="0" w:space="0" w:color="auto"/>
                                    <w:bottom w:val="none" w:sz="0" w:space="0" w:color="auto"/>
                                    <w:right w:val="none" w:sz="0" w:space="0" w:color="auto"/>
                                  </w:divBdr>
                                  <w:divsChild>
                                    <w:div w:id="1058675736">
                                      <w:marLeft w:val="0"/>
                                      <w:marRight w:val="0"/>
                                      <w:marTop w:val="0"/>
                                      <w:marBottom w:val="0"/>
                                      <w:divBdr>
                                        <w:top w:val="none" w:sz="0" w:space="0" w:color="auto"/>
                                        <w:left w:val="none" w:sz="0" w:space="0" w:color="auto"/>
                                        <w:bottom w:val="none" w:sz="0" w:space="0" w:color="auto"/>
                                        <w:right w:val="none" w:sz="0" w:space="0" w:color="auto"/>
                                      </w:divBdr>
                                      <w:divsChild>
                                        <w:div w:id="1719862117">
                                          <w:marLeft w:val="0"/>
                                          <w:marRight w:val="0"/>
                                          <w:marTop w:val="0"/>
                                          <w:marBottom w:val="0"/>
                                          <w:divBdr>
                                            <w:top w:val="none" w:sz="0" w:space="0" w:color="auto"/>
                                            <w:left w:val="none" w:sz="0" w:space="0" w:color="auto"/>
                                            <w:bottom w:val="none" w:sz="0" w:space="0" w:color="auto"/>
                                            <w:right w:val="none" w:sz="0" w:space="0" w:color="auto"/>
                                          </w:divBdr>
                                          <w:divsChild>
                                            <w:div w:id="16837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803">
                                      <w:marLeft w:val="0"/>
                                      <w:marRight w:val="0"/>
                                      <w:marTop w:val="0"/>
                                      <w:marBottom w:val="0"/>
                                      <w:divBdr>
                                        <w:top w:val="none" w:sz="0" w:space="0" w:color="auto"/>
                                        <w:left w:val="none" w:sz="0" w:space="0" w:color="auto"/>
                                        <w:bottom w:val="none" w:sz="0" w:space="0" w:color="auto"/>
                                        <w:right w:val="none" w:sz="0" w:space="0" w:color="auto"/>
                                      </w:divBdr>
                                    </w:div>
                                  </w:divsChild>
                                </w:div>
                                <w:div w:id="1129514177">
                                  <w:marLeft w:val="0"/>
                                  <w:marRight w:val="0"/>
                                  <w:marTop w:val="0"/>
                                  <w:marBottom w:val="0"/>
                                  <w:divBdr>
                                    <w:top w:val="none" w:sz="0" w:space="0" w:color="auto"/>
                                    <w:left w:val="none" w:sz="0" w:space="0" w:color="auto"/>
                                    <w:bottom w:val="none" w:sz="0" w:space="0" w:color="auto"/>
                                    <w:right w:val="none" w:sz="0" w:space="0" w:color="auto"/>
                                  </w:divBdr>
                                  <w:divsChild>
                                    <w:div w:id="985547309">
                                      <w:marLeft w:val="0"/>
                                      <w:marRight w:val="0"/>
                                      <w:marTop w:val="0"/>
                                      <w:marBottom w:val="0"/>
                                      <w:divBdr>
                                        <w:top w:val="none" w:sz="0" w:space="0" w:color="auto"/>
                                        <w:left w:val="none" w:sz="0" w:space="0" w:color="auto"/>
                                        <w:bottom w:val="none" w:sz="0" w:space="0" w:color="auto"/>
                                        <w:right w:val="none" w:sz="0" w:space="0" w:color="auto"/>
                                      </w:divBdr>
                                    </w:div>
                                    <w:div w:id="2024554682">
                                      <w:marLeft w:val="0"/>
                                      <w:marRight w:val="0"/>
                                      <w:marTop w:val="0"/>
                                      <w:marBottom w:val="0"/>
                                      <w:divBdr>
                                        <w:top w:val="none" w:sz="0" w:space="0" w:color="auto"/>
                                        <w:left w:val="none" w:sz="0" w:space="0" w:color="auto"/>
                                        <w:bottom w:val="none" w:sz="0" w:space="0" w:color="auto"/>
                                        <w:right w:val="none" w:sz="0" w:space="0" w:color="auto"/>
                                      </w:divBdr>
                                      <w:divsChild>
                                        <w:div w:id="232011813">
                                          <w:marLeft w:val="0"/>
                                          <w:marRight w:val="0"/>
                                          <w:marTop w:val="0"/>
                                          <w:marBottom w:val="0"/>
                                          <w:divBdr>
                                            <w:top w:val="none" w:sz="0" w:space="0" w:color="auto"/>
                                            <w:left w:val="none" w:sz="0" w:space="0" w:color="auto"/>
                                            <w:bottom w:val="none" w:sz="0" w:space="0" w:color="auto"/>
                                            <w:right w:val="none" w:sz="0" w:space="0" w:color="auto"/>
                                          </w:divBdr>
                                          <w:divsChild>
                                            <w:div w:id="1171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7856">
                                  <w:marLeft w:val="0"/>
                                  <w:marRight w:val="0"/>
                                  <w:marTop w:val="0"/>
                                  <w:marBottom w:val="0"/>
                                  <w:divBdr>
                                    <w:top w:val="none" w:sz="0" w:space="0" w:color="auto"/>
                                    <w:left w:val="none" w:sz="0" w:space="0" w:color="auto"/>
                                    <w:bottom w:val="none" w:sz="0" w:space="0" w:color="auto"/>
                                    <w:right w:val="none" w:sz="0" w:space="0" w:color="auto"/>
                                  </w:divBdr>
                                  <w:divsChild>
                                    <w:div w:id="1741824789">
                                      <w:marLeft w:val="0"/>
                                      <w:marRight w:val="0"/>
                                      <w:marTop w:val="0"/>
                                      <w:marBottom w:val="0"/>
                                      <w:divBdr>
                                        <w:top w:val="none" w:sz="0" w:space="0" w:color="auto"/>
                                        <w:left w:val="none" w:sz="0" w:space="0" w:color="auto"/>
                                        <w:bottom w:val="none" w:sz="0" w:space="0" w:color="auto"/>
                                        <w:right w:val="none" w:sz="0" w:space="0" w:color="auto"/>
                                      </w:divBdr>
                                    </w:div>
                                    <w:div w:id="2064059219">
                                      <w:marLeft w:val="0"/>
                                      <w:marRight w:val="0"/>
                                      <w:marTop w:val="0"/>
                                      <w:marBottom w:val="0"/>
                                      <w:divBdr>
                                        <w:top w:val="none" w:sz="0" w:space="0" w:color="auto"/>
                                        <w:left w:val="none" w:sz="0" w:space="0" w:color="auto"/>
                                        <w:bottom w:val="none" w:sz="0" w:space="0" w:color="auto"/>
                                        <w:right w:val="none" w:sz="0" w:space="0" w:color="auto"/>
                                      </w:divBdr>
                                      <w:divsChild>
                                        <w:div w:id="1293439125">
                                          <w:marLeft w:val="0"/>
                                          <w:marRight w:val="0"/>
                                          <w:marTop w:val="0"/>
                                          <w:marBottom w:val="0"/>
                                          <w:divBdr>
                                            <w:top w:val="none" w:sz="0" w:space="0" w:color="auto"/>
                                            <w:left w:val="none" w:sz="0" w:space="0" w:color="auto"/>
                                            <w:bottom w:val="none" w:sz="0" w:space="0" w:color="auto"/>
                                            <w:right w:val="none" w:sz="0" w:space="0" w:color="auto"/>
                                          </w:divBdr>
                                          <w:divsChild>
                                            <w:div w:id="2085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7205">
                                  <w:marLeft w:val="0"/>
                                  <w:marRight w:val="0"/>
                                  <w:marTop w:val="0"/>
                                  <w:marBottom w:val="0"/>
                                  <w:divBdr>
                                    <w:top w:val="none" w:sz="0" w:space="0" w:color="auto"/>
                                    <w:left w:val="none" w:sz="0" w:space="0" w:color="auto"/>
                                    <w:bottom w:val="none" w:sz="0" w:space="0" w:color="auto"/>
                                    <w:right w:val="none" w:sz="0" w:space="0" w:color="auto"/>
                                  </w:divBdr>
                                  <w:divsChild>
                                    <w:div w:id="6300237">
                                      <w:marLeft w:val="0"/>
                                      <w:marRight w:val="0"/>
                                      <w:marTop w:val="0"/>
                                      <w:marBottom w:val="0"/>
                                      <w:divBdr>
                                        <w:top w:val="none" w:sz="0" w:space="0" w:color="auto"/>
                                        <w:left w:val="none" w:sz="0" w:space="0" w:color="auto"/>
                                        <w:bottom w:val="none" w:sz="0" w:space="0" w:color="auto"/>
                                        <w:right w:val="none" w:sz="0" w:space="0" w:color="auto"/>
                                      </w:divBdr>
                                      <w:divsChild>
                                        <w:div w:id="637340930">
                                          <w:marLeft w:val="0"/>
                                          <w:marRight w:val="0"/>
                                          <w:marTop w:val="0"/>
                                          <w:marBottom w:val="0"/>
                                          <w:divBdr>
                                            <w:top w:val="none" w:sz="0" w:space="0" w:color="auto"/>
                                            <w:left w:val="none" w:sz="0" w:space="0" w:color="auto"/>
                                            <w:bottom w:val="none" w:sz="0" w:space="0" w:color="auto"/>
                                            <w:right w:val="none" w:sz="0" w:space="0" w:color="auto"/>
                                          </w:divBdr>
                                          <w:divsChild>
                                            <w:div w:id="7481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 TargetMode="External"/><Relationship Id="rId26" Type="http://schemas.openxmlformats.org/officeDocument/2006/relationships/hyperlink" Target="http://msdn.microsoft.com/en-us/library/ms188281(v=sql.105).aspx" TargetMode="External"/><Relationship Id="rId39" Type="http://schemas.openxmlformats.org/officeDocument/2006/relationships/hyperlink" Target="javascript:void(0)" TargetMode="External"/><Relationship Id="rId21" Type="http://schemas.openxmlformats.org/officeDocument/2006/relationships/hyperlink" Target="http://msdn.microsoft.com/en-us/library/ms188677(d=printer,v=sql.110).aspx" TargetMode="External"/><Relationship Id="rId34" Type="http://schemas.openxmlformats.org/officeDocument/2006/relationships/hyperlink" Target="http://msdn.microsoft.com/en-us/library/ms189076(v=sql.105).aspx" TargetMode="External"/><Relationship Id="rId42" Type="http://schemas.openxmlformats.org/officeDocument/2006/relationships/hyperlink" Target="http://msdn.microsoft.com/en-us/library/ms188280(v=sql.105).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ms189858(v=sql.10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7484(v=sql.105).aspx" TargetMode="External"/><Relationship Id="rId24" Type="http://schemas.openxmlformats.org/officeDocument/2006/relationships/hyperlink" Target="http://msdn.microsoft.com/en-us/library/ms190768(v=sql.105).aspx" TargetMode="External"/><Relationship Id="rId32" Type="http://schemas.openxmlformats.org/officeDocument/2006/relationships/hyperlink" Target="http://msdn.microsoft.com/en-us/library/ms189076(v=sql.105).aspx" TargetMode="External"/><Relationship Id="rId37" Type="http://schemas.openxmlformats.org/officeDocument/2006/relationships/hyperlink" Target="http://msdn.microsoft.com/en-us/library/ms188388(v=sql.105).aspx" TargetMode="External"/><Relationship Id="rId40" Type="http://schemas.openxmlformats.org/officeDocument/2006/relationships/hyperlink" Target="http://msdn.microsoft.com/en-us/library/ms173760(v=sql.105).aspx"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ms190806(v=sql.105).aspx" TargetMode="External"/><Relationship Id="rId23" Type="http://schemas.openxmlformats.org/officeDocument/2006/relationships/hyperlink" Target="http://msdn.microsoft.com/en-us/library/ms177459(v=sql.105).aspx" TargetMode="External"/><Relationship Id="rId28" Type="http://schemas.openxmlformats.org/officeDocument/2006/relationships/hyperlink" Target="http://msdn.microsoft.com/en-us/library/ms190397(v=sql.105).aspx" TargetMode="External"/><Relationship Id="rId36" Type="http://schemas.openxmlformats.org/officeDocument/2006/relationships/hyperlink" Target="http://msdn.microsoft.com/en-us/library/cc280449(v=sql.105).aspx" TargetMode="External"/><Relationship Id="rId10" Type="http://schemas.openxmlformats.org/officeDocument/2006/relationships/hyperlink" Target="http://msdn.microsoft.com/en-us/library/ms179325(d=printer,v=sql.90).aspx" TargetMode="External"/><Relationship Id="rId19" Type="http://schemas.openxmlformats.org/officeDocument/2006/relationships/hyperlink" Target="http://msdn.microsoft.com/en-us/library/ms188677(d=printer,v=sql.100).aspx" TargetMode="External"/><Relationship Id="rId31" Type="http://schemas.openxmlformats.org/officeDocument/2006/relationships/hyperlink" Target="http://msdn.microsoft.com/en-us/library/ms188783(v=sql.105).aspx"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ms179325(d=printer,v=sql.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77459(v=sql.105).aspx" TargetMode="External"/><Relationship Id="rId27" Type="http://schemas.openxmlformats.org/officeDocument/2006/relationships/hyperlink" Target="http://msdn.microsoft.com/en-us/library/ms188783(v=sql.105).aspx" TargetMode="External"/><Relationship Id="rId30" Type="http://schemas.openxmlformats.org/officeDocument/2006/relationships/hyperlink" Target="http://msdn.microsoft.com/en-us/library/ms177442(v=sql.105).aspx" TargetMode="External"/><Relationship Id="rId35" Type="http://schemas.openxmlformats.org/officeDocument/2006/relationships/hyperlink" Target="http://msdn.microsoft.com/en-us/library/ms189329(v=sql.105).aspx" TargetMode="External"/><Relationship Id="rId43" Type="http://schemas.openxmlformats.org/officeDocument/2006/relationships/hyperlink" Target="javascript:void(0)"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msdn.microsoft.com/en-us/library/ms188677(v=sql.105).aspx" TargetMode="External"/><Relationship Id="rId25" Type="http://schemas.openxmlformats.org/officeDocument/2006/relationships/image" Target="media/image2.png"/><Relationship Id="rId33" Type="http://schemas.openxmlformats.org/officeDocument/2006/relationships/hyperlink" Target="http://msdn.microsoft.com/en-us/library/ms188783(v=sql.105).aspx" TargetMode="External"/><Relationship Id="rId38" Type="http://schemas.openxmlformats.org/officeDocument/2006/relationships/hyperlink" Target="javascript:void(0)" TargetMode="External"/><Relationship Id="rId46" Type="http://schemas.openxmlformats.org/officeDocument/2006/relationships/theme" Target="theme/theme1.xml"/><Relationship Id="rId20" Type="http://schemas.openxmlformats.org/officeDocument/2006/relationships/hyperlink" Target="http://msdn.microsoft.com/en-us/library/ms188677(d=printer,v=sql.90).aspx" TargetMode="External"/><Relationship Id="rId41" Type="http://schemas.openxmlformats.org/officeDocument/2006/relationships/hyperlink" Target="http://msdn.microsoft.com/en-us/library/ms177623(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12237</CharactersWithSpaces>
  <SharedDoc>false</SharedDoc>
  <HLinks>
    <vt:vector size="210" baseType="variant">
      <vt:variant>
        <vt:i4>6291564</vt:i4>
      </vt:variant>
      <vt:variant>
        <vt:i4>102</vt:i4>
      </vt:variant>
      <vt:variant>
        <vt:i4>0</vt:i4>
      </vt:variant>
      <vt:variant>
        <vt:i4>5</vt:i4>
      </vt:variant>
      <vt:variant>
        <vt:lpwstr>javascript:void(0)</vt:lpwstr>
      </vt:variant>
      <vt:variant>
        <vt:lpwstr/>
      </vt:variant>
      <vt:variant>
        <vt:i4>2031699</vt:i4>
      </vt:variant>
      <vt:variant>
        <vt:i4>99</vt:i4>
      </vt:variant>
      <vt:variant>
        <vt:i4>0</vt:i4>
      </vt:variant>
      <vt:variant>
        <vt:i4>5</vt:i4>
      </vt:variant>
      <vt:variant>
        <vt:lpwstr>http://msdn.microsoft.com/en-us/library/ms188280(v=sql.105).aspx</vt:lpwstr>
      </vt:variant>
      <vt:variant>
        <vt:lpwstr/>
      </vt:variant>
      <vt:variant>
        <vt:i4>1507414</vt:i4>
      </vt:variant>
      <vt:variant>
        <vt:i4>96</vt:i4>
      </vt:variant>
      <vt:variant>
        <vt:i4>0</vt:i4>
      </vt:variant>
      <vt:variant>
        <vt:i4>5</vt:i4>
      </vt:variant>
      <vt:variant>
        <vt:lpwstr>http://msdn.microsoft.com/en-us/library/ms177623(v=sql.105).aspx</vt:lpwstr>
      </vt:variant>
      <vt:variant>
        <vt:lpwstr/>
      </vt:variant>
      <vt:variant>
        <vt:i4>1376342</vt:i4>
      </vt:variant>
      <vt:variant>
        <vt:i4>93</vt:i4>
      </vt:variant>
      <vt:variant>
        <vt:i4>0</vt:i4>
      </vt:variant>
      <vt:variant>
        <vt:i4>5</vt:i4>
      </vt:variant>
      <vt:variant>
        <vt:lpwstr>http://msdn.microsoft.com/en-us/library/ms173760(v=sql.105).aspx</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1441875</vt:i4>
      </vt:variant>
      <vt:variant>
        <vt:i4>84</vt:i4>
      </vt:variant>
      <vt:variant>
        <vt:i4>0</vt:i4>
      </vt:variant>
      <vt:variant>
        <vt:i4>5</vt:i4>
      </vt:variant>
      <vt:variant>
        <vt:lpwstr>http://msdn.microsoft.com/en-us/library/ms188388(v=sql.105).aspx</vt:lpwstr>
      </vt:variant>
      <vt:variant>
        <vt:lpwstr/>
      </vt:variant>
      <vt:variant>
        <vt:i4>90</vt:i4>
      </vt:variant>
      <vt:variant>
        <vt:i4>81</vt:i4>
      </vt:variant>
      <vt:variant>
        <vt:i4>0</vt:i4>
      </vt:variant>
      <vt:variant>
        <vt:i4>5</vt:i4>
      </vt:variant>
      <vt:variant>
        <vt:lpwstr>http://msdn.microsoft.com/en-us/library/cc280449(v=sql.105).aspx</vt:lpwstr>
      </vt:variant>
      <vt:variant>
        <vt:lpwstr/>
      </vt:variant>
      <vt:variant>
        <vt:i4>1507416</vt:i4>
      </vt:variant>
      <vt:variant>
        <vt:i4>78</vt:i4>
      </vt:variant>
      <vt:variant>
        <vt:i4>0</vt:i4>
      </vt:variant>
      <vt:variant>
        <vt:i4>5</vt:i4>
      </vt:variant>
      <vt:variant>
        <vt:lpwstr>http://msdn.microsoft.com/en-us/library/ms189329(v=sql.105).aspx</vt:lpwstr>
      </vt:variant>
      <vt:variant>
        <vt:lpwstr/>
      </vt:variant>
      <vt:variant>
        <vt:i4>1769565</vt:i4>
      </vt:variant>
      <vt:variant>
        <vt:i4>75</vt:i4>
      </vt:variant>
      <vt:variant>
        <vt:i4>0</vt:i4>
      </vt:variant>
      <vt:variant>
        <vt:i4>5</vt:i4>
      </vt:variant>
      <vt:variant>
        <vt:lpwstr>http://msdn.microsoft.com/en-us/library/ms189076(v=sql.105).aspx</vt:lpwstr>
      </vt:variant>
      <vt:variant>
        <vt:lpwstr/>
      </vt:variant>
      <vt:variant>
        <vt:i4>1638483</vt:i4>
      </vt:variant>
      <vt:variant>
        <vt:i4>72</vt:i4>
      </vt:variant>
      <vt:variant>
        <vt:i4>0</vt:i4>
      </vt:variant>
      <vt:variant>
        <vt:i4>5</vt:i4>
      </vt:variant>
      <vt:variant>
        <vt:lpwstr>http://msdn.microsoft.com/en-us/library/ms188783(v=sql.105).aspx</vt:lpwstr>
      </vt:variant>
      <vt:variant>
        <vt:lpwstr/>
      </vt:variant>
      <vt:variant>
        <vt:i4>1769565</vt:i4>
      </vt:variant>
      <vt:variant>
        <vt:i4>69</vt:i4>
      </vt:variant>
      <vt:variant>
        <vt:i4>0</vt:i4>
      </vt:variant>
      <vt:variant>
        <vt:i4>5</vt:i4>
      </vt:variant>
      <vt:variant>
        <vt:lpwstr>http://msdn.microsoft.com/en-us/library/ms189076(v=sql.105).aspx</vt:lpwstr>
      </vt:variant>
      <vt:variant>
        <vt:lpwstr/>
      </vt:variant>
      <vt:variant>
        <vt:i4>1638483</vt:i4>
      </vt:variant>
      <vt:variant>
        <vt:i4>66</vt:i4>
      </vt:variant>
      <vt:variant>
        <vt:i4>0</vt:i4>
      </vt:variant>
      <vt:variant>
        <vt:i4>5</vt:i4>
      </vt:variant>
      <vt:variant>
        <vt:lpwstr>http://msdn.microsoft.com/en-us/library/ms188783(v=sql.105).aspx</vt:lpwstr>
      </vt:variant>
      <vt:variant>
        <vt:lpwstr/>
      </vt:variant>
      <vt:variant>
        <vt:i4>1310800</vt:i4>
      </vt:variant>
      <vt:variant>
        <vt:i4>63</vt:i4>
      </vt:variant>
      <vt:variant>
        <vt:i4>0</vt:i4>
      </vt:variant>
      <vt:variant>
        <vt:i4>5</vt:i4>
      </vt:variant>
      <vt:variant>
        <vt:lpwstr>http://msdn.microsoft.com/en-us/library/ms177442(v=sql.105).aspx</vt:lpwstr>
      </vt:variant>
      <vt:variant>
        <vt:lpwstr/>
      </vt:variant>
      <vt:variant>
        <vt:i4>1900639</vt:i4>
      </vt:variant>
      <vt:variant>
        <vt:i4>60</vt:i4>
      </vt:variant>
      <vt:variant>
        <vt:i4>0</vt:i4>
      </vt:variant>
      <vt:variant>
        <vt:i4>5</vt:i4>
      </vt:variant>
      <vt:variant>
        <vt:lpwstr>http://msdn.microsoft.com/en-us/library/ms189858(v=sql.105).aspx</vt:lpwstr>
      </vt:variant>
      <vt:variant>
        <vt:lpwstr/>
      </vt:variant>
      <vt:variant>
        <vt:i4>1572954</vt:i4>
      </vt:variant>
      <vt:variant>
        <vt:i4>57</vt:i4>
      </vt:variant>
      <vt:variant>
        <vt:i4>0</vt:i4>
      </vt:variant>
      <vt:variant>
        <vt:i4>5</vt:i4>
      </vt:variant>
      <vt:variant>
        <vt:lpwstr>http://msdn.microsoft.com/en-us/library/ms190397(v=sql.105).aspx</vt:lpwstr>
      </vt:variant>
      <vt:variant>
        <vt:lpwstr/>
      </vt:variant>
      <vt:variant>
        <vt:i4>1638483</vt:i4>
      </vt:variant>
      <vt:variant>
        <vt:i4>54</vt:i4>
      </vt:variant>
      <vt:variant>
        <vt:i4>0</vt:i4>
      </vt:variant>
      <vt:variant>
        <vt:i4>5</vt:i4>
      </vt:variant>
      <vt:variant>
        <vt:lpwstr>http://msdn.microsoft.com/en-us/library/ms188783(v=sql.105).aspx</vt:lpwstr>
      </vt:variant>
      <vt:variant>
        <vt:lpwstr/>
      </vt:variant>
      <vt:variant>
        <vt:i4>1966163</vt:i4>
      </vt:variant>
      <vt:variant>
        <vt:i4>51</vt:i4>
      </vt:variant>
      <vt:variant>
        <vt:i4>0</vt:i4>
      </vt:variant>
      <vt:variant>
        <vt:i4>5</vt:i4>
      </vt:variant>
      <vt:variant>
        <vt:lpwstr>http://msdn.microsoft.com/en-us/library/ms188281(v=sql.105).aspx</vt:lpwstr>
      </vt:variant>
      <vt:variant>
        <vt:lpwstr/>
      </vt:variant>
      <vt:variant>
        <vt:i4>1245269</vt:i4>
      </vt:variant>
      <vt:variant>
        <vt:i4>48</vt:i4>
      </vt:variant>
      <vt:variant>
        <vt:i4>0</vt:i4>
      </vt:variant>
      <vt:variant>
        <vt:i4>5</vt:i4>
      </vt:variant>
      <vt:variant>
        <vt:lpwstr>http://msdn.microsoft.com/en-us/library/ms190768(v=sql.105).aspx</vt:lpwstr>
      </vt:variant>
      <vt:variant>
        <vt:lpwstr/>
      </vt:variant>
      <vt:variant>
        <vt:i4>2031697</vt:i4>
      </vt:variant>
      <vt:variant>
        <vt:i4>45</vt:i4>
      </vt:variant>
      <vt:variant>
        <vt:i4>0</vt:i4>
      </vt:variant>
      <vt:variant>
        <vt:i4>5</vt:i4>
      </vt:variant>
      <vt:variant>
        <vt:lpwstr>http://msdn.microsoft.com/en-us/library/ms177459(v=sql.105).aspx</vt:lpwstr>
      </vt:variant>
      <vt:variant>
        <vt:lpwstr/>
      </vt:variant>
      <vt:variant>
        <vt:i4>2031697</vt:i4>
      </vt:variant>
      <vt:variant>
        <vt:i4>42</vt:i4>
      </vt:variant>
      <vt:variant>
        <vt:i4>0</vt:i4>
      </vt:variant>
      <vt:variant>
        <vt:i4>5</vt:i4>
      </vt:variant>
      <vt:variant>
        <vt:lpwstr>http://msdn.microsoft.com/en-us/library/ms177459(v=sql.105).aspx</vt:lpwstr>
      </vt:variant>
      <vt:variant>
        <vt:lpwstr/>
      </vt:variant>
      <vt:variant>
        <vt:i4>6422581</vt:i4>
      </vt:variant>
      <vt:variant>
        <vt:i4>39</vt:i4>
      </vt:variant>
      <vt:variant>
        <vt:i4>0</vt:i4>
      </vt:variant>
      <vt:variant>
        <vt:i4>5</vt:i4>
      </vt:variant>
      <vt:variant>
        <vt:lpwstr>http://msdn.microsoft.com/en-us/library/ms188677(d=printer,v=sql.110).aspx</vt:lpwstr>
      </vt:variant>
      <vt:variant>
        <vt:lpwstr/>
      </vt:variant>
      <vt:variant>
        <vt:i4>4653137</vt:i4>
      </vt:variant>
      <vt:variant>
        <vt:i4>36</vt:i4>
      </vt:variant>
      <vt:variant>
        <vt:i4>0</vt:i4>
      </vt:variant>
      <vt:variant>
        <vt:i4>5</vt:i4>
      </vt:variant>
      <vt:variant>
        <vt:lpwstr>http://msdn.microsoft.com/en-us/library/ms188677(d=printer,v=sql.90).aspx</vt:lpwstr>
      </vt:variant>
      <vt:variant>
        <vt:lpwstr/>
      </vt:variant>
      <vt:variant>
        <vt:i4>6422580</vt:i4>
      </vt:variant>
      <vt:variant>
        <vt:i4>33</vt:i4>
      </vt:variant>
      <vt:variant>
        <vt:i4>0</vt:i4>
      </vt:variant>
      <vt:variant>
        <vt:i4>5</vt:i4>
      </vt:variant>
      <vt:variant>
        <vt:lpwstr>http://msdn.microsoft.com/en-us/library/ms188677(d=printer,v=sql.100).aspx</vt:lpwstr>
      </vt:variant>
      <vt:variant>
        <vt:lpwstr/>
      </vt:variant>
      <vt:variant>
        <vt:i4>4522071</vt:i4>
      </vt:variant>
      <vt:variant>
        <vt:i4>30</vt:i4>
      </vt:variant>
      <vt:variant>
        <vt:i4>0</vt:i4>
      </vt:variant>
      <vt:variant>
        <vt:i4>5</vt:i4>
      </vt:variant>
      <vt:variant>
        <vt:lpwstr>javascript:;</vt:lpwstr>
      </vt:variant>
      <vt:variant>
        <vt:lpwstr/>
      </vt:variant>
      <vt:variant>
        <vt:i4>1835100</vt:i4>
      </vt:variant>
      <vt:variant>
        <vt:i4>27</vt:i4>
      </vt:variant>
      <vt:variant>
        <vt:i4>0</vt:i4>
      </vt:variant>
      <vt:variant>
        <vt:i4>5</vt:i4>
      </vt:variant>
      <vt:variant>
        <vt:lpwstr>http://msdn.microsoft.com/en-us/library/ms188677(v=sql.105).aspx</vt:lpwstr>
      </vt:variant>
      <vt:variant>
        <vt:lpwstr/>
      </vt:variant>
      <vt:variant>
        <vt:i4>6291564</vt:i4>
      </vt:variant>
      <vt:variant>
        <vt:i4>24</vt:i4>
      </vt:variant>
      <vt:variant>
        <vt:i4>0</vt:i4>
      </vt:variant>
      <vt:variant>
        <vt:i4>5</vt:i4>
      </vt:variant>
      <vt:variant>
        <vt:lpwstr>javascript:void(0)</vt:lpwstr>
      </vt:variant>
      <vt:variant>
        <vt:lpwstr/>
      </vt:variant>
      <vt:variant>
        <vt:i4>1179731</vt:i4>
      </vt:variant>
      <vt:variant>
        <vt:i4>21</vt:i4>
      </vt:variant>
      <vt:variant>
        <vt:i4>0</vt:i4>
      </vt:variant>
      <vt:variant>
        <vt:i4>5</vt:i4>
      </vt:variant>
      <vt:variant>
        <vt:lpwstr>http://msdn.microsoft.com/en-us/library/ms190806(v=sql.105).aspx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1179740</vt:i4>
      </vt:variant>
      <vt:variant>
        <vt:i4>9</vt:i4>
      </vt:variant>
      <vt:variant>
        <vt:i4>0</vt:i4>
      </vt:variant>
      <vt:variant>
        <vt:i4>5</vt:i4>
      </vt:variant>
      <vt:variant>
        <vt:lpwstr>http://msdn.microsoft.com/en-us/library/ms177484(v=sql.105).aspx</vt:lpwstr>
      </vt:variant>
      <vt:variant>
        <vt:lpwstr/>
      </vt:variant>
      <vt:variant>
        <vt:i4>5177429</vt:i4>
      </vt:variant>
      <vt:variant>
        <vt:i4>6</vt:i4>
      </vt:variant>
      <vt:variant>
        <vt:i4>0</vt:i4>
      </vt:variant>
      <vt:variant>
        <vt:i4>5</vt:i4>
      </vt:variant>
      <vt:variant>
        <vt:lpwstr>http://msdn.microsoft.com/en-us/library/ms179325(d=printer,v=sql.90).aspx</vt:lpwstr>
      </vt:variant>
      <vt:variant>
        <vt:lpwstr/>
      </vt:variant>
      <vt:variant>
        <vt:i4>6946864</vt:i4>
      </vt:variant>
      <vt:variant>
        <vt:i4>3</vt:i4>
      </vt:variant>
      <vt:variant>
        <vt:i4>0</vt:i4>
      </vt:variant>
      <vt:variant>
        <vt:i4>5</vt:i4>
      </vt:variant>
      <vt:variant>
        <vt:lpwstr>http://msdn.microsoft.com/en-us/library/ms179325(d=printer,v=sql.100).aspx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2024-04-27T03:32:00Z</dcterms:created>
  <dcterms:modified xsi:type="dcterms:W3CDTF">2024-04-27T03:32:00Z</dcterms:modified>
</cp:coreProperties>
</file>