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2EE" w:rsidRPr="00C062EE" w:rsidRDefault="00C062EE" w:rsidP="00C062EE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C062EE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Using Terraform</w:t>
      </w:r>
    </w:p>
    <w:p w:rsidR="00C062EE" w:rsidRPr="00C062EE" w:rsidRDefault="00C062EE" w:rsidP="00C062EE">
      <w:pPr>
        <w:rPr>
          <w:rFonts w:ascii="Segoe UI" w:eastAsia="Times New Roman" w:hAnsi="Segoe UI" w:cs="Segoe UI"/>
          <w:caps/>
          <w:kern w:val="0"/>
          <w14:ligatures w14:val="none"/>
        </w:rPr>
      </w:pPr>
      <w:r w:rsidRPr="00C062EE">
        <w:rPr>
          <w:rFonts w:ascii="Segoe UI" w:eastAsia="Times New Roman" w:hAnsi="Segoe UI" w:cs="Segoe UI"/>
          <w:caps/>
          <w:kern w:val="0"/>
          <w14:ligatures w14:val="none"/>
        </w:rPr>
        <w:t>DANGER</w:t>
      </w:r>
    </w:p>
    <w:p w:rsidR="00C062EE" w:rsidRPr="00C062EE" w:rsidRDefault="00C062EE" w:rsidP="00C062EE">
      <w:pPr>
        <w:spacing w:before="100" w:beforeAutospacing="1"/>
        <w:rPr>
          <w:rFonts w:ascii="Segoe UI" w:eastAsia="Times New Roman" w:hAnsi="Segoe UI" w:cs="Segoe UI"/>
          <w:kern w:val="0"/>
          <w14:ligatures w14:val="none"/>
        </w:rPr>
      </w:pPr>
      <w:r w:rsidRPr="00C062EE">
        <w:rPr>
          <w:rFonts w:ascii="Segoe UI" w:eastAsia="Times New Roman" w:hAnsi="Segoe UI" w:cs="Segoe UI"/>
          <w:kern w:val="0"/>
          <w14:ligatures w14:val="none"/>
        </w:rPr>
        <w:t>Creating the workshop cluster with Terraform is currently in preview. Please raise any issues encountered in the </w:t>
      </w:r>
      <w:hyperlink r:id="rId7" w:tgtFrame="_blank" w:history="1">
        <w:r w:rsidRPr="00C062E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 repository</w:t>
        </w:r>
      </w:hyperlink>
      <w:r w:rsidRPr="00C062EE">
        <w:rPr>
          <w:rFonts w:ascii="Segoe UI" w:eastAsia="Times New Roman" w:hAnsi="Segoe UI" w:cs="Segoe UI"/>
          <w:kern w:val="0"/>
          <w14:ligatures w14:val="none"/>
        </w:rPr>
        <w:t>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This section outlines how to build a cluster for the lab exercises using the </w:t>
      </w:r>
      <w:proofErr w:type="spellStart"/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begin"/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instrText>HYPERLINK "https://developer.hashicorp.com/terraform" \t "_blank"</w:instrTex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separate"/>
      </w:r>
      <w:r w:rsidRPr="00C062E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>Hashicorp</w:t>
      </w:r>
      <w:proofErr w:type="spellEnd"/>
      <w:r w:rsidRPr="00C062EE">
        <w:rPr>
          <w:rFonts w:ascii="Segoe UI" w:eastAsia="Times New Roman" w:hAnsi="Segoe UI" w:cs="Segoe UI"/>
          <w:color w:val="0000FF"/>
          <w:kern w:val="0"/>
          <w:u w:val="single"/>
          <w14:ligatures w14:val="none"/>
        </w:rPr>
        <w:t xml:space="preserve"> Terraform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end"/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. This is intent to be for learners that are used work with Terraform infrastructure-as-code.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The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terraform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 CLI has been pre-installed in your Amazon Cloud9 Environment, so we can immediately create the cluster. </w:t>
      </w:r>
      <w:proofErr w:type="spellStart"/>
      <w:proofErr w:type="gramStart"/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Lets</w:t>
      </w:r>
      <w:proofErr w:type="spellEnd"/>
      <w:proofErr w:type="gramEnd"/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take a look at the main Terraform configuration files that will be used to build the cluster and its supporting infrastructure.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The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providers.tf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file configures the Terraform providers that will be needed to build the infrastructure. In our case we use the </w:t>
      </w:r>
      <w:proofErr w:type="spellStart"/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aws</w:t>
      </w:r>
      <w:proofErr w:type="spellEnd"/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, </w:t>
      </w:r>
      <w:proofErr w:type="spellStart"/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kubernetes</w:t>
      </w:r>
      <w:proofErr w:type="spellEnd"/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and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helm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providers:</w:t>
      </w:r>
    </w:p>
    <w:p w:rsidR="00C062EE" w:rsidRPr="00C062EE" w:rsidRDefault="00C062EE" w:rsidP="00C0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provider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default_tags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tags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terraform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required_providers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source  =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hashicorp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version = "&gt;= 4.67.0"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required_version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"&gt;= 1.4.2"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The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main.tf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file sets up some Terraform data sources so we can retrieve the current AWS account and region being used, as well as some default tags:</w:t>
      </w:r>
    </w:p>
    <w:p w:rsidR="00C062EE" w:rsidRPr="00C062EE" w:rsidRDefault="00C062EE" w:rsidP="00C0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locals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tags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created-by = "eks-workshop-v2"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env 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>The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vpc.tf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configuration will make sure our VPC infrastructure is created:</w:t>
      </w:r>
    </w:p>
    <w:p w:rsidR="00C062EE" w:rsidRPr="00C062EE" w:rsidRDefault="00C062EE" w:rsidP="00C0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locals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private_subnets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[for k, v in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local.azs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: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cidrsubnet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var.vpc_cidr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3, k + 3)]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public_subnets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= [for k, v in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local.azs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: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cidrsubnet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var.vpc_cidr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3, k)]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azs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= slice(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data.aws_availability_zones.available.names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0, 3)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data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aws_availability_zones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 "available"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state = "available"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module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vpc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source  = "terraform-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-modules/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vpc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version = "~&gt; 5.1"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name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cidr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var.vpc_cidr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azs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local.azs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public_subnets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local.public_subnets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private_subnets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local.private_subnets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public_subnet_suffix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=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SubnetPublic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private_subnet_suffix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SubnetPrivate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enable_nat_gateway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create_igw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enable_dns_hostnames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single_nat_gateway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# Manage so we can name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manage_default_network_acl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default_network_acl_tags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= { Name = "${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}-default"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manage_default_route_table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default_route_table_tags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= { Name = "${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}-default"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manage_default_security_group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default_security_group_tags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= { Name = "${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}-default"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public_subnet_tags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= merge(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"kubernetes.io/role/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elb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 = "1"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})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private_subnet_tags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merge(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"karpenter.sh/discovery"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})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tags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Finally the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eks.tf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file specifies our EKS cluster configuration, including a Managed Node Group:</w:t>
      </w:r>
    </w:p>
    <w:p w:rsidR="00C062EE" w:rsidRPr="00C062EE" w:rsidRDefault="00C062EE" w:rsidP="00C0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module "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eks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source  = "terraform-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-modules/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eks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version = "~&gt; 19.16"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cluster_version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cluster_endpoint_public_access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cluster_addons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vpc-cni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before_compute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most_recent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configuration_values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jsonencode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({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env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  ENABLE_POD_ENI                    = "true"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  ENABLE_PREFIX_DELEGATION          = "true"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  POD_SECURITY_GROUP_ENFORCING_MODE = "standard"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enableNetworkPolicy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"true"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})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vpc_id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module.vpc.vpc_id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subnet_ids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module.vpc.private_subnets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create_cluster_security_group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false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create_node_security_group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= false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eks_managed_node_groups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default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instance_types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 = ["m5.large"]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force_update_version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true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release_version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var.ami_release_version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min_size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= 3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max_size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    = 6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desired_size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3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update_config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max_unavailable_percentage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 = 50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labels =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  workshop-default = "yes"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tags = merge(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local.tags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, {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"karpenter.sh/discovery" = </w:t>
      </w:r>
      <w:proofErr w:type="spellStart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var.cluster_name</w:t>
      </w:r>
      <w:proofErr w:type="spellEnd"/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})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}</w:t>
      </w:r>
      <w:r w:rsidRPr="00C062EE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>For the given configuration,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terraform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will create the Workshop environment with the following:</w:t>
      </w:r>
    </w:p>
    <w:p w:rsidR="00C062EE" w:rsidRPr="00C062EE" w:rsidRDefault="00C062EE" w:rsidP="00C062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Create a VPC across three availability zones</w:t>
      </w:r>
    </w:p>
    <w:p w:rsidR="00C062EE" w:rsidRPr="00C062EE" w:rsidRDefault="00C062EE" w:rsidP="00C062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Create an EKS cluster</w:t>
      </w:r>
    </w:p>
    <w:p w:rsidR="00C062EE" w:rsidRPr="00C062EE" w:rsidRDefault="00C062EE" w:rsidP="00C062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Create an IAM OIDC provider</w:t>
      </w:r>
    </w:p>
    <w:p w:rsidR="00C062EE" w:rsidRPr="00C062EE" w:rsidRDefault="00C062EE" w:rsidP="00C062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Add a managed node group named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default</w:t>
      </w:r>
    </w:p>
    <w:p w:rsidR="00C062EE" w:rsidRPr="00C062EE" w:rsidRDefault="00C062EE" w:rsidP="00C062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Configure the VPC CNI to use prefix delegation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Download the Terraform files: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mkdir</w:t>
      </w:r>
      <w:proofErr w:type="spellEnd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-p ~/environment/terraform; cd ~/environment/terraform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$curl --remote-name-all https://raw.githubusercontent.com/aws-samples/eks-workshop-v2/stable/cluster/terraform/{main.tf,variables.tf,providers.tf,vpc.tf,eks.tf}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Run the following Terraform commands to deploy your workshop environment.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$terraform </w:t>
      </w:r>
      <w:proofErr w:type="spellStart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init</w:t>
      </w:r>
      <w:proofErr w:type="spellEnd"/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$terraform apply -var="</w:t>
      </w:r>
      <w:proofErr w:type="spellStart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cluster_name</w:t>
      </w:r>
      <w:proofErr w:type="spellEnd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=$EKS_CLUSTER_NAME" -auto-approve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This generally takes 20-25 minutes to complete. Once the cluster is created run this command to use the cluster for the lab exercises: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$use-cluster $EKS_CLUSTER_NAME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C062EE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Next Steps</w:t>
      </w:r>
      <w:hyperlink r:id="rId8" w:anchor="next-steps" w:tooltip="Direct link to Next Steps" w:history="1">
        <w:r w:rsidRPr="00C062E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Now that the cluster is ready, head to the </w:t>
      </w:r>
      <w:hyperlink r:id="rId9" w:history="1">
        <w:r w:rsidRPr="00C062E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Getting Started</w:t>
        </w:r>
      </w:hyperlink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module or skip ahead to any module in the workshop with the top navigation bar. Once you're completed with the workshop, follow the steps below to clean-up your environment.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</w:pPr>
      <w:r w:rsidRPr="00C062EE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14:ligatures w14:val="none"/>
        </w:rPr>
        <w:t>Cleaning Up</w:t>
      </w:r>
      <w:hyperlink r:id="rId10" w:anchor="cleaning-up" w:tooltip="Direct link to Cleaning Up" w:history="1">
        <w:r w:rsidRPr="00C062EE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C062EE" w:rsidRPr="00C062EE" w:rsidRDefault="00C062EE" w:rsidP="00C062EE">
      <w:pPr>
        <w:rPr>
          <w:rFonts w:ascii="Segoe UI" w:eastAsia="Times New Roman" w:hAnsi="Segoe UI" w:cs="Segoe UI"/>
          <w:caps/>
          <w:kern w:val="0"/>
          <w14:ligatures w14:val="none"/>
        </w:rPr>
      </w:pPr>
      <w:r w:rsidRPr="00C062EE">
        <w:rPr>
          <w:rFonts w:ascii="Segoe UI" w:eastAsia="Times New Roman" w:hAnsi="Segoe UI" w:cs="Segoe UI"/>
          <w:caps/>
          <w:kern w:val="0"/>
          <w14:ligatures w14:val="none"/>
        </w:rPr>
        <w:t>DANGER</w:t>
      </w:r>
    </w:p>
    <w:p w:rsidR="00C062EE" w:rsidRPr="00C062EE" w:rsidRDefault="00C062EE" w:rsidP="00C062EE">
      <w:pPr>
        <w:spacing w:before="100" w:beforeAutospacing="1"/>
        <w:rPr>
          <w:rFonts w:ascii="Segoe UI" w:eastAsia="Times New Roman" w:hAnsi="Segoe UI" w:cs="Segoe UI"/>
          <w:kern w:val="0"/>
          <w14:ligatures w14:val="none"/>
        </w:rPr>
      </w:pPr>
      <w:r w:rsidRPr="00C062EE">
        <w:rPr>
          <w:rFonts w:ascii="Segoe UI" w:eastAsia="Times New Roman" w:hAnsi="Segoe UI" w:cs="Segoe UI"/>
          <w:kern w:val="0"/>
          <w14:ligatures w14:val="none"/>
        </w:rPr>
        <w:t>The following demonstrates how you will later clean up resources once you have completed your desired lab exercises. These steps will delete all provisioned infrastructure.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Before deleting the Cloud9 environment we need to clean up the cluster that we set up above.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>First use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delete-environment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 to ensure that the sample application and any left-over lab infrastructure is removed: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$delete-environment</w:t>
      </w:r>
    </w:p>
    <w:p w:rsidR="00C062EE" w:rsidRPr="00C062EE" w:rsidRDefault="00C062EE" w:rsidP="00C062E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Next delete the cluster with </w:t>
      </w:r>
      <w:r w:rsidRPr="00C062EE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terraform</w:t>
      </w:r>
      <w:r w:rsidRPr="00C062EE">
        <w:rPr>
          <w:rFonts w:ascii="Segoe UI" w:eastAsia="Times New Roman" w:hAnsi="Segoe UI" w:cs="Segoe UI"/>
          <w:color w:val="1C1E21"/>
          <w:kern w:val="0"/>
          <w14:ligatures w14:val="none"/>
        </w:rPr>
        <w:t>: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$cd ~/environment/terraform</w:t>
      </w:r>
    </w:p>
    <w:p w:rsidR="00C062EE" w:rsidRPr="00C062EE" w:rsidRDefault="00C062EE" w:rsidP="00C062EE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C062EE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$terraform destroy -var="</w:t>
      </w:r>
      <w:proofErr w:type="spellStart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cluster_name</w:t>
      </w:r>
      <w:proofErr w:type="spellEnd"/>
      <w:r w:rsidRPr="00C062EE">
        <w:rPr>
          <w:rFonts w:ascii="Segoe UI" w:eastAsia="Times New Roman" w:hAnsi="Segoe UI" w:cs="Segoe UI"/>
          <w:color w:val="DDDDDD"/>
          <w:kern w:val="0"/>
          <w14:ligatures w14:val="none"/>
        </w:rPr>
        <w:t>=$EKS_CLUSTER_NAME" -auto-approve</w:t>
      </w:r>
    </w:p>
    <w:p w:rsidR="00C062EE" w:rsidRDefault="00C062EE"/>
    <w:sectPr w:rsidR="00C062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5A9" w:rsidRDefault="007F35A9" w:rsidP="00C062EE">
      <w:r>
        <w:separator/>
      </w:r>
    </w:p>
  </w:endnote>
  <w:endnote w:type="continuationSeparator" w:id="0">
    <w:p w:rsidR="007F35A9" w:rsidRDefault="007F35A9" w:rsidP="00C0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62EE" w:rsidRDefault="00C062EE" w:rsidP="00C062E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C062EE" w:rsidRDefault="00C0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5A9" w:rsidRDefault="007F35A9" w:rsidP="00C062EE">
      <w:r>
        <w:separator/>
      </w:r>
    </w:p>
  </w:footnote>
  <w:footnote w:type="continuationSeparator" w:id="0">
    <w:p w:rsidR="007F35A9" w:rsidRDefault="007F35A9" w:rsidP="00C0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B26"/>
    <w:multiLevelType w:val="multilevel"/>
    <w:tmpl w:val="186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EE"/>
    <w:rsid w:val="001266CD"/>
    <w:rsid w:val="007F35A9"/>
    <w:rsid w:val="00C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25029E-B312-F64D-AA82-AE9C8FF0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2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62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2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62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62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2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62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2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062EE"/>
  </w:style>
  <w:style w:type="character" w:customStyle="1" w:styleId="terminalpromptlocationz0h2">
    <w:name w:val="terminalpromptlocation_z0h2"/>
    <w:basedOn w:val="DefaultParagraphFont"/>
    <w:rsid w:val="00C062EE"/>
  </w:style>
  <w:style w:type="character" w:customStyle="1" w:styleId="terminalpromptblingcryn">
    <w:name w:val="terminalpromptbling_cryn"/>
    <w:basedOn w:val="DefaultParagraphFont"/>
    <w:rsid w:val="00C062EE"/>
  </w:style>
  <w:style w:type="character" w:customStyle="1" w:styleId="terminalpromptcommandekii">
    <w:name w:val="terminalpromptcommand_ekii"/>
    <w:basedOn w:val="DefaultParagraphFont"/>
    <w:rsid w:val="00C062EE"/>
  </w:style>
  <w:style w:type="paragraph" w:styleId="Header">
    <w:name w:val="header"/>
    <w:basedOn w:val="Normal"/>
    <w:link w:val="HeaderChar"/>
    <w:uiPriority w:val="99"/>
    <w:unhideWhenUsed/>
    <w:rsid w:val="00C06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2EE"/>
  </w:style>
  <w:style w:type="paragraph" w:styleId="Footer">
    <w:name w:val="footer"/>
    <w:basedOn w:val="Normal"/>
    <w:link w:val="FooterChar"/>
    <w:uiPriority w:val="99"/>
    <w:unhideWhenUsed/>
    <w:rsid w:val="00C06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08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sworkshop.com/docs/introduction/setup/your-account/using-terra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eks-workshop-v2/iss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eksworkshop.com/docs/introduction/setup/your-account/using-terra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ksworkshop.com/docs/introduction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2023-11-22T07:49:00Z</cp:lastPrinted>
  <dcterms:created xsi:type="dcterms:W3CDTF">2023-11-22T07:49:00Z</dcterms:created>
  <dcterms:modified xsi:type="dcterms:W3CDTF">2023-11-22T07:49:00Z</dcterms:modified>
</cp:coreProperties>
</file>