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BUSINESS REQUIREMENT DOCUMENT (BRD)</w:t>
      </w:r>
    </w:p>
    <w:p>
      <w:pPr>
        <w:jc w:val="center"/>
      </w:pPr>
      <w:r>
        <w:rPr>
          <w:b/>
          <w:sz w:val="28"/>
        </w:rPr>
        <w:t>Rajan Trading — Clean &amp; User-Friendly Trading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t>Document Version</w:t>
            </w:r>
          </w:p>
        </w:tc>
        <w:tc>
          <w:tcPr>
            <w:tcW w:type="dxa" w:w="5112"/>
          </w:tcPr>
          <w:p>
            <w:r>
              <w:t>2.0</w:t>
            </w:r>
          </w:p>
        </w:tc>
      </w:tr>
      <w:tr>
        <w:tc>
          <w:tcPr>
            <w:tcW w:type="dxa" w:w="5112"/>
          </w:tcPr>
          <w:p>
            <w:r>
              <w:t>Document Status</w:t>
            </w:r>
          </w:p>
        </w:tc>
        <w:tc>
          <w:tcPr>
            <w:tcW w:type="dxa" w:w="5112"/>
          </w:tcPr>
          <w:p>
            <w:r>
              <w:t>Draft / UX Redesign</w:t>
            </w:r>
          </w:p>
        </w:tc>
      </w:tr>
      <w:tr>
        <w:tc>
          <w:tcPr>
            <w:tcW w:type="dxa" w:w="5112"/>
          </w:tcPr>
          <w:p>
            <w:r>
              <w:t>Project Manager</w:t>
            </w:r>
          </w:p>
        </w:tc>
        <w:tc>
          <w:tcPr>
            <w:tcW w:type="dxa" w:w="5112"/>
          </w:tcPr>
          <w:p>
            <w:r>
              <w:t>Abhishek</w:t>
            </w:r>
          </w:p>
        </w:tc>
      </w:tr>
      <w:tr>
        <w:tc>
          <w:tcPr>
            <w:tcW w:type="dxa" w:w="5112"/>
          </w:tcPr>
          <w:p>
            <w:r>
              <w:t>Developer</w:t>
            </w:r>
          </w:p>
        </w:tc>
        <w:tc>
          <w:tcPr>
            <w:tcW w:type="dxa" w:w="5112"/>
          </w:tcPr>
          <w:p>
            <w:r>
              <w:t>Rajan</w:t>
            </w:r>
          </w:p>
        </w:tc>
      </w:tr>
      <w:tr>
        <w:tc>
          <w:tcPr>
            <w:tcW w:type="dxa" w:w="5112"/>
          </w:tcPr>
          <w:p>
            <w:r>
              <w:t>Objective</w:t>
            </w:r>
          </w:p>
        </w:tc>
        <w:tc>
          <w:tcPr>
            <w:tcW w:type="dxa" w:w="5112"/>
          </w:tcPr>
          <w:p>
            <w:r>
              <w:t>Redesign the current application into a clean, simple and task-focused trading tool</w:t>
            </w:r>
          </w:p>
        </w:tc>
      </w:tr>
    </w:tbl>
    <w:p>
      <w:pPr>
        <w:pStyle w:val="Heading1"/>
      </w:pPr>
      <w:r>
        <w:t>1. Introduction</w:t>
      </w:r>
    </w:p>
    <w:p>
      <w:r>
        <w:t>The current Rajan Trading application contains many trading tools, indicators, filters, data modes, charts, option-chain functions and alerts on a single long interface. The redesign will simplify the experience without removing core trading functionality. The primary requirement is to make the product easier to understand, faster to navigate and less visually crowded for both new and regular users.</w:t>
      </w:r>
    </w:p>
    <w:p>
      <w:r>
        <w:t>This is primarily a UX/product restructuring project. Existing approved trading calculations and strategy logic must remain unchanged unless separately approved.</w:t>
      </w:r>
    </w:p>
    <w:p>
      <w:pPr>
        <w:pStyle w:val="Heading1"/>
      </w:pPr>
      <w:r>
        <w:t>2. Business Problem</w:t>
      </w:r>
    </w:p>
    <w:p>
      <w:pPr>
        <w:pStyle w:val="ListBullet"/>
      </w:pPr>
      <w:r>
        <w:t>Too many controls and modules are visible at the same time.</w:t>
      </w:r>
    </w:p>
    <w:p>
      <w:pPr>
        <w:pStyle w:val="ListBullet"/>
      </w:pPr>
      <w:r>
        <w:t>New users may not know whether to start with Scanner, Indicator, Option Chain, Chart or Alerts.</w:t>
      </w:r>
    </w:p>
    <w:p>
      <w:pPr>
        <w:pStyle w:val="ListBullet"/>
      </w:pPr>
      <w:r>
        <w:t>Advanced filters are exposed before they are needed, increasing cognitive load.</w:t>
      </w:r>
    </w:p>
    <w:p>
      <w:pPr>
        <w:pStyle w:val="ListBullet"/>
      </w:pPr>
      <w:r>
        <w:t>The indicator/strategy choices compete for attention instead of being grouped by purpose.</w:t>
      </w:r>
    </w:p>
    <w:p>
      <w:pPr>
        <w:pStyle w:val="ListBullet"/>
      </w:pPr>
      <w:r>
        <w:t>Live, settlement and manual CSV data modes are mixed into the main workflow.</w:t>
      </w:r>
    </w:p>
    <w:p>
      <w:pPr>
        <w:pStyle w:val="ListBullet"/>
      </w:pPr>
      <w:r>
        <w:t>Results, charts and option-chain information need a clearer hierarchy.</w:t>
      </w:r>
    </w:p>
    <w:p>
      <w:pPr>
        <w:pStyle w:val="ListBullet"/>
      </w:pPr>
      <w:r>
        <w:t>The product must work cleanly on mobile as well as desktop.</w:t>
      </w:r>
    </w:p>
    <w:p>
      <w:pPr>
        <w:pStyle w:val="Heading1"/>
      </w:pPr>
      <w:r>
        <w:t>3. Vision</w:t>
      </w:r>
    </w:p>
    <w:p>
      <w:r>
        <w:t>Create a clean trading workspace where a user can understand the market state, run a scan, inspect a result, view the option chain/chart and create an alert through a small number of obvious steps.</w:t>
      </w:r>
    </w:p>
    <w:p>
      <w:pPr>
        <w:pStyle w:val="Heading1"/>
      </w:pPr>
      <w:r>
        <w:t>4. Objectives</w:t>
      </w:r>
    </w:p>
    <w:p>
      <w:pPr>
        <w:pStyle w:val="ListBullet"/>
      </w:pPr>
      <w:r>
        <w:t>Reduce visual clutter on the first screen.</w:t>
      </w:r>
    </w:p>
    <w:p>
      <w:pPr>
        <w:pStyle w:val="ListBullet"/>
      </w:pPr>
      <w:r>
        <w:t>Create clear primary navigation.</w:t>
      </w:r>
    </w:p>
    <w:p>
      <w:pPr>
        <w:pStyle w:val="ListBullet"/>
      </w:pPr>
      <w:r>
        <w:t>Separate beginner actions from advanced configuration.</w:t>
      </w:r>
    </w:p>
    <w:p>
      <w:pPr>
        <w:pStyle w:val="ListBullet"/>
      </w:pPr>
      <w:r>
        <w:t>Make the main workflow: Dashboard → Scan → Results → Contract → Chart/Option Chain → Alert.</w:t>
      </w:r>
    </w:p>
    <w:p>
      <w:pPr>
        <w:pStyle w:val="ListBullet"/>
      </w:pPr>
      <w:r>
        <w:t>Keep advanced indicators and filters available without displaying everything at once.</w:t>
      </w:r>
    </w:p>
    <w:p>
      <w:pPr>
        <w:pStyle w:val="ListBullet"/>
      </w:pPr>
      <w:r>
        <w:t>Improve mobile usability and responsive behaviour.</w:t>
      </w:r>
    </w:p>
    <w:p>
      <w:pPr>
        <w:pStyle w:val="ListBullet"/>
      </w:pPr>
      <w:r>
        <w:t>Provide clear loading, empty, error and market-status states.</w:t>
      </w:r>
    </w:p>
    <w:p>
      <w:pPr>
        <w:pStyle w:val="ListBullet"/>
      </w:pPr>
      <w:r>
        <w:t>Preserve approved trading calculations and strategies.</w:t>
      </w:r>
    </w:p>
    <w:p>
      <w:pPr>
        <w:pStyle w:val="Heading1"/>
      </w:pPr>
      <w:r>
        <w:t>5. Stakeholders</w:t>
      </w:r>
    </w:p>
    <w:p>
      <w:pPr>
        <w:pStyle w:val="ListBullet"/>
      </w:pPr>
      <w:r>
        <w:t>Project Manager — Abhishek: requirements, priorities, acceptance and coordination.</w:t>
      </w:r>
    </w:p>
    <w:p>
      <w:pPr>
        <w:pStyle w:val="ListBullet"/>
      </w:pPr>
      <w:r>
        <w:t>Developer — Rajan: UI redesign, frontend/backend changes, integration, testing and deployment.</w:t>
      </w:r>
    </w:p>
    <w:p>
      <w:pPr>
        <w:pStyle w:val="ListBullet"/>
      </w:pPr>
      <w:r>
        <w:t>End Users — traders using scanner, indicators, option chain, charts and alerts.</w:t>
      </w:r>
    </w:p>
    <w:p>
      <w:pPr>
        <w:pStyle w:val="ListBullet"/>
      </w:pPr>
      <w:r>
        <w:t>Data/API Providers — market-data and chart services used by the application.</w:t>
      </w:r>
    </w:p>
    <w:p>
      <w:pPr>
        <w:pStyle w:val="Heading1"/>
      </w:pPr>
      <w:r>
        <w:t>6. Scope</w:t>
      </w:r>
    </w:p>
    <w:p>
      <w:pPr>
        <w:pStyle w:val="Heading2"/>
      </w:pPr>
      <w:r>
        <w:t>6.1 In Scope</w:t>
      </w:r>
    </w:p>
    <w:p>
      <w:pPr>
        <w:pStyle w:val="ListBullet"/>
      </w:pPr>
      <w:r>
        <w:t>Information architecture and navigation redesign.</w:t>
      </w:r>
    </w:p>
    <w:p>
      <w:pPr>
        <w:pStyle w:val="ListBullet"/>
      </w:pPr>
      <w:r>
        <w:t>Clean dashboard/home screen.</w:t>
      </w:r>
    </w:p>
    <w:p>
      <w:pPr>
        <w:pStyle w:val="ListBullet"/>
      </w:pPr>
      <w:r>
        <w:t>Scanner workflow redesign.</w:t>
      </w:r>
    </w:p>
    <w:p>
      <w:pPr>
        <w:pStyle w:val="ListBullet"/>
      </w:pPr>
      <w:r>
        <w:t>Results table/card redesign.</w:t>
      </w:r>
    </w:p>
    <w:p>
      <w:pPr>
        <w:pStyle w:val="ListBullet"/>
      </w:pPr>
      <w:r>
        <w:t>Indicator library redesign and categorisation.</w:t>
      </w:r>
    </w:p>
    <w:p>
      <w:pPr>
        <w:pStyle w:val="ListBullet"/>
      </w:pPr>
      <w:r>
        <w:t>Option-chain page/workspace redesign.</w:t>
      </w:r>
    </w:p>
    <w:p>
      <w:pPr>
        <w:pStyle w:val="ListBullet"/>
      </w:pPr>
      <w:r>
        <w:t>Chart workspace redesign.</w:t>
      </w:r>
    </w:p>
    <w:p>
      <w:pPr>
        <w:pStyle w:val="ListBullet"/>
      </w:pPr>
      <w:r>
        <w:t>Alert creation and management redesign.</w:t>
      </w:r>
    </w:p>
    <w:p>
      <w:pPr>
        <w:pStyle w:val="ListBullet"/>
      </w:pPr>
      <w:r>
        <w:t>Data-source/mode selection redesign.</w:t>
      </w:r>
    </w:p>
    <w:p>
      <w:pPr>
        <w:pStyle w:val="ListBullet"/>
      </w:pPr>
      <w:r>
        <w:t>Advanced filter drawer/panel.</w:t>
      </w:r>
    </w:p>
    <w:p>
      <w:pPr>
        <w:pStyle w:val="ListBullet"/>
      </w:pPr>
      <w:r>
        <w:t>Responsive mobile-first layouts.</w:t>
      </w:r>
    </w:p>
    <w:p>
      <w:pPr>
        <w:pStyle w:val="ListBullet"/>
      </w:pPr>
      <w:r>
        <w:t>Loading, empty, error and market-status states.</w:t>
      </w:r>
    </w:p>
    <w:p>
      <w:pPr>
        <w:pStyle w:val="ListBullet"/>
      </w:pPr>
      <w:r>
        <w:t>Consistent buttons, typography, spacing, cards, tables and terminology.</w:t>
      </w:r>
    </w:p>
    <w:p>
      <w:pPr>
        <w:pStyle w:val="Heading2"/>
      </w:pPr>
      <w:r>
        <w:t>6.2 Out of Scope</w:t>
      </w:r>
    </w:p>
    <w:p>
      <w:pPr>
        <w:pStyle w:val="ListBullet"/>
      </w:pPr>
      <w:r>
        <w:t>Changing approved strategy formulas without PM approval.</w:t>
      </w:r>
    </w:p>
    <w:p>
      <w:pPr>
        <w:pStyle w:val="ListBullet"/>
      </w:pPr>
      <w:r>
        <w:t>Changing exchange rules or market-data ownership.</w:t>
      </w:r>
    </w:p>
    <w:p>
      <w:pPr>
        <w:pStyle w:val="ListBullet"/>
      </w:pPr>
      <w:r>
        <w:t>Automated broker order execution unless separately approved.</w:t>
      </w:r>
    </w:p>
    <w:p>
      <w:pPr>
        <w:pStyle w:val="ListBullet"/>
      </w:pPr>
      <w:r>
        <w:t>Investment recommendations.</w:t>
      </w:r>
    </w:p>
    <w:p>
      <w:pPr>
        <w:pStyle w:val="ListBullet"/>
      </w:pPr>
      <w:r>
        <w:t>Unrelated financial products.</w:t>
      </w:r>
    </w:p>
    <w:p>
      <w:pPr>
        <w:pStyle w:val="ListBullet"/>
      </w:pPr>
      <w:r>
        <w:t>Brand/business-model changes outside this redesign.</w:t>
      </w:r>
    </w:p>
    <w:p>
      <w:pPr>
        <w:pStyle w:val="Heading1"/>
      </w:pPr>
      <w:r>
        <w:t>7. Assumptions</w:t>
      </w:r>
    </w:p>
    <w:p>
      <w:pPr>
        <w:pStyle w:val="ListBullet"/>
      </w:pPr>
      <w:r>
        <w:t>Existing market-data integrations can be retained or replaced after technical verification.</w:t>
      </w:r>
    </w:p>
    <w:p>
      <w:pPr>
        <w:pStyle w:val="ListBullet"/>
      </w:pPr>
      <w:r>
        <w:t>Existing indicator logic is available to Rajan.</w:t>
      </w:r>
    </w:p>
    <w:p>
      <w:pPr>
        <w:pStyle w:val="ListBullet"/>
      </w:pPr>
      <w:r>
        <w:t>Core capabilities shown on the current application should be preserved.</w:t>
      </w:r>
    </w:p>
    <w:p>
      <w:pPr>
        <w:pStyle w:val="ListBullet"/>
      </w:pPr>
      <w:r>
        <w:t>Users range from beginners to experienced options traders.</w:t>
      </w:r>
    </w:p>
    <w:p>
      <w:pPr>
        <w:pStyle w:val="ListBullet"/>
      </w:pPr>
      <w:r>
        <w:t>Mobile and desktop are first-class use cases.</w:t>
      </w:r>
    </w:p>
    <w:p>
      <w:pPr>
        <w:pStyle w:val="Heading1"/>
      </w:pPr>
      <w:r>
        <w:t>8. User Roles</w:t>
      </w:r>
    </w:p>
    <w:p>
      <w:pPr>
        <w:pStyle w:val="ListBullet"/>
      </w:pPr>
      <w:r>
        <w:t>Guest/User — access permitted dashboard, market and scanner features.</w:t>
      </w:r>
    </w:p>
    <w:p>
      <w:pPr>
        <w:pStyle w:val="ListBullet"/>
      </w:pPr>
      <w:r>
        <w:t>Registered User — save preferences and manage alerts if authentication is implemented.</w:t>
      </w:r>
    </w:p>
    <w:p>
      <w:pPr>
        <w:pStyle w:val="ListBullet"/>
      </w:pPr>
      <w:r>
        <w:t>Admin/Developer — configure integrations, monitor system health and operational settings.</w:t>
      </w:r>
    </w:p>
    <w:p>
      <w:pPr>
        <w:pStyle w:val="Heading1"/>
      </w:pPr>
      <w:r>
        <w:t>9. Functional Modules</w:t>
      </w:r>
    </w:p>
    <w:tbl>
      <w:tblPr>
        <w:tblStyle w:val="TableGrid"/>
        <w:tblW w:type="auto" w:w="0"/>
        <w:tblLook w:firstColumn="1" w:firstRow="1" w:lastColumn="0" w:lastRow="0" w:noHBand="0" w:noVBand="1" w:val="04A0"/>
      </w:tblPr>
      <w:tblGrid>
        <w:gridCol w:w="5112"/>
        <w:gridCol w:w="5112"/>
      </w:tblGrid>
      <w:tr>
        <w:tc>
          <w:tcPr>
            <w:tcW w:type="dxa" w:w="5112"/>
          </w:tcPr>
          <w:p>
            <w:r>
              <w:t>Module</w:t>
            </w:r>
          </w:p>
        </w:tc>
        <w:tc>
          <w:tcPr>
            <w:tcW w:type="dxa" w:w="5112"/>
          </w:tcPr>
          <w:p>
            <w:r>
              <w:t>Requirement</w:t>
            </w:r>
          </w:p>
        </w:tc>
      </w:tr>
      <w:tr>
        <w:tc>
          <w:tcPr>
            <w:tcW w:type="dxa" w:w="5112"/>
          </w:tcPr>
          <w:p>
            <w:r>
              <w:t>Dashboard</w:t>
            </w:r>
          </w:p>
        </w:tc>
        <w:tc>
          <w:tcPr>
            <w:tcW w:type="dxa" w:w="5112"/>
          </w:tcPr>
          <w:p>
            <w:r>
              <w:t>Market overview, market status and a small set of quick actions.</w:t>
            </w:r>
          </w:p>
        </w:tc>
      </w:tr>
      <w:tr>
        <w:tc>
          <w:tcPr>
            <w:tcW w:type="dxa" w:w="5112"/>
          </w:tcPr>
          <w:p>
            <w:r>
              <w:t>Scanner</w:t>
            </w:r>
          </w:p>
        </w:tc>
        <w:tc>
          <w:tcPr>
            <w:tcW w:type="dxa" w:w="5112"/>
          </w:tcPr>
          <w:p>
            <w:r>
              <w:t>Preset scans plus advanced/custom filters.</w:t>
            </w:r>
          </w:p>
        </w:tc>
      </w:tr>
      <w:tr>
        <w:tc>
          <w:tcPr>
            <w:tcW w:type="dxa" w:w="5112"/>
          </w:tcPr>
          <w:p>
            <w:r>
              <w:t>Results</w:t>
            </w:r>
          </w:p>
        </w:tc>
        <w:tc>
          <w:tcPr>
            <w:tcW w:type="dxa" w:w="5112"/>
          </w:tcPr>
          <w:p>
            <w:r>
              <w:t>Search, sort, filters, clean table/cards and contract details.</w:t>
            </w:r>
          </w:p>
        </w:tc>
      </w:tr>
      <w:tr>
        <w:tc>
          <w:tcPr>
            <w:tcW w:type="dxa" w:w="5112"/>
          </w:tcPr>
          <w:p>
            <w:r>
              <w:t>Indicators</w:t>
            </w:r>
          </w:p>
        </w:tc>
        <w:tc>
          <w:tcPr>
            <w:tcW w:type="dxa" w:w="5112"/>
          </w:tcPr>
          <w:p>
            <w:r>
              <w:t>13 existing indicators/strategies grouped by purpose.</w:t>
            </w:r>
          </w:p>
        </w:tc>
      </w:tr>
      <w:tr>
        <w:tc>
          <w:tcPr>
            <w:tcW w:type="dxa" w:w="5112"/>
          </w:tcPr>
          <w:p>
            <w:r>
              <w:t>Option Chain</w:t>
            </w:r>
          </w:p>
        </w:tc>
        <w:tc>
          <w:tcPr>
            <w:tcW w:type="dxa" w:w="5112"/>
          </w:tcPr>
          <w:p>
            <w:r>
              <w:t>Calls/puts, strike, OI, volume, LTP and signals.</w:t>
            </w:r>
          </w:p>
        </w:tc>
      </w:tr>
      <w:tr>
        <w:tc>
          <w:tcPr>
            <w:tcW w:type="dxa" w:w="5112"/>
          </w:tcPr>
          <w:p>
            <w:r>
              <w:t>Chart Workspace</w:t>
            </w:r>
          </w:p>
        </w:tc>
        <w:tc>
          <w:tcPr>
            <w:tcW w:type="dxa" w:w="5112"/>
          </w:tcPr>
          <w:p>
            <w:r>
              <w:t>Chart, selected indicator, levels, target/SL information and TradingView action.</w:t>
            </w:r>
          </w:p>
        </w:tc>
      </w:tr>
      <w:tr>
        <w:tc>
          <w:tcPr>
            <w:tcW w:type="dxa" w:w="5112"/>
          </w:tcPr>
          <w:p>
            <w:r>
              <w:t>Alerts</w:t>
            </w:r>
          </w:p>
        </w:tc>
        <w:tc>
          <w:tcPr>
            <w:tcW w:type="dxa" w:w="5112"/>
          </w:tcPr>
          <w:p>
            <w:r>
              <w:t>Create, view, pause/delete and monitor price/indicator alerts.</w:t>
            </w:r>
          </w:p>
        </w:tc>
      </w:tr>
      <w:tr>
        <w:tc>
          <w:tcPr>
            <w:tcW w:type="dxa" w:w="5112"/>
          </w:tcPr>
          <w:p>
            <w:r>
              <w:t>Data</w:t>
            </w:r>
          </w:p>
        </w:tc>
        <w:tc>
          <w:tcPr>
            <w:tcW w:type="dxa" w:w="5112"/>
          </w:tcPr>
          <w:p>
            <w:r>
              <w:t>Live, settlement and manual CSV modes behind a clear data-source control.</w:t>
            </w:r>
          </w:p>
        </w:tc>
      </w:tr>
      <w:tr>
        <w:tc>
          <w:tcPr>
            <w:tcW w:type="dxa" w:w="5112"/>
          </w:tcPr>
          <w:p>
            <w:r>
              <w:t>Help</w:t>
            </w:r>
          </w:p>
        </w:tc>
        <w:tc>
          <w:tcPr>
            <w:tcW w:type="dxa" w:w="5112"/>
          </w:tcPr>
          <w:p>
            <w:r>
              <w:t>Short onboarding and contextual explanations.</w:t>
            </w:r>
          </w:p>
        </w:tc>
      </w:tr>
    </w:tbl>
    <w:p>
      <w:pPr>
        <w:pStyle w:val="Heading1"/>
      </w:pPr>
      <w:r>
        <w:t>10. User Journey</w:t>
      </w:r>
    </w:p>
    <w:p>
      <w:pPr>
        <w:pStyle w:val="ListNumber"/>
      </w:pPr>
      <w:r>
        <w:t>Open Dashboard.</w:t>
      </w:r>
    </w:p>
    <w:p>
      <w:pPr>
        <w:pStyle w:val="ListNumber"/>
      </w:pPr>
      <w:r>
        <w:t>See market status and key market cards.</w:t>
      </w:r>
    </w:p>
    <w:p>
      <w:pPr>
        <w:pStyle w:val="ListNumber"/>
      </w:pPr>
      <w:r>
        <w:t>Select a quick scan.</w:t>
      </w:r>
    </w:p>
    <w:p>
      <w:pPr>
        <w:pStyle w:val="ListNumber"/>
      </w:pPr>
      <w:r>
        <w:t>System opens a focused Results screen.</w:t>
      </w:r>
    </w:p>
    <w:p>
      <w:pPr>
        <w:pStyle w:val="ListNumber"/>
      </w:pPr>
      <w:r>
        <w:t>Search/sort/filter results.</w:t>
      </w:r>
    </w:p>
    <w:p>
      <w:pPr>
        <w:pStyle w:val="ListNumber"/>
      </w:pPr>
      <w:r>
        <w:t>Select a contract.</w:t>
      </w:r>
    </w:p>
    <w:p>
      <w:pPr>
        <w:pStyle w:val="ListNumber"/>
      </w:pPr>
      <w:r>
        <w:t>Open Contract Workspace with price/OI, option-chain context and chart.</w:t>
      </w:r>
    </w:p>
    <w:p>
      <w:pPr>
        <w:pStyle w:val="ListNumber"/>
      </w:pPr>
      <w:r>
        <w:t>Select an indicator if required.</w:t>
      </w:r>
    </w:p>
    <w:p>
      <w:pPr>
        <w:pStyle w:val="ListNumber"/>
      </w:pPr>
      <w:r>
        <w:t>Create an alert if required.</w:t>
      </w:r>
    </w:p>
    <w:p>
      <w:pPr>
        <w:pStyle w:val="ListNumber"/>
      </w:pPr>
      <w:r>
        <w:t>Return to Dashboard/Scanner without losing important context.</w:t>
      </w:r>
    </w:p>
    <w:p>
      <w:pPr>
        <w:pStyle w:val="Heading1"/>
      </w:pPr>
      <w:r>
        <w:t>11. Functional Requirements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Module</w:t>
            </w:r>
          </w:p>
        </w:tc>
        <w:tc>
          <w:tcPr>
            <w:tcW w:type="dxa" w:w="3408"/>
          </w:tcPr>
          <w:p>
            <w:r>
              <w:t>Requirement</w:t>
            </w:r>
          </w:p>
        </w:tc>
      </w:tr>
      <w:tr>
        <w:tc>
          <w:tcPr>
            <w:tcW w:type="dxa" w:w="3408"/>
          </w:tcPr>
          <w:p>
            <w:r>
              <w:t>FR-01</w:t>
            </w:r>
          </w:p>
        </w:tc>
        <w:tc>
          <w:tcPr>
            <w:tcW w:type="dxa" w:w="3408"/>
          </w:tcPr>
          <w:p>
            <w:r>
              <w:t>Dashboard</w:t>
            </w:r>
          </w:p>
        </w:tc>
        <w:tc>
          <w:tcPr>
            <w:tcW w:type="dxa" w:w="3408"/>
          </w:tcPr>
          <w:p>
            <w:r>
              <w:t>Show market status, selected index cards and 4–6 primary quick actions; do not show every tool on the landing screen.</w:t>
            </w:r>
          </w:p>
        </w:tc>
      </w:tr>
      <w:tr>
        <w:tc>
          <w:tcPr>
            <w:tcW w:type="dxa" w:w="3408"/>
          </w:tcPr>
          <w:p>
            <w:r>
              <w:t>FR-02</w:t>
            </w:r>
          </w:p>
        </w:tc>
        <w:tc>
          <w:tcPr>
            <w:tcW w:type="dxa" w:w="3408"/>
          </w:tcPr>
          <w:p>
            <w:r>
              <w:t>Navigation</w:t>
            </w:r>
          </w:p>
        </w:tc>
        <w:tc>
          <w:tcPr>
            <w:tcW w:type="dxa" w:w="3408"/>
          </w:tcPr>
          <w:p>
            <w:r>
              <w:t>Use clear navigation: Dashboard, Scanner, Indicators, Option Chain, Charts, Alerts, Help.</w:t>
            </w:r>
          </w:p>
        </w:tc>
      </w:tr>
      <w:tr>
        <w:tc>
          <w:tcPr>
            <w:tcW w:type="dxa" w:w="3408"/>
          </w:tcPr>
          <w:p>
            <w:r>
              <w:t>FR-03</w:t>
            </w:r>
          </w:p>
        </w:tc>
        <w:tc>
          <w:tcPr>
            <w:tcW w:type="dxa" w:w="3408"/>
          </w:tcPr>
          <w:p>
            <w:r>
              <w:t>Scanner</w:t>
            </w:r>
          </w:p>
        </w:tc>
        <w:tc>
          <w:tcPr>
            <w:tcW w:type="dxa" w:w="3408"/>
          </w:tcPr>
          <w:p>
            <w:r>
              <w:t>Show preset scans first; place custom filters inside an Advanced Filters drawer.</w:t>
            </w:r>
          </w:p>
        </w:tc>
      </w:tr>
      <w:tr>
        <w:tc>
          <w:tcPr>
            <w:tcW w:type="dxa" w:w="3408"/>
          </w:tcPr>
          <w:p>
            <w:r>
              <w:t>FR-04</w:t>
            </w:r>
          </w:p>
        </w:tc>
        <w:tc>
          <w:tcPr>
            <w:tcW w:type="dxa" w:w="3408"/>
          </w:tcPr>
          <w:p>
            <w:r>
              <w:t>Data</w:t>
            </w:r>
          </w:p>
        </w:tc>
        <w:tc>
          <w:tcPr>
            <w:tcW w:type="dxa" w:w="3408"/>
          </w:tcPr>
          <w:p>
            <w:r>
              <w:t>Provide a clear data-mode selector without exposing unnecessary technical implementation details.</w:t>
            </w:r>
          </w:p>
        </w:tc>
      </w:tr>
      <w:tr>
        <w:tc>
          <w:tcPr>
            <w:tcW w:type="dxa" w:w="3408"/>
          </w:tcPr>
          <w:p>
            <w:r>
              <w:t>FR-05</w:t>
            </w:r>
          </w:p>
        </w:tc>
        <w:tc>
          <w:tcPr>
            <w:tcW w:type="dxa" w:w="3408"/>
          </w:tcPr>
          <w:p>
            <w:r>
              <w:t>Results</w:t>
            </w:r>
          </w:p>
        </w:tc>
        <w:tc>
          <w:tcPr>
            <w:tcW w:type="dxa" w:w="3408"/>
          </w:tcPr>
          <w:p>
            <w:r>
              <w:t>Show the most important columns by default; extra columns available through a column selector.</w:t>
            </w:r>
          </w:p>
        </w:tc>
      </w:tr>
      <w:tr>
        <w:tc>
          <w:tcPr>
            <w:tcW w:type="dxa" w:w="3408"/>
          </w:tcPr>
          <w:p>
            <w:r>
              <w:t>FR-06</w:t>
            </w:r>
          </w:p>
        </w:tc>
        <w:tc>
          <w:tcPr>
            <w:tcW w:type="dxa" w:w="3408"/>
          </w:tcPr>
          <w:p>
            <w:r>
              <w:t>Results</w:t>
            </w:r>
          </w:p>
        </w:tc>
        <w:tc>
          <w:tcPr>
            <w:tcW w:type="dxa" w:w="3408"/>
          </w:tcPr>
          <w:p>
            <w:r>
              <w:t>Support search, sort, CE/PE, expiry and signal filtering.</w:t>
            </w:r>
          </w:p>
        </w:tc>
      </w:tr>
      <w:tr>
        <w:tc>
          <w:tcPr>
            <w:tcW w:type="dxa" w:w="3408"/>
          </w:tcPr>
          <w:p>
            <w:r>
              <w:t>FR-07</w:t>
            </w:r>
          </w:p>
        </w:tc>
        <w:tc>
          <w:tcPr>
            <w:tcW w:type="dxa" w:w="3408"/>
          </w:tcPr>
          <w:p>
            <w:r>
              <w:t>Indicators</w:t>
            </w:r>
          </w:p>
        </w:tc>
        <w:tc>
          <w:tcPr>
            <w:tcW w:type="dxa" w:w="3408"/>
          </w:tcPr>
          <w:p>
            <w:r>
              <w:t>Group indicators into categories such as Trend, Momentum, Breakout, Volume/OI and Strategy Setups.</w:t>
            </w:r>
          </w:p>
        </w:tc>
      </w:tr>
      <w:tr>
        <w:tc>
          <w:tcPr>
            <w:tcW w:type="dxa" w:w="3408"/>
          </w:tcPr>
          <w:p>
            <w:r>
              <w:t>FR-08</w:t>
            </w:r>
          </w:p>
        </w:tc>
        <w:tc>
          <w:tcPr>
            <w:tcW w:type="dxa" w:w="3408"/>
          </w:tcPr>
          <w:p>
            <w:r>
              <w:t>Option Chain</w:t>
            </w:r>
          </w:p>
        </w:tc>
        <w:tc>
          <w:tcPr>
            <w:tcW w:type="dxa" w:w="3408"/>
          </w:tcPr>
          <w:p>
            <w:r>
              <w:t>Use a readable call/strike/put layout with a prominent ATM/strike area.</w:t>
            </w:r>
          </w:p>
        </w:tc>
      </w:tr>
      <w:tr>
        <w:tc>
          <w:tcPr>
            <w:tcW w:type="dxa" w:w="3408"/>
          </w:tcPr>
          <w:p>
            <w:r>
              <w:t>FR-09</w:t>
            </w:r>
          </w:p>
        </w:tc>
        <w:tc>
          <w:tcPr>
            <w:tcW w:type="dxa" w:w="3408"/>
          </w:tcPr>
          <w:p>
            <w:r>
              <w:t>Charts</w:t>
            </w:r>
          </w:p>
        </w:tc>
        <w:tc>
          <w:tcPr>
            <w:tcW w:type="dxa" w:w="3408"/>
          </w:tcPr>
          <w:p>
            <w:r>
              <w:t>Use a focused chart workspace instead of a large modal containing unrelated controls.</w:t>
            </w:r>
          </w:p>
        </w:tc>
      </w:tr>
      <w:tr>
        <w:tc>
          <w:tcPr>
            <w:tcW w:type="dxa" w:w="3408"/>
          </w:tcPr>
          <w:p>
            <w:r>
              <w:t>FR-10</w:t>
            </w:r>
          </w:p>
        </w:tc>
        <w:tc>
          <w:tcPr>
            <w:tcW w:type="dxa" w:w="3408"/>
          </w:tcPr>
          <w:p>
            <w:r>
              <w:t>Alerts</w:t>
            </w:r>
          </w:p>
        </w:tc>
        <w:tc>
          <w:tcPr>
            <w:tcW w:type="dxa" w:w="3408"/>
          </w:tcPr>
          <w:p>
            <w:r>
              <w:t>Use a simple alert form with advanced conditions hidden until requested.</w:t>
            </w:r>
          </w:p>
        </w:tc>
      </w:tr>
      <w:tr>
        <w:tc>
          <w:tcPr>
            <w:tcW w:type="dxa" w:w="3408"/>
          </w:tcPr>
          <w:p>
            <w:r>
              <w:t>FR-11</w:t>
            </w:r>
          </w:p>
        </w:tc>
        <w:tc>
          <w:tcPr>
            <w:tcW w:type="dxa" w:w="3408"/>
          </w:tcPr>
          <w:p>
            <w:r>
              <w:t>State Handling</w:t>
            </w:r>
          </w:p>
        </w:tc>
        <w:tc>
          <w:tcPr>
            <w:tcW w:type="dxa" w:w="3408"/>
          </w:tcPr>
          <w:p>
            <w:r>
              <w:t>Support loading, no-data, error, retry and stale-data states.</w:t>
            </w:r>
          </w:p>
        </w:tc>
      </w:tr>
      <w:tr>
        <w:tc>
          <w:tcPr>
            <w:tcW w:type="dxa" w:w="3408"/>
          </w:tcPr>
          <w:p>
            <w:r>
              <w:t>FR-12</w:t>
            </w:r>
          </w:p>
        </w:tc>
        <w:tc>
          <w:tcPr>
            <w:tcW w:type="dxa" w:w="3408"/>
          </w:tcPr>
          <w:p>
            <w:r>
              <w:t>Responsive</w:t>
            </w:r>
          </w:p>
        </w:tc>
        <w:tc>
          <w:tcPr>
            <w:tcW w:type="dxa" w:w="3408"/>
          </w:tcPr>
          <w:p>
            <w:r>
              <w:t>Use cards/stacked sections where wide tables are impractical on mobile.</w:t>
            </w:r>
          </w:p>
        </w:tc>
      </w:tr>
      <w:tr>
        <w:tc>
          <w:tcPr>
            <w:tcW w:type="dxa" w:w="3408"/>
          </w:tcPr>
          <w:p>
            <w:r>
              <w:t>FR-13</w:t>
            </w:r>
          </w:p>
        </w:tc>
        <w:tc>
          <w:tcPr>
            <w:tcW w:type="dxa" w:w="3408"/>
          </w:tcPr>
          <w:p>
            <w:r>
              <w:t>Help</w:t>
            </w:r>
          </w:p>
        </w:tc>
        <w:tc>
          <w:tcPr>
            <w:tcW w:type="dxa" w:w="3408"/>
          </w:tcPr>
          <w:p>
            <w:r>
              <w:t>Provide contextual explanations for technical fields and indicators.</w:t>
            </w:r>
          </w:p>
        </w:tc>
      </w:tr>
      <w:tr>
        <w:tc>
          <w:tcPr>
            <w:tcW w:type="dxa" w:w="3408"/>
          </w:tcPr>
          <w:p>
            <w:r>
              <w:t>FR-14</w:t>
            </w:r>
          </w:p>
        </w:tc>
        <w:tc>
          <w:tcPr>
            <w:tcW w:type="dxa" w:w="3408"/>
          </w:tcPr>
          <w:p>
            <w:r>
              <w:t>Preferences</w:t>
            </w:r>
          </w:p>
        </w:tc>
        <w:tc>
          <w:tcPr>
            <w:tcW w:type="dxa" w:w="3408"/>
          </w:tcPr>
          <w:p>
            <w:r>
              <w:t>Where supported, preserve last selected symbol, expiry, indicator and view preferences.</w:t>
            </w:r>
          </w:p>
        </w:tc>
      </w:tr>
    </w:tbl>
    <w:p>
      <w:pPr>
        <w:pStyle w:val="Heading1"/>
      </w:pPr>
      <w:r>
        <w:t>12. Non-Functional Requirements</w:t>
      </w:r>
    </w:p>
    <w:p>
      <w:pPr>
        <w:pStyle w:val="ListBullet"/>
      </w:pPr>
      <w:r>
        <w:t>Responsive design for mobile, tablet and desktop.</w:t>
      </w:r>
    </w:p>
    <w:p>
      <w:pPr>
        <w:pStyle w:val="ListBullet"/>
      </w:pPr>
      <w:r>
        <w:t>Fast perceived loading using skeletons/progress indicators.</w:t>
      </w:r>
    </w:p>
    <w:p>
      <w:pPr>
        <w:pStyle w:val="ListBullet"/>
      </w:pPr>
      <w:r>
        <w:t>Readable typography, contrast and touch targets.</w:t>
      </w:r>
    </w:p>
    <w:p>
      <w:pPr>
        <w:pStyle w:val="ListBullet"/>
      </w:pPr>
      <w:r>
        <w:t>Consistent terminology across the application.</w:t>
      </w:r>
    </w:p>
    <w:p>
      <w:pPr>
        <w:pStyle w:val="ListBullet"/>
      </w:pPr>
      <w:r>
        <w:t>Avoid unnecessary full-page reloads during navigation.</w:t>
      </w:r>
    </w:p>
    <w:p>
      <w:pPr>
        <w:pStyle w:val="ListBullet"/>
      </w:pPr>
      <w:r>
        <w:t>Graceful handling of API failures, rate limits and stale data.</w:t>
      </w:r>
    </w:p>
    <w:p>
      <w:pPr>
        <w:pStyle w:val="ListBullet"/>
      </w:pPr>
      <w:r>
        <w:t>Secure handling of user data, credentials and alerts.</w:t>
      </w:r>
    </w:p>
    <w:p>
      <w:pPr>
        <w:pStyle w:val="ListBullet"/>
      </w:pPr>
      <w:r>
        <w:t>Production logging and monitoring for critical failures.</w:t>
      </w:r>
    </w:p>
    <w:p>
      <w:pPr>
        <w:pStyle w:val="ListBullet"/>
      </w:pPr>
      <w:r>
        <w:t>Never present placeholder values as live market data.</w:t>
      </w:r>
    </w:p>
    <w:p>
      <w:pPr>
        <w:pStyle w:val="Heading1"/>
      </w:pPr>
      <w:r>
        <w:t>13. Business Rules</w:t>
      </w:r>
    </w:p>
    <w:p>
      <w:pPr>
        <w:pStyle w:val="ListBullet"/>
      </w:pPr>
      <w:r>
        <w:t>Do not silently change approved trading formulas.</w:t>
      </w:r>
    </w:p>
    <w:p>
      <w:pPr>
        <w:pStyle w:val="ListBullet"/>
      </w:pPr>
      <w:r>
        <w:t>Show timestamps and market status where relevant.</w:t>
      </w:r>
    </w:p>
    <w:p>
      <w:pPr>
        <w:pStyle w:val="ListBullet"/>
      </w:pPr>
      <w:r>
        <w:t>Clearly label stale or unavailable market data.</w:t>
      </w:r>
    </w:p>
    <w:p>
      <w:pPr>
        <w:pStyle w:val="ListBullet"/>
      </w:pPr>
      <w:r>
        <w:t>Targets/SL are calculated outputs, not guaranteed outcomes.</w:t>
      </w:r>
    </w:p>
    <w:p>
      <w:pPr>
        <w:pStyle w:val="ListBullet"/>
      </w:pPr>
      <w:r>
        <w:t>Advanced technical fields remain available but should not dominate the default experience.</w:t>
      </w:r>
    </w:p>
    <w:p>
      <w:pPr>
        <w:pStyle w:val="ListBullet"/>
      </w:pPr>
      <w:r>
        <w:t>Confirm destructive actions such as deleting alerts or saved settings.</w:t>
      </w:r>
    </w:p>
    <w:p>
      <w:pPr>
        <w:pStyle w:val="Heading1"/>
      </w:pPr>
      <w:r>
        <w:t>14. External Integrations</w:t>
      </w:r>
    </w:p>
    <w:p>
      <w:pPr>
        <w:pStyle w:val="ListBullet"/>
      </w:pPr>
      <w:r>
        <w:t>Market-data/API provider(s): verify provider, rate limits and production reliability.</w:t>
      </w:r>
    </w:p>
    <w:p>
      <w:pPr>
        <w:pStyle w:val="ListBullet"/>
      </w:pPr>
      <w:r>
        <w:t>TradingView/chart integration where required.</w:t>
      </w:r>
    </w:p>
    <w:p>
      <w:pPr>
        <w:pStyle w:val="ListBullet"/>
      </w:pPr>
      <w:r>
        <w:t>NSE/BSE/market data sources: verify licensing and usage rights before production.</w:t>
      </w:r>
    </w:p>
    <w:p>
      <w:pPr>
        <w:pStyle w:val="ListBullet"/>
      </w:pPr>
      <w:r>
        <w:t>Browser notification/audio/vibration capabilities for alerts.</w:t>
      </w:r>
    </w:p>
    <w:p>
      <w:pPr>
        <w:pStyle w:val="ListBullet"/>
      </w:pPr>
      <w:r>
        <w:t>Vercel/deployment environment: treat as hosting, not product architecture.</w:t>
      </w:r>
    </w:p>
    <w:p>
      <w:pPr>
        <w:pStyle w:val="Heading1"/>
      </w:pPr>
      <w:r>
        <w:t>15. Reports / Views</w:t>
      </w:r>
    </w:p>
    <w:p>
      <w:pPr>
        <w:pStyle w:val="ListBullet"/>
      </w:pPr>
      <w:r>
        <w:t>Scanner results.</w:t>
      </w:r>
    </w:p>
    <w:p>
      <w:pPr>
        <w:pStyle w:val="ListBullet"/>
      </w:pPr>
      <w:r>
        <w:t>Contract/option details.</w:t>
      </w:r>
    </w:p>
    <w:p>
      <w:pPr>
        <w:pStyle w:val="ListBullet"/>
      </w:pPr>
      <w:r>
        <w:t>Option-chain view.</w:t>
      </w:r>
    </w:p>
    <w:p>
      <w:pPr>
        <w:pStyle w:val="ListBullet"/>
      </w:pPr>
      <w:r>
        <w:t>Indicator signal view.</w:t>
      </w:r>
    </w:p>
    <w:p>
      <w:pPr>
        <w:pStyle w:val="ListBullet"/>
      </w:pPr>
      <w:r>
        <w:t>Alert history/status.</w:t>
      </w:r>
    </w:p>
    <w:p>
      <w:pPr>
        <w:pStyle w:val="ListBullet"/>
      </w:pPr>
      <w:r>
        <w:t>System/data status for operational users.</w:t>
      </w:r>
    </w:p>
    <w:p>
      <w:pPr>
        <w:pStyle w:val="Heading1"/>
      </w:pPr>
      <w:r>
        <w:t>16. Notifications</w:t>
      </w:r>
    </w:p>
    <w:p>
      <w:pPr>
        <w:pStyle w:val="ListBullet"/>
      </w:pPr>
      <w:r>
        <w:t>Price alert.</w:t>
      </w:r>
    </w:p>
    <w:p>
      <w:pPr>
        <w:pStyle w:val="ListBullet"/>
      </w:pPr>
      <w:r>
        <w:t>Indicator signal alert.</w:t>
      </w:r>
    </w:p>
    <w:p>
      <w:pPr>
        <w:pStyle w:val="ListBullet"/>
      </w:pPr>
      <w:r>
        <w:t>Market/data unavailable notification.</w:t>
      </w:r>
    </w:p>
    <w:p>
      <w:pPr>
        <w:pStyle w:val="ListBullet"/>
      </w:pPr>
      <w:r>
        <w:t>Alert-triggered confirmation.</w:t>
      </w:r>
    </w:p>
    <w:p>
      <w:pPr>
        <w:pStyle w:val="ListBullet"/>
      </w:pPr>
      <w:r>
        <w:t>Optional browser/device notification where supported.</w:t>
      </w:r>
    </w:p>
    <w:p>
      <w:pPr>
        <w:pStyle w:val="Heading1"/>
      </w:pPr>
      <w:r>
        <w:t>17. Risks</w:t>
      </w:r>
    </w:p>
    <w:p>
      <w:pPr>
        <w:pStyle w:val="ListBullet"/>
      </w:pPr>
      <w:r>
        <w:t>Market-data outages/API changes.</w:t>
      </w:r>
    </w:p>
    <w:p>
      <w:pPr>
        <w:pStyle w:val="ListBullet"/>
      </w:pPr>
      <w:r>
        <w:t>Incorrect or stale data may lead to incorrect user decisions.</w:t>
      </w:r>
    </w:p>
    <w:p>
      <w:pPr>
        <w:pStyle w:val="ListBullet"/>
      </w:pPr>
      <w:r>
        <w:t>Redesign could become cluttered again if every feature is exposed at once.</w:t>
      </w:r>
    </w:p>
    <w:p>
      <w:pPr>
        <w:pStyle w:val="ListBullet"/>
      </w:pPr>
      <w:r>
        <w:t>Mobile performance issues with large option-chain tables.</w:t>
      </w:r>
    </w:p>
    <w:p>
      <w:pPr>
        <w:pStyle w:val="ListBullet"/>
      </w:pPr>
      <w:r>
        <w:t>Third-party chart/data limitations.</w:t>
      </w:r>
    </w:p>
    <w:p>
      <w:pPr>
        <w:pStyle w:val="ListBullet"/>
      </w:pPr>
      <w:r>
        <w:t>Unverified strategy calculations or inconsistent data sources.</w:t>
      </w:r>
    </w:p>
    <w:p>
      <w:pPr>
        <w:pStyle w:val="ListBullet"/>
      </w:pPr>
      <w:r>
        <w:t>Alert reliability when browser/device is closed or permissions are disabled.</w:t>
      </w:r>
    </w:p>
    <w:p>
      <w:pPr>
        <w:pStyle w:val="Heading1"/>
      </w:pPr>
      <w:r>
        <w:t>18. Future Roadmap</w:t>
      </w:r>
    </w:p>
    <w:p>
      <w:pPr>
        <w:pStyle w:val="ListBullet"/>
      </w:pPr>
      <w:r>
        <w:t>User accounts and saved workspaces.</w:t>
      </w:r>
    </w:p>
    <w:p>
      <w:pPr>
        <w:pStyle w:val="ListBullet"/>
      </w:pPr>
      <w:r>
        <w:t>Saved/custom scan templates.</w:t>
      </w:r>
    </w:p>
    <w:p>
      <w:pPr>
        <w:pStyle w:val="ListBullet"/>
      </w:pPr>
      <w:r>
        <w:t>Watchlists.</w:t>
      </w:r>
    </w:p>
    <w:p>
      <w:pPr>
        <w:pStyle w:val="ListBullet"/>
      </w:pPr>
      <w:r>
        <w:t>Personal dashboard customisation.</w:t>
      </w:r>
    </w:p>
    <w:p>
      <w:pPr>
        <w:pStyle w:val="ListBullet"/>
      </w:pPr>
      <w:r>
        <w:t>Backtesting.</w:t>
      </w:r>
    </w:p>
    <w:p>
      <w:pPr>
        <w:pStyle w:val="ListBullet"/>
      </w:pPr>
      <w:r>
        <w:t>Strategy performance analytics.</w:t>
      </w:r>
    </w:p>
    <w:p>
      <w:pPr>
        <w:pStyle w:val="ListBullet"/>
      </w:pPr>
      <w:r>
        <w:t>Broker integration after separate business, compliance and technical approval.</w:t>
      </w:r>
    </w:p>
    <w:p>
      <w:pPr>
        <w:pStyle w:val="ListBullet"/>
      </w:pPr>
      <w:r>
        <w:t>PWA/mobile app enhancements.</w:t>
      </w:r>
    </w:p>
    <w:p>
      <w:pPr>
        <w:pStyle w:val="ListBullet"/>
      </w:pPr>
      <w:r>
        <w:t>Admin analytics and API health dashboard.</w:t>
      </w:r>
    </w:p>
    <w:p>
      <w:pPr>
        <w:pStyle w:val="Heading1"/>
      </w:pPr>
      <w:r>
        <w:t>19. Development Work Breakdown — Rajan</w:t>
      </w:r>
    </w:p>
    <w:p>
      <w:pPr>
        <w:pStyle w:val="ListNumber"/>
      </w:pPr>
      <w:r>
        <w:t>Audit current frontend and identify every module/API dependency.</w:t>
      </w:r>
    </w:p>
    <w:p>
      <w:pPr>
        <w:pStyle w:val="ListNumber"/>
      </w:pPr>
      <w:r>
        <w:t>Create new information architecture and route structure.</w:t>
      </w:r>
    </w:p>
    <w:p>
      <w:pPr>
        <w:pStyle w:val="ListNumber"/>
      </w:pPr>
      <w:r>
        <w:t>Build shared design system: buttons, cards, tables, tabs, drawers, badges and typography.</w:t>
      </w:r>
    </w:p>
    <w:p>
      <w:pPr>
        <w:pStyle w:val="ListNumber"/>
      </w:pPr>
      <w:r>
        <w:t>Build Dashboard.</w:t>
      </w:r>
    </w:p>
    <w:p>
      <w:pPr>
        <w:pStyle w:val="ListNumber"/>
      </w:pPr>
      <w:r>
        <w:t>Refactor Scanner into Preset Scan + Advanced Filters.</w:t>
      </w:r>
    </w:p>
    <w:p>
      <w:pPr>
        <w:pStyle w:val="ListNumber"/>
      </w:pPr>
      <w:r>
        <w:t>Refactor Results into focused results workspace.</w:t>
      </w:r>
    </w:p>
    <w:p>
      <w:pPr>
        <w:pStyle w:val="ListNumber"/>
      </w:pPr>
      <w:r>
        <w:t>Create Indicator Library with categories and descriptions.</w:t>
      </w:r>
    </w:p>
    <w:p>
      <w:pPr>
        <w:pStyle w:val="ListNumber"/>
      </w:pPr>
      <w:r>
        <w:t>Create dedicated Option Chain workspace.</w:t>
      </w:r>
    </w:p>
    <w:p>
      <w:pPr>
        <w:pStyle w:val="ListNumber"/>
      </w:pPr>
      <w:r>
        <w:t>Create dedicated Chart workspace.</w:t>
      </w:r>
    </w:p>
    <w:p>
      <w:pPr>
        <w:pStyle w:val="ListNumber"/>
      </w:pPr>
      <w:r>
        <w:t>Refactor Alerts into a simple workflow.</w:t>
      </w:r>
    </w:p>
    <w:p>
      <w:pPr>
        <w:pStyle w:val="ListNumber"/>
      </w:pPr>
      <w:r>
        <w:t>Move data-mode selection into a clear Data Source component.</w:t>
      </w:r>
    </w:p>
    <w:p>
      <w:pPr>
        <w:pStyle w:val="ListNumber"/>
      </w:pPr>
      <w:r>
        <w:t>Implement mobile layouts.</w:t>
      </w:r>
    </w:p>
    <w:p>
      <w:pPr>
        <w:pStyle w:val="ListNumber"/>
      </w:pPr>
      <w:r>
        <w:t>Implement loading/empty/error/stale-data states.</w:t>
      </w:r>
    </w:p>
    <w:p>
      <w:pPr>
        <w:pStyle w:val="ListNumber"/>
      </w:pPr>
      <w:r>
        <w:t>Verify API responses, timestamps and failure handling.</w:t>
      </w:r>
    </w:p>
    <w:p>
      <w:pPr>
        <w:pStyle w:val="ListNumber"/>
      </w:pPr>
      <w:r>
        <w:t>Add validation and automated tests for critical scanner/filter/alert logic.</w:t>
      </w:r>
    </w:p>
    <w:p>
      <w:pPr>
        <w:pStyle w:val="ListNumber"/>
      </w:pPr>
      <w:r>
        <w:t>Run UAT with Abhishek and fix usability issues.</w:t>
      </w:r>
    </w:p>
    <w:p>
      <w:pPr>
        <w:pStyle w:val="ListNumber"/>
      </w:pPr>
      <w:r>
        <w:t>Deploy production build and verify monitoring/logging.</w:t>
      </w:r>
    </w:p>
    <w:p>
      <w:pPr>
        <w:pStyle w:val="Heading1"/>
      </w:pPr>
      <w:r>
        <w:t>20. Acceptance Criteria</w:t>
      </w:r>
    </w:p>
    <w:p>
      <w:pPr>
        <w:pStyle w:val="ListBullet"/>
      </w:pPr>
      <w:r>
        <w:t>A first-time user can understand the product purpose without reading the full tutorial.</w:t>
      </w:r>
    </w:p>
    <w:p>
      <w:pPr>
        <w:pStyle w:val="ListBullet"/>
      </w:pPr>
      <w:r>
        <w:t>A user can start a common scan within one or two clicks from Dashboard.</w:t>
      </w:r>
    </w:p>
    <w:p>
      <w:pPr>
        <w:pStyle w:val="ListBullet"/>
      </w:pPr>
      <w:r>
        <w:t>Advanced filters are available but hidden from the default view.</w:t>
      </w:r>
    </w:p>
    <w:p>
      <w:pPr>
        <w:pStyle w:val="ListBullet"/>
      </w:pPr>
      <w:r>
        <w:t>Primary navigation clearly separates Scanner, Indicators, Option Chain, Charts and Alerts.</w:t>
      </w:r>
    </w:p>
    <w:p>
      <w:pPr>
        <w:pStyle w:val="ListBullet"/>
      </w:pPr>
      <w:r>
        <w:t>Results are readable on desktop and mobile.</w:t>
      </w:r>
    </w:p>
    <w:p>
      <w:pPr>
        <w:pStyle w:val="ListBullet"/>
      </w:pPr>
      <w:r>
        <w:t>A user can move from a scan result to its chart without losing context.</w:t>
      </w:r>
    </w:p>
    <w:p>
      <w:pPr>
        <w:pStyle w:val="ListBullet"/>
      </w:pPr>
      <w:r>
        <w:t>Option chain uses a mobile-appropriate design rather than forcing desktop-wide tables.</w:t>
      </w:r>
    </w:p>
    <w:p>
      <w:pPr>
        <w:pStyle w:val="ListBullet"/>
      </w:pPr>
      <w:r>
        <w:t>All data states are explicit: loading, available, stale, unavailable and empty.</w:t>
      </w:r>
    </w:p>
    <w:p>
      <w:pPr>
        <w:pStyle w:val="ListBullet"/>
      </w:pPr>
      <w:r>
        <w:t>Approved indicator/strategy outputs remain functionally consistent after redesign.</w:t>
      </w:r>
    </w:p>
    <w:p>
      <w:pPr>
        <w:pStyle w:val="ListBullet"/>
      </w:pPr>
      <w:r>
        <w:t>Abhishek signs off after UAT against agreed test cases.</w:t>
      </w:r>
    </w:p>
    <w:p>
      <w:pPr>
        <w:pStyle w:val="Heading1"/>
      </w:pPr>
      <w:r>
        <w:t>21. References</w:t>
      </w:r>
    </w:p>
    <w:p>
      <w:pPr>
        <w:pStyle w:val="ListBullet"/>
      </w:pPr>
      <w:r>
        <w:t>Current application: https://rajan-trading.vercel.app/</w:t>
      </w:r>
    </w:p>
    <w:p>
      <w:pPr>
        <w:pStyle w:val="ListBullet"/>
      </w:pPr>
      <w:r>
        <w:t>Uploaded handwritten BRD structure supplied by the Project Manager.</w:t>
      </w:r>
    </w:p>
    <w:p>
      <w:pPr>
        <w:pStyle w:val="ListBullet"/>
      </w:pPr>
      <w:r>
        <w:t>Current application capabilities reviewed: market cards, scanner, strategy/indicator modules, option chain, charts, alerts, settlement/live/CSV data modes and tutorial.</w:t>
      </w:r>
    </w:p>
    <w:p>
      <w:pPr>
        <w:jc w:val="center"/>
      </w:pPr>
      <w:r>
        <w:rPr>
          <w:i/>
        </w:rPr>
        <w:t>End of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