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B63ED" w14:textId="46DCCE61" w:rsidR="00554E7B" w:rsidRDefault="00DB35D2" w:rsidP="00DE7273">
      <w:pPr>
        <w:jc w:val="both"/>
        <w:rPr>
          <w:rFonts w:asciiTheme="majorBidi" w:hAnsiTheme="majorBidi" w:cstheme="majorBidi"/>
          <w:sz w:val="52"/>
          <w:szCs w:val="52"/>
        </w:rPr>
      </w:pPr>
      <w:r w:rsidRPr="00DB35D2">
        <w:rPr>
          <w:rFonts w:asciiTheme="majorBidi" w:hAnsiTheme="majorBidi" w:cstheme="majorBidi"/>
          <w:sz w:val="52"/>
          <w:szCs w:val="52"/>
        </w:rPr>
        <w:t>Group 1:</w:t>
      </w:r>
    </w:p>
    <w:p w14:paraId="57ECA376" w14:textId="5B076849" w:rsidR="00DB35D2" w:rsidRDefault="00DB35D2" w:rsidP="00DB35D2">
      <w:pPr>
        <w:pStyle w:val="ListParagraph"/>
        <w:numPr>
          <w:ilvl w:val="0"/>
          <w:numId w:val="8"/>
        </w:numPr>
        <w:jc w:val="both"/>
        <w:rPr>
          <w:rFonts w:asciiTheme="majorBidi" w:hAnsiTheme="majorBidi" w:cstheme="majorBidi"/>
          <w:sz w:val="52"/>
          <w:szCs w:val="52"/>
        </w:rPr>
      </w:pPr>
      <w:r>
        <w:rPr>
          <w:rFonts w:asciiTheme="majorBidi" w:hAnsiTheme="majorBidi" w:cstheme="majorBidi"/>
          <w:sz w:val="52"/>
          <w:szCs w:val="52"/>
        </w:rPr>
        <w:t>Parham Faraji (230430778)</w:t>
      </w:r>
    </w:p>
    <w:p w14:paraId="036D83EF" w14:textId="305ADE2B" w:rsidR="00DB35D2" w:rsidRDefault="00DB35D2" w:rsidP="00DB35D2">
      <w:pPr>
        <w:pStyle w:val="ListParagraph"/>
        <w:numPr>
          <w:ilvl w:val="0"/>
          <w:numId w:val="8"/>
        </w:numPr>
        <w:jc w:val="both"/>
        <w:rPr>
          <w:rFonts w:asciiTheme="majorBidi" w:hAnsiTheme="majorBidi" w:cstheme="majorBidi"/>
          <w:sz w:val="52"/>
          <w:szCs w:val="52"/>
        </w:rPr>
      </w:pPr>
      <w:r>
        <w:rPr>
          <w:rFonts w:asciiTheme="majorBidi" w:hAnsiTheme="majorBidi" w:cstheme="majorBidi"/>
          <w:sz w:val="52"/>
          <w:szCs w:val="52"/>
        </w:rPr>
        <w:t>Deepak Srikanth (230324824)</w:t>
      </w:r>
    </w:p>
    <w:p w14:paraId="7B6A6597" w14:textId="4233A8A5" w:rsidR="00DB35D2" w:rsidRDefault="00DB35D2" w:rsidP="00DB35D2">
      <w:pPr>
        <w:pStyle w:val="ListParagraph"/>
        <w:numPr>
          <w:ilvl w:val="0"/>
          <w:numId w:val="8"/>
        </w:numPr>
        <w:jc w:val="both"/>
        <w:rPr>
          <w:rFonts w:asciiTheme="majorBidi" w:hAnsiTheme="majorBidi" w:cstheme="majorBidi"/>
          <w:sz w:val="52"/>
          <w:szCs w:val="52"/>
        </w:rPr>
      </w:pPr>
      <w:r>
        <w:rPr>
          <w:rFonts w:asciiTheme="majorBidi" w:hAnsiTheme="majorBidi" w:cstheme="majorBidi"/>
          <w:sz w:val="52"/>
          <w:szCs w:val="52"/>
        </w:rPr>
        <w:t>Alim Rabbi (230410448)</w:t>
      </w:r>
    </w:p>
    <w:p w14:paraId="008DA118" w14:textId="1753BA2F" w:rsidR="00DB35D2" w:rsidRDefault="00DB35D2" w:rsidP="00DB35D2">
      <w:pPr>
        <w:pStyle w:val="ListParagraph"/>
        <w:numPr>
          <w:ilvl w:val="0"/>
          <w:numId w:val="8"/>
        </w:numPr>
        <w:jc w:val="both"/>
        <w:rPr>
          <w:rFonts w:asciiTheme="majorBidi" w:hAnsiTheme="majorBidi" w:cstheme="majorBidi"/>
          <w:sz w:val="52"/>
          <w:szCs w:val="52"/>
        </w:rPr>
      </w:pPr>
      <w:r>
        <w:rPr>
          <w:rFonts w:asciiTheme="majorBidi" w:hAnsiTheme="majorBidi" w:cstheme="majorBidi"/>
          <w:sz w:val="52"/>
          <w:szCs w:val="52"/>
        </w:rPr>
        <w:t>Simran Kaur Saini (230425197)</w:t>
      </w:r>
    </w:p>
    <w:p w14:paraId="479C56DE" w14:textId="3762B287" w:rsidR="00DB35D2" w:rsidRPr="00DB35D2" w:rsidRDefault="00DB35D2" w:rsidP="00DB35D2">
      <w:pPr>
        <w:pStyle w:val="ListParagraph"/>
        <w:numPr>
          <w:ilvl w:val="0"/>
          <w:numId w:val="8"/>
        </w:numPr>
        <w:jc w:val="both"/>
        <w:rPr>
          <w:rFonts w:asciiTheme="majorBidi" w:hAnsiTheme="majorBidi" w:cstheme="majorBidi"/>
          <w:sz w:val="52"/>
          <w:szCs w:val="52"/>
        </w:rPr>
      </w:pPr>
      <w:r>
        <w:rPr>
          <w:rFonts w:asciiTheme="majorBidi" w:hAnsiTheme="majorBidi" w:cstheme="majorBidi"/>
          <w:sz w:val="52"/>
          <w:szCs w:val="52"/>
        </w:rPr>
        <w:t>Rajapriyan Ravi (240043117)</w:t>
      </w:r>
    </w:p>
    <w:p w14:paraId="172C967B" w14:textId="77777777" w:rsidR="00554E7B" w:rsidRPr="00DB35D2" w:rsidRDefault="00554E7B" w:rsidP="00DE7273">
      <w:pPr>
        <w:jc w:val="both"/>
        <w:rPr>
          <w:rFonts w:asciiTheme="majorBidi" w:hAnsiTheme="majorBidi" w:cstheme="majorBidi"/>
          <w:sz w:val="56"/>
          <w:szCs w:val="56"/>
        </w:rPr>
      </w:pPr>
    </w:p>
    <w:p w14:paraId="1B731377" w14:textId="107E0638" w:rsidR="00554E7B" w:rsidRPr="00DB35D2" w:rsidRDefault="00DB35D2" w:rsidP="00DB35D2">
      <w:pPr>
        <w:jc w:val="center"/>
        <w:rPr>
          <w:rFonts w:asciiTheme="majorBidi" w:hAnsiTheme="majorBidi" w:cstheme="majorBidi"/>
          <w:sz w:val="56"/>
          <w:szCs w:val="56"/>
        </w:rPr>
      </w:pPr>
      <w:r w:rsidRPr="00DB35D2">
        <w:rPr>
          <w:rFonts w:asciiTheme="majorBidi" w:hAnsiTheme="majorBidi" w:cstheme="majorBidi"/>
          <w:sz w:val="56"/>
          <w:szCs w:val="56"/>
        </w:rPr>
        <w:t>DATA MINING</w:t>
      </w:r>
    </w:p>
    <w:p w14:paraId="09390B21" w14:textId="2442B13D" w:rsidR="00DB35D2" w:rsidRPr="00DB35D2" w:rsidRDefault="00DB35D2" w:rsidP="00DB35D2">
      <w:pPr>
        <w:jc w:val="center"/>
        <w:rPr>
          <w:rFonts w:asciiTheme="majorBidi" w:hAnsiTheme="majorBidi" w:cstheme="majorBidi"/>
          <w:sz w:val="56"/>
          <w:szCs w:val="56"/>
        </w:rPr>
      </w:pPr>
      <w:r w:rsidRPr="00DB35D2">
        <w:rPr>
          <w:rFonts w:asciiTheme="majorBidi" w:hAnsiTheme="majorBidi" w:cstheme="majorBidi"/>
          <w:sz w:val="56"/>
          <w:szCs w:val="56"/>
        </w:rPr>
        <w:t>GROUP ASSIGNMENT</w:t>
      </w:r>
    </w:p>
    <w:p w14:paraId="2F2BE945" w14:textId="77777777" w:rsidR="00554E7B" w:rsidRDefault="00554E7B" w:rsidP="00DE7273">
      <w:pPr>
        <w:jc w:val="both"/>
        <w:rPr>
          <w:rFonts w:asciiTheme="majorBidi" w:hAnsiTheme="majorBidi" w:cstheme="majorBidi"/>
          <w:sz w:val="24"/>
          <w:szCs w:val="24"/>
        </w:rPr>
      </w:pPr>
    </w:p>
    <w:p w14:paraId="2BF39CB8" w14:textId="77777777" w:rsidR="00554E7B" w:rsidRDefault="00554E7B" w:rsidP="00DE7273">
      <w:pPr>
        <w:jc w:val="both"/>
        <w:rPr>
          <w:rFonts w:asciiTheme="majorBidi" w:hAnsiTheme="majorBidi" w:cstheme="majorBidi"/>
          <w:sz w:val="24"/>
          <w:szCs w:val="24"/>
        </w:rPr>
      </w:pPr>
    </w:p>
    <w:p w14:paraId="359B2DED" w14:textId="77777777" w:rsidR="00554E7B" w:rsidRDefault="00554E7B" w:rsidP="00DE7273">
      <w:pPr>
        <w:jc w:val="both"/>
        <w:rPr>
          <w:rFonts w:asciiTheme="majorBidi" w:hAnsiTheme="majorBidi" w:cstheme="majorBidi"/>
          <w:sz w:val="24"/>
          <w:szCs w:val="24"/>
        </w:rPr>
      </w:pPr>
    </w:p>
    <w:p w14:paraId="60640C1B" w14:textId="77777777" w:rsidR="00554E7B" w:rsidRDefault="00554E7B" w:rsidP="00DE7273">
      <w:pPr>
        <w:jc w:val="both"/>
        <w:rPr>
          <w:rFonts w:asciiTheme="majorBidi" w:hAnsiTheme="majorBidi" w:cstheme="majorBidi"/>
          <w:sz w:val="24"/>
          <w:szCs w:val="24"/>
        </w:rPr>
      </w:pPr>
    </w:p>
    <w:p w14:paraId="714313E3" w14:textId="77777777" w:rsidR="00554E7B" w:rsidRDefault="00554E7B" w:rsidP="00DE7273">
      <w:pPr>
        <w:jc w:val="both"/>
        <w:rPr>
          <w:rFonts w:asciiTheme="majorBidi" w:hAnsiTheme="majorBidi" w:cstheme="majorBidi"/>
          <w:sz w:val="24"/>
          <w:szCs w:val="24"/>
        </w:rPr>
      </w:pPr>
    </w:p>
    <w:p w14:paraId="15EB4C37" w14:textId="77777777" w:rsidR="00554E7B" w:rsidRDefault="00554E7B" w:rsidP="00DE7273">
      <w:pPr>
        <w:jc w:val="both"/>
        <w:rPr>
          <w:rFonts w:asciiTheme="majorBidi" w:hAnsiTheme="majorBidi" w:cstheme="majorBidi"/>
          <w:sz w:val="24"/>
          <w:szCs w:val="24"/>
        </w:rPr>
      </w:pPr>
    </w:p>
    <w:p w14:paraId="30181F22" w14:textId="77777777" w:rsidR="00554E7B" w:rsidRDefault="00554E7B" w:rsidP="00DE7273">
      <w:pPr>
        <w:jc w:val="both"/>
        <w:rPr>
          <w:rFonts w:asciiTheme="majorBidi" w:hAnsiTheme="majorBidi" w:cstheme="majorBidi"/>
          <w:sz w:val="24"/>
          <w:szCs w:val="24"/>
        </w:rPr>
      </w:pPr>
    </w:p>
    <w:p w14:paraId="498CD62F" w14:textId="77777777" w:rsidR="00554E7B" w:rsidRDefault="00554E7B" w:rsidP="00DE7273">
      <w:pPr>
        <w:jc w:val="both"/>
        <w:rPr>
          <w:rFonts w:asciiTheme="majorBidi" w:hAnsiTheme="majorBidi" w:cstheme="majorBidi"/>
          <w:sz w:val="24"/>
          <w:szCs w:val="24"/>
        </w:rPr>
      </w:pPr>
    </w:p>
    <w:p w14:paraId="4A88A906" w14:textId="77777777" w:rsidR="00554E7B" w:rsidRDefault="00554E7B" w:rsidP="00DE7273">
      <w:pPr>
        <w:jc w:val="both"/>
        <w:rPr>
          <w:rFonts w:asciiTheme="majorBidi" w:hAnsiTheme="majorBidi" w:cstheme="majorBidi"/>
          <w:sz w:val="24"/>
          <w:szCs w:val="24"/>
        </w:rPr>
      </w:pPr>
    </w:p>
    <w:p w14:paraId="78A9D8FD" w14:textId="77777777" w:rsidR="00554E7B" w:rsidRDefault="00554E7B" w:rsidP="00DE7273">
      <w:pPr>
        <w:jc w:val="both"/>
        <w:rPr>
          <w:rFonts w:asciiTheme="majorBidi" w:hAnsiTheme="majorBidi" w:cstheme="majorBidi"/>
          <w:sz w:val="24"/>
          <w:szCs w:val="24"/>
        </w:rPr>
      </w:pPr>
    </w:p>
    <w:p w14:paraId="5347597E" w14:textId="77777777" w:rsidR="00554E7B" w:rsidRDefault="00554E7B" w:rsidP="00DE7273">
      <w:pPr>
        <w:jc w:val="both"/>
        <w:rPr>
          <w:rFonts w:asciiTheme="majorBidi" w:hAnsiTheme="majorBidi" w:cstheme="majorBidi"/>
          <w:sz w:val="24"/>
          <w:szCs w:val="24"/>
        </w:rPr>
      </w:pPr>
    </w:p>
    <w:p w14:paraId="20EDD6CE" w14:textId="77777777" w:rsidR="00554E7B" w:rsidRDefault="00554E7B" w:rsidP="00DE7273">
      <w:pPr>
        <w:jc w:val="both"/>
        <w:rPr>
          <w:rFonts w:asciiTheme="majorBidi" w:hAnsiTheme="majorBidi" w:cstheme="majorBidi"/>
          <w:sz w:val="24"/>
          <w:szCs w:val="24"/>
        </w:rPr>
      </w:pPr>
    </w:p>
    <w:p w14:paraId="1158F070" w14:textId="77777777" w:rsidR="00554E7B" w:rsidRDefault="00554E7B" w:rsidP="00DE7273">
      <w:pPr>
        <w:jc w:val="both"/>
        <w:rPr>
          <w:rFonts w:asciiTheme="majorBidi" w:hAnsiTheme="majorBidi" w:cstheme="majorBidi"/>
          <w:sz w:val="24"/>
          <w:szCs w:val="24"/>
        </w:rPr>
      </w:pPr>
    </w:p>
    <w:p w14:paraId="7F2DF52D" w14:textId="05B88314" w:rsidR="00554E7B" w:rsidRDefault="00554E7B" w:rsidP="00DE7273">
      <w:pPr>
        <w:jc w:val="both"/>
        <w:rPr>
          <w:rFonts w:asciiTheme="majorBidi" w:hAnsiTheme="majorBidi" w:cstheme="majorBidi"/>
          <w:sz w:val="24"/>
          <w:szCs w:val="24"/>
        </w:rPr>
      </w:pPr>
    </w:p>
    <w:p w14:paraId="71EBA7D0" w14:textId="77777777" w:rsidR="00554E7B" w:rsidRDefault="00554E7B" w:rsidP="00DE7273">
      <w:pPr>
        <w:jc w:val="both"/>
        <w:rPr>
          <w:rFonts w:asciiTheme="majorBidi" w:hAnsiTheme="majorBidi" w:cstheme="majorBidi"/>
          <w:sz w:val="24"/>
          <w:szCs w:val="24"/>
        </w:rPr>
      </w:pPr>
    </w:p>
    <w:p w14:paraId="4A797CB1" w14:textId="77777777" w:rsidR="00554E7B" w:rsidRPr="00DE7273" w:rsidRDefault="00554E7B" w:rsidP="00DE7273">
      <w:pPr>
        <w:jc w:val="both"/>
        <w:rPr>
          <w:rFonts w:asciiTheme="majorBidi" w:hAnsiTheme="majorBidi" w:cstheme="majorBidi"/>
          <w:sz w:val="24"/>
          <w:szCs w:val="24"/>
        </w:rPr>
      </w:pPr>
    </w:p>
    <w:p w14:paraId="6A3CEA34" w14:textId="4E55BF36" w:rsidR="00DE7273" w:rsidRPr="00433554" w:rsidRDefault="00DE7273" w:rsidP="00DE7273">
      <w:pPr>
        <w:pStyle w:val="Heading2"/>
        <w:jc w:val="both"/>
        <w:rPr>
          <w:b/>
          <w:bCs/>
          <w:u w:val="single"/>
        </w:rPr>
      </w:pPr>
      <w:r w:rsidRPr="00433554">
        <w:rPr>
          <w:b/>
          <w:bCs/>
          <w:u w:val="single"/>
        </w:rPr>
        <w:lastRenderedPageBreak/>
        <w:t>Introduction</w:t>
      </w:r>
    </w:p>
    <w:p w14:paraId="5F206F4D" w14:textId="77777777" w:rsidR="00DE7273" w:rsidRPr="00CF5A46" w:rsidRDefault="00DE7273" w:rsidP="00DE7273">
      <w:pPr>
        <w:jc w:val="both"/>
        <w:rPr>
          <w:b/>
          <w:bCs/>
        </w:rPr>
      </w:pPr>
    </w:p>
    <w:p w14:paraId="3DF1B052" w14:textId="77777777" w:rsidR="00DE7273" w:rsidRPr="00433554" w:rsidRDefault="00DE7273" w:rsidP="00433554">
      <w:pPr>
        <w:pStyle w:val="ListParagraph"/>
        <w:numPr>
          <w:ilvl w:val="0"/>
          <w:numId w:val="3"/>
        </w:numPr>
        <w:jc w:val="both"/>
        <w:rPr>
          <w:rFonts w:asciiTheme="majorBidi" w:hAnsiTheme="majorBidi" w:cstheme="majorBidi"/>
          <w:b/>
          <w:bCs/>
          <w:sz w:val="24"/>
          <w:szCs w:val="24"/>
        </w:rPr>
      </w:pPr>
      <w:r w:rsidRPr="00433554">
        <w:rPr>
          <w:rFonts w:asciiTheme="majorBidi" w:hAnsiTheme="majorBidi" w:cstheme="majorBidi"/>
          <w:b/>
          <w:bCs/>
          <w:sz w:val="24"/>
          <w:szCs w:val="24"/>
        </w:rPr>
        <w:t>What is the problem?</w:t>
      </w:r>
    </w:p>
    <w:p w14:paraId="7C06150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 primary problem addressed in this report is the analysis and prediction of car prices based on various features. Understanding how different factors influence car prices can help stakeholders make informed decisions. We are using different machine learning algorithms on the historical dataset and showing the output using Python. This task is done in a group. To solve this problem, we are doing regression analysis on the dataset using different models.</w:t>
      </w:r>
    </w:p>
    <w:p w14:paraId="106276B5" w14:textId="77777777" w:rsidR="00DE7273" w:rsidRPr="00DE7273" w:rsidRDefault="00DE7273" w:rsidP="00DE7273">
      <w:pPr>
        <w:jc w:val="both"/>
        <w:rPr>
          <w:rFonts w:asciiTheme="majorBidi" w:hAnsiTheme="majorBidi" w:cstheme="majorBidi"/>
          <w:sz w:val="24"/>
          <w:szCs w:val="24"/>
        </w:rPr>
      </w:pPr>
    </w:p>
    <w:p w14:paraId="2C70AF48" w14:textId="77777777" w:rsidR="00DE7273" w:rsidRDefault="00DE7273" w:rsidP="00433554">
      <w:pPr>
        <w:pStyle w:val="ListParagraph"/>
        <w:numPr>
          <w:ilvl w:val="0"/>
          <w:numId w:val="3"/>
        </w:numPr>
        <w:jc w:val="both"/>
        <w:rPr>
          <w:rFonts w:asciiTheme="majorBidi" w:hAnsiTheme="majorBidi" w:cstheme="majorBidi"/>
          <w:b/>
          <w:bCs/>
          <w:sz w:val="24"/>
          <w:szCs w:val="24"/>
        </w:rPr>
      </w:pPr>
      <w:r w:rsidRPr="00433554">
        <w:rPr>
          <w:rFonts w:asciiTheme="majorBidi" w:hAnsiTheme="majorBidi" w:cstheme="majorBidi"/>
          <w:b/>
          <w:bCs/>
          <w:sz w:val="24"/>
          <w:szCs w:val="24"/>
        </w:rPr>
        <w:t>Who are the stakeholders?</w:t>
      </w:r>
    </w:p>
    <w:p w14:paraId="6BBE6F7A" w14:textId="77777777" w:rsidR="00433554" w:rsidRPr="00433554" w:rsidRDefault="00433554" w:rsidP="00433554">
      <w:pPr>
        <w:pStyle w:val="ListParagraph"/>
        <w:jc w:val="both"/>
        <w:rPr>
          <w:rFonts w:asciiTheme="majorBidi" w:hAnsiTheme="majorBidi" w:cstheme="majorBidi"/>
          <w:b/>
          <w:bCs/>
          <w:sz w:val="24"/>
          <w:szCs w:val="24"/>
        </w:rPr>
      </w:pPr>
    </w:p>
    <w:p w14:paraId="7A013977" w14:textId="5540AC20" w:rsidR="00DE7273" w:rsidRPr="00DE7273" w:rsidRDefault="00DE7273" w:rsidP="00DE7273">
      <w:pPr>
        <w:pStyle w:val="ListParagraph"/>
        <w:numPr>
          <w:ilvl w:val="0"/>
          <w:numId w:val="1"/>
        </w:numPr>
        <w:jc w:val="both"/>
        <w:rPr>
          <w:rFonts w:asciiTheme="majorBidi" w:hAnsiTheme="majorBidi" w:cstheme="majorBidi"/>
          <w:sz w:val="24"/>
          <w:szCs w:val="24"/>
        </w:rPr>
      </w:pPr>
      <w:r w:rsidRPr="00DE7273">
        <w:rPr>
          <w:rFonts w:asciiTheme="majorBidi" w:hAnsiTheme="majorBidi" w:cstheme="majorBidi"/>
          <w:sz w:val="24"/>
          <w:szCs w:val="24"/>
        </w:rPr>
        <w:t>Car Buyers</w:t>
      </w:r>
    </w:p>
    <w:p w14:paraId="40B7A48E" w14:textId="6EC774E4" w:rsidR="00DE7273" w:rsidRPr="00DE7273" w:rsidRDefault="00DE7273" w:rsidP="00CF5A46">
      <w:pPr>
        <w:jc w:val="both"/>
        <w:rPr>
          <w:rFonts w:asciiTheme="majorBidi" w:hAnsiTheme="majorBidi" w:cstheme="majorBidi"/>
          <w:sz w:val="24"/>
          <w:szCs w:val="24"/>
        </w:rPr>
      </w:pPr>
      <w:r w:rsidRPr="00DE7273">
        <w:rPr>
          <w:rFonts w:asciiTheme="majorBidi" w:hAnsiTheme="majorBidi" w:cstheme="majorBidi"/>
          <w:sz w:val="24"/>
          <w:szCs w:val="24"/>
        </w:rPr>
        <w:t>Car buyers are one of the primary stakeholders in this analysis. They are interested in getting the best value for their money when purchasing a vehicle. Understanding how different features affect the price of a car can help them make more informed decisions and choose a car that offers the best combination of features, condition, and price.</w:t>
      </w:r>
    </w:p>
    <w:p w14:paraId="6030BD24" w14:textId="38EE61DE" w:rsidR="00DE7273" w:rsidRPr="00DE7273" w:rsidRDefault="00DE7273" w:rsidP="00DE7273">
      <w:pPr>
        <w:pStyle w:val="ListParagraph"/>
        <w:numPr>
          <w:ilvl w:val="0"/>
          <w:numId w:val="1"/>
        </w:numPr>
        <w:jc w:val="both"/>
        <w:rPr>
          <w:rFonts w:asciiTheme="majorBidi" w:hAnsiTheme="majorBidi" w:cstheme="majorBidi"/>
          <w:sz w:val="24"/>
          <w:szCs w:val="24"/>
        </w:rPr>
      </w:pPr>
      <w:r w:rsidRPr="00DE7273">
        <w:rPr>
          <w:rFonts w:asciiTheme="majorBidi" w:hAnsiTheme="majorBidi" w:cstheme="majorBidi"/>
          <w:sz w:val="24"/>
          <w:szCs w:val="24"/>
        </w:rPr>
        <w:t>Car Sellers and Dealerships</w:t>
      </w:r>
    </w:p>
    <w:p w14:paraId="2DAC1332" w14:textId="74DC3567" w:rsidR="00DE7273" w:rsidRPr="00DE7273" w:rsidRDefault="00DE7273" w:rsidP="00CF5A46">
      <w:pPr>
        <w:jc w:val="both"/>
        <w:rPr>
          <w:rFonts w:asciiTheme="majorBidi" w:hAnsiTheme="majorBidi" w:cstheme="majorBidi"/>
          <w:sz w:val="24"/>
          <w:szCs w:val="24"/>
        </w:rPr>
      </w:pPr>
      <w:r w:rsidRPr="00DE7273">
        <w:rPr>
          <w:rFonts w:asciiTheme="majorBidi" w:hAnsiTheme="majorBidi" w:cstheme="majorBidi"/>
          <w:sz w:val="24"/>
          <w:szCs w:val="24"/>
        </w:rPr>
        <w:t xml:space="preserve">Car sellers and dealerships want to price their cars competitively to attract buyers while maximizing their profit margins. By </w:t>
      </w:r>
      <w:proofErr w:type="spellStart"/>
      <w:r w:rsidRPr="00DE7273">
        <w:rPr>
          <w:rFonts w:asciiTheme="majorBidi" w:hAnsiTheme="majorBidi" w:cstheme="majorBidi"/>
          <w:sz w:val="24"/>
          <w:szCs w:val="24"/>
        </w:rPr>
        <w:t>analyzing</w:t>
      </w:r>
      <w:proofErr w:type="spellEnd"/>
      <w:r w:rsidRPr="00DE7273">
        <w:rPr>
          <w:rFonts w:asciiTheme="majorBidi" w:hAnsiTheme="majorBidi" w:cstheme="majorBidi"/>
          <w:sz w:val="24"/>
          <w:szCs w:val="24"/>
        </w:rPr>
        <w:t xml:space="preserve"> how various factors influence car prices, sellers can set prices that are attractive to buyers yet still profitable. Accurate pricing strategies can lead to increased sales and customer satisfaction.</w:t>
      </w:r>
    </w:p>
    <w:p w14:paraId="3D69339D" w14:textId="405FF0C7" w:rsidR="00DE7273" w:rsidRPr="00DE7273" w:rsidRDefault="00DE7273" w:rsidP="00DE7273">
      <w:pPr>
        <w:pStyle w:val="ListParagraph"/>
        <w:numPr>
          <w:ilvl w:val="0"/>
          <w:numId w:val="1"/>
        </w:numPr>
        <w:jc w:val="both"/>
        <w:rPr>
          <w:rFonts w:asciiTheme="majorBidi" w:hAnsiTheme="majorBidi" w:cstheme="majorBidi"/>
          <w:sz w:val="24"/>
          <w:szCs w:val="24"/>
        </w:rPr>
      </w:pPr>
      <w:r w:rsidRPr="00DE7273">
        <w:rPr>
          <w:rFonts w:asciiTheme="majorBidi" w:hAnsiTheme="majorBidi" w:cstheme="majorBidi"/>
          <w:sz w:val="24"/>
          <w:szCs w:val="24"/>
        </w:rPr>
        <w:t>Insurance Companies</w:t>
      </w:r>
    </w:p>
    <w:p w14:paraId="4DEAE247" w14:textId="3EF9A3E2" w:rsidR="00DE7273" w:rsidRPr="00DE7273" w:rsidRDefault="00DE7273" w:rsidP="00CF5A46">
      <w:pPr>
        <w:jc w:val="both"/>
        <w:rPr>
          <w:rFonts w:asciiTheme="majorBidi" w:hAnsiTheme="majorBidi" w:cstheme="majorBidi"/>
          <w:sz w:val="24"/>
          <w:szCs w:val="24"/>
        </w:rPr>
      </w:pPr>
      <w:r w:rsidRPr="00DE7273">
        <w:rPr>
          <w:rFonts w:asciiTheme="majorBidi" w:hAnsiTheme="majorBidi" w:cstheme="majorBidi"/>
          <w:sz w:val="24"/>
          <w:szCs w:val="24"/>
        </w:rPr>
        <w:t>Insurance companies use car price data to assess the risk associated with insuring different vehicles. Car value plays a significant role in determining insurance premiums. If an insurance company can accurately value a car, it can better assess the risk and set premiums that reflect the actual cost and risk of insuring the vehicle.</w:t>
      </w:r>
    </w:p>
    <w:p w14:paraId="46F79FCD" w14:textId="7E46F93C" w:rsidR="00DE7273" w:rsidRPr="00DE7273" w:rsidRDefault="00DE7273" w:rsidP="00DE7273">
      <w:pPr>
        <w:pStyle w:val="ListParagraph"/>
        <w:numPr>
          <w:ilvl w:val="0"/>
          <w:numId w:val="1"/>
        </w:numPr>
        <w:jc w:val="both"/>
        <w:rPr>
          <w:rFonts w:asciiTheme="majorBidi" w:hAnsiTheme="majorBidi" w:cstheme="majorBidi"/>
          <w:sz w:val="24"/>
          <w:szCs w:val="24"/>
        </w:rPr>
      </w:pPr>
      <w:r w:rsidRPr="00DE7273">
        <w:rPr>
          <w:rFonts w:asciiTheme="majorBidi" w:hAnsiTheme="majorBidi" w:cstheme="majorBidi"/>
          <w:sz w:val="24"/>
          <w:szCs w:val="24"/>
        </w:rPr>
        <w:t>Financial Institutions</w:t>
      </w:r>
    </w:p>
    <w:p w14:paraId="0CE69D2D" w14:textId="062884DE" w:rsidR="00CF5A46" w:rsidRDefault="00DE7273" w:rsidP="00CF5A46">
      <w:pPr>
        <w:jc w:val="both"/>
        <w:rPr>
          <w:rFonts w:asciiTheme="majorBidi" w:hAnsiTheme="majorBidi" w:cstheme="majorBidi"/>
          <w:sz w:val="24"/>
          <w:szCs w:val="24"/>
        </w:rPr>
      </w:pPr>
      <w:r w:rsidRPr="00DE7273">
        <w:rPr>
          <w:rFonts w:asciiTheme="majorBidi" w:hAnsiTheme="majorBidi" w:cstheme="majorBidi"/>
          <w:sz w:val="24"/>
          <w:szCs w:val="24"/>
        </w:rPr>
        <w:t>Financial institutions, such as banks and credit unions, provide car loans to buyers. To do this effectively, they need to evaluate car values accurately to determine the loan amounts they can safely offer. Proper car valuations help in making informed lending decisions, ensuring that the loans are adequately secured by the value of the vehicle.</w:t>
      </w:r>
    </w:p>
    <w:p w14:paraId="099330E5" w14:textId="77777777" w:rsidR="00CF5A46" w:rsidRPr="00DE7273" w:rsidRDefault="00CF5A46" w:rsidP="00CF5A46">
      <w:pPr>
        <w:jc w:val="both"/>
        <w:rPr>
          <w:rFonts w:asciiTheme="majorBidi" w:hAnsiTheme="majorBidi" w:cstheme="majorBidi"/>
          <w:sz w:val="24"/>
          <w:szCs w:val="24"/>
        </w:rPr>
      </w:pPr>
    </w:p>
    <w:p w14:paraId="18BA352A" w14:textId="77777777" w:rsidR="00433554" w:rsidRPr="00433554" w:rsidRDefault="00DE7273" w:rsidP="00433554">
      <w:pPr>
        <w:pStyle w:val="ListParagraph"/>
        <w:numPr>
          <w:ilvl w:val="0"/>
          <w:numId w:val="3"/>
        </w:numPr>
        <w:jc w:val="both"/>
        <w:rPr>
          <w:rFonts w:asciiTheme="majorBidi" w:hAnsiTheme="majorBidi" w:cstheme="majorBidi"/>
          <w:sz w:val="24"/>
          <w:szCs w:val="24"/>
        </w:rPr>
      </w:pPr>
      <w:r w:rsidRPr="00433554">
        <w:rPr>
          <w:rFonts w:asciiTheme="majorBidi" w:hAnsiTheme="majorBidi" w:cstheme="majorBidi"/>
          <w:b/>
          <w:bCs/>
          <w:sz w:val="24"/>
          <w:szCs w:val="24"/>
        </w:rPr>
        <w:t>Why does this problem matter to each stakeholder?</w:t>
      </w:r>
    </w:p>
    <w:p w14:paraId="0E79C71D" w14:textId="77777777" w:rsidR="00433554" w:rsidRPr="00433554" w:rsidRDefault="00433554" w:rsidP="00433554">
      <w:pPr>
        <w:pStyle w:val="ListParagraph"/>
        <w:jc w:val="both"/>
        <w:rPr>
          <w:rFonts w:asciiTheme="majorBidi" w:hAnsiTheme="majorBidi" w:cstheme="majorBidi"/>
          <w:sz w:val="24"/>
          <w:szCs w:val="24"/>
        </w:rPr>
      </w:pPr>
    </w:p>
    <w:p w14:paraId="6994CAC8" w14:textId="3A965085" w:rsidR="00DE7273" w:rsidRPr="00433554" w:rsidRDefault="00DE7273" w:rsidP="00433554">
      <w:pPr>
        <w:pStyle w:val="ListParagraph"/>
        <w:numPr>
          <w:ilvl w:val="0"/>
          <w:numId w:val="5"/>
        </w:numPr>
        <w:jc w:val="both"/>
        <w:rPr>
          <w:rFonts w:asciiTheme="majorBidi" w:hAnsiTheme="majorBidi" w:cstheme="majorBidi"/>
          <w:sz w:val="24"/>
          <w:szCs w:val="24"/>
        </w:rPr>
      </w:pPr>
      <w:r w:rsidRPr="00433554">
        <w:rPr>
          <w:rFonts w:asciiTheme="majorBidi" w:hAnsiTheme="majorBidi" w:cstheme="majorBidi"/>
          <w:sz w:val="24"/>
          <w:szCs w:val="24"/>
        </w:rPr>
        <w:t>For car buyers, knowing how features like model, year, condition, engine size, and safety ratings affect car prices can help them make better purchasing decisions. For instance, understanding that newer cars with better safety ratings tend to be more expensive allows buyers to prioritize which features they are willing to pay a premium for and which ones they can compromise on to stay within their budget.</w:t>
      </w:r>
    </w:p>
    <w:p w14:paraId="0C3447FB" w14:textId="77777777" w:rsidR="00DE7273" w:rsidRPr="00433554" w:rsidRDefault="00DE7273" w:rsidP="00433554">
      <w:pPr>
        <w:jc w:val="both"/>
        <w:rPr>
          <w:rFonts w:asciiTheme="majorBidi" w:hAnsiTheme="majorBidi" w:cstheme="majorBidi"/>
          <w:sz w:val="24"/>
          <w:szCs w:val="24"/>
        </w:rPr>
      </w:pPr>
    </w:p>
    <w:p w14:paraId="4CBA1C2F" w14:textId="7D4099D4" w:rsidR="00DE7273" w:rsidRPr="00433554" w:rsidRDefault="00DE7273" w:rsidP="00433554">
      <w:pPr>
        <w:pStyle w:val="ListParagraph"/>
        <w:numPr>
          <w:ilvl w:val="0"/>
          <w:numId w:val="5"/>
        </w:numPr>
        <w:jc w:val="both"/>
        <w:rPr>
          <w:rFonts w:asciiTheme="majorBidi" w:hAnsiTheme="majorBidi" w:cstheme="majorBidi"/>
          <w:sz w:val="24"/>
          <w:szCs w:val="24"/>
        </w:rPr>
      </w:pPr>
      <w:r w:rsidRPr="00433554">
        <w:rPr>
          <w:rFonts w:asciiTheme="majorBidi" w:hAnsiTheme="majorBidi" w:cstheme="majorBidi"/>
          <w:sz w:val="24"/>
          <w:szCs w:val="24"/>
        </w:rPr>
        <w:t>Car Sellers and Dealerships</w:t>
      </w:r>
    </w:p>
    <w:p w14:paraId="7C8C0D91" w14:textId="42900967" w:rsidR="00433554" w:rsidRDefault="00DE7273" w:rsidP="00433554">
      <w:pPr>
        <w:jc w:val="both"/>
        <w:rPr>
          <w:rFonts w:asciiTheme="majorBidi" w:hAnsiTheme="majorBidi" w:cstheme="majorBidi"/>
          <w:sz w:val="24"/>
          <w:szCs w:val="24"/>
        </w:rPr>
      </w:pPr>
      <w:r w:rsidRPr="00433554">
        <w:rPr>
          <w:rFonts w:asciiTheme="majorBidi" w:hAnsiTheme="majorBidi" w:cstheme="majorBidi"/>
          <w:sz w:val="24"/>
          <w:szCs w:val="24"/>
        </w:rPr>
        <w:t>Accurate pricing strategies are crucial for car sellers and dealerships. By understanding the market dynamics and how different features impact prices, they can price their cars competitively, attract more buyers, and increase their sales volumes. This also helps in maintaining a good reputation in the market as a dealership that offers fair prices.</w:t>
      </w:r>
    </w:p>
    <w:p w14:paraId="0ACCFF53" w14:textId="6720D283" w:rsidR="00DE7273" w:rsidRPr="00433554" w:rsidRDefault="00DE7273" w:rsidP="00433554">
      <w:pPr>
        <w:pStyle w:val="ListParagraph"/>
        <w:numPr>
          <w:ilvl w:val="0"/>
          <w:numId w:val="5"/>
        </w:numPr>
        <w:jc w:val="both"/>
        <w:rPr>
          <w:rFonts w:asciiTheme="majorBidi" w:hAnsiTheme="majorBidi" w:cstheme="majorBidi"/>
          <w:sz w:val="24"/>
          <w:szCs w:val="24"/>
        </w:rPr>
      </w:pPr>
      <w:r w:rsidRPr="00433554">
        <w:rPr>
          <w:rFonts w:asciiTheme="majorBidi" w:hAnsiTheme="majorBidi" w:cstheme="majorBidi"/>
          <w:sz w:val="24"/>
          <w:szCs w:val="24"/>
        </w:rPr>
        <w:t>Insurance Companies</w:t>
      </w:r>
    </w:p>
    <w:p w14:paraId="42A460AD" w14:textId="2C1EE803" w:rsidR="00DE7273" w:rsidRPr="00433554" w:rsidRDefault="00DE7273" w:rsidP="00433554">
      <w:pPr>
        <w:jc w:val="both"/>
        <w:rPr>
          <w:rFonts w:asciiTheme="majorBidi" w:hAnsiTheme="majorBidi" w:cstheme="majorBidi"/>
          <w:sz w:val="24"/>
          <w:szCs w:val="24"/>
        </w:rPr>
      </w:pPr>
      <w:r w:rsidRPr="00433554">
        <w:rPr>
          <w:rFonts w:asciiTheme="majorBidi" w:hAnsiTheme="majorBidi" w:cstheme="majorBidi"/>
          <w:sz w:val="24"/>
          <w:szCs w:val="24"/>
        </w:rPr>
        <w:t>For insurance companies, accurate car valuations are essential for assessing risk and determining insurance premiums. If the value of a car is overestimated, the insurance company might charge higher premiums, which could deter customers. On the other hand, underestimating car values could lead to inadequate coverage and higher payouts in the event of a claim. Therefore, precise car valuations help insurance companies balance their risk and offer fair premiums to their customers.</w:t>
      </w:r>
    </w:p>
    <w:p w14:paraId="371DB6DF" w14:textId="0D430E95" w:rsidR="00DE7273" w:rsidRPr="00433554" w:rsidRDefault="00DE7273" w:rsidP="00433554">
      <w:pPr>
        <w:pStyle w:val="ListParagraph"/>
        <w:numPr>
          <w:ilvl w:val="0"/>
          <w:numId w:val="5"/>
        </w:numPr>
        <w:jc w:val="both"/>
        <w:rPr>
          <w:rFonts w:asciiTheme="majorBidi" w:hAnsiTheme="majorBidi" w:cstheme="majorBidi"/>
          <w:sz w:val="24"/>
          <w:szCs w:val="24"/>
        </w:rPr>
      </w:pPr>
      <w:r w:rsidRPr="00433554">
        <w:rPr>
          <w:rFonts w:asciiTheme="majorBidi" w:hAnsiTheme="majorBidi" w:cstheme="majorBidi"/>
          <w:sz w:val="24"/>
          <w:szCs w:val="24"/>
        </w:rPr>
        <w:t>Financial Institutions</w:t>
      </w:r>
    </w:p>
    <w:p w14:paraId="09FD63AE" w14:textId="77777777" w:rsidR="00DE7273" w:rsidRPr="00433554" w:rsidRDefault="00DE7273" w:rsidP="00433554">
      <w:pPr>
        <w:jc w:val="both"/>
        <w:rPr>
          <w:rFonts w:asciiTheme="majorBidi" w:hAnsiTheme="majorBidi" w:cstheme="majorBidi"/>
          <w:sz w:val="24"/>
          <w:szCs w:val="24"/>
        </w:rPr>
      </w:pPr>
      <w:r w:rsidRPr="00433554">
        <w:rPr>
          <w:rFonts w:asciiTheme="majorBidi" w:hAnsiTheme="majorBidi" w:cstheme="majorBidi"/>
          <w:sz w:val="24"/>
          <w:szCs w:val="24"/>
        </w:rPr>
        <w:t>Financial institutions rely on accurate car valuations to make informed lending decisions. If a car is overvalued, the institution might lend more money than the car is worth, increasing their risk. Conversely, undervaluing a car could lead to lower loan amounts, which might not be sufficient for the buyer. Accurate valuations ensure that the loans are properly secured by the value of the vehicle, reducing the risk for the financial institution and helping buyers get the necessary financing.</w:t>
      </w:r>
    </w:p>
    <w:p w14:paraId="58E5B572" w14:textId="77777777" w:rsidR="00DE7273" w:rsidRPr="00DE7273" w:rsidRDefault="00DE7273" w:rsidP="00DE7273">
      <w:pPr>
        <w:jc w:val="both"/>
        <w:rPr>
          <w:rFonts w:asciiTheme="majorBidi" w:hAnsiTheme="majorBidi" w:cstheme="majorBidi"/>
          <w:sz w:val="24"/>
          <w:szCs w:val="24"/>
        </w:rPr>
      </w:pPr>
    </w:p>
    <w:p w14:paraId="7F6EA8D5"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By addressing these concerns, the analysis of car prices based on various features becomes valuable for all stakeholders involved, helping them make informed and strategic decisions.</w:t>
      </w:r>
    </w:p>
    <w:p w14:paraId="534FEC16" w14:textId="77777777" w:rsidR="00DE7273" w:rsidRDefault="00DE7273" w:rsidP="00DE7273">
      <w:pPr>
        <w:jc w:val="both"/>
        <w:rPr>
          <w:rFonts w:asciiTheme="majorBidi" w:hAnsiTheme="majorBidi" w:cstheme="majorBidi"/>
          <w:sz w:val="24"/>
          <w:szCs w:val="24"/>
        </w:rPr>
      </w:pPr>
    </w:p>
    <w:p w14:paraId="7E003A1A" w14:textId="77777777" w:rsidR="00433554" w:rsidRDefault="00433554" w:rsidP="00DE7273">
      <w:pPr>
        <w:jc w:val="both"/>
        <w:rPr>
          <w:rFonts w:asciiTheme="majorBidi" w:hAnsiTheme="majorBidi" w:cstheme="majorBidi"/>
          <w:sz w:val="24"/>
          <w:szCs w:val="24"/>
        </w:rPr>
      </w:pPr>
    </w:p>
    <w:p w14:paraId="4F88E105" w14:textId="77777777" w:rsidR="00433554" w:rsidRDefault="00433554" w:rsidP="00DE7273">
      <w:pPr>
        <w:jc w:val="both"/>
        <w:rPr>
          <w:rFonts w:asciiTheme="majorBidi" w:hAnsiTheme="majorBidi" w:cstheme="majorBidi"/>
          <w:sz w:val="24"/>
          <w:szCs w:val="24"/>
        </w:rPr>
      </w:pPr>
    </w:p>
    <w:p w14:paraId="570E326A" w14:textId="77777777" w:rsidR="00433554" w:rsidRDefault="00433554" w:rsidP="00DE7273">
      <w:pPr>
        <w:jc w:val="both"/>
        <w:rPr>
          <w:rFonts w:asciiTheme="majorBidi" w:hAnsiTheme="majorBidi" w:cstheme="majorBidi"/>
          <w:sz w:val="24"/>
          <w:szCs w:val="24"/>
        </w:rPr>
      </w:pPr>
    </w:p>
    <w:p w14:paraId="5AB59F2F" w14:textId="77777777" w:rsidR="00433554" w:rsidRDefault="00433554" w:rsidP="00DE7273">
      <w:pPr>
        <w:jc w:val="both"/>
        <w:rPr>
          <w:rFonts w:asciiTheme="majorBidi" w:hAnsiTheme="majorBidi" w:cstheme="majorBidi"/>
          <w:sz w:val="24"/>
          <w:szCs w:val="24"/>
        </w:rPr>
      </w:pPr>
    </w:p>
    <w:p w14:paraId="58C804F1" w14:textId="77777777" w:rsidR="00433554" w:rsidRDefault="00433554" w:rsidP="00DE7273">
      <w:pPr>
        <w:jc w:val="both"/>
        <w:rPr>
          <w:rFonts w:asciiTheme="majorBidi" w:hAnsiTheme="majorBidi" w:cstheme="majorBidi"/>
          <w:sz w:val="24"/>
          <w:szCs w:val="24"/>
        </w:rPr>
      </w:pPr>
    </w:p>
    <w:p w14:paraId="1D6C030B" w14:textId="77777777" w:rsidR="00433554" w:rsidRDefault="00433554" w:rsidP="00DE7273">
      <w:pPr>
        <w:jc w:val="both"/>
        <w:rPr>
          <w:rFonts w:asciiTheme="majorBidi" w:hAnsiTheme="majorBidi" w:cstheme="majorBidi"/>
          <w:sz w:val="24"/>
          <w:szCs w:val="24"/>
        </w:rPr>
      </w:pPr>
    </w:p>
    <w:p w14:paraId="29AF942B" w14:textId="77777777" w:rsidR="00433554" w:rsidRDefault="00433554" w:rsidP="00DE7273">
      <w:pPr>
        <w:jc w:val="both"/>
        <w:rPr>
          <w:rFonts w:asciiTheme="majorBidi" w:hAnsiTheme="majorBidi" w:cstheme="majorBidi"/>
          <w:sz w:val="24"/>
          <w:szCs w:val="24"/>
        </w:rPr>
      </w:pPr>
    </w:p>
    <w:p w14:paraId="12E0F062" w14:textId="77777777" w:rsidR="00433554" w:rsidRDefault="00433554" w:rsidP="00DE7273">
      <w:pPr>
        <w:jc w:val="both"/>
        <w:rPr>
          <w:rFonts w:asciiTheme="majorBidi" w:hAnsiTheme="majorBidi" w:cstheme="majorBidi"/>
          <w:sz w:val="24"/>
          <w:szCs w:val="24"/>
        </w:rPr>
      </w:pPr>
    </w:p>
    <w:p w14:paraId="782DDBAF" w14:textId="77777777" w:rsidR="00433554" w:rsidRDefault="00433554" w:rsidP="00DE7273">
      <w:pPr>
        <w:jc w:val="both"/>
        <w:rPr>
          <w:rFonts w:asciiTheme="majorBidi" w:hAnsiTheme="majorBidi" w:cstheme="majorBidi"/>
          <w:sz w:val="24"/>
          <w:szCs w:val="24"/>
        </w:rPr>
      </w:pPr>
    </w:p>
    <w:p w14:paraId="15733A3D" w14:textId="77777777" w:rsidR="00433554" w:rsidRDefault="00433554" w:rsidP="00DE7273">
      <w:pPr>
        <w:jc w:val="both"/>
        <w:rPr>
          <w:rFonts w:asciiTheme="majorBidi" w:hAnsiTheme="majorBidi" w:cstheme="majorBidi"/>
          <w:sz w:val="24"/>
          <w:szCs w:val="24"/>
        </w:rPr>
      </w:pPr>
    </w:p>
    <w:p w14:paraId="2F3B5F2A" w14:textId="77777777" w:rsidR="00433554" w:rsidRDefault="00433554" w:rsidP="00DE7273">
      <w:pPr>
        <w:jc w:val="both"/>
        <w:rPr>
          <w:rFonts w:asciiTheme="majorBidi" w:hAnsiTheme="majorBidi" w:cstheme="majorBidi"/>
          <w:sz w:val="24"/>
          <w:szCs w:val="24"/>
        </w:rPr>
      </w:pPr>
    </w:p>
    <w:p w14:paraId="11F65345" w14:textId="77777777" w:rsidR="00433554" w:rsidRPr="00DE7273" w:rsidRDefault="00433554" w:rsidP="00DE7273">
      <w:pPr>
        <w:jc w:val="both"/>
        <w:rPr>
          <w:rFonts w:asciiTheme="majorBidi" w:hAnsiTheme="majorBidi" w:cstheme="majorBidi"/>
          <w:sz w:val="24"/>
          <w:szCs w:val="24"/>
        </w:rPr>
      </w:pPr>
    </w:p>
    <w:p w14:paraId="3C20F9CF" w14:textId="77777777" w:rsidR="00DE7273" w:rsidRPr="00433554" w:rsidRDefault="00DE7273" w:rsidP="00CF5A46">
      <w:pPr>
        <w:pStyle w:val="Heading2"/>
        <w:rPr>
          <w:b/>
          <w:bCs/>
          <w:u w:val="single"/>
        </w:rPr>
      </w:pPr>
      <w:r w:rsidRPr="00433554">
        <w:rPr>
          <w:b/>
          <w:bCs/>
          <w:u w:val="single"/>
        </w:rPr>
        <w:t>Data Set and Visualization</w:t>
      </w:r>
    </w:p>
    <w:p w14:paraId="581C50AA" w14:textId="77777777" w:rsidR="00DE7273" w:rsidRPr="00DE7273" w:rsidRDefault="00DE7273" w:rsidP="00DE7273">
      <w:pPr>
        <w:jc w:val="both"/>
        <w:rPr>
          <w:rFonts w:asciiTheme="majorBidi" w:hAnsiTheme="majorBidi" w:cstheme="majorBidi"/>
          <w:sz w:val="24"/>
          <w:szCs w:val="24"/>
        </w:rPr>
      </w:pPr>
    </w:p>
    <w:p w14:paraId="71334DA5" w14:textId="3F1A7C34" w:rsidR="00DE7273" w:rsidRPr="00433554" w:rsidRDefault="00DE7273" w:rsidP="00433554">
      <w:pPr>
        <w:pStyle w:val="ListParagraph"/>
        <w:numPr>
          <w:ilvl w:val="0"/>
          <w:numId w:val="3"/>
        </w:numPr>
        <w:jc w:val="both"/>
        <w:rPr>
          <w:rFonts w:asciiTheme="majorBidi" w:hAnsiTheme="majorBidi" w:cstheme="majorBidi"/>
          <w:b/>
          <w:bCs/>
          <w:sz w:val="24"/>
          <w:szCs w:val="24"/>
        </w:rPr>
      </w:pPr>
      <w:r w:rsidRPr="00433554">
        <w:rPr>
          <w:rFonts w:asciiTheme="majorBidi" w:hAnsiTheme="majorBidi" w:cstheme="majorBidi"/>
          <w:b/>
          <w:bCs/>
          <w:sz w:val="24"/>
          <w:szCs w:val="24"/>
        </w:rPr>
        <w:t>Type of data set</w:t>
      </w:r>
      <w:r w:rsidR="00C30F14">
        <w:rPr>
          <w:rFonts w:asciiTheme="majorBidi" w:hAnsiTheme="majorBidi" w:cstheme="majorBidi"/>
          <w:b/>
          <w:bCs/>
          <w:sz w:val="24"/>
          <w:szCs w:val="24"/>
        </w:rPr>
        <w:t xml:space="preserve"> and dimensions </w:t>
      </w:r>
    </w:p>
    <w:p w14:paraId="413F1555" w14:textId="57758EBE" w:rsidR="00DE7273" w:rsidRDefault="00DE7273" w:rsidP="00433554">
      <w:pPr>
        <w:jc w:val="both"/>
        <w:rPr>
          <w:rFonts w:asciiTheme="majorBidi" w:hAnsiTheme="majorBidi" w:cstheme="majorBidi"/>
          <w:sz w:val="24"/>
          <w:szCs w:val="24"/>
        </w:rPr>
      </w:pPr>
      <w:r w:rsidRPr="00DE7273">
        <w:rPr>
          <w:rFonts w:asciiTheme="majorBidi" w:hAnsiTheme="majorBidi" w:cstheme="majorBidi"/>
          <w:sz w:val="24"/>
          <w:szCs w:val="24"/>
        </w:rPr>
        <w:t>Our data set is cross – sectional dataset and dimensions are 2231 rows and 32 columns.</w:t>
      </w:r>
    </w:p>
    <w:p w14:paraId="42BD12E4" w14:textId="377D1AF7" w:rsidR="00DE7273" w:rsidRDefault="00DE7273" w:rsidP="00C30F14">
      <w:pPr>
        <w:jc w:val="both"/>
        <w:rPr>
          <w:rFonts w:asciiTheme="majorBidi" w:hAnsiTheme="majorBidi" w:cstheme="majorBidi"/>
          <w:sz w:val="24"/>
          <w:szCs w:val="24"/>
        </w:rPr>
      </w:pPr>
      <w:r w:rsidRPr="00DE7273">
        <w:rPr>
          <w:rFonts w:asciiTheme="majorBidi" w:hAnsiTheme="majorBidi" w:cstheme="majorBidi"/>
          <w:sz w:val="24"/>
          <w:szCs w:val="24"/>
        </w:rPr>
        <w:t>The 10 variables were chosen based on a combination of:</w:t>
      </w:r>
    </w:p>
    <w:p w14:paraId="5DCFA93E" w14:textId="77777777" w:rsidR="00C30F14" w:rsidRPr="00DE7273" w:rsidRDefault="00C30F14" w:rsidP="00C30F14">
      <w:pPr>
        <w:jc w:val="both"/>
        <w:rPr>
          <w:rFonts w:asciiTheme="majorBidi" w:hAnsiTheme="majorBidi" w:cstheme="majorBidi"/>
          <w:sz w:val="24"/>
          <w:szCs w:val="24"/>
        </w:rPr>
      </w:pPr>
    </w:p>
    <w:p w14:paraId="6A8A812E" w14:textId="0673C1F1" w:rsidR="00DE7273" w:rsidRPr="00433554" w:rsidRDefault="00DE7273" w:rsidP="00433554">
      <w:pPr>
        <w:pStyle w:val="ListParagraph"/>
        <w:numPr>
          <w:ilvl w:val="0"/>
          <w:numId w:val="4"/>
        </w:numPr>
        <w:jc w:val="both"/>
        <w:rPr>
          <w:rFonts w:asciiTheme="majorBidi" w:hAnsiTheme="majorBidi" w:cstheme="majorBidi"/>
          <w:sz w:val="24"/>
          <w:szCs w:val="24"/>
        </w:rPr>
      </w:pPr>
      <w:r w:rsidRPr="00433554">
        <w:rPr>
          <w:rFonts w:asciiTheme="majorBidi" w:hAnsiTheme="majorBidi" w:cstheme="majorBidi"/>
          <w:sz w:val="24"/>
          <w:szCs w:val="24"/>
        </w:rPr>
        <w:t>Correlation Analysis: Numeric features were selected based on their correlation with car prices. Strongly correlated features are more likely to be predictive.</w:t>
      </w:r>
    </w:p>
    <w:p w14:paraId="5E8A9F12" w14:textId="77777777" w:rsidR="00DE7273" w:rsidRPr="00DE7273" w:rsidRDefault="00DE7273" w:rsidP="00DE7273">
      <w:pPr>
        <w:jc w:val="both"/>
        <w:rPr>
          <w:rFonts w:asciiTheme="majorBidi" w:hAnsiTheme="majorBidi" w:cstheme="majorBidi"/>
          <w:sz w:val="24"/>
          <w:szCs w:val="24"/>
        </w:rPr>
      </w:pPr>
    </w:p>
    <w:p w14:paraId="07055BD2" w14:textId="0B6C41CF" w:rsidR="00DE7273" w:rsidRPr="00433554" w:rsidRDefault="00DE7273" w:rsidP="00433554">
      <w:pPr>
        <w:pStyle w:val="ListParagraph"/>
        <w:numPr>
          <w:ilvl w:val="0"/>
          <w:numId w:val="4"/>
        </w:numPr>
        <w:jc w:val="both"/>
        <w:rPr>
          <w:rFonts w:asciiTheme="majorBidi" w:hAnsiTheme="majorBidi" w:cstheme="majorBidi"/>
          <w:sz w:val="24"/>
          <w:szCs w:val="24"/>
        </w:rPr>
      </w:pPr>
      <w:r w:rsidRPr="00433554">
        <w:rPr>
          <w:rFonts w:asciiTheme="majorBidi" w:hAnsiTheme="majorBidi" w:cstheme="majorBidi"/>
          <w:sz w:val="24"/>
          <w:szCs w:val="24"/>
        </w:rPr>
        <w:t>Standard Deviation Calculation: For categorical features, those with higher standard deviations of average prices across different instances were selected, indicating they have a significant impact on price variations.</w:t>
      </w:r>
    </w:p>
    <w:p w14:paraId="73A03870" w14:textId="77777777" w:rsidR="00DE7273" w:rsidRPr="00DE7273" w:rsidRDefault="00DE7273" w:rsidP="00DE7273">
      <w:pPr>
        <w:jc w:val="both"/>
        <w:rPr>
          <w:rFonts w:asciiTheme="majorBidi" w:hAnsiTheme="majorBidi" w:cstheme="majorBidi"/>
          <w:sz w:val="24"/>
          <w:szCs w:val="24"/>
        </w:rPr>
      </w:pPr>
    </w:p>
    <w:p w14:paraId="64A226E2" w14:textId="40CBF4ED" w:rsidR="00DE7273" w:rsidRPr="00433554" w:rsidRDefault="00DE7273" w:rsidP="00433554">
      <w:pPr>
        <w:pStyle w:val="ListParagraph"/>
        <w:numPr>
          <w:ilvl w:val="0"/>
          <w:numId w:val="4"/>
        </w:numPr>
        <w:jc w:val="both"/>
        <w:rPr>
          <w:rFonts w:asciiTheme="majorBidi" w:hAnsiTheme="majorBidi" w:cstheme="majorBidi"/>
          <w:sz w:val="24"/>
          <w:szCs w:val="24"/>
        </w:rPr>
      </w:pPr>
      <w:r w:rsidRPr="00433554">
        <w:rPr>
          <w:rFonts w:asciiTheme="majorBidi" w:hAnsiTheme="majorBidi" w:cstheme="majorBidi"/>
          <w:sz w:val="24"/>
          <w:szCs w:val="24"/>
        </w:rPr>
        <w:t>Data Cleaning: Categorical and Numerical features were cleaned and standardized to ensure consistent data representation, reducing noise and potential errors in the model.</w:t>
      </w:r>
    </w:p>
    <w:p w14:paraId="3BBA923B" w14:textId="77777777" w:rsidR="00DE7273" w:rsidRPr="00DE7273" w:rsidRDefault="00DE7273" w:rsidP="00DE7273">
      <w:pPr>
        <w:jc w:val="both"/>
        <w:rPr>
          <w:rFonts w:asciiTheme="majorBidi" w:hAnsiTheme="majorBidi" w:cstheme="majorBidi"/>
          <w:sz w:val="24"/>
          <w:szCs w:val="24"/>
        </w:rPr>
      </w:pPr>
    </w:p>
    <w:p w14:paraId="7F88AB02" w14:textId="44A3061F" w:rsidR="00DE7273" w:rsidRDefault="00DE7273" w:rsidP="00433554">
      <w:pPr>
        <w:pStyle w:val="ListParagraph"/>
        <w:numPr>
          <w:ilvl w:val="0"/>
          <w:numId w:val="4"/>
        </w:numPr>
        <w:jc w:val="both"/>
        <w:rPr>
          <w:rFonts w:asciiTheme="majorBidi" w:hAnsiTheme="majorBidi" w:cstheme="majorBidi"/>
          <w:sz w:val="24"/>
          <w:szCs w:val="24"/>
        </w:rPr>
      </w:pPr>
      <w:r w:rsidRPr="00433554">
        <w:rPr>
          <w:rFonts w:asciiTheme="majorBidi" w:hAnsiTheme="majorBidi" w:cstheme="majorBidi"/>
          <w:sz w:val="24"/>
          <w:szCs w:val="24"/>
        </w:rPr>
        <w:t>Domain Knowledge: Features were selected based on domain knowledge about factors that typically affect car prices (e.g., model, age, condition, mileage).</w:t>
      </w:r>
    </w:p>
    <w:p w14:paraId="4EE8C7DC" w14:textId="77777777" w:rsidR="00AD725A" w:rsidRDefault="00AD725A" w:rsidP="00AD725A">
      <w:pPr>
        <w:jc w:val="both"/>
        <w:rPr>
          <w:rFonts w:asciiTheme="majorBidi" w:hAnsiTheme="majorBidi" w:cstheme="majorBidi"/>
          <w:b/>
          <w:bCs/>
          <w:kern w:val="0"/>
          <w:sz w:val="24"/>
          <w:szCs w:val="24"/>
          <w14:ligatures w14:val="none"/>
        </w:rPr>
      </w:pPr>
    </w:p>
    <w:p w14:paraId="7AB7DE30" w14:textId="3A4A493F" w:rsidR="00AD725A" w:rsidRPr="00AD725A" w:rsidRDefault="00AD725A" w:rsidP="00AD725A">
      <w:pPr>
        <w:pStyle w:val="ListParagraph"/>
        <w:numPr>
          <w:ilvl w:val="0"/>
          <w:numId w:val="3"/>
        </w:numPr>
        <w:jc w:val="both"/>
        <w:rPr>
          <w:rFonts w:asciiTheme="majorBidi" w:hAnsiTheme="majorBidi" w:cstheme="majorBidi"/>
          <w:b/>
          <w:bCs/>
          <w:sz w:val="24"/>
          <w:szCs w:val="24"/>
        </w:rPr>
      </w:pPr>
      <w:r w:rsidRPr="00AD725A">
        <w:rPr>
          <w:rFonts w:asciiTheme="majorBidi" w:hAnsiTheme="majorBidi" w:cstheme="majorBidi"/>
          <w:b/>
          <w:bCs/>
          <w:kern w:val="0"/>
          <w:sz w:val="24"/>
          <w:szCs w:val="24"/>
          <w14:ligatures w14:val="none"/>
        </w:rPr>
        <w:t>Variables, definitions, their types, and their roles</w:t>
      </w:r>
    </w:p>
    <w:p w14:paraId="7DB9F71F" w14:textId="77777777" w:rsidR="00AD725A" w:rsidRPr="00AD725A" w:rsidRDefault="00AD725A" w:rsidP="00AD725A">
      <w:pPr>
        <w:jc w:val="both"/>
        <w:rPr>
          <w:rFonts w:asciiTheme="majorBidi" w:hAnsiTheme="majorBidi" w:cstheme="majorBidi"/>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17"/>
        <w:gridCol w:w="2251"/>
        <w:gridCol w:w="3198"/>
        <w:gridCol w:w="1850"/>
      </w:tblGrid>
      <w:tr w:rsidR="00AD725A" w14:paraId="252704E3" w14:textId="77777777" w:rsidTr="00AD725A">
        <w:trPr>
          <w:trHeight w:val="275"/>
        </w:trPr>
        <w:tc>
          <w:tcPr>
            <w:tcW w:w="279" w:type="pct"/>
            <w:shd w:val="clear" w:color="auto" w:fill="FFC000"/>
          </w:tcPr>
          <w:p w14:paraId="1E9102CA" w14:textId="77777777" w:rsidR="00AD725A" w:rsidRDefault="00AD725A" w:rsidP="0034186F">
            <w:pPr>
              <w:pStyle w:val="TableParagraph"/>
              <w:rPr>
                <w:sz w:val="24"/>
              </w:rPr>
            </w:pPr>
            <w:r>
              <w:rPr>
                <w:sz w:val="24"/>
              </w:rPr>
              <w:t>Variable</w:t>
            </w:r>
            <w:r>
              <w:rPr>
                <w:spacing w:val="-5"/>
                <w:sz w:val="24"/>
              </w:rPr>
              <w:t xml:space="preserve"> </w:t>
            </w:r>
            <w:r>
              <w:rPr>
                <w:sz w:val="24"/>
              </w:rPr>
              <w:t>name</w:t>
            </w:r>
          </w:p>
        </w:tc>
        <w:tc>
          <w:tcPr>
            <w:tcW w:w="1473" w:type="pct"/>
            <w:shd w:val="clear" w:color="auto" w:fill="FFC000"/>
          </w:tcPr>
          <w:p w14:paraId="3C24C2BE" w14:textId="77777777" w:rsidR="00AD725A" w:rsidRDefault="00AD725A" w:rsidP="0034186F">
            <w:pPr>
              <w:pStyle w:val="TableParagraph"/>
              <w:ind w:left="109"/>
              <w:rPr>
                <w:sz w:val="24"/>
              </w:rPr>
            </w:pPr>
            <w:r>
              <w:rPr>
                <w:sz w:val="24"/>
              </w:rPr>
              <w:t>Definitions</w:t>
            </w:r>
          </w:p>
        </w:tc>
        <w:tc>
          <w:tcPr>
            <w:tcW w:w="1998" w:type="pct"/>
            <w:shd w:val="clear" w:color="auto" w:fill="FFC000"/>
          </w:tcPr>
          <w:p w14:paraId="694FD82D" w14:textId="77777777" w:rsidR="00AD725A" w:rsidRDefault="00AD725A" w:rsidP="0034186F">
            <w:pPr>
              <w:pStyle w:val="TableParagraph"/>
              <w:ind w:left="109"/>
              <w:rPr>
                <w:sz w:val="24"/>
              </w:rPr>
            </w:pPr>
            <w:r>
              <w:rPr>
                <w:sz w:val="24"/>
              </w:rPr>
              <w:t>Variable</w:t>
            </w:r>
            <w:r>
              <w:rPr>
                <w:spacing w:val="-1"/>
                <w:sz w:val="24"/>
              </w:rPr>
              <w:t xml:space="preserve"> </w:t>
            </w:r>
            <w:r>
              <w:rPr>
                <w:sz w:val="24"/>
              </w:rPr>
              <w:t>type</w:t>
            </w:r>
          </w:p>
        </w:tc>
        <w:tc>
          <w:tcPr>
            <w:tcW w:w="1250" w:type="pct"/>
            <w:shd w:val="clear" w:color="auto" w:fill="FFC000"/>
          </w:tcPr>
          <w:p w14:paraId="3725186E" w14:textId="77777777" w:rsidR="00AD725A" w:rsidRDefault="00AD725A" w:rsidP="0034186F">
            <w:pPr>
              <w:pStyle w:val="TableParagraph"/>
              <w:ind w:left="108"/>
              <w:rPr>
                <w:sz w:val="24"/>
              </w:rPr>
            </w:pPr>
            <w:r>
              <w:rPr>
                <w:sz w:val="24"/>
              </w:rPr>
              <w:t>Role</w:t>
            </w:r>
          </w:p>
        </w:tc>
      </w:tr>
      <w:tr w:rsidR="00AD725A" w14:paraId="37732DED" w14:textId="77777777" w:rsidTr="00AD725A">
        <w:trPr>
          <w:trHeight w:val="355"/>
        </w:trPr>
        <w:tc>
          <w:tcPr>
            <w:tcW w:w="279" w:type="pct"/>
          </w:tcPr>
          <w:p w14:paraId="64F33288" w14:textId="77777777" w:rsidR="00AD725A" w:rsidRDefault="00AD725A" w:rsidP="0034186F">
            <w:pPr>
              <w:pStyle w:val="TableParagraph"/>
              <w:spacing w:line="240" w:lineRule="auto"/>
              <w:rPr>
                <w:sz w:val="24"/>
              </w:rPr>
            </w:pPr>
            <w:r>
              <w:rPr>
                <w:sz w:val="24"/>
              </w:rPr>
              <w:t>Model</w:t>
            </w:r>
          </w:p>
        </w:tc>
        <w:tc>
          <w:tcPr>
            <w:tcW w:w="1473" w:type="pct"/>
          </w:tcPr>
          <w:p w14:paraId="60E682D7" w14:textId="77777777" w:rsidR="00AD725A" w:rsidRDefault="00AD725A" w:rsidP="0034186F">
            <w:pPr>
              <w:pStyle w:val="TableParagraph"/>
              <w:spacing w:line="240" w:lineRule="auto"/>
              <w:ind w:left="109"/>
              <w:rPr>
                <w:sz w:val="24"/>
              </w:rPr>
            </w:pPr>
            <w:r w:rsidRPr="0011534E">
              <w:rPr>
                <w:sz w:val="24"/>
              </w:rPr>
              <w:t>The brand and model of the car</w:t>
            </w:r>
          </w:p>
        </w:tc>
        <w:tc>
          <w:tcPr>
            <w:tcW w:w="1998" w:type="pct"/>
          </w:tcPr>
          <w:p w14:paraId="0636607B" w14:textId="77777777" w:rsidR="00AD725A" w:rsidRDefault="00AD725A" w:rsidP="0034186F">
            <w:pPr>
              <w:pStyle w:val="TableParagraph"/>
              <w:spacing w:line="240" w:lineRule="auto"/>
              <w:ind w:left="109"/>
              <w:rPr>
                <w:sz w:val="24"/>
              </w:rPr>
            </w:pPr>
            <w:r>
              <w:rPr>
                <w:sz w:val="24"/>
              </w:rPr>
              <w:t>Categorical</w:t>
            </w:r>
          </w:p>
        </w:tc>
        <w:tc>
          <w:tcPr>
            <w:tcW w:w="1250" w:type="pct"/>
          </w:tcPr>
          <w:p w14:paraId="6F1FF126" w14:textId="77777777" w:rsidR="00AD725A" w:rsidRDefault="00AD725A" w:rsidP="0034186F">
            <w:pPr>
              <w:pStyle w:val="TableParagraph"/>
              <w:spacing w:line="240" w:lineRule="auto"/>
              <w:ind w:left="108"/>
              <w:rPr>
                <w:sz w:val="24"/>
              </w:rPr>
            </w:pPr>
            <w:r>
              <w:rPr>
                <w:sz w:val="24"/>
              </w:rPr>
              <w:t>Predictors</w:t>
            </w:r>
          </w:p>
        </w:tc>
      </w:tr>
      <w:tr w:rsidR="00AD725A" w14:paraId="363C028F" w14:textId="77777777" w:rsidTr="00AD725A">
        <w:trPr>
          <w:trHeight w:val="275"/>
        </w:trPr>
        <w:tc>
          <w:tcPr>
            <w:tcW w:w="279" w:type="pct"/>
          </w:tcPr>
          <w:p w14:paraId="58B59EF5" w14:textId="77777777" w:rsidR="00AD725A" w:rsidRDefault="00AD725A" w:rsidP="0034186F">
            <w:pPr>
              <w:pStyle w:val="TableParagraph"/>
              <w:rPr>
                <w:sz w:val="24"/>
              </w:rPr>
            </w:pPr>
            <w:r>
              <w:rPr>
                <w:sz w:val="24"/>
              </w:rPr>
              <w:t>Tage (</w:t>
            </w:r>
            <w:proofErr w:type="spellStart"/>
            <w:r>
              <w:rPr>
                <w:sz w:val="24"/>
              </w:rPr>
              <w:t>Tyre</w:t>
            </w:r>
            <w:proofErr w:type="spellEnd"/>
            <w:r>
              <w:rPr>
                <w:sz w:val="24"/>
              </w:rPr>
              <w:t xml:space="preserve"> Age)</w:t>
            </w:r>
          </w:p>
        </w:tc>
        <w:tc>
          <w:tcPr>
            <w:tcW w:w="1473" w:type="pct"/>
          </w:tcPr>
          <w:p w14:paraId="4AA0103E" w14:textId="77777777" w:rsidR="00AD725A" w:rsidRDefault="00AD725A" w:rsidP="0034186F">
            <w:pPr>
              <w:pStyle w:val="TableParagraph"/>
              <w:ind w:left="109"/>
              <w:rPr>
                <w:sz w:val="24"/>
              </w:rPr>
            </w:pPr>
            <w:r w:rsidRPr="0011534E">
              <w:rPr>
                <w:sz w:val="24"/>
              </w:rPr>
              <w:t>The age of the car's tires</w:t>
            </w:r>
          </w:p>
        </w:tc>
        <w:tc>
          <w:tcPr>
            <w:tcW w:w="1998" w:type="pct"/>
          </w:tcPr>
          <w:p w14:paraId="799C024C" w14:textId="77777777" w:rsidR="00AD725A" w:rsidRDefault="00AD725A" w:rsidP="0034186F">
            <w:pPr>
              <w:pStyle w:val="TableParagraph"/>
              <w:ind w:left="109"/>
              <w:rPr>
                <w:sz w:val="24"/>
              </w:rPr>
            </w:pPr>
            <w:r>
              <w:rPr>
                <w:sz w:val="24"/>
              </w:rPr>
              <w:t>Categorical</w:t>
            </w:r>
          </w:p>
        </w:tc>
        <w:tc>
          <w:tcPr>
            <w:tcW w:w="1250" w:type="pct"/>
          </w:tcPr>
          <w:p w14:paraId="71110D66" w14:textId="77777777" w:rsidR="00AD725A" w:rsidRDefault="00AD725A" w:rsidP="0034186F">
            <w:pPr>
              <w:pStyle w:val="TableParagraph"/>
              <w:ind w:left="108"/>
              <w:rPr>
                <w:sz w:val="24"/>
              </w:rPr>
            </w:pPr>
            <w:r>
              <w:rPr>
                <w:sz w:val="24"/>
              </w:rPr>
              <w:t>Predictors</w:t>
            </w:r>
          </w:p>
        </w:tc>
      </w:tr>
      <w:tr w:rsidR="00AD725A" w14:paraId="17AB46F9" w14:textId="77777777" w:rsidTr="00AD725A">
        <w:trPr>
          <w:trHeight w:val="275"/>
        </w:trPr>
        <w:tc>
          <w:tcPr>
            <w:tcW w:w="279" w:type="pct"/>
          </w:tcPr>
          <w:p w14:paraId="373AEF35" w14:textId="77777777" w:rsidR="00AD725A" w:rsidRDefault="00AD725A" w:rsidP="0034186F">
            <w:pPr>
              <w:pStyle w:val="TableParagraph"/>
              <w:rPr>
                <w:sz w:val="24"/>
              </w:rPr>
            </w:pPr>
            <w:r>
              <w:rPr>
                <w:sz w:val="24"/>
              </w:rPr>
              <w:t>Condition</w:t>
            </w:r>
          </w:p>
        </w:tc>
        <w:tc>
          <w:tcPr>
            <w:tcW w:w="1473" w:type="pct"/>
          </w:tcPr>
          <w:p w14:paraId="6AF79420" w14:textId="77777777" w:rsidR="00AD725A" w:rsidRDefault="00AD725A" w:rsidP="0034186F">
            <w:pPr>
              <w:pStyle w:val="TableParagraph"/>
              <w:ind w:left="109"/>
              <w:rPr>
                <w:sz w:val="24"/>
              </w:rPr>
            </w:pPr>
            <w:r w:rsidRPr="0011534E">
              <w:rPr>
                <w:sz w:val="24"/>
              </w:rPr>
              <w:t>The overall condition of the car</w:t>
            </w:r>
          </w:p>
        </w:tc>
        <w:tc>
          <w:tcPr>
            <w:tcW w:w="1998" w:type="pct"/>
          </w:tcPr>
          <w:p w14:paraId="36FA8198" w14:textId="77777777" w:rsidR="00AD725A" w:rsidRDefault="00AD725A" w:rsidP="0034186F">
            <w:pPr>
              <w:pStyle w:val="TableParagraph"/>
              <w:ind w:left="109"/>
              <w:rPr>
                <w:sz w:val="24"/>
              </w:rPr>
            </w:pPr>
            <w:r>
              <w:rPr>
                <w:sz w:val="24"/>
              </w:rPr>
              <w:t>Categorical</w:t>
            </w:r>
          </w:p>
        </w:tc>
        <w:tc>
          <w:tcPr>
            <w:tcW w:w="1250" w:type="pct"/>
          </w:tcPr>
          <w:p w14:paraId="434A6256" w14:textId="77777777" w:rsidR="00AD725A" w:rsidRDefault="00AD725A" w:rsidP="0034186F">
            <w:pPr>
              <w:pStyle w:val="TableParagraph"/>
              <w:ind w:left="108"/>
              <w:rPr>
                <w:sz w:val="24"/>
              </w:rPr>
            </w:pPr>
            <w:r>
              <w:rPr>
                <w:sz w:val="24"/>
              </w:rPr>
              <w:t>Predictors</w:t>
            </w:r>
          </w:p>
        </w:tc>
      </w:tr>
      <w:tr w:rsidR="00AD725A" w14:paraId="5252CE8F" w14:textId="77777777" w:rsidTr="00AD725A">
        <w:trPr>
          <w:trHeight w:val="275"/>
        </w:trPr>
        <w:tc>
          <w:tcPr>
            <w:tcW w:w="279" w:type="pct"/>
          </w:tcPr>
          <w:p w14:paraId="20CE8E1C" w14:textId="77777777" w:rsidR="00AD725A" w:rsidRDefault="00AD725A" w:rsidP="0034186F">
            <w:pPr>
              <w:pStyle w:val="TableParagraph"/>
              <w:rPr>
                <w:sz w:val="24"/>
              </w:rPr>
            </w:pPr>
            <w:r>
              <w:rPr>
                <w:sz w:val="24"/>
              </w:rPr>
              <w:t>Year</w:t>
            </w:r>
          </w:p>
        </w:tc>
        <w:tc>
          <w:tcPr>
            <w:tcW w:w="1473" w:type="pct"/>
          </w:tcPr>
          <w:p w14:paraId="2F2E7EDF" w14:textId="77777777" w:rsidR="00AD725A" w:rsidRDefault="00AD725A" w:rsidP="0034186F">
            <w:pPr>
              <w:pStyle w:val="TableParagraph"/>
              <w:ind w:left="109"/>
              <w:rPr>
                <w:sz w:val="24"/>
              </w:rPr>
            </w:pPr>
            <w:r w:rsidRPr="0011534E">
              <w:rPr>
                <w:sz w:val="24"/>
              </w:rPr>
              <w:t>The manufacturing year of the car</w:t>
            </w:r>
          </w:p>
        </w:tc>
        <w:tc>
          <w:tcPr>
            <w:tcW w:w="1998" w:type="pct"/>
          </w:tcPr>
          <w:p w14:paraId="25C5FB6B" w14:textId="77777777" w:rsidR="00AD725A" w:rsidRDefault="00AD725A" w:rsidP="0034186F">
            <w:pPr>
              <w:pStyle w:val="TableParagraph"/>
              <w:ind w:left="109"/>
              <w:rPr>
                <w:sz w:val="24"/>
              </w:rPr>
            </w:pPr>
            <w:r>
              <w:rPr>
                <w:sz w:val="24"/>
              </w:rPr>
              <w:t>Categorical</w:t>
            </w:r>
          </w:p>
        </w:tc>
        <w:tc>
          <w:tcPr>
            <w:tcW w:w="1250" w:type="pct"/>
          </w:tcPr>
          <w:p w14:paraId="374AF982" w14:textId="77777777" w:rsidR="00AD725A" w:rsidRDefault="00AD725A" w:rsidP="0034186F">
            <w:pPr>
              <w:pStyle w:val="TableParagraph"/>
              <w:ind w:left="108"/>
              <w:rPr>
                <w:sz w:val="24"/>
              </w:rPr>
            </w:pPr>
            <w:r>
              <w:rPr>
                <w:sz w:val="24"/>
              </w:rPr>
              <w:t>Predictors</w:t>
            </w:r>
          </w:p>
        </w:tc>
      </w:tr>
      <w:tr w:rsidR="00AD725A" w14:paraId="00EB3122" w14:textId="77777777" w:rsidTr="00AD725A">
        <w:trPr>
          <w:trHeight w:val="280"/>
        </w:trPr>
        <w:tc>
          <w:tcPr>
            <w:tcW w:w="279" w:type="pct"/>
          </w:tcPr>
          <w:p w14:paraId="4DCB3816" w14:textId="77777777" w:rsidR="00AD725A" w:rsidRDefault="00AD725A" w:rsidP="0034186F">
            <w:pPr>
              <w:pStyle w:val="TableParagraph"/>
              <w:spacing w:line="259" w:lineRule="exact"/>
              <w:rPr>
                <w:sz w:val="24"/>
              </w:rPr>
            </w:pPr>
            <w:r>
              <w:rPr>
                <w:sz w:val="24"/>
              </w:rPr>
              <w:t>Color</w:t>
            </w:r>
          </w:p>
        </w:tc>
        <w:tc>
          <w:tcPr>
            <w:tcW w:w="1473" w:type="pct"/>
          </w:tcPr>
          <w:p w14:paraId="083392AA" w14:textId="77777777" w:rsidR="00AD725A" w:rsidRDefault="00AD725A" w:rsidP="0034186F">
            <w:pPr>
              <w:pStyle w:val="TableParagraph"/>
              <w:spacing w:line="259" w:lineRule="exact"/>
              <w:ind w:left="109"/>
              <w:rPr>
                <w:sz w:val="24"/>
              </w:rPr>
            </w:pPr>
            <w:r w:rsidRPr="0011534E">
              <w:rPr>
                <w:sz w:val="24"/>
              </w:rPr>
              <w:t>The color of the car</w:t>
            </w:r>
          </w:p>
        </w:tc>
        <w:tc>
          <w:tcPr>
            <w:tcW w:w="1998" w:type="pct"/>
          </w:tcPr>
          <w:p w14:paraId="3D8E4219" w14:textId="77777777" w:rsidR="00AD725A" w:rsidRDefault="00AD725A" w:rsidP="0034186F">
            <w:pPr>
              <w:pStyle w:val="TableParagraph"/>
              <w:spacing w:line="259" w:lineRule="exact"/>
              <w:ind w:left="109"/>
              <w:rPr>
                <w:sz w:val="24"/>
              </w:rPr>
            </w:pPr>
            <w:r>
              <w:rPr>
                <w:sz w:val="24"/>
              </w:rPr>
              <w:t>Categorical</w:t>
            </w:r>
          </w:p>
        </w:tc>
        <w:tc>
          <w:tcPr>
            <w:tcW w:w="1250" w:type="pct"/>
          </w:tcPr>
          <w:p w14:paraId="158A97B8" w14:textId="77777777" w:rsidR="00AD725A" w:rsidRDefault="00AD725A" w:rsidP="0034186F">
            <w:pPr>
              <w:pStyle w:val="TableParagraph"/>
              <w:spacing w:line="259" w:lineRule="exact"/>
              <w:ind w:left="108"/>
              <w:rPr>
                <w:sz w:val="24"/>
              </w:rPr>
            </w:pPr>
            <w:r>
              <w:rPr>
                <w:sz w:val="24"/>
              </w:rPr>
              <w:t>Predictors</w:t>
            </w:r>
          </w:p>
        </w:tc>
      </w:tr>
      <w:tr w:rsidR="00AD725A" w14:paraId="6F9C82D0" w14:textId="77777777" w:rsidTr="00AD725A">
        <w:trPr>
          <w:trHeight w:val="275"/>
        </w:trPr>
        <w:tc>
          <w:tcPr>
            <w:tcW w:w="279" w:type="pct"/>
          </w:tcPr>
          <w:p w14:paraId="59C89D2C" w14:textId="77777777" w:rsidR="00AD725A" w:rsidRDefault="00AD725A" w:rsidP="0034186F">
            <w:pPr>
              <w:pStyle w:val="TableParagraph"/>
              <w:ind w:left="0"/>
              <w:rPr>
                <w:sz w:val="24"/>
              </w:rPr>
            </w:pPr>
            <w:r>
              <w:rPr>
                <w:sz w:val="24"/>
              </w:rPr>
              <w:t xml:space="preserve"> Safety</w:t>
            </w:r>
          </w:p>
        </w:tc>
        <w:tc>
          <w:tcPr>
            <w:tcW w:w="1473" w:type="pct"/>
          </w:tcPr>
          <w:p w14:paraId="00428731" w14:textId="77777777" w:rsidR="00AD725A" w:rsidRDefault="00AD725A" w:rsidP="0034186F">
            <w:pPr>
              <w:pStyle w:val="TableParagraph"/>
              <w:ind w:left="109"/>
              <w:rPr>
                <w:sz w:val="24"/>
              </w:rPr>
            </w:pPr>
            <w:r w:rsidRPr="0011534E">
              <w:rPr>
                <w:sz w:val="24"/>
              </w:rPr>
              <w:t>The safety rating of the car</w:t>
            </w:r>
          </w:p>
        </w:tc>
        <w:tc>
          <w:tcPr>
            <w:tcW w:w="1998" w:type="pct"/>
          </w:tcPr>
          <w:p w14:paraId="13491874" w14:textId="77777777" w:rsidR="00AD725A" w:rsidRDefault="00AD725A" w:rsidP="0034186F">
            <w:pPr>
              <w:pStyle w:val="TableParagraph"/>
              <w:ind w:left="109"/>
              <w:rPr>
                <w:sz w:val="24"/>
              </w:rPr>
            </w:pPr>
            <w:r>
              <w:rPr>
                <w:sz w:val="24"/>
              </w:rPr>
              <w:t>Categorical</w:t>
            </w:r>
          </w:p>
        </w:tc>
        <w:tc>
          <w:tcPr>
            <w:tcW w:w="1250" w:type="pct"/>
          </w:tcPr>
          <w:p w14:paraId="763BCFB6" w14:textId="77777777" w:rsidR="00AD725A" w:rsidRDefault="00AD725A" w:rsidP="0034186F">
            <w:pPr>
              <w:pStyle w:val="TableParagraph"/>
              <w:ind w:left="108"/>
              <w:rPr>
                <w:sz w:val="24"/>
              </w:rPr>
            </w:pPr>
            <w:r>
              <w:rPr>
                <w:sz w:val="24"/>
              </w:rPr>
              <w:t>Predictors</w:t>
            </w:r>
          </w:p>
        </w:tc>
      </w:tr>
      <w:tr w:rsidR="00AD725A" w14:paraId="46437BB9" w14:textId="77777777" w:rsidTr="00AD725A">
        <w:trPr>
          <w:trHeight w:val="275"/>
        </w:trPr>
        <w:tc>
          <w:tcPr>
            <w:tcW w:w="279" w:type="pct"/>
          </w:tcPr>
          <w:p w14:paraId="62536829" w14:textId="77777777" w:rsidR="00AD725A" w:rsidRDefault="00AD725A" w:rsidP="0034186F">
            <w:pPr>
              <w:pStyle w:val="TableParagraph"/>
              <w:ind w:left="0"/>
              <w:rPr>
                <w:sz w:val="24"/>
              </w:rPr>
            </w:pPr>
            <w:proofErr w:type="spellStart"/>
            <w:r>
              <w:rPr>
                <w:sz w:val="24"/>
              </w:rPr>
              <w:t>Fuel_Type</w:t>
            </w:r>
            <w:proofErr w:type="spellEnd"/>
          </w:p>
        </w:tc>
        <w:tc>
          <w:tcPr>
            <w:tcW w:w="1473" w:type="pct"/>
          </w:tcPr>
          <w:p w14:paraId="34CFDDD0" w14:textId="77777777" w:rsidR="00AD725A" w:rsidRDefault="00AD725A" w:rsidP="0034186F">
            <w:pPr>
              <w:pStyle w:val="TableParagraph"/>
              <w:ind w:left="109"/>
              <w:rPr>
                <w:sz w:val="24"/>
              </w:rPr>
            </w:pPr>
            <w:r w:rsidRPr="0011534E">
              <w:rPr>
                <w:sz w:val="24"/>
              </w:rPr>
              <w:t>The type of fuel the car uses</w:t>
            </w:r>
          </w:p>
        </w:tc>
        <w:tc>
          <w:tcPr>
            <w:tcW w:w="1998" w:type="pct"/>
          </w:tcPr>
          <w:p w14:paraId="257D4423" w14:textId="77777777" w:rsidR="00AD725A" w:rsidRDefault="00AD725A" w:rsidP="0034186F">
            <w:pPr>
              <w:pStyle w:val="TableParagraph"/>
              <w:ind w:left="109"/>
              <w:rPr>
                <w:sz w:val="24"/>
              </w:rPr>
            </w:pPr>
            <w:r>
              <w:rPr>
                <w:sz w:val="24"/>
              </w:rPr>
              <w:t>Categorical</w:t>
            </w:r>
          </w:p>
        </w:tc>
        <w:tc>
          <w:tcPr>
            <w:tcW w:w="1250" w:type="pct"/>
          </w:tcPr>
          <w:p w14:paraId="51ABC8CF" w14:textId="77777777" w:rsidR="00AD725A" w:rsidRDefault="00AD725A" w:rsidP="0034186F">
            <w:pPr>
              <w:pStyle w:val="TableParagraph"/>
              <w:ind w:left="108"/>
              <w:rPr>
                <w:sz w:val="24"/>
              </w:rPr>
            </w:pPr>
            <w:r>
              <w:rPr>
                <w:sz w:val="24"/>
              </w:rPr>
              <w:t>Predictors</w:t>
            </w:r>
          </w:p>
        </w:tc>
      </w:tr>
      <w:tr w:rsidR="00AD725A" w14:paraId="1F85DA64" w14:textId="77777777" w:rsidTr="00AD725A">
        <w:trPr>
          <w:trHeight w:val="275"/>
        </w:trPr>
        <w:tc>
          <w:tcPr>
            <w:tcW w:w="279" w:type="pct"/>
          </w:tcPr>
          <w:p w14:paraId="25EE4FD6" w14:textId="77777777" w:rsidR="00AD725A" w:rsidRDefault="00AD725A" w:rsidP="0034186F">
            <w:pPr>
              <w:pStyle w:val="TableParagraph"/>
              <w:ind w:left="0"/>
              <w:rPr>
                <w:sz w:val="24"/>
              </w:rPr>
            </w:pPr>
            <w:proofErr w:type="spellStart"/>
            <w:r>
              <w:rPr>
                <w:sz w:val="24"/>
              </w:rPr>
              <w:t>Monthly_mileage</w:t>
            </w:r>
            <w:proofErr w:type="spellEnd"/>
          </w:p>
        </w:tc>
        <w:tc>
          <w:tcPr>
            <w:tcW w:w="1473" w:type="pct"/>
          </w:tcPr>
          <w:p w14:paraId="4279803C" w14:textId="77777777" w:rsidR="00AD725A" w:rsidRDefault="00AD725A" w:rsidP="0034186F">
            <w:pPr>
              <w:pStyle w:val="TableParagraph"/>
              <w:ind w:left="109"/>
              <w:rPr>
                <w:sz w:val="24"/>
              </w:rPr>
            </w:pPr>
            <w:r w:rsidRPr="0011534E">
              <w:rPr>
                <w:sz w:val="24"/>
              </w:rPr>
              <w:t>The average monthly mileage of the car</w:t>
            </w:r>
          </w:p>
        </w:tc>
        <w:tc>
          <w:tcPr>
            <w:tcW w:w="1998" w:type="pct"/>
          </w:tcPr>
          <w:p w14:paraId="4A39602D" w14:textId="77777777" w:rsidR="00AD725A" w:rsidRDefault="00AD725A" w:rsidP="0034186F">
            <w:pPr>
              <w:pStyle w:val="TableParagraph"/>
              <w:ind w:left="109"/>
              <w:rPr>
                <w:sz w:val="24"/>
              </w:rPr>
            </w:pPr>
            <w:r>
              <w:rPr>
                <w:sz w:val="24"/>
              </w:rPr>
              <w:t>Numerical</w:t>
            </w:r>
          </w:p>
        </w:tc>
        <w:tc>
          <w:tcPr>
            <w:tcW w:w="1250" w:type="pct"/>
          </w:tcPr>
          <w:p w14:paraId="162B8B25" w14:textId="77777777" w:rsidR="00AD725A" w:rsidRDefault="00AD725A" w:rsidP="0034186F">
            <w:pPr>
              <w:pStyle w:val="TableParagraph"/>
              <w:ind w:left="108"/>
              <w:rPr>
                <w:sz w:val="24"/>
              </w:rPr>
            </w:pPr>
            <w:r>
              <w:rPr>
                <w:sz w:val="24"/>
              </w:rPr>
              <w:t>Predictors</w:t>
            </w:r>
          </w:p>
        </w:tc>
      </w:tr>
      <w:tr w:rsidR="00AD725A" w14:paraId="6A7115E6" w14:textId="77777777" w:rsidTr="00AD725A">
        <w:trPr>
          <w:trHeight w:val="274"/>
        </w:trPr>
        <w:tc>
          <w:tcPr>
            <w:tcW w:w="279" w:type="pct"/>
          </w:tcPr>
          <w:p w14:paraId="6D1800E6" w14:textId="77777777" w:rsidR="00AD725A" w:rsidRDefault="00AD725A" w:rsidP="0034186F">
            <w:pPr>
              <w:pStyle w:val="TableParagraph"/>
              <w:ind w:left="0"/>
              <w:rPr>
                <w:sz w:val="24"/>
              </w:rPr>
            </w:pPr>
            <w:proofErr w:type="spellStart"/>
            <w:r>
              <w:rPr>
                <w:sz w:val="24"/>
              </w:rPr>
              <w:t>Engine_Size</w:t>
            </w:r>
            <w:proofErr w:type="spellEnd"/>
          </w:p>
        </w:tc>
        <w:tc>
          <w:tcPr>
            <w:tcW w:w="1473" w:type="pct"/>
          </w:tcPr>
          <w:p w14:paraId="4CE757D6" w14:textId="77777777" w:rsidR="00AD725A" w:rsidRDefault="00AD725A" w:rsidP="0034186F">
            <w:pPr>
              <w:pStyle w:val="TableParagraph"/>
              <w:ind w:left="109"/>
              <w:rPr>
                <w:sz w:val="24"/>
              </w:rPr>
            </w:pPr>
            <w:r w:rsidRPr="0011534E">
              <w:rPr>
                <w:sz w:val="24"/>
              </w:rPr>
              <w:t xml:space="preserve">The size of the car's </w:t>
            </w:r>
            <w:r w:rsidRPr="0011534E">
              <w:rPr>
                <w:sz w:val="24"/>
              </w:rPr>
              <w:lastRenderedPageBreak/>
              <w:t>engine</w:t>
            </w:r>
          </w:p>
        </w:tc>
        <w:tc>
          <w:tcPr>
            <w:tcW w:w="1998" w:type="pct"/>
          </w:tcPr>
          <w:p w14:paraId="62219650" w14:textId="77777777" w:rsidR="00AD725A" w:rsidRDefault="00AD725A" w:rsidP="0034186F">
            <w:pPr>
              <w:pStyle w:val="TableParagraph"/>
              <w:ind w:left="109"/>
              <w:rPr>
                <w:sz w:val="24"/>
              </w:rPr>
            </w:pPr>
            <w:r>
              <w:rPr>
                <w:sz w:val="24"/>
              </w:rPr>
              <w:lastRenderedPageBreak/>
              <w:t>Numerical</w:t>
            </w:r>
          </w:p>
        </w:tc>
        <w:tc>
          <w:tcPr>
            <w:tcW w:w="1250" w:type="pct"/>
          </w:tcPr>
          <w:p w14:paraId="3D9078A5" w14:textId="77777777" w:rsidR="00AD725A" w:rsidRDefault="00AD725A" w:rsidP="0034186F">
            <w:pPr>
              <w:pStyle w:val="TableParagraph"/>
              <w:ind w:left="108"/>
              <w:rPr>
                <w:sz w:val="24"/>
              </w:rPr>
            </w:pPr>
            <w:r>
              <w:rPr>
                <w:sz w:val="24"/>
              </w:rPr>
              <w:t>Predictors</w:t>
            </w:r>
          </w:p>
        </w:tc>
      </w:tr>
      <w:tr w:rsidR="00AD725A" w14:paraId="79940C7A" w14:textId="77777777" w:rsidTr="00AD725A">
        <w:trPr>
          <w:trHeight w:val="280"/>
        </w:trPr>
        <w:tc>
          <w:tcPr>
            <w:tcW w:w="279" w:type="pct"/>
          </w:tcPr>
          <w:p w14:paraId="0F620F18" w14:textId="77777777" w:rsidR="00AD725A" w:rsidRDefault="00AD725A" w:rsidP="0034186F">
            <w:pPr>
              <w:pStyle w:val="TableParagraph"/>
              <w:spacing w:line="259" w:lineRule="exact"/>
              <w:ind w:left="0"/>
              <w:rPr>
                <w:sz w:val="24"/>
              </w:rPr>
            </w:pPr>
            <w:r>
              <w:rPr>
                <w:sz w:val="24"/>
              </w:rPr>
              <w:t>Owners</w:t>
            </w:r>
          </w:p>
        </w:tc>
        <w:tc>
          <w:tcPr>
            <w:tcW w:w="1473" w:type="pct"/>
          </w:tcPr>
          <w:p w14:paraId="3FE9CCD5" w14:textId="77777777" w:rsidR="00AD725A" w:rsidRDefault="00AD725A" w:rsidP="0034186F">
            <w:pPr>
              <w:pStyle w:val="TableParagraph"/>
              <w:spacing w:line="259" w:lineRule="exact"/>
              <w:ind w:left="109"/>
              <w:rPr>
                <w:sz w:val="24"/>
              </w:rPr>
            </w:pPr>
            <w:r w:rsidRPr="0011534E">
              <w:rPr>
                <w:sz w:val="24"/>
              </w:rPr>
              <w:t>The number of previous owners of the car</w:t>
            </w:r>
          </w:p>
        </w:tc>
        <w:tc>
          <w:tcPr>
            <w:tcW w:w="1998" w:type="pct"/>
          </w:tcPr>
          <w:p w14:paraId="0763DB4D" w14:textId="77777777" w:rsidR="00AD725A" w:rsidRDefault="00AD725A" w:rsidP="0034186F">
            <w:pPr>
              <w:pStyle w:val="TableParagraph"/>
              <w:spacing w:line="259" w:lineRule="exact"/>
              <w:ind w:left="109"/>
              <w:rPr>
                <w:sz w:val="24"/>
              </w:rPr>
            </w:pPr>
            <w:r>
              <w:rPr>
                <w:sz w:val="24"/>
              </w:rPr>
              <w:t>Numerical</w:t>
            </w:r>
          </w:p>
        </w:tc>
        <w:tc>
          <w:tcPr>
            <w:tcW w:w="1250" w:type="pct"/>
          </w:tcPr>
          <w:p w14:paraId="1CE0DD3C" w14:textId="77777777" w:rsidR="00AD725A" w:rsidRDefault="00AD725A" w:rsidP="0034186F">
            <w:pPr>
              <w:pStyle w:val="TableParagraph"/>
              <w:spacing w:line="259" w:lineRule="exact"/>
              <w:ind w:left="108"/>
              <w:rPr>
                <w:sz w:val="24"/>
              </w:rPr>
            </w:pPr>
            <w:r>
              <w:rPr>
                <w:sz w:val="24"/>
              </w:rPr>
              <w:t>Predictors</w:t>
            </w:r>
          </w:p>
        </w:tc>
      </w:tr>
      <w:tr w:rsidR="00AD725A" w14:paraId="3517E248" w14:textId="77777777" w:rsidTr="00AD725A">
        <w:trPr>
          <w:trHeight w:val="280"/>
        </w:trPr>
        <w:tc>
          <w:tcPr>
            <w:tcW w:w="279" w:type="pct"/>
          </w:tcPr>
          <w:p w14:paraId="3FAFA1AD" w14:textId="77777777" w:rsidR="00AD725A" w:rsidRDefault="00AD725A" w:rsidP="0034186F">
            <w:pPr>
              <w:pStyle w:val="TableParagraph"/>
              <w:spacing w:line="259" w:lineRule="exact"/>
              <w:ind w:left="0"/>
              <w:rPr>
                <w:sz w:val="24"/>
              </w:rPr>
            </w:pPr>
            <w:r>
              <w:rPr>
                <w:sz w:val="24"/>
              </w:rPr>
              <w:t>Sales Price</w:t>
            </w:r>
          </w:p>
        </w:tc>
        <w:tc>
          <w:tcPr>
            <w:tcW w:w="1473" w:type="pct"/>
          </w:tcPr>
          <w:p w14:paraId="4FDA3F57" w14:textId="77777777" w:rsidR="00AD725A" w:rsidRDefault="00AD725A" w:rsidP="0034186F">
            <w:pPr>
              <w:pStyle w:val="TableParagraph"/>
              <w:spacing w:line="259" w:lineRule="exact"/>
              <w:ind w:left="109"/>
              <w:rPr>
                <w:sz w:val="24"/>
              </w:rPr>
            </w:pPr>
            <w:r>
              <w:rPr>
                <w:sz w:val="24"/>
              </w:rPr>
              <w:t>Selling Price of the car</w:t>
            </w:r>
          </w:p>
        </w:tc>
        <w:tc>
          <w:tcPr>
            <w:tcW w:w="1998" w:type="pct"/>
          </w:tcPr>
          <w:p w14:paraId="02BCD01D" w14:textId="77777777" w:rsidR="00AD725A" w:rsidRDefault="00AD725A" w:rsidP="0034186F">
            <w:pPr>
              <w:pStyle w:val="TableParagraph"/>
              <w:spacing w:line="259" w:lineRule="exact"/>
              <w:ind w:left="109"/>
              <w:rPr>
                <w:sz w:val="24"/>
              </w:rPr>
            </w:pPr>
            <w:r>
              <w:rPr>
                <w:sz w:val="24"/>
              </w:rPr>
              <w:t>Numerical</w:t>
            </w:r>
          </w:p>
        </w:tc>
        <w:tc>
          <w:tcPr>
            <w:tcW w:w="1250" w:type="pct"/>
          </w:tcPr>
          <w:p w14:paraId="2088A468" w14:textId="77777777" w:rsidR="00AD725A" w:rsidRDefault="00AD725A" w:rsidP="0034186F">
            <w:pPr>
              <w:pStyle w:val="TableParagraph"/>
              <w:spacing w:line="259" w:lineRule="exact"/>
              <w:ind w:left="108"/>
              <w:rPr>
                <w:sz w:val="24"/>
              </w:rPr>
            </w:pPr>
            <w:r>
              <w:rPr>
                <w:sz w:val="24"/>
              </w:rPr>
              <w:t>Target Variable</w:t>
            </w:r>
          </w:p>
        </w:tc>
      </w:tr>
    </w:tbl>
    <w:p w14:paraId="3BAE5920" w14:textId="7F1D3541" w:rsidR="00DE7273" w:rsidRPr="00DE7273" w:rsidRDefault="00DE7273" w:rsidP="00DE7273">
      <w:pPr>
        <w:jc w:val="both"/>
        <w:rPr>
          <w:rFonts w:asciiTheme="majorBidi" w:hAnsiTheme="majorBidi" w:cstheme="majorBidi"/>
          <w:sz w:val="24"/>
          <w:szCs w:val="24"/>
        </w:rPr>
      </w:pPr>
    </w:p>
    <w:p w14:paraId="7C086956" w14:textId="06A66CA2" w:rsidR="00AD046C" w:rsidRDefault="00C30F14" w:rsidP="00AD046C">
      <w:pPr>
        <w:pStyle w:val="ListParagraph"/>
        <w:numPr>
          <w:ilvl w:val="0"/>
          <w:numId w:val="3"/>
        </w:numPr>
        <w:jc w:val="both"/>
        <w:rPr>
          <w:rFonts w:asciiTheme="majorBidi" w:hAnsiTheme="majorBidi" w:cstheme="majorBidi"/>
          <w:b/>
          <w:bCs/>
          <w:sz w:val="24"/>
          <w:szCs w:val="24"/>
        </w:rPr>
      </w:pPr>
      <w:r w:rsidRPr="00AD046C">
        <w:rPr>
          <w:rFonts w:asciiTheme="majorBidi" w:hAnsiTheme="majorBidi" w:cstheme="majorBidi"/>
          <w:b/>
          <w:bCs/>
          <w:sz w:val="24"/>
          <w:szCs w:val="24"/>
        </w:rPr>
        <w:t xml:space="preserve">Verbal presentation </w:t>
      </w:r>
      <w:r w:rsidR="00AD046C" w:rsidRPr="00AD046C">
        <w:rPr>
          <w:rFonts w:asciiTheme="majorBidi" w:hAnsiTheme="majorBidi" w:cstheme="majorBidi"/>
          <w:b/>
          <w:bCs/>
          <w:sz w:val="24"/>
          <w:szCs w:val="24"/>
        </w:rPr>
        <w:t>of two records</w:t>
      </w:r>
    </w:p>
    <w:p w14:paraId="28D8DC49" w14:textId="17628F3E" w:rsidR="00AD046C" w:rsidRPr="00AD046C" w:rsidRDefault="00AD046C" w:rsidP="00AD046C">
      <w:pPr>
        <w:jc w:val="both"/>
        <w:rPr>
          <w:rFonts w:asciiTheme="majorBidi" w:hAnsiTheme="majorBidi" w:cstheme="majorBidi"/>
          <w:b/>
          <w:bCs/>
          <w:sz w:val="24"/>
          <w:szCs w:val="24"/>
        </w:rPr>
      </w:pPr>
      <w:r w:rsidRPr="00902CEC">
        <w:rPr>
          <w:b/>
          <w:bCs/>
          <w:i/>
          <w:iCs/>
          <w:noProof/>
        </w:rPr>
        <w:drawing>
          <wp:inline distT="0" distB="0" distL="0" distR="0" wp14:anchorId="101ECDCA" wp14:editId="542FB01A">
            <wp:extent cx="5723243" cy="46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0059" name=""/>
                    <pic:cNvPicPr/>
                  </pic:nvPicPr>
                  <pic:blipFill>
                    <a:blip r:embed="rId5"/>
                    <a:stretch>
                      <a:fillRect/>
                    </a:stretch>
                  </pic:blipFill>
                  <pic:spPr>
                    <a:xfrm>
                      <a:off x="0" y="0"/>
                      <a:ext cx="5739002" cy="468010"/>
                    </a:xfrm>
                    <a:prstGeom prst="rect">
                      <a:avLst/>
                    </a:prstGeom>
                  </pic:spPr>
                </pic:pic>
              </a:graphicData>
            </a:graphic>
          </wp:inline>
        </w:drawing>
      </w:r>
    </w:p>
    <w:p w14:paraId="6F5994B7" w14:textId="5089107A" w:rsidR="00DE7273" w:rsidRPr="00AD046C" w:rsidRDefault="00DE7273" w:rsidP="00AD046C">
      <w:pPr>
        <w:pStyle w:val="ListParagraph"/>
        <w:numPr>
          <w:ilvl w:val="0"/>
          <w:numId w:val="7"/>
        </w:numPr>
        <w:jc w:val="both"/>
        <w:rPr>
          <w:rFonts w:asciiTheme="majorBidi" w:hAnsiTheme="majorBidi" w:cstheme="majorBidi"/>
          <w:sz w:val="24"/>
          <w:szCs w:val="24"/>
        </w:rPr>
      </w:pPr>
      <w:r w:rsidRPr="00AD046C">
        <w:rPr>
          <w:rFonts w:asciiTheme="majorBidi" w:hAnsiTheme="majorBidi" w:cstheme="majorBidi"/>
          <w:sz w:val="24"/>
          <w:szCs w:val="24"/>
        </w:rPr>
        <w:t xml:space="preserve">This record is about a Nissan Altima manufactured in 2007. It's a petrol-powered vehicle that's currently in fair condition. The car is brown in </w:t>
      </w:r>
      <w:proofErr w:type="spellStart"/>
      <w:r w:rsidRPr="00AD046C">
        <w:rPr>
          <w:rFonts w:asciiTheme="majorBidi" w:hAnsiTheme="majorBidi" w:cstheme="majorBidi"/>
          <w:sz w:val="24"/>
          <w:szCs w:val="24"/>
        </w:rPr>
        <w:t>color</w:t>
      </w:r>
      <w:proofErr w:type="spellEnd"/>
      <w:r w:rsidRPr="00AD046C">
        <w:rPr>
          <w:rFonts w:asciiTheme="majorBidi" w:hAnsiTheme="majorBidi" w:cstheme="majorBidi"/>
          <w:sz w:val="24"/>
          <w:szCs w:val="24"/>
        </w:rPr>
        <w:t xml:space="preserve"> and has an unrated or unknown safety rating. Its tires are 3 years old (TAge: 3). The car has had 2 previous owners and has an engine size of approximately 1.66 </w:t>
      </w:r>
      <w:proofErr w:type="spellStart"/>
      <w:r w:rsidRPr="00AD046C">
        <w:rPr>
          <w:rFonts w:asciiTheme="majorBidi" w:hAnsiTheme="majorBidi" w:cstheme="majorBidi"/>
          <w:sz w:val="24"/>
          <w:szCs w:val="24"/>
        </w:rPr>
        <w:t>liters</w:t>
      </w:r>
      <w:proofErr w:type="spellEnd"/>
      <w:r w:rsidRPr="00AD046C">
        <w:rPr>
          <w:rFonts w:asciiTheme="majorBidi" w:hAnsiTheme="majorBidi" w:cstheme="majorBidi"/>
          <w:sz w:val="24"/>
          <w:szCs w:val="24"/>
        </w:rPr>
        <w:t>. The vehicle's length is 179.1 inches, and it's priced at about $8,005.</w:t>
      </w:r>
    </w:p>
    <w:p w14:paraId="5AAB213F" w14:textId="7E374FFE" w:rsidR="00DE7273" w:rsidRPr="00AD046C" w:rsidRDefault="00DE7273" w:rsidP="00AD046C">
      <w:pPr>
        <w:pStyle w:val="ListParagraph"/>
        <w:numPr>
          <w:ilvl w:val="0"/>
          <w:numId w:val="7"/>
        </w:numPr>
        <w:jc w:val="both"/>
        <w:rPr>
          <w:rFonts w:asciiTheme="majorBidi" w:hAnsiTheme="majorBidi" w:cstheme="majorBidi"/>
          <w:sz w:val="24"/>
          <w:szCs w:val="24"/>
        </w:rPr>
      </w:pPr>
      <w:r w:rsidRPr="00AD046C">
        <w:rPr>
          <w:rFonts w:asciiTheme="majorBidi" w:hAnsiTheme="majorBidi" w:cstheme="majorBidi"/>
          <w:sz w:val="24"/>
          <w:szCs w:val="24"/>
        </w:rPr>
        <w:t xml:space="preserve">This record describes a Toyota Corolla from 2019. It's an electric vehicle in excellent condition. The car is beige and boasts a top safety rating of 5 stars. Its tires are relatively new, being only 1 year old (TAge: 1). This Corolla has had only one owner and features a larger engine size of about 2.70 </w:t>
      </w:r>
      <w:proofErr w:type="spellStart"/>
      <w:r w:rsidRPr="00AD046C">
        <w:rPr>
          <w:rFonts w:asciiTheme="majorBidi" w:hAnsiTheme="majorBidi" w:cstheme="majorBidi"/>
          <w:sz w:val="24"/>
          <w:szCs w:val="24"/>
        </w:rPr>
        <w:t>liters</w:t>
      </w:r>
      <w:proofErr w:type="spellEnd"/>
      <w:r w:rsidRPr="00AD046C">
        <w:rPr>
          <w:rFonts w:asciiTheme="majorBidi" w:hAnsiTheme="majorBidi" w:cstheme="majorBidi"/>
          <w:sz w:val="24"/>
          <w:szCs w:val="24"/>
        </w:rPr>
        <w:t>. The car's length is 182.1 inches, and it's valued at approximately $25,385.</w:t>
      </w:r>
    </w:p>
    <w:p w14:paraId="722755F6" w14:textId="77777777" w:rsidR="00DE7273" w:rsidRPr="00AD046C" w:rsidRDefault="00DE7273" w:rsidP="00AD046C">
      <w:pPr>
        <w:pStyle w:val="ListParagraph"/>
        <w:numPr>
          <w:ilvl w:val="0"/>
          <w:numId w:val="3"/>
        </w:numPr>
        <w:jc w:val="both"/>
        <w:rPr>
          <w:rFonts w:asciiTheme="majorBidi" w:hAnsiTheme="majorBidi" w:cstheme="majorBidi"/>
          <w:b/>
          <w:bCs/>
          <w:sz w:val="24"/>
          <w:szCs w:val="24"/>
        </w:rPr>
      </w:pPr>
      <w:r w:rsidRPr="00AD046C">
        <w:rPr>
          <w:rFonts w:asciiTheme="majorBidi" w:hAnsiTheme="majorBidi" w:cstheme="majorBidi"/>
          <w:b/>
          <w:bCs/>
          <w:sz w:val="24"/>
          <w:szCs w:val="24"/>
        </w:rPr>
        <w:t>Level of the data: The data is at the individual vehicle level.</w:t>
      </w:r>
    </w:p>
    <w:p w14:paraId="74A8C723" w14:textId="3FB09568" w:rsidR="00DE7273" w:rsidRPr="00DE7273" w:rsidRDefault="00DE7273" w:rsidP="00AD046C">
      <w:pPr>
        <w:jc w:val="both"/>
        <w:rPr>
          <w:rFonts w:asciiTheme="majorBidi" w:hAnsiTheme="majorBidi" w:cstheme="majorBidi"/>
          <w:sz w:val="24"/>
          <w:szCs w:val="24"/>
        </w:rPr>
      </w:pPr>
      <w:r w:rsidRPr="00DE7273">
        <w:rPr>
          <w:rFonts w:asciiTheme="majorBidi" w:hAnsiTheme="majorBidi" w:cstheme="majorBidi"/>
          <w:sz w:val="24"/>
          <w:szCs w:val="24"/>
        </w:rPr>
        <w:t>What each record is about: Each record in the dataset represents a specific car with its unique set of   characteristics and attributes.</w:t>
      </w:r>
    </w:p>
    <w:p w14:paraId="09EC78C3" w14:textId="77777777" w:rsidR="00DE7273" w:rsidRPr="00AD046C" w:rsidRDefault="00DE7273" w:rsidP="00AD046C">
      <w:pPr>
        <w:pStyle w:val="ListParagraph"/>
        <w:numPr>
          <w:ilvl w:val="0"/>
          <w:numId w:val="3"/>
        </w:numPr>
        <w:jc w:val="both"/>
        <w:rPr>
          <w:rFonts w:asciiTheme="majorBidi" w:hAnsiTheme="majorBidi" w:cstheme="majorBidi"/>
          <w:b/>
          <w:bCs/>
          <w:sz w:val="24"/>
          <w:szCs w:val="24"/>
        </w:rPr>
      </w:pPr>
      <w:r w:rsidRPr="00AD046C">
        <w:rPr>
          <w:rFonts w:asciiTheme="majorBidi" w:hAnsiTheme="majorBidi" w:cstheme="majorBidi"/>
          <w:b/>
          <w:bCs/>
          <w:sz w:val="24"/>
          <w:szCs w:val="24"/>
        </w:rPr>
        <w:t>Univariate Analysis for Predictors</w:t>
      </w:r>
    </w:p>
    <w:p w14:paraId="4FE18BCF" w14:textId="317A2EB1"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r w:rsidR="00AD046C" w:rsidRPr="00E05E56">
        <w:rPr>
          <w:rFonts w:ascii="Segoe UI" w:hAnsi="Segoe UI" w:cs="Segoe UI"/>
          <w:noProof/>
          <w:sz w:val="20"/>
          <w:szCs w:val="20"/>
          <w:lang w:eastAsia="en-GB"/>
        </w:rPr>
        <w:drawing>
          <wp:inline distT="0" distB="0" distL="0" distR="0" wp14:anchorId="375E164A" wp14:editId="2F89F47E">
            <wp:extent cx="4521200" cy="3493206"/>
            <wp:effectExtent l="0" t="0" r="0" b="0"/>
            <wp:docPr id="80950355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3555" name="Picture 1" descr="A graph of different colored ba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3662" cy="3502834"/>
                    </a:xfrm>
                    <a:prstGeom prst="rect">
                      <a:avLst/>
                    </a:prstGeom>
                    <a:noFill/>
                    <a:ln>
                      <a:noFill/>
                    </a:ln>
                  </pic:spPr>
                </pic:pic>
              </a:graphicData>
            </a:graphic>
          </wp:inline>
        </w:drawing>
      </w:r>
    </w:p>
    <w:p w14:paraId="1ABD5C2B"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lastRenderedPageBreak/>
        <w:t xml:space="preserve"> </w:t>
      </w:r>
    </w:p>
    <w:p w14:paraId="0DF2AFC9" w14:textId="07B1AEE0" w:rsidR="00AD046C" w:rsidRDefault="00DE7273" w:rsidP="00AD046C">
      <w:pPr>
        <w:jc w:val="both"/>
        <w:rPr>
          <w:rFonts w:asciiTheme="majorBidi" w:hAnsiTheme="majorBidi" w:cstheme="majorBidi"/>
          <w:sz w:val="24"/>
          <w:szCs w:val="24"/>
        </w:rPr>
      </w:pPr>
      <w:r w:rsidRPr="00DE7273">
        <w:rPr>
          <w:rFonts w:asciiTheme="majorBidi" w:hAnsiTheme="majorBidi" w:cstheme="majorBidi"/>
          <w:sz w:val="24"/>
          <w:szCs w:val="24"/>
        </w:rPr>
        <w:t>Comment: The most common models are Toyota Camry and Chevrolet Impala. This distribution shows the mode of the dataset, with the mode being the most frequent model. There is a high spread, indicating variability in the types of models available.</w:t>
      </w:r>
      <w:r w:rsidR="00AD046C">
        <w:rPr>
          <w:rFonts w:asciiTheme="majorBidi" w:hAnsiTheme="majorBidi" w:cstheme="majorBidi"/>
          <w:sz w:val="24"/>
          <w:szCs w:val="24"/>
        </w:rPr>
        <w:t xml:space="preserve">  </w:t>
      </w:r>
    </w:p>
    <w:p w14:paraId="2AB56D64" w14:textId="03AF188E" w:rsidR="00AD046C" w:rsidRPr="00DE7273" w:rsidRDefault="00AD046C" w:rsidP="00DE7273">
      <w:pPr>
        <w:jc w:val="both"/>
        <w:rPr>
          <w:rFonts w:asciiTheme="majorBidi" w:hAnsiTheme="majorBidi" w:cstheme="majorBidi"/>
          <w:sz w:val="24"/>
          <w:szCs w:val="24"/>
        </w:rPr>
      </w:pPr>
      <w:r>
        <w:rPr>
          <w:rFonts w:ascii="Segoe UI" w:hAnsi="Segoe UI" w:cs="Segoe UI"/>
          <w:noProof/>
          <w:sz w:val="20"/>
          <w:szCs w:val="20"/>
          <w:lang w:eastAsia="en-GB"/>
        </w:rPr>
        <w:t xml:space="preserve">                         </w:t>
      </w:r>
      <w:r w:rsidR="00D80BCD">
        <w:rPr>
          <w:rFonts w:ascii="Segoe UI" w:hAnsi="Segoe UI" w:cs="Segoe UI"/>
          <w:noProof/>
          <w:sz w:val="20"/>
          <w:szCs w:val="20"/>
          <w:lang w:eastAsia="en-GB"/>
        </w:rPr>
        <w:t xml:space="preserve"> </w:t>
      </w:r>
      <w:r w:rsidR="00D80BCD">
        <w:rPr>
          <w:rFonts w:ascii="Segoe UI" w:hAnsi="Segoe UI" w:cs="Segoe UI"/>
          <w:noProof/>
          <w:sz w:val="20"/>
          <w:szCs w:val="20"/>
          <w:lang w:eastAsia="en-GB"/>
        </w:rPr>
        <w:tab/>
      </w:r>
      <w:r>
        <w:rPr>
          <w:rFonts w:ascii="Segoe UI" w:hAnsi="Segoe UI" w:cs="Segoe UI"/>
          <w:noProof/>
          <w:sz w:val="20"/>
          <w:szCs w:val="20"/>
          <w:lang w:eastAsia="en-GB"/>
        </w:rPr>
        <w:t xml:space="preserve">    </w:t>
      </w:r>
      <w:r w:rsidRPr="00E05E56">
        <w:rPr>
          <w:rFonts w:ascii="Segoe UI" w:hAnsi="Segoe UI" w:cs="Segoe UI"/>
          <w:noProof/>
          <w:sz w:val="20"/>
          <w:szCs w:val="20"/>
          <w:lang w:eastAsia="en-GB"/>
        </w:rPr>
        <w:drawing>
          <wp:inline distT="0" distB="0" distL="0" distR="0" wp14:anchorId="630214BD" wp14:editId="7B8BD992">
            <wp:extent cx="3943350" cy="3363742"/>
            <wp:effectExtent l="0" t="0" r="0" b="8255"/>
            <wp:docPr id="1210654538" name="Picture 2" descr="A graph of a number of fuel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4538" name="Picture 2" descr="A graph of a number of fuel 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8121" cy="3376342"/>
                    </a:xfrm>
                    <a:prstGeom prst="rect">
                      <a:avLst/>
                    </a:prstGeom>
                    <a:noFill/>
                    <a:ln>
                      <a:noFill/>
                    </a:ln>
                  </pic:spPr>
                </pic:pic>
              </a:graphicData>
            </a:graphic>
          </wp:inline>
        </w:drawing>
      </w:r>
    </w:p>
    <w:p w14:paraId="39866D76" w14:textId="77777777" w:rsidR="00DE7273" w:rsidRPr="00DE7273" w:rsidRDefault="00DE7273" w:rsidP="00DE7273">
      <w:pPr>
        <w:jc w:val="both"/>
        <w:rPr>
          <w:rFonts w:asciiTheme="majorBidi" w:hAnsiTheme="majorBidi" w:cstheme="majorBidi"/>
          <w:sz w:val="24"/>
          <w:szCs w:val="24"/>
        </w:rPr>
      </w:pPr>
    </w:p>
    <w:p w14:paraId="72EA5319" w14:textId="22190952"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Comment: The mode for fuel type is petrol, as it is the most common. The spread shows significant presence of hybrid and electric cars as well, indicating a variety in fuel types but with petrol being dominant. </w:t>
      </w:r>
    </w:p>
    <w:p w14:paraId="2282EAEF" w14:textId="25EFCEF2" w:rsidR="00DE7273"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t xml:space="preserve">                           </w:t>
      </w:r>
      <w:r w:rsidR="00AD046C">
        <w:rPr>
          <w:noProof/>
        </w:rPr>
        <w:drawing>
          <wp:inline distT="0" distB="0" distL="0" distR="0" wp14:anchorId="3A1FFCC1" wp14:editId="783042AA">
            <wp:extent cx="3987910" cy="3319325"/>
            <wp:effectExtent l="0" t="0" r="0" b="0"/>
            <wp:docPr id="163989790" name="Picture 3" descr="A graph of a distribution of car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790" name="Picture 3" descr="A graph of a distribution of car condi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3403" cy="3332221"/>
                    </a:xfrm>
                    <a:prstGeom prst="rect">
                      <a:avLst/>
                    </a:prstGeom>
                    <a:noFill/>
                    <a:ln>
                      <a:noFill/>
                    </a:ln>
                  </pic:spPr>
                </pic:pic>
              </a:graphicData>
            </a:graphic>
          </wp:inline>
        </w:drawing>
      </w:r>
    </w:p>
    <w:p w14:paraId="137B8840"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lastRenderedPageBreak/>
        <w:t xml:space="preserve"> </w:t>
      </w:r>
    </w:p>
    <w:p w14:paraId="0526C649" w14:textId="77777777" w:rsid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The mode for car condition is "Good", as it is the most frequently occurring condition. The spread between "Fair", "Good", and "Excellent" conditions shows the distribution of the car's state, with a central tendency towards "Good".</w:t>
      </w:r>
    </w:p>
    <w:p w14:paraId="327A4AA3" w14:textId="58843EF4" w:rsidR="00AD046C"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t xml:space="preserve">                       </w:t>
      </w:r>
      <w:r w:rsidR="00AD046C" w:rsidRPr="00E05E56">
        <w:rPr>
          <w:rFonts w:ascii="Segoe UI" w:hAnsi="Segoe UI" w:cs="Segoe UI"/>
          <w:noProof/>
          <w:sz w:val="20"/>
          <w:szCs w:val="20"/>
          <w:lang w:eastAsia="en-GB"/>
        </w:rPr>
        <w:drawing>
          <wp:inline distT="0" distB="0" distL="0" distR="0" wp14:anchorId="1CCA7DCD" wp14:editId="725645E7">
            <wp:extent cx="3841377" cy="2292248"/>
            <wp:effectExtent l="0" t="0" r="6985" b="0"/>
            <wp:docPr id="2057372444" name="Picture 4" descr="A graph with blue bar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2444" name="Picture 4" descr="A graph with blue bars and 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7600" cy="2319830"/>
                    </a:xfrm>
                    <a:prstGeom prst="rect">
                      <a:avLst/>
                    </a:prstGeom>
                    <a:noFill/>
                    <a:ln>
                      <a:noFill/>
                    </a:ln>
                  </pic:spPr>
                </pic:pic>
              </a:graphicData>
            </a:graphic>
          </wp:inline>
        </w:drawing>
      </w:r>
    </w:p>
    <w:p w14:paraId="3B91997D"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p>
    <w:p w14:paraId="5BBA2860" w14:textId="77777777" w:rsidR="00DE7273" w:rsidRPr="00DE7273" w:rsidRDefault="00DE7273" w:rsidP="00DE7273">
      <w:pPr>
        <w:jc w:val="both"/>
        <w:rPr>
          <w:rFonts w:asciiTheme="majorBidi" w:hAnsiTheme="majorBidi" w:cstheme="majorBidi"/>
          <w:sz w:val="24"/>
          <w:szCs w:val="24"/>
        </w:rPr>
      </w:pPr>
    </w:p>
    <w:p w14:paraId="0FABCE29" w14:textId="18FAA3F6"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Comment: The mode is 2 previous owners, indicating that most cars have had this number of owners. The spread includes cars with up to 4 owners, with a few outliers having no previous owners.  </w:t>
      </w:r>
      <w:r w:rsidR="00AD046C">
        <w:rPr>
          <w:noProof/>
        </w:rPr>
        <w:drawing>
          <wp:inline distT="0" distB="0" distL="0" distR="0" wp14:anchorId="6270E55D" wp14:editId="201C0830">
            <wp:extent cx="4313028" cy="2338668"/>
            <wp:effectExtent l="0" t="0" r="0" b="5080"/>
            <wp:docPr id="1756568760" name="Picture 6" descr="A diagram of a distribution of engin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8760" name="Picture 6" descr="A diagram of a distribution of engine siz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609" cy="2361215"/>
                    </a:xfrm>
                    <a:prstGeom prst="rect">
                      <a:avLst/>
                    </a:prstGeom>
                    <a:noFill/>
                    <a:ln>
                      <a:noFill/>
                    </a:ln>
                  </pic:spPr>
                </pic:pic>
              </a:graphicData>
            </a:graphic>
          </wp:inline>
        </w:drawing>
      </w:r>
    </w:p>
    <w:p w14:paraId="4D10A1DB"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Comment: The mean engine size is around 2.0-2.5 </w:t>
      </w:r>
      <w:proofErr w:type="spellStart"/>
      <w:r w:rsidRPr="00DE7273">
        <w:rPr>
          <w:rFonts w:asciiTheme="majorBidi" w:hAnsiTheme="majorBidi" w:cstheme="majorBidi"/>
          <w:sz w:val="24"/>
          <w:szCs w:val="24"/>
        </w:rPr>
        <w:t>liters</w:t>
      </w:r>
      <w:proofErr w:type="spellEnd"/>
      <w:r w:rsidRPr="00DE7273">
        <w:rPr>
          <w:rFonts w:asciiTheme="majorBidi" w:hAnsiTheme="majorBidi" w:cstheme="majorBidi"/>
          <w:sz w:val="24"/>
          <w:szCs w:val="24"/>
        </w:rPr>
        <w:t xml:space="preserve">, with the median close to this value as well, indicating a normal distribution. The spread (standard deviation) shows variability from around 1.0 to 3.5 </w:t>
      </w:r>
      <w:proofErr w:type="spellStart"/>
      <w:r w:rsidRPr="00DE7273">
        <w:rPr>
          <w:rFonts w:asciiTheme="majorBidi" w:hAnsiTheme="majorBidi" w:cstheme="majorBidi"/>
          <w:sz w:val="24"/>
          <w:szCs w:val="24"/>
        </w:rPr>
        <w:t>liters</w:t>
      </w:r>
      <w:proofErr w:type="spellEnd"/>
      <w:r w:rsidRPr="00DE7273">
        <w:rPr>
          <w:rFonts w:asciiTheme="majorBidi" w:hAnsiTheme="majorBidi" w:cstheme="majorBidi"/>
          <w:sz w:val="24"/>
          <w:szCs w:val="24"/>
        </w:rPr>
        <w:t xml:space="preserve">, with most engines clustering around the central mean value. </w:t>
      </w:r>
    </w:p>
    <w:p w14:paraId="121E39C9" w14:textId="77777777" w:rsidR="00DE7273" w:rsidRDefault="00DE7273" w:rsidP="00DE7273">
      <w:pPr>
        <w:jc w:val="both"/>
        <w:rPr>
          <w:rFonts w:asciiTheme="majorBidi" w:hAnsiTheme="majorBidi" w:cstheme="majorBidi"/>
          <w:sz w:val="24"/>
          <w:szCs w:val="24"/>
        </w:rPr>
      </w:pPr>
    </w:p>
    <w:p w14:paraId="7915D993" w14:textId="77777777" w:rsidR="00D80BCD" w:rsidRDefault="00D80BCD" w:rsidP="00DE7273">
      <w:pPr>
        <w:jc w:val="both"/>
        <w:rPr>
          <w:rFonts w:asciiTheme="majorBidi" w:hAnsiTheme="majorBidi" w:cstheme="majorBidi"/>
          <w:sz w:val="24"/>
          <w:szCs w:val="24"/>
        </w:rPr>
      </w:pPr>
    </w:p>
    <w:p w14:paraId="412A9BC0" w14:textId="77777777" w:rsidR="00D80BCD" w:rsidRDefault="00D80BCD" w:rsidP="00DE7273">
      <w:pPr>
        <w:jc w:val="both"/>
        <w:rPr>
          <w:rFonts w:asciiTheme="majorBidi" w:hAnsiTheme="majorBidi" w:cstheme="majorBidi"/>
          <w:sz w:val="24"/>
          <w:szCs w:val="24"/>
        </w:rPr>
      </w:pPr>
    </w:p>
    <w:p w14:paraId="69B3948D" w14:textId="77777777" w:rsidR="00D80BCD" w:rsidRDefault="00D80BCD" w:rsidP="00DE7273">
      <w:pPr>
        <w:jc w:val="both"/>
        <w:rPr>
          <w:rFonts w:asciiTheme="majorBidi" w:hAnsiTheme="majorBidi" w:cstheme="majorBidi"/>
          <w:sz w:val="24"/>
          <w:szCs w:val="24"/>
        </w:rPr>
      </w:pPr>
    </w:p>
    <w:p w14:paraId="058CB9B2" w14:textId="77777777" w:rsidR="00D80BCD" w:rsidRPr="00DE7273" w:rsidRDefault="00D80BCD" w:rsidP="00DE7273">
      <w:pPr>
        <w:jc w:val="both"/>
        <w:rPr>
          <w:rFonts w:asciiTheme="majorBidi" w:hAnsiTheme="majorBidi" w:cstheme="majorBidi"/>
          <w:sz w:val="24"/>
          <w:szCs w:val="24"/>
        </w:rPr>
      </w:pPr>
    </w:p>
    <w:p w14:paraId="2C9B84B9" w14:textId="77777777" w:rsidR="00DE7273" w:rsidRPr="00AD046C" w:rsidRDefault="00DE7273" w:rsidP="00AD046C">
      <w:pPr>
        <w:pStyle w:val="ListParagraph"/>
        <w:numPr>
          <w:ilvl w:val="0"/>
          <w:numId w:val="3"/>
        </w:numPr>
        <w:jc w:val="both"/>
        <w:rPr>
          <w:rFonts w:asciiTheme="majorBidi" w:hAnsiTheme="majorBidi" w:cstheme="majorBidi"/>
          <w:b/>
          <w:bCs/>
          <w:sz w:val="24"/>
          <w:szCs w:val="24"/>
        </w:rPr>
      </w:pPr>
      <w:r w:rsidRPr="00AD046C">
        <w:rPr>
          <w:rFonts w:asciiTheme="majorBidi" w:hAnsiTheme="majorBidi" w:cstheme="majorBidi"/>
          <w:b/>
          <w:bCs/>
          <w:sz w:val="24"/>
          <w:szCs w:val="24"/>
        </w:rPr>
        <w:lastRenderedPageBreak/>
        <w:t>Bi-Variate Analysis for Predictors</w:t>
      </w:r>
    </w:p>
    <w:p w14:paraId="21C86FAC" w14:textId="77777777" w:rsidR="00D80BCD" w:rsidRDefault="00D80BCD" w:rsidP="00DE7273">
      <w:pPr>
        <w:jc w:val="both"/>
        <w:rPr>
          <w:rFonts w:ascii="Segoe UI" w:hAnsi="Segoe UI" w:cs="Segoe UI"/>
          <w:noProof/>
          <w:sz w:val="20"/>
          <w:szCs w:val="20"/>
          <w:lang w:eastAsia="en-GB"/>
        </w:rPr>
      </w:pPr>
      <w:r>
        <w:rPr>
          <w:rFonts w:ascii="Segoe UI" w:hAnsi="Segoe UI" w:cs="Segoe UI"/>
          <w:noProof/>
          <w:sz w:val="20"/>
          <w:szCs w:val="20"/>
          <w:lang w:eastAsia="en-GB"/>
        </w:rPr>
        <w:t xml:space="preserve">                         </w:t>
      </w:r>
      <w:r w:rsidRPr="006B4E4A">
        <w:rPr>
          <w:rFonts w:ascii="Segoe UI" w:hAnsi="Segoe UI" w:cs="Segoe UI"/>
          <w:noProof/>
          <w:sz w:val="20"/>
          <w:szCs w:val="20"/>
          <w:lang w:eastAsia="en-GB"/>
        </w:rPr>
        <w:drawing>
          <wp:inline distT="0" distB="0" distL="0" distR="0" wp14:anchorId="18AC6C80" wp14:editId="35860ABA">
            <wp:extent cx="4018438" cy="3049762"/>
            <wp:effectExtent l="0" t="0" r="1270" b="0"/>
            <wp:docPr id="514413830" name="Picture 7" descr="A chart of different colo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830" name="Picture 7" descr="A chart of different colored box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898" cy="3070602"/>
                    </a:xfrm>
                    <a:prstGeom prst="rect">
                      <a:avLst/>
                    </a:prstGeom>
                    <a:noFill/>
                    <a:ln>
                      <a:noFill/>
                    </a:ln>
                  </pic:spPr>
                </pic:pic>
              </a:graphicData>
            </a:graphic>
          </wp:inline>
        </w:drawing>
      </w:r>
    </w:p>
    <w:p w14:paraId="5EB78194" w14:textId="64B2287F" w:rsid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Significant variability in prices across models. Models like the Ford Escape and Chevrolet Impala show higher price ranges, indicating these models could be strong predictors of price.</w:t>
      </w:r>
    </w:p>
    <w:p w14:paraId="22606B95" w14:textId="42A7044A" w:rsidR="00D80BCD"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2E973795" wp14:editId="7A3C127C">
            <wp:extent cx="3779615" cy="2372811"/>
            <wp:effectExtent l="0" t="0" r="0" b="8890"/>
            <wp:docPr id="563646936" name="Picture 8" descr="A graph of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6936" name="Picture 8" descr="A graph of blue do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98" cy="2401993"/>
                    </a:xfrm>
                    <a:prstGeom prst="rect">
                      <a:avLst/>
                    </a:prstGeom>
                    <a:noFill/>
                    <a:ln>
                      <a:noFill/>
                    </a:ln>
                  </pic:spPr>
                </pic:pic>
              </a:graphicData>
            </a:graphic>
          </wp:inline>
        </w:drawing>
      </w:r>
    </w:p>
    <w:p w14:paraId="40F2E5BB"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p>
    <w:p w14:paraId="101B05AC" w14:textId="0DA567AD" w:rsidR="00D80BCD"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Comment: Newer cars generally have higher prices. The year is a strong predictor of price, with a clear upward trend.</w:t>
      </w:r>
    </w:p>
    <w:p w14:paraId="23EE9806" w14:textId="441E14D1" w:rsidR="00D80BCD" w:rsidRPr="00DE7273" w:rsidRDefault="00D80BCD" w:rsidP="00D80BCD">
      <w:pPr>
        <w:jc w:val="both"/>
        <w:rPr>
          <w:rFonts w:asciiTheme="majorBidi" w:hAnsiTheme="majorBidi" w:cstheme="majorBidi"/>
          <w:sz w:val="24"/>
          <w:szCs w:val="24"/>
        </w:rPr>
      </w:pPr>
      <w:r>
        <w:rPr>
          <w:noProof/>
        </w:rPr>
        <w:lastRenderedPageBreak/>
        <w:t xml:space="preserve">                                         </w:t>
      </w:r>
      <w:r>
        <w:rPr>
          <w:noProof/>
        </w:rPr>
        <w:drawing>
          <wp:inline distT="0" distB="0" distL="0" distR="0" wp14:anchorId="3C565DCB" wp14:editId="585908F7">
            <wp:extent cx="3450166" cy="2638638"/>
            <wp:effectExtent l="0" t="0" r="0" b="9525"/>
            <wp:docPr id="326943630" name="Picture 9" descr="A chart of different colo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3630" name="Picture 9" descr="A chart of different colored box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2009" cy="2655343"/>
                    </a:xfrm>
                    <a:prstGeom prst="rect">
                      <a:avLst/>
                    </a:prstGeom>
                    <a:noFill/>
                    <a:ln>
                      <a:noFill/>
                    </a:ln>
                  </pic:spPr>
                </pic:pic>
              </a:graphicData>
            </a:graphic>
          </wp:inline>
        </w:drawing>
      </w:r>
    </w:p>
    <w:p w14:paraId="2CE7ECC7" w14:textId="54A07D02" w:rsidR="00DE7273" w:rsidRPr="00DE7273"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 xml:space="preserve"> Comment: Electric and hybrid cars have higher median prices compared to petrol cars, suggesting fuel type is a good predictor of price.</w:t>
      </w:r>
    </w:p>
    <w:p w14:paraId="58735819" w14:textId="60740BF5" w:rsidR="00DE7273"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t xml:space="preserve">                           </w:t>
      </w:r>
      <w:r w:rsidR="00DE7273" w:rsidRPr="00DE7273">
        <w:rPr>
          <w:rFonts w:asciiTheme="majorBidi" w:hAnsiTheme="majorBidi" w:cstheme="majorBidi"/>
          <w:sz w:val="24"/>
          <w:szCs w:val="24"/>
        </w:rPr>
        <w:t xml:space="preserve"> </w:t>
      </w:r>
      <w:r>
        <w:rPr>
          <w:noProof/>
        </w:rPr>
        <w:drawing>
          <wp:inline distT="0" distB="0" distL="0" distR="0" wp14:anchorId="22ADB7C3" wp14:editId="7D6F6AAF">
            <wp:extent cx="3794218" cy="2901766"/>
            <wp:effectExtent l="0" t="0" r="0" b="0"/>
            <wp:docPr id="1115107439" name="Picture 10" descr="A chart of a distribution across car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7439" name="Picture 10" descr="A chart of a distribution across car cond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7218" cy="2942299"/>
                    </a:xfrm>
                    <a:prstGeom prst="rect">
                      <a:avLst/>
                    </a:prstGeom>
                    <a:noFill/>
                    <a:ln>
                      <a:noFill/>
                    </a:ln>
                  </pic:spPr>
                </pic:pic>
              </a:graphicData>
            </a:graphic>
          </wp:inline>
        </w:drawing>
      </w:r>
    </w:p>
    <w:p w14:paraId="5C078DB3" w14:textId="77777777" w:rsid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Cars in excellent condition have significantly higher prices. Condition is a strong predictor of price.</w:t>
      </w:r>
    </w:p>
    <w:p w14:paraId="686F0865" w14:textId="54CAA069" w:rsidR="00D80BCD" w:rsidRPr="00DE7273" w:rsidRDefault="00D80BCD" w:rsidP="00DE7273">
      <w:pPr>
        <w:jc w:val="both"/>
        <w:rPr>
          <w:rFonts w:asciiTheme="majorBidi" w:hAnsiTheme="majorBidi" w:cstheme="majorBidi"/>
          <w:sz w:val="24"/>
          <w:szCs w:val="24"/>
        </w:rPr>
      </w:pPr>
      <w:r>
        <w:rPr>
          <w:noProof/>
        </w:rPr>
        <w:lastRenderedPageBreak/>
        <w:t xml:space="preserve">                                        </w:t>
      </w:r>
      <w:r>
        <w:rPr>
          <w:noProof/>
        </w:rPr>
        <w:drawing>
          <wp:inline distT="0" distB="0" distL="0" distR="0" wp14:anchorId="1063920F" wp14:editId="56E6FAD3">
            <wp:extent cx="3577502" cy="2477217"/>
            <wp:effectExtent l="0" t="0" r="4445" b="0"/>
            <wp:docPr id="487451453" name="Picture 11" descr="A chart of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1453" name="Picture 11" descr="A chart of different colored squa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2045" cy="2501136"/>
                    </a:xfrm>
                    <a:prstGeom prst="rect">
                      <a:avLst/>
                    </a:prstGeom>
                    <a:noFill/>
                    <a:ln>
                      <a:noFill/>
                    </a:ln>
                  </pic:spPr>
                </pic:pic>
              </a:graphicData>
            </a:graphic>
          </wp:inline>
        </w:drawing>
      </w:r>
    </w:p>
    <w:p w14:paraId="28D3E4F8" w14:textId="77777777" w:rsidR="00DE7273" w:rsidRPr="00DE7273" w:rsidRDefault="00DE7273" w:rsidP="00DE7273">
      <w:pPr>
        <w:jc w:val="both"/>
        <w:rPr>
          <w:rFonts w:asciiTheme="majorBidi" w:hAnsiTheme="majorBidi" w:cstheme="majorBidi"/>
          <w:sz w:val="24"/>
          <w:szCs w:val="24"/>
        </w:rPr>
      </w:pPr>
    </w:p>
    <w:p w14:paraId="003DF77F" w14:textId="3D98002F" w:rsidR="00DE7273" w:rsidRPr="00DE7273"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 xml:space="preserve"> Comment: Some </w:t>
      </w:r>
      <w:proofErr w:type="spellStart"/>
      <w:r w:rsidRPr="00DE7273">
        <w:rPr>
          <w:rFonts w:asciiTheme="majorBidi" w:hAnsiTheme="majorBidi" w:cstheme="majorBidi"/>
          <w:sz w:val="24"/>
          <w:szCs w:val="24"/>
        </w:rPr>
        <w:t>colors</w:t>
      </w:r>
      <w:proofErr w:type="spellEnd"/>
      <w:r w:rsidRPr="00DE7273">
        <w:rPr>
          <w:rFonts w:asciiTheme="majorBidi" w:hAnsiTheme="majorBidi" w:cstheme="majorBidi"/>
          <w:sz w:val="24"/>
          <w:szCs w:val="24"/>
        </w:rPr>
        <w:t xml:space="preserve">, like silver and black, have higher median prices, but overall, </w:t>
      </w:r>
      <w:proofErr w:type="spellStart"/>
      <w:r w:rsidRPr="00DE7273">
        <w:rPr>
          <w:rFonts w:asciiTheme="majorBidi" w:hAnsiTheme="majorBidi" w:cstheme="majorBidi"/>
          <w:sz w:val="24"/>
          <w:szCs w:val="24"/>
        </w:rPr>
        <w:t>color</w:t>
      </w:r>
      <w:proofErr w:type="spellEnd"/>
      <w:r w:rsidRPr="00DE7273">
        <w:rPr>
          <w:rFonts w:asciiTheme="majorBidi" w:hAnsiTheme="majorBidi" w:cstheme="majorBidi"/>
          <w:sz w:val="24"/>
          <w:szCs w:val="24"/>
        </w:rPr>
        <w:t xml:space="preserve"> is a less significant predictor of price.</w:t>
      </w:r>
    </w:p>
    <w:p w14:paraId="644C6680" w14:textId="77777777" w:rsidR="00DE7273" w:rsidRPr="00DE7273" w:rsidRDefault="00DE7273" w:rsidP="00DE7273">
      <w:pPr>
        <w:jc w:val="both"/>
        <w:rPr>
          <w:rFonts w:asciiTheme="majorBidi" w:hAnsiTheme="majorBidi" w:cstheme="majorBidi"/>
          <w:sz w:val="24"/>
          <w:szCs w:val="24"/>
        </w:rPr>
      </w:pPr>
    </w:p>
    <w:p w14:paraId="62053283" w14:textId="463014BA"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r w:rsidR="00D80BCD">
        <w:rPr>
          <w:noProof/>
        </w:rPr>
        <w:t xml:space="preserve">                                          </w:t>
      </w:r>
      <w:r w:rsidR="00D80BCD">
        <w:rPr>
          <w:noProof/>
        </w:rPr>
        <w:drawing>
          <wp:inline distT="0" distB="0" distL="0" distR="0" wp14:anchorId="70270E8F" wp14:editId="25667BE9">
            <wp:extent cx="3627069" cy="2773932"/>
            <wp:effectExtent l="0" t="0" r="0" b="7620"/>
            <wp:docPr id="1140075540" name="Picture 12" descr="A chart of different colo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5540" name="Picture 12" descr="A chart of different colored box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4840" cy="2787523"/>
                    </a:xfrm>
                    <a:prstGeom prst="rect">
                      <a:avLst/>
                    </a:prstGeom>
                    <a:noFill/>
                    <a:ln>
                      <a:noFill/>
                    </a:ln>
                  </pic:spPr>
                </pic:pic>
              </a:graphicData>
            </a:graphic>
          </wp:inline>
        </w:drawing>
      </w:r>
    </w:p>
    <w:p w14:paraId="7C6FB709" w14:textId="77777777" w:rsid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Higher safety ratings correlate with higher prices, making safety features a good predictor of price.</w:t>
      </w:r>
    </w:p>
    <w:p w14:paraId="4500C959" w14:textId="5F747C42" w:rsidR="00D80BCD"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Pr>
          <w:noProof/>
        </w:rPr>
        <w:drawing>
          <wp:inline distT="0" distB="0" distL="0" distR="0" wp14:anchorId="51805F49" wp14:editId="44D451B4">
            <wp:extent cx="3489089" cy="2668407"/>
            <wp:effectExtent l="0" t="0" r="0" b="0"/>
            <wp:docPr id="1039710204" name="Picture 13" descr="A chart of a number of ow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0204" name="Picture 13" descr="A chart of a number of own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3828" cy="2679679"/>
                    </a:xfrm>
                    <a:prstGeom prst="rect">
                      <a:avLst/>
                    </a:prstGeom>
                    <a:noFill/>
                    <a:ln>
                      <a:noFill/>
                    </a:ln>
                  </pic:spPr>
                </pic:pic>
              </a:graphicData>
            </a:graphic>
          </wp:inline>
        </w:drawing>
      </w:r>
    </w:p>
    <w:p w14:paraId="64CDC03D" w14:textId="77777777" w:rsidR="00DE7273" w:rsidRPr="00DE7273" w:rsidRDefault="00DE7273" w:rsidP="00DE7273">
      <w:pPr>
        <w:jc w:val="both"/>
        <w:rPr>
          <w:rFonts w:asciiTheme="majorBidi" w:hAnsiTheme="majorBidi" w:cstheme="majorBidi"/>
          <w:sz w:val="24"/>
          <w:szCs w:val="24"/>
        </w:rPr>
      </w:pPr>
    </w:p>
    <w:p w14:paraId="4454DA9F"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p>
    <w:p w14:paraId="0653E646"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Fewer previous owners correlate with higher prices. The number of owners is a moderate predictor of price.</w:t>
      </w:r>
    </w:p>
    <w:p w14:paraId="5BB5BD1B" w14:textId="0CD4D117" w:rsidR="00DE7273" w:rsidRPr="00DE7273" w:rsidRDefault="00D80BCD" w:rsidP="00DE7273">
      <w:pPr>
        <w:jc w:val="both"/>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1F31D3C5" wp14:editId="12893A16">
            <wp:extent cx="3517513" cy="2208266"/>
            <wp:effectExtent l="0" t="0" r="6985" b="1905"/>
            <wp:docPr id="2032898309" name="Picture 14" descr="A diagram of a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8309" name="Picture 14" descr="A diagram of a scatter pl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6719" cy="2239157"/>
                    </a:xfrm>
                    <a:prstGeom prst="rect">
                      <a:avLst/>
                    </a:prstGeom>
                    <a:noFill/>
                    <a:ln>
                      <a:noFill/>
                    </a:ln>
                  </pic:spPr>
                </pic:pic>
              </a:graphicData>
            </a:graphic>
          </wp:inline>
        </w:drawing>
      </w:r>
    </w:p>
    <w:p w14:paraId="66249F0E"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Comment: Larger engines generally command higher prices. Engine size is a strong predictor of price, showing a positive correlation.</w:t>
      </w:r>
    </w:p>
    <w:p w14:paraId="15236BBC" w14:textId="77777777" w:rsidR="00D80BCD" w:rsidRDefault="00D80BCD" w:rsidP="00DE7273">
      <w:pPr>
        <w:jc w:val="both"/>
        <w:rPr>
          <w:rFonts w:asciiTheme="majorBidi" w:hAnsiTheme="majorBidi" w:cstheme="majorBidi"/>
          <w:sz w:val="24"/>
          <w:szCs w:val="24"/>
        </w:rPr>
      </w:pPr>
    </w:p>
    <w:p w14:paraId="12E87375" w14:textId="77777777" w:rsidR="00D80BCD" w:rsidRDefault="00DE7273" w:rsidP="00D80BCD">
      <w:pPr>
        <w:pStyle w:val="ListParagraph"/>
        <w:numPr>
          <w:ilvl w:val="0"/>
          <w:numId w:val="3"/>
        </w:numPr>
        <w:jc w:val="both"/>
        <w:rPr>
          <w:rFonts w:asciiTheme="majorBidi" w:hAnsiTheme="majorBidi" w:cstheme="majorBidi"/>
          <w:b/>
          <w:bCs/>
          <w:sz w:val="24"/>
          <w:szCs w:val="24"/>
        </w:rPr>
      </w:pPr>
      <w:r w:rsidRPr="00D80BCD">
        <w:rPr>
          <w:rFonts w:asciiTheme="majorBidi" w:hAnsiTheme="majorBidi" w:cstheme="majorBidi"/>
          <w:b/>
          <w:bCs/>
          <w:sz w:val="24"/>
          <w:szCs w:val="24"/>
        </w:rPr>
        <w:t>Data Quality Assessment &amp; Treatment</w:t>
      </w:r>
    </w:p>
    <w:p w14:paraId="225E092F" w14:textId="6012217C" w:rsidR="00DE7273" w:rsidRPr="00D80BCD" w:rsidRDefault="00DE7273" w:rsidP="00D80BCD">
      <w:pPr>
        <w:jc w:val="both"/>
        <w:rPr>
          <w:rFonts w:asciiTheme="majorBidi" w:hAnsiTheme="majorBidi" w:cstheme="majorBidi"/>
          <w:b/>
          <w:bCs/>
          <w:sz w:val="24"/>
          <w:szCs w:val="24"/>
        </w:rPr>
      </w:pPr>
      <w:r w:rsidRPr="00D80BCD">
        <w:rPr>
          <w:rFonts w:asciiTheme="majorBidi" w:hAnsiTheme="majorBidi" w:cstheme="majorBidi"/>
          <w:b/>
          <w:bCs/>
          <w:sz w:val="24"/>
          <w:szCs w:val="24"/>
        </w:rPr>
        <w:t>Outliers:</w:t>
      </w:r>
      <w:r w:rsidRPr="00D80BCD">
        <w:rPr>
          <w:rFonts w:asciiTheme="majorBidi" w:hAnsiTheme="majorBidi" w:cstheme="majorBidi"/>
          <w:sz w:val="24"/>
          <w:szCs w:val="24"/>
        </w:rPr>
        <w:t xml:space="preserve"> Data points significantly different from others in the dataset, which can be due to variability or errors.</w:t>
      </w:r>
    </w:p>
    <w:p w14:paraId="32961BD6" w14:textId="14144913" w:rsidR="00D80BCD"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 xml:space="preserve">Extremes: Specific type of outlier that lies at the far end of the </w:t>
      </w:r>
      <w:r w:rsidR="00D80BCD">
        <w:rPr>
          <w:rFonts w:asciiTheme="majorBidi" w:hAnsiTheme="majorBidi" w:cstheme="majorBidi"/>
          <w:sz w:val="24"/>
          <w:szCs w:val="24"/>
        </w:rPr>
        <w:t>distribution</w:t>
      </w:r>
    </w:p>
    <w:p w14:paraId="615C08EF" w14:textId="77777777" w:rsidR="00D80BCD"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Manually identified based on domain knowledge and visual inspections, reduced extreme values to more plausible figures (e.g., changing 44 owners to 4).</w:t>
      </w:r>
    </w:p>
    <w:p w14:paraId="7566B3D3" w14:textId="67952FEA" w:rsidR="00DE7273" w:rsidRPr="00DE7273" w:rsidRDefault="00DE7273" w:rsidP="00D80BCD">
      <w:pPr>
        <w:jc w:val="both"/>
        <w:rPr>
          <w:rFonts w:asciiTheme="majorBidi" w:hAnsiTheme="majorBidi" w:cstheme="majorBidi"/>
          <w:sz w:val="24"/>
          <w:szCs w:val="24"/>
        </w:rPr>
      </w:pPr>
      <w:r w:rsidRPr="00DE7273">
        <w:rPr>
          <w:rFonts w:asciiTheme="majorBidi" w:hAnsiTheme="majorBidi" w:cstheme="majorBidi"/>
          <w:sz w:val="24"/>
          <w:szCs w:val="24"/>
        </w:rPr>
        <w:t xml:space="preserve">Standardized values for consistency (e.g., converting large engine sizes from cc to </w:t>
      </w:r>
      <w:proofErr w:type="spellStart"/>
      <w:r w:rsidRPr="00DE7273">
        <w:rPr>
          <w:rFonts w:asciiTheme="majorBidi" w:hAnsiTheme="majorBidi" w:cstheme="majorBidi"/>
          <w:sz w:val="24"/>
          <w:szCs w:val="24"/>
        </w:rPr>
        <w:t>liters</w:t>
      </w:r>
      <w:proofErr w:type="spellEnd"/>
      <w:r w:rsidRPr="00DE7273">
        <w:rPr>
          <w:rFonts w:asciiTheme="majorBidi" w:hAnsiTheme="majorBidi" w:cstheme="majorBidi"/>
          <w:sz w:val="24"/>
          <w:szCs w:val="24"/>
        </w:rPr>
        <w:t>).</w:t>
      </w:r>
    </w:p>
    <w:p w14:paraId="000D9A9F" w14:textId="77777777" w:rsidR="00DE7273" w:rsidRPr="00DE7273" w:rsidRDefault="00DE7273" w:rsidP="00DE7273">
      <w:pPr>
        <w:jc w:val="both"/>
        <w:rPr>
          <w:rFonts w:asciiTheme="majorBidi" w:hAnsiTheme="majorBidi" w:cstheme="majorBidi"/>
          <w:sz w:val="24"/>
          <w:szCs w:val="24"/>
        </w:rPr>
      </w:pPr>
    </w:p>
    <w:p w14:paraId="24F167B5" w14:textId="77777777" w:rsidR="00DE7273" w:rsidRPr="00DE7273" w:rsidRDefault="00DE7273" w:rsidP="00DE7273">
      <w:pPr>
        <w:jc w:val="both"/>
        <w:rPr>
          <w:rFonts w:asciiTheme="majorBidi" w:hAnsiTheme="majorBidi" w:cstheme="majorBidi"/>
          <w:sz w:val="24"/>
          <w:szCs w:val="24"/>
        </w:rPr>
      </w:pPr>
    </w:p>
    <w:p w14:paraId="5C244918" w14:textId="03A938D0"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w:t>
      </w:r>
      <w:r w:rsidRPr="00D80BCD">
        <w:rPr>
          <w:rFonts w:asciiTheme="majorBidi" w:hAnsiTheme="majorBidi" w:cstheme="majorBidi"/>
          <w:b/>
          <w:bCs/>
          <w:sz w:val="24"/>
          <w:szCs w:val="24"/>
        </w:rPr>
        <w:t>Missing Values:</w:t>
      </w:r>
      <w:r w:rsidRPr="00DE7273">
        <w:rPr>
          <w:rFonts w:asciiTheme="majorBidi" w:hAnsiTheme="majorBidi" w:cstheme="majorBidi"/>
          <w:sz w:val="24"/>
          <w:szCs w:val="24"/>
        </w:rPr>
        <w:t xml:space="preserve"> Occur when no data is available for a variable in an observation, possibly due to data entry errors or non-responses.</w:t>
      </w:r>
    </w:p>
    <w:p w14:paraId="7D2D1ACE" w14:textId="329B7960"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For Categorical Data: Converted missing values to a placeholder like 'Unidentified' to make them explicit.</w:t>
      </w:r>
    </w:p>
    <w:p w14:paraId="466A4041" w14:textId="21411389"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 xml:space="preserve"> For Numerical Data: Missing or placeholder values were either corrected or replaced with appropriate values (e.g., non-numeric values in Weight were replaced with 0).</w:t>
      </w:r>
    </w:p>
    <w:p w14:paraId="752FDB58" w14:textId="77777777" w:rsidR="00DE7273" w:rsidRPr="00DE7273" w:rsidRDefault="00DE7273" w:rsidP="00DE7273">
      <w:pPr>
        <w:jc w:val="both"/>
        <w:rPr>
          <w:rFonts w:asciiTheme="majorBidi" w:hAnsiTheme="majorBidi" w:cstheme="majorBidi"/>
          <w:sz w:val="24"/>
          <w:szCs w:val="24"/>
        </w:rPr>
      </w:pPr>
    </w:p>
    <w:p w14:paraId="47FEC816" w14:textId="77777777" w:rsidR="00DE7273" w:rsidRPr="00D80BCD" w:rsidRDefault="00DE7273" w:rsidP="00D80BCD">
      <w:pPr>
        <w:pStyle w:val="Heading2"/>
        <w:rPr>
          <w:b/>
          <w:bCs/>
        </w:rPr>
      </w:pPr>
      <w:r w:rsidRPr="00D80BCD">
        <w:rPr>
          <w:b/>
          <w:bCs/>
        </w:rPr>
        <w:t>Model and result</w:t>
      </w:r>
    </w:p>
    <w:p w14:paraId="144EDD6B" w14:textId="77777777" w:rsidR="00DE7273" w:rsidRPr="00DE7273" w:rsidRDefault="00DE7273" w:rsidP="00DE7273">
      <w:pPr>
        <w:jc w:val="both"/>
        <w:rPr>
          <w:rFonts w:asciiTheme="majorBidi" w:hAnsiTheme="majorBidi" w:cstheme="majorBidi"/>
          <w:sz w:val="24"/>
          <w:szCs w:val="24"/>
        </w:rPr>
      </w:pPr>
    </w:p>
    <w:p w14:paraId="30911B27" w14:textId="77777777" w:rsidR="00DE7273" w:rsidRPr="00D80BCD" w:rsidRDefault="00DE7273" w:rsidP="00D80BCD">
      <w:pPr>
        <w:pStyle w:val="ListParagraph"/>
        <w:numPr>
          <w:ilvl w:val="0"/>
          <w:numId w:val="3"/>
        </w:numPr>
        <w:jc w:val="both"/>
        <w:rPr>
          <w:rFonts w:asciiTheme="majorBidi" w:hAnsiTheme="majorBidi" w:cstheme="majorBidi"/>
          <w:b/>
          <w:bCs/>
          <w:sz w:val="24"/>
          <w:szCs w:val="24"/>
        </w:rPr>
      </w:pPr>
      <w:r w:rsidRPr="00D80BCD">
        <w:rPr>
          <w:rFonts w:asciiTheme="majorBidi" w:hAnsiTheme="majorBidi" w:cstheme="majorBidi"/>
          <w:b/>
          <w:bCs/>
          <w:sz w:val="24"/>
          <w:szCs w:val="24"/>
        </w:rPr>
        <w:t>Predictive Modelling Formulation</w:t>
      </w:r>
    </w:p>
    <w:p w14:paraId="49CB735F"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In this assignment, we aim to predict the price of cars using a cleaned dataset. This involves formulating a predictive model, determining the type of problem, partitioning the data, selecting performance metrics, setting up a baseline model, performing feature engineering, and improving the model's performance.</w:t>
      </w:r>
    </w:p>
    <w:p w14:paraId="1D15D2F0" w14:textId="77777777" w:rsidR="00DE7273" w:rsidRPr="00D80BCD" w:rsidRDefault="00DE7273" w:rsidP="00D80BCD">
      <w:pPr>
        <w:pStyle w:val="ListParagraph"/>
        <w:numPr>
          <w:ilvl w:val="0"/>
          <w:numId w:val="3"/>
        </w:numPr>
        <w:jc w:val="both"/>
        <w:rPr>
          <w:rFonts w:asciiTheme="majorBidi" w:hAnsiTheme="majorBidi" w:cstheme="majorBidi"/>
          <w:b/>
          <w:bCs/>
          <w:sz w:val="24"/>
          <w:szCs w:val="24"/>
        </w:rPr>
      </w:pPr>
      <w:r w:rsidRPr="00D80BCD">
        <w:rPr>
          <w:rFonts w:asciiTheme="majorBidi" w:hAnsiTheme="majorBidi" w:cstheme="majorBidi"/>
          <w:b/>
          <w:bCs/>
          <w:sz w:val="24"/>
          <w:szCs w:val="24"/>
        </w:rPr>
        <w:t>Type of Problem</w:t>
      </w:r>
    </w:p>
    <w:p w14:paraId="694A0957"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To find the sale price based on different variables, we use the regression method because our target variable (price) is continuous.</w:t>
      </w:r>
    </w:p>
    <w:p w14:paraId="58554BBC" w14:textId="77777777" w:rsidR="00DE7273" w:rsidRPr="0096033F" w:rsidRDefault="00DE7273" w:rsidP="0096033F">
      <w:pPr>
        <w:pStyle w:val="ListParagraph"/>
        <w:numPr>
          <w:ilvl w:val="0"/>
          <w:numId w:val="3"/>
        </w:numPr>
        <w:jc w:val="both"/>
        <w:rPr>
          <w:rFonts w:asciiTheme="majorBidi" w:hAnsiTheme="majorBidi" w:cstheme="majorBidi"/>
          <w:b/>
          <w:bCs/>
          <w:sz w:val="24"/>
          <w:szCs w:val="24"/>
        </w:rPr>
      </w:pPr>
      <w:r w:rsidRPr="0096033F">
        <w:rPr>
          <w:rFonts w:asciiTheme="majorBidi" w:hAnsiTheme="majorBidi" w:cstheme="majorBidi"/>
          <w:b/>
          <w:bCs/>
          <w:sz w:val="24"/>
          <w:szCs w:val="24"/>
        </w:rPr>
        <w:t>Partitioning</w:t>
      </w:r>
    </w:p>
    <w:p w14:paraId="5B47522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Data partitioning is essential to evaluate the performance of the predictive model effectively. By splitting the dataset into training and testing sets, we can train the model on one subset and evaluate its performance on another, ensuring that the model generalizes well to unseen data.</w:t>
      </w:r>
    </w:p>
    <w:p w14:paraId="5A284AE2" w14:textId="77777777" w:rsidR="00DE7273" w:rsidRPr="0096033F" w:rsidRDefault="00DE7273" w:rsidP="0096033F">
      <w:pPr>
        <w:pStyle w:val="ListParagraph"/>
        <w:numPr>
          <w:ilvl w:val="0"/>
          <w:numId w:val="3"/>
        </w:numPr>
        <w:jc w:val="both"/>
        <w:rPr>
          <w:rFonts w:asciiTheme="majorBidi" w:hAnsiTheme="majorBidi" w:cstheme="majorBidi"/>
          <w:b/>
          <w:bCs/>
          <w:sz w:val="24"/>
          <w:szCs w:val="24"/>
        </w:rPr>
      </w:pPr>
      <w:r w:rsidRPr="0096033F">
        <w:rPr>
          <w:rFonts w:asciiTheme="majorBidi" w:hAnsiTheme="majorBidi" w:cstheme="majorBidi"/>
          <w:b/>
          <w:bCs/>
          <w:sz w:val="24"/>
          <w:szCs w:val="24"/>
        </w:rPr>
        <w:t>Performance Metrics</w:t>
      </w:r>
    </w:p>
    <w:p w14:paraId="56CDA554"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We use regression analysis, and the outputs of our analysis are:</w:t>
      </w:r>
    </w:p>
    <w:p w14:paraId="2A4C7091" w14:textId="77777777" w:rsidR="00DE7273" w:rsidRPr="0096033F" w:rsidRDefault="00DE7273" w:rsidP="00DE7273">
      <w:pPr>
        <w:jc w:val="both"/>
        <w:rPr>
          <w:rFonts w:asciiTheme="majorBidi" w:hAnsiTheme="majorBidi" w:cstheme="majorBidi"/>
          <w:b/>
          <w:bCs/>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MAE (Mean Absolute Error): Calculates the average magnitude of error.</w:t>
      </w:r>
    </w:p>
    <w:p w14:paraId="5187377A"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w:t>
      </w:r>
      <w:r w:rsidRPr="0096033F">
        <w:rPr>
          <w:rFonts w:asciiTheme="majorBidi" w:hAnsiTheme="majorBidi" w:cstheme="majorBidi"/>
          <w:b/>
          <w:bCs/>
          <w:sz w:val="24"/>
          <w:szCs w:val="24"/>
        </w:rPr>
        <w:tab/>
        <w:t>RMSE (Root Mean Squared Error): Measures the square root of the average of squared errors.</w:t>
      </w:r>
    </w:p>
    <w:p w14:paraId="4B682421"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w:t>
      </w:r>
      <w:r w:rsidRPr="0096033F">
        <w:rPr>
          <w:rFonts w:asciiTheme="majorBidi" w:hAnsiTheme="majorBidi" w:cstheme="majorBidi"/>
          <w:b/>
          <w:bCs/>
          <w:sz w:val="24"/>
          <w:szCs w:val="24"/>
        </w:rPr>
        <w:tab/>
        <w:t>MSE (Mean Squared Error): Measures the average of squared errors.</w:t>
      </w:r>
    </w:p>
    <w:p w14:paraId="753ED389"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We take MAE as our primary performance metric.</w:t>
      </w:r>
    </w:p>
    <w:p w14:paraId="06462EE7" w14:textId="77777777" w:rsidR="00DE7273" w:rsidRPr="0096033F" w:rsidRDefault="00DE7273" w:rsidP="0096033F">
      <w:pPr>
        <w:pStyle w:val="ListParagraph"/>
        <w:numPr>
          <w:ilvl w:val="0"/>
          <w:numId w:val="3"/>
        </w:numPr>
        <w:jc w:val="both"/>
        <w:rPr>
          <w:rFonts w:asciiTheme="majorBidi" w:hAnsiTheme="majorBidi" w:cstheme="majorBidi"/>
          <w:b/>
          <w:bCs/>
          <w:sz w:val="24"/>
          <w:szCs w:val="24"/>
        </w:rPr>
      </w:pPr>
      <w:r w:rsidRPr="0096033F">
        <w:rPr>
          <w:rFonts w:asciiTheme="majorBidi" w:hAnsiTheme="majorBidi" w:cstheme="majorBidi"/>
          <w:b/>
          <w:bCs/>
          <w:sz w:val="24"/>
          <w:szCs w:val="24"/>
        </w:rPr>
        <w:t>Baseline Model</w:t>
      </w:r>
    </w:p>
    <w:p w14:paraId="4D81F868"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We take one model as our baseline model to compare other models against it. Using the Decision Tree, we calculate our baseline model. We run our dataset only on testing data. The performance metrics for the Decision Tree model are:</w:t>
      </w:r>
    </w:p>
    <w:p w14:paraId="0E23993B"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MAE:</w:t>
      </w:r>
      <w:r w:rsidRPr="00DE7273">
        <w:rPr>
          <w:rFonts w:asciiTheme="majorBidi" w:hAnsiTheme="majorBidi" w:cstheme="majorBidi"/>
          <w:sz w:val="24"/>
          <w:szCs w:val="24"/>
        </w:rPr>
        <w:t xml:space="preserve"> 2392.3247</w:t>
      </w:r>
    </w:p>
    <w:p w14:paraId="06BA320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lastRenderedPageBreak/>
        <w:t>•</w:t>
      </w:r>
      <w:r w:rsidRPr="00DE7273">
        <w:rPr>
          <w:rFonts w:asciiTheme="majorBidi" w:hAnsiTheme="majorBidi" w:cstheme="majorBidi"/>
          <w:sz w:val="24"/>
          <w:szCs w:val="24"/>
        </w:rPr>
        <w:tab/>
      </w:r>
      <w:r w:rsidRPr="0096033F">
        <w:rPr>
          <w:rFonts w:asciiTheme="majorBidi" w:hAnsiTheme="majorBidi" w:cstheme="majorBidi"/>
          <w:b/>
          <w:bCs/>
          <w:sz w:val="24"/>
          <w:szCs w:val="24"/>
        </w:rPr>
        <w:t>MSE:</w:t>
      </w:r>
      <w:r w:rsidRPr="00DE7273">
        <w:rPr>
          <w:rFonts w:asciiTheme="majorBidi" w:hAnsiTheme="majorBidi" w:cstheme="majorBidi"/>
          <w:sz w:val="24"/>
          <w:szCs w:val="24"/>
        </w:rPr>
        <w:t xml:space="preserve"> 11448996.7983</w:t>
      </w:r>
    </w:p>
    <w:p w14:paraId="301EA005"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RMSE:</w:t>
      </w:r>
      <w:r w:rsidRPr="00DE7273">
        <w:rPr>
          <w:rFonts w:asciiTheme="majorBidi" w:hAnsiTheme="majorBidi" w:cstheme="majorBidi"/>
          <w:sz w:val="24"/>
          <w:szCs w:val="24"/>
        </w:rPr>
        <w:t xml:space="preserve"> 3383.6366</w:t>
      </w:r>
    </w:p>
    <w:p w14:paraId="21EDB95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These values serve as our benchmark for comparison with other models.</w:t>
      </w:r>
    </w:p>
    <w:p w14:paraId="37ECB439" w14:textId="77777777" w:rsidR="00DE7273" w:rsidRPr="0096033F" w:rsidRDefault="00DE7273" w:rsidP="0096033F">
      <w:pPr>
        <w:pStyle w:val="ListParagraph"/>
        <w:numPr>
          <w:ilvl w:val="0"/>
          <w:numId w:val="3"/>
        </w:numPr>
        <w:jc w:val="both"/>
        <w:rPr>
          <w:rFonts w:asciiTheme="majorBidi" w:hAnsiTheme="majorBidi" w:cstheme="majorBidi"/>
          <w:b/>
          <w:bCs/>
          <w:sz w:val="24"/>
          <w:szCs w:val="24"/>
        </w:rPr>
      </w:pPr>
      <w:r w:rsidRPr="0096033F">
        <w:rPr>
          <w:rFonts w:asciiTheme="majorBidi" w:hAnsiTheme="majorBidi" w:cstheme="majorBidi"/>
          <w:b/>
          <w:bCs/>
          <w:sz w:val="24"/>
          <w:szCs w:val="24"/>
        </w:rPr>
        <w:t>Further Understanding</w:t>
      </w:r>
    </w:p>
    <w:p w14:paraId="0ECAB239"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To further understand the data, we have done analysis using three models – Support Vector Machine (SVM), Random Forest, and Decision Tree.</w:t>
      </w:r>
    </w:p>
    <w:p w14:paraId="1123DB13"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1. Decision Tree</w:t>
      </w:r>
    </w:p>
    <w:p w14:paraId="27981B61"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 Decision Tree model is our baseline model. Decision trees are commonly used for regression analysis because they are simple to understand and interpret. The performance metrics for the Decision Tree model are:</w:t>
      </w:r>
    </w:p>
    <w:p w14:paraId="115F29EA"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MAE:</w:t>
      </w:r>
      <w:r w:rsidRPr="00DE7273">
        <w:rPr>
          <w:rFonts w:asciiTheme="majorBidi" w:hAnsiTheme="majorBidi" w:cstheme="majorBidi"/>
          <w:sz w:val="24"/>
          <w:szCs w:val="24"/>
        </w:rPr>
        <w:t xml:space="preserve"> 2392.3247</w:t>
      </w:r>
    </w:p>
    <w:p w14:paraId="0AD7A90A"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MSE:</w:t>
      </w:r>
      <w:r w:rsidRPr="00DE7273">
        <w:rPr>
          <w:rFonts w:asciiTheme="majorBidi" w:hAnsiTheme="majorBidi" w:cstheme="majorBidi"/>
          <w:sz w:val="24"/>
          <w:szCs w:val="24"/>
        </w:rPr>
        <w:t xml:space="preserve"> 11448996.7983</w:t>
      </w:r>
    </w:p>
    <w:p w14:paraId="0E7C8C7F"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r>
      <w:r w:rsidRPr="0096033F">
        <w:rPr>
          <w:rFonts w:asciiTheme="majorBidi" w:hAnsiTheme="majorBidi" w:cstheme="majorBidi"/>
          <w:b/>
          <w:bCs/>
          <w:sz w:val="24"/>
          <w:szCs w:val="24"/>
        </w:rPr>
        <w:t>RMSE:</w:t>
      </w:r>
      <w:r w:rsidRPr="00DE7273">
        <w:rPr>
          <w:rFonts w:asciiTheme="majorBidi" w:hAnsiTheme="majorBidi" w:cstheme="majorBidi"/>
          <w:sz w:val="24"/>
          <w:szCs w:val="24"/>
        </w:rPr>
        <w:t xml:space="preserve"> 3383.6366</w:t>
      </w:r>
    </w:p>
    <w:p w14:paraId="5B26AFE3"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2. Support Vector Machine (SVM)</w:t>
      </w:r>
    </w:p>
    <w:p w14:paraId="763689CD"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Support Vector Machines are supervised learning models that can be used for regression by minimizing the error between predicted and actual values. The performance metrics for the SVM model are:</w:t>
      </w:r>
    </w:p>
    <w:p w14:paraId="255184B8"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MAE: 6894.5803</w:t>
      </w:r>
    </w:p>
    <w:p w14:paraId="435D5B70"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MSE: 63247833.0477</w:t>
      </w:r>
    </w:p>
    <w:p w14:paraId="6F89B44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RMSE: 7952.8506</w:t>
      </w:r>
    </w:p>
    <w:p w14:paraId="10D6B4EF"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Compared to the Decision Tree, the SVM model has higher errors across all metrics, indicating that it may not be as effective for this particular dataset.</w:t>
      </w:r>
    </w:p>
    <w:p w14:paraId="17E7E8E7"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3. Random Forest</w:t>
      </w:r>
    </w:p>
    <w:p w14:paraId="36DEA29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Random Forest is an ensemble learning method that creates multiple decision trees to make a forest. It helps in improving the accuracy of the model. The performance metrics for the Random Forest model are:</w:t>
      </w:r>
    </w:p>
    <w:p w14:paraId="16111976"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MAE: 1918.3656</w:t>
      </w:r>
    </w:p>
    <w:p w14:paraId="290A6EBA"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MSE: 7407168.8633</w:t>
      </w:r>
    </w:p>
    <w:p w14:paraId="1046AB84"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w:t>
      </w:r>
      <w:r w:rsidRPr="00DE7273">
        <w:rPr>
          <w:rFonts w:asciiTheme="majorBidi" w:hAnsiTheme="majorBidi" w:cstheme="majorBidi"/>
          <w:sz w:val="24"/>
          <w:szCs w:val="24"/>
        </w:rPr>
        <w:tab/>
        <w:t>RMSE: 2721.6114</w:t>
      </w:r>
    </w:p>
    <w:p w14:paraId="022EA78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 Random Forest model outperforms the Decision Tree in all metrics, indicating a better fit for the data.</w:t>
      </w:r>
    </w:p>
    <w:p w14:paraId="52DE4900"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Model Parameters Used</w:t>
      </w:r>
    </w:p>
    <w:p w14:paraId="34A3661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 following table summarizes the parameters used for each model:</w:t>
      </w:r>
    </w:p>
    <w:p w14:paraId="3AB5E623" w14:textId="42875305" w:rsidR="00DE7273" w:rsidRDefault="00DE7273" w:rsidP="0096033F">
      <w:pPr>
        <w:jc w:val="both"/>
        <w:rPr>
          <w:rFonts w:asciiTheme="majorBidi" w:hAnsiTheme="majorBidi" w:cstheme="majorBidi"/>
          <w:sz w:val="24"/>
          <w:szCs w:val="24"/>
        </w:rPr>
      </w:pPr>
      <w:r w:rsidRPr="00DE7273">
        <w:rPr>
          <w:rFonts w:asciiTheme="majorBidi" w:hAnsiTheme="majorBidi" w:cstheme="majorBidi"/>
          <w:sz w:val="24"/>
          <w:szCs w:val="24"/>
        </w:rPr>
        <w:lastRenderedPageBreak/>
        <w:t>Model</w:t>
      </w:r>
      <w:r w:rsidRPr="00DE7273">
        <w:rPr>
          <w:rFonts w:asciiTheme="majorBidi" w:hAnsiTheme="majorBidi" w:cstheme="majorBidi"/>
          <w:sz w:val="24"/>
          <w:szCs w:val="24"/>
        </w:rPr>
        <w:tab/>
        <w:t>Parameters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8"/>
        <w:gridCol w:w="7608"/>
      </w:tblGrid>
      <w:tr w:rsidR="0096033F" w:rsidRPr="00692EA0" w14:paraId="1D3664F3" w14:textId="77777777" w:rsidTr="0034186F">
        <w:trPr>
          <w:tblHeader/>
          <w:tblCellSpacing w:w="15" w:type="dxa"/>
        </w:trPr>
        <w:tc>
          <w:tcPr>
            <w:tcW w:w="0" w:type="auto"/>
            <w:vAlign w:val="center"/>
            <w:hideMark/>
          </w:tcPr>
          <w:p w14:paraId="437BF958" w14:textId="77777777" w:rsidR="0096033F" w:rsidRPr="00692EA0" w:rsidRDefault="0096033F" w:rsidP="0034186F">
            <w:pPr>
              <w:jc w:val="center"/>
              <w:rPr>
                <w:b/>
                <w:bCs/>
                <w:sz w:val="24"/>
                <w:szCs w:val="24"/>
                <w:lang w:eastAsia="en-GB"/>
              </w:rPr>
            </w:pPr>
            <w:r w:rsidRPr="00692EA0">
              <w:rPr>
                <w:b/>
                <w:bCs/>
                <w:sz w:val="24"/>
                <w:szCs w:val="24"/>
                <w:lang w:eastAsia="en-GB"/>
              </w:rPr>
              <w:t>Model</w:t>
            </w:r>
          </w:p>
        </w:tc>
        <w:tc>
          <w:tcPr>
            <w:tcW w:w="0" w:type="auto"/>
            <w:vAlign w:val="center"/>
            <w:hideMark/>
          </w:tcPr>
          <w:p w14:paraId="06198CAC" w14:textId="77777777" w:rsidR="0096033F" w:rsidRPr="00692EA0" w:rsidRDefault="0096033F" w:rsidP="0034186F">
            <w:pPr>
              <w:jc w:val="center"/>
              <w:rPr>
                <w:b/>
                <w:bCs/>
                <w:sz w:val="24"/>
                <w:szCs w:val="24"/>
                <w:lang w:eastAsia="en-GB"/>
              </w:rPr>
            </w:pPr>
            <w:r w:rsidRPr="00692EA0">
              <w:rPr>
                <w:b/>
                <w:bCs/>
                <w:sz w:val="24"/>
                <w:szCs w:val="24"/>
                <w:lang w:eastAsia="en-GB"/>
              </w:rPr>
              <w:t>Parameters Used</w:t>
            </w:r>
          </w:p>
        </w:tc>
      </w:tr>
      <w:tr w:rsidR="0096033F" w:rsidRPr="00692EA0" w14:paraId="50C5C1F5" w14:textId="77777777" w:rsidTr="0034186F">
        <w:trPr>
          <w:tblCellSpacing w:w="15" w:type="dxa"/>
        </w:trPr>
        <w:tc>
          <w:tcPr>
            <w:tcW w:w="0" w:type="auto"/>
            <w:vAlign w:val="center"/>
            <w:hideMark/>
          </w:tcPr>
          <w:p w14:paraId="4ACB762C" w14:textId="77777777" w:rsidR="0096033F" w:rsidRPr="00692EA0" w:rsidRDefault="0096033F" w:rsidP="0034186F">
            <w:pPr>
              <w:rPr>
                <w:sz w:val="24"/>
                <w:szCs w:val="24"/>
                <w:lang w:eastAsia="en-GB"/>
              </w:rPr>
            </w:pPr>
            <w:r w:rsidRPr="00692EA0">
              <w:rPr>
                <w:sz w:val="24"/>
                <w:szCs w:val="24"/>
                <w:lang w:eastAsia="en-GB"/>
              </w:rPr>
              <w:t>Support Vector Machine</w:t>
            </w:r>
          </w:p>
        </w:tc>
        <w:tc>
          <w:tcPr>
            <w:tcW w:w="0" w:type="auto"/>
            <w:vAlign w:val="center"/>
            <w:hideMark/>
          </w:tcPr>
          <w:p w14:paraId="7A816327" w14:textId="77777777" w:rsidR="0096033F" w:rsidRPr="00692EA0" w:rsidRDefault="0096033F" w:rsidP="0034186F">
            <w:pPr>
              <w:rPr>
                <w:sz w:val="24"/>
                <w:szCs w:val="24"/>
                <w:lang w:eastAsia="en-GB"/>
              </w:rPr>
            </w:pPr>
            <w:r w:rsidRPr="00692EA0">
              <w:rPr>
                <w:sz w:val="24"/>
                <w:szCs w:val="24"/>
                <w:lang w:eastAsia="en-GB"/>
              </w:rPr>
              <w:t>Default: kernel = ‘</w:t>
            </w:r>
            <w:proofErr w:type="spellStart"/>
            <w:r w:rsidRPr="00692EA0">
              <w:rPr>
                <w:sz w:val="24"/>
                <w:szCs w:val="24"/>
                <w:lang w:eastAsia="en-GB"/>
              </w:rPr>
              <w:t>rbf</w:t>
            </w:r>
            <w:proofErr w:type="spellEnd"/>
            <w:r w:rsidRPr="00692EA0">
              <w:rPr>
                <w:sz w:val="24"/>
                <w:szCs w:val="24"/>
                <w:lang w:eastAsia="en-GB"/>
              </w:rPr>
              <w:t>’, C = 10, degree = 3, epsilon = 0&lt;</w:t>
            </w:r>
            <w:proofErr w:type="spellStart"/>
            <w:r w:rsidRPr="00692EA0">
              <w:rPr>
                <w:sz w:val="24"/>
                <w:szCs w:val="24"/>
                <w:lang w:eastAsia="en-GB"/>
              </w:rPr>
              <w:t>br</w:t>
            </w:r>
            <w:proofErr w:type="spellEnd"/>
            <w:r w:rsidRPr="00692EA0">
              <w:rPr>
                <w:sz w:val="24"/>
                <w:szCs w:val="24"/>
                <w:lang w:eastAsia="en-GB"/>
              </w:rPr>
              <w:t>&gt;Changed: kernel = ‘linear’, C = 200, degree = 4, epsilon = 0</w:t>
            </w:r>
          </w:p>
        </w:tc>
      </w:tr>
      <w:tr w:rsidR="0096033F" w:rsidRPr="00692EA0" w14:paraId="04FD6C2A" w14:textId="77777777" w:rsidTr="0034186F">
        <w:trPr>
          <w:tblCellSpacing w:w="15" w:type="dxa"/>
        </w:trPr>
        <w:tc>
          <w:tcPr>
            <w:tcW w:w="0" w:type="auto"/>
            <w:vAlign w:val="center"/>
            <w:hideMark/>
          </w:tcPr>
          <w:p w14:paraId="4DAEB855" w14:textId="77777777" w:rsidR="0096033F" w:rsidRPr="00692EA0" w:rsidRDefault="0096033F" w:rsidP="0034186F">
            <w:pPr>
              <w:rPr>
                <w:sz w:val="24"/>
                <w:szCs w:val="24"/>
                <w:lang w:eastAsia="en-GB"/>
              </w:rPr>
            </w:pPr>
            <w:r w:rsidRPr="00692EA0">
              <w:rPr>
                <w:sz w:val="24"/>
                <w:szCs w:val="24"/>
                <w:lang w:eastAsia="en-GB"/>
              </w:rPr>
              <w:t>Random Forest</w:t>
            </w:r>
          </w:p>
        </w:tc>
        <w:tc>
          <w:tcPr>
            <w:tcW w:w="0" w:type="auto"/>
            <w:vAlign w:val="center"/>
            <w:hideMark/>
          </w:tcPr>
          <w:p w14:paraId="42E27709" w14:textId="77777777" w:rsidR="0096033F" w:rsidRPr="00692EA0" w:rsidRDefault="0096033F" w:rsidP="0034186F">
            <w:pPr>
              <w:rPr>
                <w:sz w:val="24"/>
                <w:szCs w:val="24"/>
                <w:lang w:eastAsia="en-GB"/>
              </w:rPr>
            </w:pPr>
            <w:r w:rsidRPr="00692EA0">
              <w:rPr>
                <w:sz w:val="24"/>
                <w:szCs w:val="24"/>
                <w:lang w:eastAsia="en-GB"/>
              </w:rPr>
              <w:t>Default: Criterion = ‘</w:t>
            </w:r>
            <w:proofErr w:type="spellStart"/>
            <w:r w:rsidRPr="00692EA0">
              <w:rPr>
                <w:sz w:val="24"/>
                <w:szCs w:val="24"/>
                <w:lang w:eastAsia="en-GB"/>
              </w:rPr>
              <w:t>absolute_error</w:t>
            </w:r>
            <w:proofErr w:type="spellEnd"/>
            <w:r w:rsidRPr="00692EA0">
              <w:rPr>
                <w:sz w:val="24"/>
                <w:szCs w:val="24"/>
                <w:lang w:eastAsia="en-GB"/>
              </w:rPr>
              <w:t xml:space="preserve">’, </w:t>
            </w:r>
            <w:proofErr w:type="spellStart"/>
            <w:r w:rsidRPr="00692EA0">
              <w:rPr>
                <w:sz w:val="24"/>
                <w:szCs w:val="24"/>
                <w:lang w:eastAsia="en-GB"/>
              </w:rPr>
              <w:t>min_samples_leaf</w:t>
            </w:r>
            <w:proofErr w:type="spellEnd"/>
            <w:r w:rsidRPr="00692EA0">
              <w:rPr>
                <w:sz w:val="24"/>
                <w:szCs w:val="24"/>
                <w:lang w:eastAsia="en-GB"/>
              </w:rPr>
              <w:t xml:space="preserve"> = 1, </w:t>
            </w:r>
            <w:proofErr w:type="spellStart"/>
            <w:r w:rsidRPr="00692EA0">
              <w:rPr>
                <w:sz w:val="24"/>
                <w:szCs w:val="24"/>
                <w:lang w:eastAsia="en-GB"/>
              </w:rPr>
              <w:t>n_estimators</w:t>
            </w:r>
            <w:proofErr w:type="spellEnd"/>
            <w:r w:rsidRPr="00692EA0">
              <w:rPr>
                <w:sz w:val="24"/>
                <w:szCs w:val="24"/>
                <w:lang w:eastAsia="en-GB"/>
              </w:rPr>
              <w:t xml:space="preserve"> = 100, </w:t>
            </w:r>
            <w:proofErr w:type="spellStart"/>
            <w:r w:rsidRPr="00692EA0">
              <w:rPr>
                <w:sz w:val="24"/>
                <w:szCs w:val="24"/>
                <w:lang w:eastAsia="en-GB"/>
              </w:rPr>
              <w:t>max_depth</w:t>
            </w:r>
            <w:proofErr w:type="spellEnd"/>
            <w:r w:rsidRPr="00692EA0">
              <w:rPr>
                <w:sz w:val="24"/>
                <w:szCs w:val="24"/>
                <w:lang w:eastAsia="en-GB"/>
              </w:rPr>
              <w:t xml:space="preserve"> = none&lt;</w:t>
            </w:r>
            <w:proofErr w:type="spellStart"/>
            <w:r w:rsidRPr="00692EA0">
              <w:rPr>
                <w:sz w:val="24"/>
                <w:szCs w:val="24"/>
                <w:lang w:eastAsia="en-GB"/>
              </w:rPr>
              <w:t>br</w:t>
            </w:r>
            <w:proofErr w:type="spellEnd"/>
            <w:r w:rsidRPr="00692EA0">
              <w:rPr>
                <w:sz w:val="24"/>
                <w:szCs w:val="24"/>
                <w:lang w:eastAsia="en-GB"/>
              </w:rPr>
              <w:t>&gt;Changed: Criterion = ‘</w:t>
            </w:r>
            <w:proofErr w:type="spellStart"/>
            <w:r w:rsidRPr="00692EA0">
              <w:rPr>
                <w:sz w:val="24"/>
                <w:szCs w:val="24"/>
                <w:lang w:eastAsia="en-GB"/>
              </w:rPr>
              <w:t>absolute_error</w:t>
            </w:r>
            <w:proofErr w:type="spellEnd"/>
            <w:r w:rsidRPr="00692EA0">
              <w:rPr>
                <w:sz w:val="24"/>
                <w:szCs w:val="24"/>
                <w:lang w:eastAsia="en-GB"/>
              </w:rPr>
              <w:t xml:space="preserve">’, </w:t>
            </w:r>
            <w:proofErr w:type="spellStart"/>
            <w:r w:rsidRPr="00692EA0">
              <w:rPr>
                <w:sz w:val="24"/>
                <w:szCs w:val="24"/>
                <w:lang w:eastAsia="en-GB"/>
              </w:rPr>
              <w:t>min_samples_leaf</w:t>
            </w:r>
            <w:proofErr w:type="spellEnd"/>
            <w:r w:rsidRPr="00692EA0">
              <w:rPr>
                <w:sz w:val="24"/>
                <w:szCs w:val="24"/>
                <w:lang w:eastAsia="en-GB"/>
              </w:rPr>
              <w:t xml:space="preserve"> = 15, </w:t>
            </w:r>
            <w:proofErr w:type="spellStart"/>
            <w:r w:rsidRPr="00692EA0">
              <w:rPr>
                <w:sz w:val="24"/>
                <w:szCs w:val="24"/>
                <w:lang w:eastAsia="en-GB"/>
              </w:rPr>
              <w:t>n_estimators</w:t>
            </w:r>
            <w:proofErr w:type="spellEnd"/>
            <w:r w:rsidRPr="00692EA0">
              <w:rPr>
                <w:sz w:val="24"/>
                <w:szCs w:val="24"/>
                <w:lang w:eastAsia="en-GB"/>
              </w:rPr>
              <w:t xml:space="preserve"> = 100, </w:t>
            </w:r>
            <w:proofErr w:type="spellStart"/>
            <w:r w:rsidRPr="00692EA0">
              <w:rPr>
                <w:sz w:val="24"/>
                <w:szCs w:val="24"/>
                <w:lang w:eastAsia="en-GB"/>
              </w:rPr>
              <w:t>max_depth</w:t>
            </w:r>
            <w:proofErr w:type="spellEnd"/>
            <w:r w:rsidRPr="00692EA0">
              <w:rPr>
                <w:sz w:val="24"/>
                <w:szCs w:val="24"/>
                <w:lang w:eastAsia="en-GB"/>
              </w:rPr>
              <w:t xml:space="preserve"> = 20</w:t>
            </w:r>
          </w:p>
        </w:tc>
      </w:tr>
      <w:tr w:rsidR="0096033F" w:rsidRPr="00692EA0" w14:paraId="287A1CE0" w14:textId="77777777" w:rsidTr="0034186F">
        <w:trPr>
          <w:tblCellSpacing w:w="15" w:type="dxa"/>
        </w:trPr>
        <w:tc>
          <w:tcPr>
            <w:tcW w:w="0" w:type="auto"/>
            <w:vAlign w:val="center"/>
            <w:hideMark/>
          </w:tcPr>
          <w:p w14:paraId="092B3D36" w14:textId="77777777" w:rsidR="0096033F" w:rsidRPr="00692EA0" w:rsidRDefault="0096033F" w:rsidP="0034186F">
            <w:pPr>
              <w:rPr>
                <w:sz w:val="24"/>
                <w:szCs w:val="24"/>
                <w:lang w:eastAsia="en-GB"/>
              </w:rPr>
            </w:pPr>
            <w:r w:rsidRPr="00692EA0">
              <w:rPr>
                <w:sz w:val="24"/>
                <w:szCs w:val="24"/>
                <w:lang w:eastAsia="en-GB"/>
              </w:rPr>
              <w:t>Decision Tree</w:t>
            </w:r>
          </w:p>
        </w:tc>
        <w:tc>
          <w:tcPr>
            <w:tcW w:w="0" w:type="auto"/>
            <w:vAlign w:val="center"/>
            <w:hideMark/>
          </w:tcPr>
          <w:p w14:paraId="5AD7EBB3" w14:textId="77777777" w:rsidR="0096033F" w:rsidRPr="00692EA0" w:rsidRDefault="0096033F" w:rsidP="0034186F">
            <w:pPr>
              <w:rPr>
                <w:sz w:val="24"/>
                <w:szCs w:val="24"/>
                <w:lang w:eastAsia="en-GB"/>
              </w:rPr>
            </w:pPr>
            <w:r w:rsidRPr="00692EA0">
              <w:rPr>
                <w:sz w:val="24"/>
                <w:szCs w:val="24"/>
                <w:lang w:eastAsia="en-GB"/>
              </w:rPr>
              <w:t>Default: Criterion = ‘</w:t>
            </w:r>
            <w:proofErr w:type="spellStart"/>
            <w:r w:rsidRPr="00692EA0">
              <w:rPr>
                <w:sz w:val="24"/>
                <w:szCs w:val="24"/>
                <w:lang w:eastAsia="en-GB"/>
              </w:rPr>
              <w:t>squared_error</w:t>
            </w:r>
            <w:proofErr w:type="spellEnd"/>
            <w:r w:rsidRPr="00692EA0">
              <w:rPr>
                <w:sz w:val="24"/>
                <w:szCs w:val="24"/>
                <w:lang w:eastAsia="en-GB"/>
              </w:rPr>
              <w:t xml:space="preserve">’, </w:t>
            </w:r>
            <w:proofErr w:type="spellStart"/>
            <w:r w:rsidRPr="00692EA0">
              <w:rPr>
                <w:sz w:val="24"/>
                <w:szCs w:val="24"/>
                <w:lang w:eastAsia="en-GB"/>
              </w:rPr>
              <w:t>max_leaf_nodes</w:t>
            </w:r>
            <w:proofErr w:type="spellEnd"/>
            <w:r w:rsidRPr="00692EA0">
              <w:rPr>
                <w:sz w:val="24"/>
                <w:szCs w:val="24"/>
                <w:lang w:eastAsia="en-GB"/>
              </w:rPr>
              <w:t xml:space="preserve"> = none, </w:t>
            </w:r>
            <w:proofErr w:type="spellStart"/>
            <w:r w:rsidRPr="00692EA0">
              <w:rPr>
                <w:sz w:val="24"/>
                <w:szCs w:val="24"/>
                <w:lang w:eastAsia="en-GB"/>
              </w:rPr>
              <w:t>min_samples_leaf</w:t>
            </w:r>
            <w:proofErr w:type="spellEnd"/>
            <w:r w:rsidRPr="00692EA0">
              <w:rPr>
                <w:sz w:val="24"/>
                <w:szCs w:val="24"/>
                <w:lang w:eastAsia="en-GB"/>
              </w:rPr>
              <w:t xml:space="preserve"> = none, </w:t>
            </w:r>
            <w:proofErr w:type="spellStart"/>
            <w:r w:rsidRPr="00692EA0">
              <w:rPr>
                <w:sz w:val="24"/>
                <w:szCs w:val="24"/>
                <w:lang w:eastAsia="en-GB"/>
              </w:rPr>
              <w:t>max_depth</w:t>
            </w:r>
            <w:proofErr w:type="spellEnd"/>
            <w:r w:rsidRPr="00692EA0">
              <w:rPr>
                <w:sz w:val="24"/>
                <w:szCs w:val="24"/>
                <w:lang w:eastAsia="en-GB"/>
              </w:rPr>
              <w:t xml:space="preserve"> = 20&lt;</w:t>
            </w:r>
            <w:proofErr w:type="spellStart"/>
            <w:r w:rsidRPr="00692EA0">
              <w:rPr>
                <w:sz w:val="24"/>
                <w:szCs w:val="24"/>
                <w:lang w:eastAsia="en-GB"/>
              </w:rPr>
              <w:t>br</w:t>
            </w:r>
            <w:proofErr w:type="spellEnd"/>
            <w:r w:rsidRPr="00692EA0">
              <w:rPr>
                <w:sz w:val="24"/>
                <w:szCs w:val="24"/>
                <w:lang w:eastAsia="en-GB"/>
              </w:rPr>
              <w:t>&gt;Changed: Criterion = ‘</w:t>
            </w:r>
            <w:proofErr w:type="spellStart"/>
            <w:r w:rsidRPr="00692EA0">
              <w:rPr>
                <w:sz w:val="24"/>
                <w:szCs w:val="24"/>
                <w:lang w:eastAsia="en-GB"/>
              </w:rPr>
              <w:t>squared_error</w:t>
            </w:r>
            <w:proofErr w:type="spellEnd"/>
            <w:r w:rsidRPr="00692EA0">
              <w:rPr>
                <w:sz w:val="24"/>
                <w:szCs w:val="24"/>
                <w:lang w:eastAsia="en-GB"/>
              </w:rPr>
              <w:t xml:space="preserve">’, </w:t>
            </w:r>
            <w:proofErr w:type="spellStart"/>
            <w:r w:rsidRPr="00692EA0">
              <w:rPr>
                <w:sz w:val="24"/>
                <w:szCs w:val="24"/>
                <w:lang w:eastAsia="en-GB"/>
              </w:rPr>
              <w:t>max_leaf_nodes</w:t>
            </w:r>
            <w:proofErr w:type="spellEnd"/>
            <w:r w:rsidRPr="00692EA0">
              <w:rPr>
                <w:sz w:val="24"/>
                <w:szCs w:val="24"/>
                <w:lang w:eastAsia="en-GB"/>
              </w:rPr>
              <w:t xml:space="preserve"> = 29, </w:t>
            </w:r>
            <w:proofErr w:type="spellStart"/>
            <w:r w:rsidRPr="00692EA0">
              <w:rPr>
                <w:sz w:val="24"/>
                <w:szCs w:val="24"/>
                <w:lang w:eastAsia="en-GB"/>
              </w:rPr>
              <w:t>min_samples_leaf</w:t>
            </w:r>
            <w:proofErr w:type="spellEnd"/>
            <w:r w:rsidRPr="00692EA0">
              <w:rPr>
                <w:sz w:val="24"/>
                <w:szCs w:val="24"/>
                <w:lang w:eastAsia="en-GB"/>
              </w:rPr>
              <w:t xml:space="preserve"> = 29, </w:t>
            </w:r>
            <w:proofErr w:type="spellStart"/>
            <w:r w:rsidRPr="00692EA0">
              <w:rPr>
                <w:sz w:val="24"/>
                <w:szCs w:val="24"/>
                <w:lang w:eastAsia="en-GB"/>
              </w:rPr>
              <w:t>max_depth</w:t>
            </w:r>
            <w:proofErr w:type="spellEnd"/>
            <w:r w:rsidRPr="00692EA0">
              <w:rPr>
                <w:sz w:val="24"/>
                <w:szCs w:val="24"/>
                <w:lang w:eastAsia="en-GB"/>
              </w:rPr>
              <w:t xml:space="preserve"> = 20</w:t>
            </w:r>
          </w:p>
        </w:tc>
      </w:tr>
    </w:tbl>
    <w:p w14:paraId="061735EA" w14:textId="77777777" w:rsidR="0096033F" w:rsidRPr="00DE7273" w:rsidRDefault="0096033F" w:rsidP="0096033F">
      <w:pPr>
        <w:jc w:val="both"/>
        <w:rPr>
          <w:rFonts w:asciiTheme="majorBidi" w:hAnsiTheme="majorBidi" w:cstheme="majorBidi"/>
          <w:sz w:val="24"/>
          <w:szCs w:val="24"/>
        </w:rPr>
      </w:pPr>
    </w:p>
    <w:p w14:paraId="6F4AB024"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Model Improvement</w:t>
      </w:r>
    </w:p>
    <w:p w14:paraId="1F5456B5"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The following table summarizes the improvement in performance metrics after parameter tuning for each model:</w:t>
      </w:r>
    </w:p>
    <w:p w14:paraId="018F1A86"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Model</w:t>
      </w:r>
      <w:r w:rsidRPr="00DE7273">
        <w:rPr>
          <w:rFonts w:asciiTheme="majorBidi" w:hAnsiTheme="majorBidi" w:cstheme="majorBidi"/>
          <w:sz w:val="24"/>
          <w:szCs w:val="24"/>
        </w:rPr>
        <w:tab/>
        <w:t>Training Data (Before)</w:t>
      </w:r>
      <w:r w:rsidRPr="00DE7273">
        <w:rPr>
          <w:rFonts w:asciiTheme="majorBidi" w:hAnsiTheme="majorBidi" w:cstheme="majorBidi"/>
          <w:sz w:val="24"/>
          <w:szCs w:val="24"/>
        </w:rPr>
        <w:tab/>
        <w:t>Testing Data (Before)</w:t>
      </w:r>
      <w:r w:rsidRPr="00DE7273">
        <w:rPr>
          <w:rFonts w:asciiTheme="majorBidi" w:hAnsiTheme="majorBidi" w:cstheme="majorBidi"/>
          <w:sz w:val="24"/>
          <w:szCs w:val="24"/>
        </w:rPr>
        <w:tab/>
        <w:t>Training Data (After)</w:t>
      </w:r>
      <w:r w:rsidRPr="00DE7273">
        <w:rPr>
          <w:rFonts w:asciiTheme="majorBidi" w:hAnsiTheme="majorBidi" w:cstheme="majorBidi"/>
          <w:sz w:val="24"/>
          <w:szCs w:val="24"/>
        </w:rPr>
        <w:tab/>
        <w:t>Testing Data (After)</w:t>
      </w:r>
    </w:p>
    <w:p w14:paraId="69F94611"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Support Vector Machine</w:t>
      </w:r>
      <w:r w:rsidRPr="00DE7273">
        <w:rPr>
          <w:rFonts w:asciiTheme="majorBidi" w:hAnsiTheme="majorBidi" w:cstheme="majorBidi"/>
          <w:sz w:val="24"/>
          <w:szCs w:val="24"/>
        </w:rPr>
        <w:tab/>
        <w:t>MAE: 85885.96</w:t>
      </w:r>
      <w:r w:rsidRPr="00DE7273">
        <w:rPr>
          <w:rFonts w:asciiTheme="majorBidi" w:hAnsiTheme="majorBidi" w:cstheme="majorBidi"/>
          <w:sz w:val="24"/>
          <w:szCs w:val="24"/>
        </w:rPr>
        <w:tab/>
        <w:t>MAE: 76780.42</w:t>
      </w:r>
      <w:r w:rsidRPr="00DE7273">
        <w:rPr>
          <w:rFonts w:asciiTheme="majorBidi" w:hAnsiTheme="majorBidi" w:cstheme="majorBidi"/>
          <w:sz w:val="24"/>
          <w:szCs w:val="24"/>
        </w:rPr>
        <w:tab/>
        <w:t>MAE: 28564.06</w:t>
      </w:r>
      <w:r w:rsidRPr="00DE7273">
        <w:rPr>
          <w:rFonts w:asciiTheme="majorBidi" w:hAnsiTheme="majorBidi" w:cstheme="majorBidi"/>
          <w:sz w:val="24"/>
          <w:szCs w:val="24"/>
        </w:rPr>
        <w:tab/>
        <w:t>MAE: 26157.12</w:t>
      </w:r>
    </w:p>
    <w:p w14:paraId="1B01EDA5"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Random Forest</w:t>
      </w:r>
      <w:r w:rsidRPr="00DE7273">
        <w:rPr>
          <w:rFonts w:asciiTheme="majorBidi" w:hAnsiTheme="majorBidi" w:cstheme="majorBidi"/>
          <w:sz w:val="24"/>
          <w:szCs w:val="24"/>
        </w:rPr>
        <w:tab/>
        <w:t>MAE: 28663.427</w:t>
      </w:r>
      <w:r w:rsidRPr="00DE7273">
        <w:rPr>
          <w:rFonts w:asciiTheme="majorBidi" w:hAnsiTheme="majorBidi" w:cstheme="majorBidi"/>
          <w:sz w:val="24"/>
          <w:szCs w:val="24"/>
        </w:rPr>
        <w:tab/>
        <w:t>MAE: 25208.02</w:t>
      </w:r>
      <w:r w:rsidRPr="00DE7273">
        <w:rPr>
          <w:rFonts w:asciiTheme="majorBidi" w:hAnsiTheme="majorBidi" w:cstheme="majorBidi"/>
          <w:sz w:val="24"/>
          <w:szCs w:val="24"/>
        </w:rPr>
        <w:tab/>
        <w:t>MAE: 18582.52</w:t>
      </w:r>
      <w:r w:rsidRPr="00DE7273">
        <w:rPr>
          <w:rFonts w:asciiTheme="majorBidi" w:hAnsiTheme="majorBidi" w:cstheme="majorBidi"/>
          <w:sz w:val="24"/>
          <w:szCs w:val="24"/>
        </w:rPr>
        <w:tab/>
        <w:t>MAE: 18195</w:t>
      </w:r>
    </w:p>
    <w:p w14:paraId="34068E5C"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Decision Tree</w:t>
      </w:r>
      <w:r w:rsidRPr="00DE7273">
        <w:rPr>
          <w:rFonts w:asciiTheme="majorBidi" w:hAnsiTheme="majorBidi" w:cstheme="majorBidi"/>
          <w:sz w:val="24"/>
          <w:szCs w:val="24"/>
        </w:rPr>
        <w:tab/>
        <w:t>MAE: 18638.89</w:t>
      </w:r>
      <w:r w:rsidRPr="00DE7273">
        <w:rPr>
          <w:rFonts w:asciiTheme="majorBidi" w:hAnsiTheme="majorBidi" w:cstheme="majorBidi"/>
          <w:sz w:val="24"/>
          <w:szCs w:val="24"/>
        </w:rPr>
        <w:tab/>
        <w:t>MAE: 17233.937</w:t>
      </w:r>
      <w:r w:rsidRPr="00DE7273">
        <w:rPr>
          <w:rFonts w:asciiTheme="majorBidi" w:hAnsiTheme="majorBidi" w:cstheme="majorBidi"/>
          <w:sz w:val="24"/>
          <w:szCs w:val="24"/>
        </w:rPr>
        <w:tab/>
        <w:t>MAE: 26047.28</w:t>
      </w:r>
      <w:r w:rsidRPr="00DE7273">
        <w:rPr>
          <w:rFonts w:asciiTheme="majorBidi" w:hAnsiTheme="majorBidi" w:cstheme="majorBidi"/>
          <w:sz w:val="24"/>
          <w:szCs w:val="24"/>
        </w:rPr>
        <w:tab/>
        <w:t>MAE: 27820.53</w:t>
      </w:r>
    </w:p>
    <w:p w14:paraId="7A903AD5"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Error Cost Analysis</w:t>
      </w:r>
    </w:p>
    <w:p w14:paraId="0A2DEE4D"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In error cost analysis, we check the error in our model prediction to determine whether it is cost-effective or not. It consists of two methods: overestimation and underestimation.</w:t>
      </w:r>
    </w:p>
    <w:p w14:paraId="1F1BA943"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Overestimation</w:t>
      </w:r>
    </w:p>
    <w:p w14:paraId="0339260B"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In overestimation, our predicted values are higher than the actual values in our dataset.</w:t>
      </w:r>
    </w:p>
    <w:p w14:paraId="42751809" w14:textId="77777777" w:rsidR="00DE7273" w:rsidRPr="0096033F" w:rsidRDefault="00DE7273" w:rsidP="00DE7273">
      <w:pPr>
        <w:jc w:val="both"/>
        <w:rPr>
          <w:rFonts w:asciiTheme="majorBidi" w:hAnsiTheme="majorBidi" w:cstheme="majorBidi"/>
          <w:b/>
          <w:bCs/>
          <w:sz w:val="24"/>
          <w:szCs w:val="24"/>
        </w:rPr>
      </w:pPr>
      <w:r w:rsidRPr="0096033F">
        <w:rPr>
          <w:rFonts w:asciiTheme="majorBidi" w:hAnsiTheme="majorBidi" w:cstheme="majorBidi"/>
          <w:b/>
          <w:bCs/>
          <w:sz w:val="24"/>
          <w:szCs w:val="24"/>
        </w:rPr>
        <w:t>Underestimation</w:t>
      </w:r>
    </w:p>
    <w:p w14:paraId="2127F946" w14:textId="77777777" w:rsidR="00DE7273" w:rsidRPr="00DE7273" w:rsidRDefault="00DE7273" w:rsidP="00DE7273">
      <w:pPr>
        <w:jc w:val="both"/>
        <w:rPr>
          <w:rFonts w:asciiTheme="majorBidi" w:hAnsiTheme="majorBidi" w:cstheme="majorBidi"/>
          <w:sz w:val="24"/>
          <w:szCs w:val="24"/>
        </w:rPr>
      </w:pPr>
      <w:r w:rsidRPr="00DE7273">
        <w:rPr>
          <w:rFonts w:asciiTheme="majorBidi" w:hAnsiTheme="majorBidi" w:cstheme="majorBidi"/>
          <w:sz w:val="24"/>
          <w:szCs w:val="24"/>
        </w:rPr>
        <w:t>In underestimation, our predicted values are lower than the actual values in our dataset.</w:t>
      </w:r>
    </w:p>
    <w:p w14:paraId="0CF387A9" w14:textId="77777777" w:rsidR="0096033F" w:rsidRDefault="00DE7273" w:rsidP="0096033F">
      <w:pPr>
        <w:jc w:val="both"/>
        <w:rPr>
          <w:rFonts w:asciiTheme="majorBidi" w:hAnsiTheme="majorBidi" w:cstheme="majorBidi"/>
          <w:sz w:val="24"/>
          <w:szCs w:val="24"/>
        </w:rPr>
      </w:pPr>
      <w:r w:rsidRPr="00DE7273">
        <w:rPr>
          <w:rFonts w:asciiTheme="majorBidi" w:hAnsiTheme="majorBidi" w:cstheme="majorBidi"/>
          <w:sz w:val="24"/>
          <w:szCs w:val="24"/>
        </w:rPr>
        <w:t>For our selected model, which is Random Forest, the small difference between our training and testing data errors indicates minimal overestimation and underestimation.</w:t>
      </w:r>
    </w:p>
    <w:p w14:paraId="4F20C2E3" w14:textId="77777777" w:rsidR="0096033F" w:rsidRDefault="0096033F" w:rsidP="0096033F">
      <w:pPr>
        <w:jc w:val="both"/>
        <w:rPr>
          <w:rFonts w:asciiTheme="majorBidi" w:hAnsiTheme="majorBidi" w:cstheme="majorBidi"/>
          <w:sz w:val="24"/>
          <w:szCs w:val="24"/>
        </w:rPr>
      </w:pPr>
    </w:p>
    <w:p w14:paraId="3A12777E" w14:textId="75A82859" w:rsidR="00DE7273" w:rsidRPr="0096033F" w:rsidRDefault="00DE7273" w:rsidP="0096033F">
      <w:pPr>
        <w:pStyle w:val="Heading2"/>
        <w:rPr>
          <w:b/>
          <w:bCs/>
        </w:rPr>
      </w:pPr>
      <w:r w:rsidRPr="0096033F">
        <w:rPr>
          <w:b/>
          <w:bCs/>
        </w:rPr>
        <w:lastRenderedPageBreak/>
        <w:t>Conclusion</w:t>
      </w:r>
    </w:p>
    <w:p w14:paraId="2F62D99A" w14:textId="00AF9E33" w:rsidR="00DE7273" w:rsidRDefault="00DE7273" w:rsidP="0096033F">
      <w:pPr>
        <w:jc w:val="both"/>
        <w:rPr>
          <w:rFonts w:asciiTheme="majorBidi" w:hAnsiTheme="majorBidi" w:cstheme="majorBidi"/>
          <w:sz w:val="24"/>
          <w:szCs w:val="24"/>
        </w:rPr>
      </w:pPr>
      <w:r w:rsidRPr="00DE7273">
        <w:rPr>
          <w:rFonts w:asciiTheme="majorBidi" w:hAnsiTheme="majorBidi" w:cstheme="majorBidi"/>
          <w:sz w:val="24"/>
          <w:szCs w:val="24"/>
        </w:rPr>
        <w:t>During our analysis, we ran our dataset on different models. Using regression techniques, our optimum model was Random Forest, with a mean absolute error of 1918.3656. This indicates that our model still has errors, but it performs significantly better than the baseline Decision Tree model and the SVM model. To improve the model further, we can use techniques such as feature engineering or look for more precise data.</w:t>
      </w:r>
    </w:p>
    <w:p w14:paraId="0AFE6A0B" w14:textId="77777777" w:rsidR="0096033F" w:rsidRPr="00DE7273" w:rsidRDefault="0096033F" w:rsidP="0096033F">
      <w:pPr>
        <w:jc w:val="both"/>
        <w:rPr>
          <w:rFonts w:asciiTheme="majorBidi" w:hAnsiTheme="majorBidi" w:cstheme="majorBidi"/>
          <w:sz w:val="24"/>
          <w:szCs w:val="24"/>
        </w:rPr>
      </w:pPr>
    </w:p>
    <w:p w14:paraId="7E42B751" w14:textId="77777777" w:rsidR="00DE7273" w:rsidRPr="0096033F" w:rsidRDefault="00DE7273" w:rsidP="0096033F">
      <w:pPr>
        <w:pStyle w:val="Heading2"/>
        <w:rPr>
          <w:b/>
          <w:bCs/>
        </w:rPr>
      </w:pPr>
      <w:r w:rsidRPr="0096033F">
        <w:rPr>
          <w:b/>
          <w:bCs/>
        </w:rPr>
        <w:t>Bibliography</w:t>
      </w:r>
    </w:p>
    <w:p w14:paraId="607F9E7A" w14:textId="77777777" w:rsidR="00DE7273" w:rsidRPr="00DE7273" w:rsidRDefault="00DE7273" w:rsidP="00DE7273">
      <w:pPr>
        <w:jc w:val="both"/>
        <w:rPr>
          <w:rFonts w:asciiTheme="majorBidi" w:hAnsiTheme="majorBidi" w:cstheme="majorBidi"/>
          <w:sz w:val="24"/>
          <w:szCs w:val="24"/>
        </w:rPr>
      </w:pPr>
    </w:p>
    <w:p w14:paraId="1AEF987F" w14:textId="7FA92C27" w:rsidR="00DE7273" w:rsidRPr="0096033F" w:rsidRDefault="00DE7273" w:rsidP="0096033F">
      <w:pPr>
        <w:pStyle w:val="ListParagraph"/>
        <w:numPr>
          <w:ilvl w:val="0"/>
          <w:numId w:val="3"/>
        </w:numPr>
        <w:jc w:val="both"/>
        <w:rPr>
          <w:rFonts w:asciiTheme="majorBidi" w:hAnsiTheme="majorBidi" w:cstheme="majorBidi"/>
          <w:sz w:val="24"/>
          <w:szCs w:val="24"/>
        </w:rPr>
      </w:pPr>
      <w:r w:rsidRPr="0096033F">
        <w:rPr>
          <w:rFonts w:asciiTheme="majorBidi" w:hAnsiTheme="majorBidi" w:cstheme="majorBidi"/>
          <w:sz w:val="24"/>
          <w:szCs w:val="24"/>
        </w:rPr>
        <w:t>IBM. (n.d.). Random Forest. Retrieved from https://www.ibm.com/uk-en/topics/random-forest</w:t>
      </w:r>
    </w:p>
    <w:p w14:paraId="74BA025F" w14:textId="67C41D03" w:rsidR="00DE7273" w:rsidRPr="0096033F" w:rsidRDefault="00DE7273" w:rsidP="0096033F">
      <w:pPr>
        <w:pStyle w:val="ListParagraph"/>
        <w:numPr>
          <w:ilvl w:val="0"/>
          <w:numId w:val="3"/>
        </w:numPr>
        <w:jc w:val="both"/>
        <w:rPr>
          <w:rFonts w:asciiTheme="majorBidi" w:hAnsiTheme="majorBidi" w:cstheme="majorBidi"/>
          <w:sz w:val="24"/>
          <w:szCs w:val="24"/>
        </w:rPr>
      </w:pPr>
      <w:r w:rsidRPr="0096033F">
        <w:rPr>
          <w:rFonts w:asciiTheme="majorBidi" w:hAnsiTheme="majorBidi" w:cstheme="majorBidi"/>
          <w:sz w:val="24"/>
          <w:szCs w:val="24"/>
        </w:rPr>
        <w:t>NIST. (n.d.). Engineering Statistics Handbook: Section 1. Retrieved from https://www.itl.nist.gov/div898/handbook/prc/section1/prc16.htm</w:t>
      </w:r>
    </w:p>
    <w:p w14:paraId="1EF9E63B" w14:textId="48AC351F" w:rsidR="00DE7273" w:rsidRPr="0096033F" w:rsidRDefault="00DE7273" w:rsidP="0096033F">
      <w:pPr>
        <w:pStyle w:val="ListParagraph"/>
        <w:numPr>
          <w:ilvl w:val="0"/>
          <w:numId w:val="3"/>
        </w:numPr>
        <w:jc w:val="both"/>
        <w:rPr>
          <w:rFonts w:asciiTheme="majorBidi" w:hAnsiTheme="majorBidi" w:cstheme="majorBidi"/>
          <w:sz w:val="24"/>
          <w:szCs w:val="24"/>
        </w:rPr>
      </w:pPr>
      <w:proofErr w:type="spellStart"/>
      <w:r w:rsidRPr="0096033F">
        <w:rPr>
          <w:rFonts w:asciiTheme="majorBidi" w:hAnsiTheme="majorBidi" w:cstheme="majorBidi"/>
          <w:sz w:val="24"/>
          <w:szCs w:val="24"/>
        </w:rPr>
        <w:t>Techtarget</w:t>
      </w:r>
      <w:proofErr w:type="spellEnd"/>
      <w:r w:rsidRPr="0096033F">
        <w:rPr>
          <w:rFonts w:asciiTheme="majorBidi" w:hAnsiTheme="majorBidi" w:cstheme="majorBidi"/>
          <w:sz w:val="24"/>
          <w:szCs w:val="24"/>
        </w:rPr>
        <w:t>. (n.d.). Support Vector Machine (SVM). Retrieved from https://www.techtarget.com/whatis/definition/support-vector-machine-SVM#:~:text=A%20support%20vector%20machine%20(SVM,which%20are%20labeled%20for%20classification</w:t>
      </w:r>
    </w:p>
    <w:p w14:paraId="740238AD" w14:textId="4F42E23A" w:rsidR="00DE7273" w:rsidRPr="0096033F" w:rsidRDefault="00DE7273" w:rsidP="0096033F">
      <w:pPr>
        <w:pStyle w:val="ListParagraph"/>
        <w:numPr>
          <w:ilvl w:val="0"/>
          <w:numId w:val="3"/>
        </w:numPr>
        <w:jc w:val="both"/>
        <w:rPr>
          <w:rFonts w:asciiTheme="majorBidi" w:hAnsiTheme="majorBidi" w:cstheme="majorBidi"/>
          <w:sz w:val="24"/>
          <w:szCs w:val="24"/>
        </w:rPr>
      </w:pPr>
      <w:proofErr w:type="spellStart"/>
      <w:r w:rsidRPr="0096033F">
        <w:rPr>
          <w:rFonts w:asciiTheme="majorBidi" w:hAnsiTheme="majorBidi" w:cstheme="majorBidi"/>
          <w:sz w:val="24"/>
          <w:szCs w:val="24"/>
        </w:rPr>
        <w:t>Towardsdata</w:t>
      </w:r>
      <w:proofErr w:type="spellEnd"/>
      <w:r w:rsidRPr="0096033F">
        <w:rPr>
          <w:rFonts w:asciiTheme="majorBidi" w:hAnsiTheme="majorBidi" w:cstheme="majorBidi"/>
          <w:sz w:val="24"/>
          <w:szCs w:val="24"/>
        </w:rPr>
        <w:t xml:space="preserve"> science. (n.d.). How to Do Error Analysis to Make All of Your Models Better. Retrieved from https://towardsdatascience.com/how-to-do-error-analysis-to-make-all-of-your-models-better-a13c4ca643a</w:t>
      </w:r>
    </w:p>
    <w:p w14:paraId="14453D7C" w14:textId="1938D6D0" w:rsidR="00DE7273" w:rsidRPr="0096033F" w:rsidRDefault="00DE7273" w:rsidP="0096033F">
      <w:pPr>
        <w:pStyle w:val="ListParagraph"/>
        <w:numPr>
          <w:ilvl w:val="0"/>
          <w:numId w:val="3"/>
        </w:numPr>
        <w:jc w:val="both"/>
        <w:rPr>
          <w:rFonts w:asciiTheme="majorBidi" w:hAnsiTheme="majorBidi" w:cstheme="majorBidi"/>
          <w:sz w:val="24"/>
          <w:szCs w:val="24"/>
        </w:rPr>
      </w:pPr>
      <w:r w:rsidRPr="0096033F">
        <w:rPr>
          <w:rFonts w:asciiTheme="majorBidi" w:hAnsiTheme="majorBidi" w:cstheme="majorBidi"/>
          <w:sz w:val="24"/>
          <w:szCs w:val="24"/>
        </w:rPr>
        <w:t xml:space="preserve">Wikipedia contributors. (2023, July 2). Outlier. In Wikipedia, The Free </w:t>
      </w:r>
      <w:proofErr w:type="spellStart"/>
      <w:r w:rsidRPr="0096033F">
        <w:rPr>
          <w:rFonts w:asciiTheme="majorBidi" w:hAnsiTheme="majorBidi" w:cstheme="majorBidi"/>
          <w:sz w:val="24"/>
          <w:szCs w:val="24"/>
        </w:rPr>
        <w:t>Encyclopedia</w:t>
      </w:r>
      <w:proofErr w:type="spellEnd"/>
      <w:r w:rsidRPr="0096033F">
        <w:rPr>
          <w:rFonts w:asciiTheme="majorBidi" w:hAnsiTheme="majorBidi" w:cstheme="majorBidi"/>
          <w:sz w:val="24"/>
          <w:szCs w:val="24"/>
        </w:rPr>
        <w:t>. Retrieved from https://en.wikipedia.org/w/index.php?title=Outlier&amp;oldid=1136047256</w:t>
      </w:r>
    </w:p>
    <w:p w14:paraId="2260D848" w14:textId="6F8F6D2D" w:rsidR="00DE7273" w:rsidRDefault="00DE7273" w:rsidP="0096033F">
      <w:pPr>
        <w:pStyle w:val="ListParagraph"/>
        <w:numPr>
          <w:ilvl w:val="0"/>
          <w:numId w:val="3"/>
        </w:numPr>
        <w:jc w:val="both"/>
        <w:rPr>
          <w:rFonts w:asciiTheme="majorBidi" w:hAnsiTheme="majorBidi" w:cstheme="majorBidi"/>
          <w:sz w:val="24"/>
          <w:szCs w:val="24"/>
        </w:rPr>
      </w:pPr>
      <w:r w:rsidRPr="0096033F">
        <w:rPr>
          <w:rFonts w:asciiTheme="majorBidi" w:hAnsiTheme="majorBidi" w:cstheme="majorBidi"/>
          <w:sz w:val="24"/>
          <w:szCs w:val="24"/>
        </w:rPr>
        <w:t xml:space="preserve">Wikipedia contributors. (2023, July 2). Missing data. In Wikipedia, The Free </w:t>
      </w:r>
      <w:proofErr w:type="spellStart"/>
      <w:r w:rsidRPr="0096033F">
        <w:rPr>
          <w:rFonts w:asciiTheme="majorBidi" w:hAnsiTheme="majorBidi" w:cstheme="majorBidi"/>
          <w:sz w:val="24"/>
          <w:szCs w:val="24"/>
        </w:rPr>
        <w:t>Encyclopedia</w:t>
      </w:r>
      <w:proofErr w:type="spellEnd"/>
      <w:r w:rsidRPr="0096033F">
        <w:rPr>
          <w:rFonts w:asciiTheme="majorBidi" w:hAnsiTheme="majorBidi" w:cstheme="majorBidi"/>
          <w:sz w:val="24"/>
          <w:szCs w:val="24"/>
        </w:rPr>
        <w:t xml:space="preserve">. Retrieved from </w:t>
      </w:r>
      <w:hyperlink r:id="rId19" w:history="1">
        <w:r w:rsidR="00554E7B" w:rsidRPr="00061247">
          <w:rPr>
            <w:rStyle w:val="Hyperlink"/>
            <w:rFonts w:asciiTheme="majorBidi" w:hAnsiTheme="majorBidi" w:cstheme="majorBidi"/>
            <w:sz w:val="24"/>
            <w:szCs w:val="24"/>
          </w:rPr>
          <w:t>https://en.wikipedia.org/w/index.php?title=Missing_data&amp;oldid=1054697233</w:t>
        </w:r>
      </w:hyperlink>
    </w:p>
    <w:p w14:paraId="7D6EFFAE" w14:textId="77777777" w:rsidR="00554E7B" w:rsidRDefault="00554E7B" w:rsidP="00554E7B">
      <w:pPr>
        <w:jc w:val="both"/>
        <w:rPr>
          <w:rFonts w:asciiTheme="majorBidi" w:hAnsiTheme="majorBidi" w:cstheme="majorBidi"/>
          <w:sz w:val="24"/>
          <w:szCs w:val="24"/>
        </w:rPr>
      </w:pPr>
    </w:p>
    <w:p w14:paraId="117B2412" w14:textId="77777777" w:rsidR="00554E7B" w:rsidRDefault="00554E7B" w:rsidP="00554E7B">
      <w:pPr>
        <w:jc w:val="both"/>
        <w:rPr>
          <w:rFonts w:asciiTheme="majorBidi" w:hAnsiTheme="majorBidi" w:cstheme="majorBidi"/>
          <w:sz w:val="24"/>
          <w:szCs w:val="24"/>
        </w:rPr>
      </w:pPr>
    </w:p>
    <w:p w14:paraId="364F312C" w14:textId="77777777" w:rsidR="00554E7B" w:rsidRDefault="00554E7B" w:rsidP="00554E7B">
      <w:pPr>
        <w:jc w:val="both"/>
        <w:rPr>
          <w:rFonts w:asciiTheme="majorBidi" w:hAnsiTheme="majorBidi" w:cstheme="majorBidi"/>
          <w:sz w:val="24"/>
          <w:szCs w:val="24"/>
        </w:rPr>
      </w:pPr>
    </w:p>
    <w:p w14:paraId="7C492E3F" w14:textId="77777777" w:rsidR="00554E7B" w:rsidRDefault="00554E7B" w:rsidP="00554E7B">
      <w:pPr>
        <w:jc w:val="both"/>
        <w:rPr>
          <w:rFonts w:asciiTheme="majorBidi" w:hAnsiTheme="majorBidi" w:cstheme="majorBidi"/>
          <w:sz w:val="24"/>
          <w:szCs w:val="24"/>
        </w:rPr>
      </w:pPr>
    </w:p>
    <w:p w14:paraId="349C5836" w14:textId="77777777" w:rsidR="00554E7B" w:rsidRDefault="00554E7B" w:rsidP="00554E7B">
      <w:pPr>
        <w:jc w:val="both"/>
        <w:rPr>
          <w:rFonts w:asciiTheme="majorBidi" w:hAnsiTheme="majorBidi" w:cstheme="majorBidi"/>
          <w:sz w:val="24"/>
          <w:szCs w:val="24"/>
        </w:rPr>
      </w:pPr>
    </w:p>
    <w:p w14:paraId="6F02B8A7" w14:textId="77777777" w:rsidR="00554E7B" w:rsidRDefault="00554E7B" w:rsidP="00554E7B">
      <w:pPr>
        <w:jc w:val="both"/>
        <w:rPr>
          <w:rFonts w:asciiTheme="majorBidi" w:hAnsiTheme="majorBidi" w:cstheme="majorBidi"/>
          <w:sz w:val="24"/>
          <w:szCs w:val="24"/>
        </w:rPr>
      </w:pPr>
    </w:p>
    <w:p w14:paraId="0AFD5AE4" w14:textId="77777777" w:rsidR="00554E7B" w:rsidRDefault="00554E7B" w:rsidP="00554E7B">
      <w:pPr>
        <w:jc w:val="both"/>
        <w:rPr>
          <w:rFonts w:asciiTheme="majorBidi" w:hAnsiTheme="majorBidi" w:cstheme="majorBidi"/>
          <w:sz w:val="24"/>
          <w:szCs w:val="24"/>
        </w:rPr>
      </w:pPr>
    </w:p>
    <w:p w14:paraId="413D3FD9" w14:textId="77777777" w:rsidR="00554E7B" w:rsidRDefault="00554E7B" w:rsidP="00554E7B">
      <w:pPr>
        <w:jc w:val="both"/>
        <w:rPr>
          <w:rFonts w:asciiTheme="majorBidi" w:hAnsiTheme="majorBidi" w:cstheme="majorBidi"/>
          <w:sz w:val="24"/>
          <w:szCs w:val="24"/>
        </w:rPr>
      </w:pPr>
    </w:p>
    <w:p w14:paraId="2535776E" w14:textId="77777777" w:rsidR="00554E7B" w:rsidRDefault="00554E7B" w:rsidP="00554E7B">
      <w:pPr>
        <w:jc w:val="both"/>
        <w:rPr>
          <w:rFonts w:asciiTheme="majorBidi" w:hAnsiTheme="majorBidi" w:cstheme="majorBidi"/>
          <w:sz w:val="24"/>
          <w:szCs w:val="24"/>
        </w:rPr>
      </w:pPr>
    </w:p>
    <w:p w14:paraId="4524DE3A" w14:textId="77777777" w:rsidR="00554E7B" w:rsidRDefault="00554E7B" w:rsidP="00554E7B">
      <w:pPr>
        <w:jc w:val="both"/>
        <w:rPr>
          <w:rFonts w:asciiTheme="majorBidi" w:hAnsiTheme="majorBidi" w:cstheme="majorBidi"/>
          <w:sz w:val="24"/>
          <w:szCs w:val="24"/>
        </w:rPr>
      </w:pPr>
    </w:p>
    <w:p w14:paraId="481ACF08" w14:textId="77777777" w:rsidR="00554E7B" w:rsidRDefault="00554E7B" w:rsidP="00554E7B">
      <w:pPr>
        <w:jc w:val="both"/>
        <w:rPr>
          <w:rFonts w:asciiTheme="majorBidi" w:hAnsiTheme="majorBidi" w:cstheme="majorBidi"/>
          <w:sz w:val="24"/>
          <w:szCs w:val="24"/>
        </w:rPr>
      </w:pPr>
    </w:p>
    <w:p w14:paraId="5F52A3E4" w14:textId="77777777" w:rsidR="00554E7B" w:rsidRDefault="00554E7B" w:rsidP="00554E7B">
      <w:pPr>
        <w:jc w:val="both"/>
        <w:rPr>
          <w:rFonts w:asciiTheme="majorBidi" w:hAnsiTheme="majorBidi" w:cstheme="majorBidi"/>
          <w:sz w:val="24"/>
          <w:szCs w:val="24"/>
        </w:rPr>
      </w:pPr>
    </w:p>
    <w:p w14:paraId="7044DBAC" w14:textId="7A0D3923" w:rsidR="00554E7B" w:rsidRDefault="00554E7B" w:rsidP="00554E7B">
      <w:pPr>
        <w:pStyle w:val="Heading2"/>
        <w:rPr>
          <w:b/>
          <w:bCs/>
        </w:rPr>
      </w:pPr>
      <w:r w:rsidRPr="00554E7B">
        <w:rPr>
          <w:b/>
          <w:bCs/>
        </w:rPr>
        <w:lastRenderedPageBreak/>
        <w:t>Appendix</w:t>
      </w:r>
    </w:p>
    <w:p w14:paraId="5E50B753" w14:textId="77777777" w:rsidR="00554E7B" w:rsidRDefault="00554E7B" w:rsidP="00554E7B"/>
    <w:p w14:paraId="65C0C742" w14:textId="26740DD8" w:rsidR="00554E7B" w:rsidRDefault="00A31A71" w:rsidP="00554E7B">
      <w:r w:rsidRPr="00A31A71">
        <w:rPr>
          <w:noProof/>
        </w:rPr>
        <w:drawing>
          <wp:inline distT="0" distB="0" distL="0" distR="0" wp14:anchorId="4D43E744" wp14:editId="410C06B3">
            <wp:extent cx="2962688"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688" cy="971686"/>
                    </a:xfrm>
                    <a:prstGeom prst="rect">
                      <a:avLst/>
                    </a:prstGeom>
                  </pic:spPr>
                </pic:pic>
              </a:graphicData>
            </a:graphic>
          </wp:inline>
        </w:drawing>
      </w:r>
    </w:p>
    <w:p w14:paraId="32DB64AB" w14:textId="50C8135A" w:rsidR="00370B65" w:rsidRDefault="00370B65" w:rsidP="00554E7B">
      <w:r w:rsidRPr="00370B65">
        <w:rPr>
          <w:noProof/>
        </w:rPr>
        <w:drawing>
          <wp:inline distT="0" distB="0" distL="0" distR="0" wp14:anchorId="269B3C43" wp14:editId="2C63A4A4">
            <wp:extent cx="5639587" cy="227679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587" cy="2276793"/>
                    </a:xfrm>
                    <a:prstGeom prst="rect">
                      <a:avLst/>
                    </a:prstGeom>
                  </pic:spPr>
                </pic:pic>
              </a:graphicData>
            </a:graphic>
          </wp:inline>
        </w:drawing>
      </w:r>
    </w:p>
    <w:p w14:paraId="4B2223D4" w14:textId="629AAF67" w:rsidR="00370B65" w:rsidRDefault="00370B65" w:rsidP="00554E7B">
      <w:r w:rsidRPr="00370B65">
        <w:rPr>
          <w:noProof/>
        </w:rPr>
        <w:drawing>
          <wp:inline distT="0" distB="0" distL="0" distR="0" wp14:anchorId="6347FD39" wp14:editId="5BCA68BE">
            <wp:extent cx="4496427" cy="330563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6427" cy="3305636"/>
                    </a:xfrm>
                    <a:prstGeom prst="rect">
                      <a:avLst/>
                    </a:prstGeom>
                  </pic:spPr>
                </pic:pic>
              </a:graphicData>
            </a:graphic>
          </wp:inline>
        </w:drawing>
      </w:r>
    </w:p>
    <w:p w14:paraId="3837F21B" w14:textId="45CBE9BA" w:rsidR="00370B65" w:rsidRDefault="00370B65" w:rsidP="00554E7B">
      <w:r w:rsidRPr="00370B65">
        <w:rPr>
          <w:noProof/>
        </w:rPr>
        <w:drawing>
          <wp:inline distT="0" distB="0" distL="0" distR="0" wp14:anchorId="3AD2678D" wp14:editId="34DB640A">
            <wp:extent cx="981212" cy="12384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81212" cy="123842"/>
                    </a:xfrm>
                    <a:prstGeom prst="rect">
                      <a:avLst/>
                    </a:prstGeom>
                  </pic:spPr>
                </pic:pic>
              </a:graphicData>
            </a:graphic>
          </wp:inline>
        </w:drawing>
      </w:r>
    </w:p>
    <w:p w14:paraId="24F45464" w14:textId="3396F43C" w:rsidR="00370B65" w:rsidRDefault="00370B65" w:rsidP="00554E7B">
      <w:r w:rsidRPr="00370B65">
        <w:rPr>
          <w:noProof/>
        </w:rPr>
        <w:drawing>
          <wp:inline distT="0" distB="0" distL="0" distR="0" wp14:anchorId="4124703F" wp14:editId="2DF3018C">
            <wp:extent cx="5506218" cy="885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218" cy="885949"/>
                    </a:xfrm>
                    <a:prstGeom prst="rect">
                      <a:avLst/>
                    </a:prstGeom>
                  </pic:spPr>
                </pic:pic>
              </a:graphicData>
            </a:graphic>
          </wp:inline>
        </w:drawing>
      </w:r>
    </w:p>
    <w:p w14:paraId="32845EF7" w14:textId="1D01126E" w:rsidR="00370B65" w:rsidRDefault="00370B65" w:rsidP="00554E7B">
      <w:r w:rsidRPr="00370B65">
        <w:rPr>
          <w:noProof/>
        </w:rPr>
        <w:lastRenderedPageBreak/>
        <w:drawing>
          <wp:inline distT="0" distB="0" distL="0" distR="0" wp14:anchorId="4D2CB9E3" wp14:editId="47E40E95">
            <wp:extent cx="4829849" cy="461074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849" cy="4610743"/>
                    </a:xfrm>
                    <a:prstGeom prst="rect">
                      <a:avLst/>
                    </a:prstGeom>
                  </pic:spPr>
                </pic:pic>
              </a:graphicData>
            </a:graphic>
          </wp:inline>
        </w:drawing>
      </w:r>
    </w:p>
    <w:p w14:paraId="371F2B5E" w14:textId="265E0214" w:rsidR="00F67CE4" w:rsidRDefault="00370B65" w:rsidP="00F67CE4">
      <w:pPr>
        <w:rPr>
          <w:rtl/>
        </w:rPr>
      </w:pPr>
      <w:r w:rsidRPr="00370B65">
        <w:rPr>
          <w:noProof/>
        </w:rPr>
        <w:lastRenderedPageBreak/>
        <w:drawing>
          <wp:inline distT="0" distB="0" distL="0" distR="0" wp14:anchorId="00707190" wp14:editId="74C15BD4">
            <wp:extent cx="1114581" cy="3905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4581" cy="390580"/>
                    </a:xfrm>
                    <a:prstGeom prst="rect">
                      <a:avLst/>
                    </a:prstGeom>
                  </pic:spPr>
                </pic:pic>
              </a:graphicData>
            </a:graphic>
          </wp:inline>
        </w:drawing>
      </w:r>
      <w:r>
        <w:rPr>
          <w:rFonts w:hint="cs"/>
          <w:rtl/>
        </w:rPr>
        <w:t>\</w:t>
      </w:r>
      <w:r w:rsidR="00F67CE4" w:rsidRPr="00F67CE4">
        <w:rPr>
          <w:noProof/>
        </w:rPr>
        <w:drawing>
          <wp:inline distT="0" distB="0" distL="0" distR="0" wp14:anchorId="7F828278" wp14:editId="7C8380D2">
            <wp:extent cx="5731510" cy="62287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228715"/>
                    </a:xfrm>
                    <a:prstGeom prst="rect">
                      <a:avLst/>
                    </a:prstGeom>
                  </pic:spPr>
                </pic:pic>
              </a:graphicData>
            </a:graphic>
          </wp:inline>
        </w:drawing>
      </w:r>
    </w:p>
    <w:p w14:paraId="6FCA2EBC" w14:textId="0425BF0E" w:rsidR="00370B65" w:rsidRDefault="00F67CE4" w:rsidP="00F67CE4">
      <w:pPr>
        <w:rPr>
          <w:rtl/>
        </w:rPr>
      </w:pPr>
      <w:r w:rsidRPr="00F67CE4">
        <w:rPr>
          <w:noProof/>
        </w:rPr>
        <w:drawing>
          <wp:inline distT="0" distB="0" distL="0" distR="0" wp14:anchorId="40B3E7FE" wp14:editId="50D7DC28">
            <wp:extent cx="5163271" cy="193384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3271" cy="1933845"/>
                    </a:xfrm>
                    <a:prstGeom prst="rect">
                      <a:avLst/>
                    </a:prstGeom>
                  </pic:spPr>
                </pic:pic>
              </a:graphicData>
            </a:graphic>
          </wp:inline>
        </w:drawing>
      </w:r>
    </w:p>
    <w:p w14:paraId="6DDF3F9F" w14:textId="69561F49" w:rsidR="00F67CE4" w:rsidRDefault="00F67CE4" w:rsidP="00F67CE4">
      <w:pPr>
        <w:rPr>
          <w:rtl/>
        </w:rPr>
      </w:pPr>
      <w:r w:rsidRPr="00F67CE4">
        <w:rPr>
          <w:noProof/>
        </w:rPr>
        <w:lastRenderedPageBreak/>
        <w:drawing>
          <wp:inline distT="0" distB="0" distL="0" distR="0" wp14:anchorId="27FB2A0F" wp14:editId="2ACC7122">
            <wp:extent cx="5731510" cy="4965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65065"/>
                    </a:xfrm>
                    <a:prstGeom prst="rect">
                      <a:avLst/>
                    </a:prstGeom>
                  </pic:spPr>
                </pic:pic>
              </a:graphicData>
            </a:graphic>
          </wp:inline>
        </w:drawing>
      </w:r>
    </w:p>
    <w:p w14:paraId="7309A863" w14:textId="7C350141" w:rsidR="00F67CE4" w:rsidRDefault="00F67CE4" w:rsidP="00F67CE4">
      <w:pPr>
        <w:rPr>
          <w:rtl/>
        </w:rPr>
      </w:pPr>
      <w:r w:rsidRPr="00F67CE4">
        <w:rPr>
          <w:noProof/>
        </w:rPr>
        <w:drawing>
          <wp:inline distT="0" distB="0" distL="0" distR="0" wp14:anchorId="187E0F6E" wp14:editId="4A7EBA71">
            <wp:extent cx="5731510" cy="7581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58190"/>
                    </a:xfrm>
                    <a:prstGeom prst="rect">
                      <a:avLst/>
                    </a:prstGeom>
                  </pic:spPr>
                </pic:pic>
              </a:graphicData>
            </a:graphic>
          </wp:inline>
        </w:drawing>
      </w:r>
    </w:p>
    <w:p w14:paraId="3496A216" w14:textId="45DAFAB8" w:rsidR="00F67CE4" w:rsidRDefault="00F67CE4" w:rsidP="00F67CE4">
      <w:pPr>
        <w:rPr>
          <w:rtl/>
        </w:rPr>
      </w:pPr>
      <w:r w:rsidRPr="00F67CE4">
        <w:rPr>
          <w:noProof/>
        </w:rPr>
        <w:lastRenderedPageBreak/>
        <w:drawing>
          <wp:inline distT="0" distB="0" distL="0" distR="0" wp14:anchorId="7CD12BDF" wp14:editId="7F8D11B4">
            <wp:extent cx="5696745" cy="7335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745" cy="7335274"/>
                    </a:xfrm>
                    <a:prstGeom prst="rect">
                      <a:avLst/>
                    </a:prstGeom>
                  </pic:spPr>
                </pic:pic>
              </a:graphicData>
            </a:graphic>
          </wp:inline>
        </w:drawing>
      </w:r>
    </w:p>
    <w:p w14:paraId="61A96A11" w14:textId="2BD5DB96" w:rsidR="00F67CE4" w:rsidRDefault="00F67CE4" w:rsidP="00F67CE4">
      <w:pPr>
        <w:rPr>
          <w:rtl/>
        </w:rPr>
      </w:pPr>
      <w:r w:rsidRPr="00F67CE4">
        <w:rPr>
          <w:noProof/>
        </w:rPr>
        <w:lastRenderedPageBreak/>
        <w:drawing>
          <wp:inline distT="0" distB="0" distL="0" distR="0" wp14:anchorId="4655C8A8" wp14:editId="705E9ABA">
            <wp:extent cx="5731510" cy="1925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5320"/>
                    </a:xfrm>
                    <a:prstGeom prst="rect">
                      <a:avLst/>
                    </a:prstGeom>
                  </pic:spPr>
                </pic:pic>
              </a:graphicData>
            </a:graphic>
          </wp:inline>
        </w:drawing>
      </w:r>
    </w:p>
    <w:p w14:paraId="013914B7" w14:textId="51191EE5" w:rsidR="00F67CE4" w:rsidRDefault="00F67CE4" w:rsidP="00F67CE4">
      <w:pPr>
        <w:rPr>
          <w:rtl/>
        </w:rPr>
      </w:pPr>
      <w:r w:rsidRPr="00F67CE4">
        <w:rPr>
          <w:noProof/>
        </w:rPr>
        <w:drawing>
          <wp:inline distT="0" distB="0" distL="0" distR="0" wp14:anchorId="4BC323E9" wp14:editId="184590FE">
            <wp:extent cx="4267796" cy="56205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562053"/>
                    </a:xfrm>
                    <a:prstGeom prst="rect">
                      <a:avLst/>
                    </a:prstGeom>
                  </pic:spPr>
                </pic:pic>
              </a:graphicData>
            </a:graphic>
          </wp:inline>
        </w:drawing>
      </w:r>
    </w:p>
    <w:p w14:paraId="5F01C3DA" w14:textId="35E25A88" w:rsidR="00F67CE4" w:rsidRDefault="00F67CE4" w:rsidP="00F67CE4">
      <w:pPr>
        <w:rPr>
          <w:rtl/>
        </w:rPr>
      </w:pPr>
      <w:r w:rsidRPr="00F67CE4">
        <w:rPr>
          <w:noProof/>
        </w:rPr>
        <w:drawing>
          <wp:inline distT="0" distB="0" distL="0" distR="0" wp14:anchorId="47B7EE25" wp14:editId="2CDE506E">
            <wp:extent cx="5731510" cy="57467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46750"/>
                    </a:xfrm>
                    <a:prstGeom prst="rect">
                      <a:avLst/>
                    </a:prstGeom>
                  </pic:spPr>
                </pic:pic>
              </a:graphicData>
            </a:graphic>
          </wp:inline>
        </w:drawing>
      </w:r>
    </w:p>
    <w:p w14:paraId="5B8CB574" w14:textId="1BD7E6B2" w:rsidR="00F67CE4" w:rsidRDefault="00F67CE4" w:rsidP="00F67CE4">
      <w:pPr>
        <w:rPr>
          <w:rtl/>
        </w:rPr>
      </w:pPr>
      <w:r w:rsidRPr="00F67CE4">
        <w:rPr>
          <w:noProof/>
        </w:rPr>
        <w:lastRenderedPageBreak/>
        <w:drawing>
          <wp:inline distT="0" distB="0" distL="0" distR="0" wp14:anchorId="44B9EF57" wp14:editId="2C1FAAAF">
            <wp:extent cx="4334480" cy="2638793"/>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4480" cy="2638793"/>
                    </a:xfrm>
                    <a:prstGeom prst="rect">
                      <a:avLst/>
                    </a:prstGeom>
                  </pic:spPr>
                </pic:pic>
              </a:graphicData>
            </a:graphic>
          </wp:inline>
        </w:drawing>
      </w:r>
    </w:p>
    <w:p w14:paraId="1C4C058D" w14:textId="5705BFA1" w:rsidR="00F67CE4" w:rsidRDefault="00F67CE4" w:rsidP="00F67CE4">
      <w:pPr>
        <w:rPr>
          <w:rtl/>
        </w:rPr>
      </w:pPr>
      <w:r w:rsidRPr="00F67CE4">
        <w:rPr>
          <w:noProof/>
        </w:rPr>
        <w:drawing>
          <wp:inline distT="0" distB="0" distL="0" distR="0" wp14:anchorId="12956905" wp14:editId="08EA9D04">
            <wp:extent cx="3277057" cy="229584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057" cy="2295845"/>
                    </a:xfrm>
                    <a:prstGeom prst="rect">
                      <a:avLst/>
                    </a:prstGeom>
                  </pic:spPr>
                </pic:pic>
              </a:graphicData>
            </a:graphic>
          </wp:inline>
        </w:drawing>
      </w:r>
    </w:p>
    <w:p w14:paraId="42BE8DDF" w14:textId="1CA78B40" w:rsidR="00F67CE4" w:rsidRDefault="00F67CE4" w:rsidP="00F67CE4">
      <w:pPr>
        <w:rPr>
          <w:rtl/>
        </w:rPr>
      </w:pPr>
      <w:r w:rsidRPr="00F67CE4">
        <w:rPr>
          <w:noProof/>
        </w:rPr>
        <w:drawing>
          <wp:inline distT="0" distB="0" distL="0" distR="0" wp14:anchorId="6295D9FC" wp14:editId="29D88801">
            <wp:extent cx="3353268" cy="2229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3268" cy="2229161"/>
                    </a:xfrm>
                    <a:prstGeom prst="rect">
                      <a:avLst/>
                    </a:prstGeom>
                  </pic:spPr>
                </pic:pic>
              </a:graphicData>
            </a:graphic>
          </wp:inline>
        </w:drawing>
      </w:r>
    </w:p>
    <w:p w14:paraId="0A6F5921" w14:textId="68AAE9B1" w:rsidR="00F67CE4" w:rsidRDefault="00F67CE4" w:rsidP="00F67CE4">
      <w:pPr>
        <w:rPr>
          <w:rtl/>
        </w:rPr>
      </w:pPr>
      <w:r w:rsidRPr="00F67CE4">
        <w:rPr>
          <w:noProof/>
        </w:rPr>
        <w:lastRenderedPageBreak/>
        <w:drawing>
          <wp:inline distT="0" distB="0" distL="0" distR="0" wp14:anchorId="7FD410E6" wp14:editId="05995373">
            <wp:extent cx="2810267" cy="208626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267" cy="2086266"/>
                    </a:xfrm>
                    <a:prstGeom prst="rect">
                      <a:avLst/>
                    </a:prstGeom>
                  </pic:spPr>
                </pic:pic>
              </a:graphicData>
            </a:graphic>
          </wp:inline>
        </w:drawing>
      </w:r>
    </w:p>
    <w:p w14:paraId="20A18780" w14:textId="1BD65E50" w:rsidR="00506DD8" w:rsidRDefault="00506DD8" w:rsidP="00F67CE4">
      <w:pPr>
        <w:rPr>
          <w:rtl/>
        </w:rPr>
      </w:pPr>
      <w:r w:rsidRPr="00506DD8">
        <w:rPr>
          <w:noProof/>
        </w:rPr>
        <w:drawing>
          <wp:inline distT="0" distB="0" distL="0" distR="0" wp14:anchorId="09ECF291" wp14:editId="62224D6F">
            <wp:extent cx="3181794" cy="2343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794" cy="2343477"/>
                    </a:xfrm>
                    <a:prstGeom prst="rect">
                      <a:avLst/>
                    </a:prstGeom>
                  </pic:spPr>
                </pic:pic>
              </a:graphicData>
            </a:graphic>
          </wp:inline>
        </w:drawing>
      </w:r>
    </w:p>
    <w:p w14:paraId="2CA46822" w14:textId="0AD3D99F" w:rsidR="00506DD8" w:rsidRDefault="00506DD8" w:rsidP="00F67CE4">
      <w:pPr>
        <w:rPr>
          <w:rtl/>
        </w:rPr>
      </w:pPr>
      <w:r w:rsidRPr="00506DD8">
        <w:rPr>
          <w:noProof/>
        </w:rPr>
        <w:lastRenderedPageBreak/>
        <w:drawing>
          <wp:inline distT="0" distB="0" distL="0" distR="0" wp14:anchorId="7C506467" wp14:editId="11EE449D">
            <wp:extent cx="5731510" cy="43230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23080"/>
                    </a:xfrm>
                    <a:prstGeom prst="rect">
                      <a:avLst/>
                    </a:prstGeom>
                  </pic:spPr>
                </pic:pic>
              </a:graphicData>
            </a:graphic>
          </wp:inline>
        </w:drawing>
      </w:r>
    </w:p>
    <w:p w14:paraId="10C54269" w14:textId="30111A93" w:rsidR="00506DD8" w:rsidRDefault="00506DD8" w:rsidP="00F67CE4">
      <w:pPr>
        <w:rPr>
          <w:rtl/>
        </w:rPr>
      </w:pPr>
      <w:r w:rsidRPr="00506DD8">
        <w:rPr>
          <w:noProof/>
        </w:rPr>
        <w:drawing>
          <wp:inline distT="0" distB="0" distL="0" distR="0" wp14:anchorId="1B354B27" wp14:editId="6690D129">
            <wp:extent cx="5258534" cy="361047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3610479"/>
                    </a:xfrm>
                    <a:prstGeom prst="rect">
                      <a:avLst/>
                    </a:prstGeom>
                  </pic:spPr>
                </pic:pic>
              </a:graphicData>
            </a:graphic>
          </wp:inline>
        </w:drawing>
      </w:r>
    </w:p>
    <w:p w14:paraId="272875EA" w14:textId="0134B1B6" w:rsidR="00506DD8" w:rsidRDefault="00506DD8" w:rsidP="00F67CE4">
      <w:pPr>
        <w:rPr>
          <w:rtl/>
        </w:rPr>
      </w:pPr>
      <w:r w:rsidRPr="00506DD8">
        <w:rPr>
          <w:noProof/>
        </w:rPr>
        <w:lastRenderedPageBreak/>
        <w:drawing>
          <wp:inline distT="0" distB="0" distL="0" distR="0" wp14:anchorId="5D92477E" wp14:editId="75C67A7D">
            <wp:extent cx="5731510" cy="64922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492240"/>
                    </a:xfrm>
                    <a:prstGeom prst="rect">
                      <a:avLst/>
                    </a:prstGeom>
                  </pic:spPr>
                </pic:pic>
              </a:graphicData>
            </a:graphic>
          </wp:inline>
        </w:drawing>
      </w:r>
    </w:p>
    <w:p w14:paraId="3089267A" w14:textId="38F55AC6" w:rsidR="00506DD8" w:rsidRDefault="00506DD8" w:rsidP="00F67CE4">
      <w:pPr>
        <w:rPr>
          <w:rtl/>
        </w:rPr>
      </w:pPr>
      <w:r w:rsidRPr="00506DD8">
        <w:rPr>
          <w:noProof/>
        </w:rPr>
        <w:lastRenderedPageBreak/>
        <w:drawing>
          <wp:inline distT="0" distB="0" distL="0" distR="0" wp14:anchorId="37A8299C" wp14:editId="49510AAE">
            <wp:extent cx="5020376" cy="4677428"/>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376" cy="4677428"/>
                    </a:xfrm>
                    <a:prstGeom prst="rect">
                      <a:avLst/>
                    </a:prstGeom>
                  </pic:spPr>
                </pic:pic>
              </a:graphicData>
            </a:graphic>
          </wp:inline>
        </w:drawing>
      </w:r>
    </w:p>
    <w:p w14:paraId="420E73C7" w14:textId="1B746B5A" w:rsidR="00DB7F5B" w:rsidRDefault="00DB7F5B" w:rsidP="00DB7F5B">
      <w:pPr>
        <w:rPr>
          <w:rtl/>
        </w:rPr>
      </w:pPr>
      <w:r w:rsidRPr="00DB7F5B">
        <w:rPr>
          <w:noProof/>
        </w:rPr>
        <w:lastRenderedPageBreak/>
        <w:drawing>
          <wp:inline distT="0" distB="0" distL="0" distR="0" wp14:anchorId="5C470E58" wp14:editId="6009248F">
            <wp:extent cx="5731510" cy="5518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518785"/>
                    </a:xfrm>
                    <a:prstGeom prst="rect">
                      <a:avLst/>
                    </a:prstGeom>
                  </pic:spPr>
                </pic:pic>
              </a:graphicData>
            </a:graphic>
          </wp:inline>
        </w:drawing>
      </w:r>
    </w:p>
    <w:p w14:paraId="130F01D9" w14:textId="475AB9B1" w:rsidR="00DB7F5B" w:rsidRPr="00554E7B" w:rsidRDefault="00DB7F5B" w:rsidP="00DB7F5B">
      <w:pPr>
        <w:rPr>
          <w:rtl/>
        </w:rPr>
      </w:pPr>
      <w:r w:rsidRPr="00DB7F5B">
        <w:rPr>
          <w:noProof/>
        </w:rPr>
        <w:drawing>
          <wp:inline distT="0" distB="0" distL="0" distR="0" wp14:anchorId="7E929E47" wp14:editId="2F283042">
            <wp:extent cx="5731510" cy="21736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73605"/>
                    </a:xfrm>
                    <a:prstGeom prst="rect">
                      <a:avLst/>
                    </a:prstGeom>
                  </pic:spPr>
                </pic:pic>
              </a:graphicData>
            </a:graphic>
          </wp:inline>
        </w:drawing>
      </w:r>
    </w:p>
    <w:sectPr w:rsidR="00DB7F5B" w:rsidRPr="00554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31F22"/>
    <w:multiLevelType w:val="hybridMultilevel"/>
    <w:tmpl w:val="1870E0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282F04"/>
    <w:multiLevelType w:val="hybridMultilevel"/>
    <w:tmpl w:val="C2A0F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FC4166"/>
    <w:multiLevelType w:val="hybridMultilevel"/>
    <w:tmpl w:val="4BD21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034A7"/>
    <w:multiLevelType w:val="hybridMultilevel"/>
    <w:tmpl w:val="D35056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E307D1"/>
    <w:multiLevelType w:val="hybridMultilevel"/>
    <w:tmpl w:val="6EC4B826"/>
    <w:lvl w:ilvl="0" w:tplc="317A95F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D5449D"/>
    <w:multiLevelType w:val="hybridMultilevel"/>
    <w:tmpl w:val="4C108854"/>
    <w:lvl w:ilvl="0" w:tplc="B39616FE">
      <w:start w:val="1"/>
      <w:numFmt w:val="decimal"/>
      <w:lvlText w:val="%1."/>
      <w:lvlJc w:val="left"/>
      <w:pPr>
        <w:ind w:left="1080" w:hanging="720"/>
      </w:pPr>
      <w:rPr>
        <w:rFonts w:hint="default"/>
      </w:rPr>
    </w:lvl>
    <w:lvl w:ilvl="1" w:tplc="9F4466B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0FE3F6C"/>
    <w:multiLevelType w:val="hybridMultilevel"/>
    <w:tmpl w:val="D35056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483D70"/>
    <w:multiLevelType w:val="hybridMultilevel"/>
    <w:tmpl w:val="0B42317A"/>
    <w:lvl w:ilvl="0" w:tplc="15F48E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6486827">
    <w:abstractNumId w:val="6"/>
  </w:num>
  <w:num w:numId="2" w16cid:durableId="1550218595">
    <w:abstractNumId w:val="4"/>
  </w:num>
  <w:num w:numId="3" w16cid:durableId="1745029287">
    <w:abstractNumId w:val="1"/>
  </w:num>
  <w:num w:numId="4" w16cid:durableId="2051877848">
    <w:abstractNumId w:val="2"/>
  </w:num>
  <w:num w:numId="5" w16cid:durableId="247464701">
    <w:abstractNumId w:val="0"/>
  </w:num>
  <w:num w:numId="6" w16cid:durableId="612325646">
    <w:abstractNumId w:val="3"/>
  </w:num>
  <w:num w:numId="7" w16cid:durableId="796487652">
    <w:abstractNumId w:val="5"/>
  </w:num>
  <w:num w:numId="8" w16cid:durableId="19411784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73"/>
    <w:rsid w:val="0004318B"/>
    <w:rsid w:val="00124F5B"/>
    <w:rsid w:val="00370B65"/>
    <w:rsid w:val="00433554"/>
    <w:rsid w:val="00506DD8"/>
    <w:rsid w:val="00554E7B"/>
    <w:rsid w:val="00871DC7"/>
    <w:rsid w:val="0096033F"/>
    <w:rsid w:val="00A31A71"/>
    <w:rsid w:val="00AD046C"/>
    <w:rsid w:val="00AD725A"/>
    <w:rsid w:val="00C30F14"/>
    <w:rsid w:val="00CF5A46"/>
    <w:rsid w:val="00D80BCD"/>
    <w:rsid w:val="00DB35D2"/>
    <w:rsid w:val="00DB7F5B"/>
    <w:rsid w:val="00DE7273"/>
    <w:rsid w:val="00F67CE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FC80"/>
  <w15:chartTrackingRefBased/>
  <w15:docId w15:val="{62CF82AE-0316-46DD-BE57-9DB36295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E7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7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2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72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DE7273"/>
    <w:pPr>
      <w:ind w:left="720"/>
      <w:contextualSpacing/>
    </w:pPr>
  </w:style>
  <w:style w:type="paragraph" w:customStyle="1" w:styleId="TableParagraph">
    <w:name w:val="Table Paragraph"/>
    <w:basedOn w:val="Normal"/>
    <w:uiPriority w:val="1"/>
    <w:qFormat/>
    <w:rsid w:val="00AD725A"/>
    <w:pPr>
      <w:widowControl w:val="0"/>
      <w:autoSpaceDE w:val="0"/>
      <w:autoSpaceDN w:val="0"/>
      <w:spacing w:before="1" w:after="0" w:line="254" w:lineRule="exact"/>
      <w:ind w:left="110"/>
    </w:pPr>
    <w:rPr>
      <w:rFonts w:ascii="Times New Roman" w:eastAsia="Times New Roman" w:hAnsi="Times New Roman" w:cs="Times New Roman"/>
      <w:kern w:val="0"/>
      <w:lang w:val="en-US" w:eastAsia="en-US"/>
      <w14:ligatures w14:val="none"/>
    </w:rPr>
  </w:style>
  <w:style w:type="character" w:styleId="Hyperlink">
    <w:name w:val="Hyperlink"/>
    <w:basedOn w:val="DefaultParagraphFont"/>
    <w:uiPriority w:val="99"/>
    <w:unhideWhenUsed/>
    <w:rsid w:val="00554E7B"/>
    <w:rPr>
      <w:color w:val="0563C1" w:themeColor="hyperlink"/>
      <w:u w:val="single"/>
    </w:rPr>
  </w:style>
  <w:style w:type="character" w:styleId="UnresolvedMention">
    <w:name w:val="Unresolved Mention"/>
    <w:basedOn w:val="DefaultParagraphFont"/>
    <w:uiPriority w:val="99"/>
    <w:semiHidden/>
    <w:unhideWhenUsed/>
    <w:rsid w:val="00554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s://en.wikipedia.org/w/index.php?title=Missing_data&amp;oldid=1054697233"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Saini (Student)</dc:creator>
  <cp:keywords/>
  <dc:description/>
  <cp:lastModifiedBy>Rajapriyan Ravi (Student)</cp:lastModifiedBy>
  <cp:revision>3</cp:revision>
  <cp:lastPrinted>2024-07-05T10:30:00Z</cp:lastPrinted>
  <dcterms:created xsi:type="dcterms:W3CDTF">2024-07-05T10:31:00Z</dcterms:created>
  <dcterms:modified xsi:type="dcterms:W3CDTF">2024-07-05T10:35:00Z</dcterms:modified>
</cp:coreProperties>
</file>