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B6CB0"/>
          <w:sz w:val="22"/>
          <w:szCs w:val="22"/>
        </w:rPr>
        <w:t xml:space="preserve">FORWARD DEPLOYED AI ENGINEERING</w:t>
      </w:r>
    </w:p>
    <w:p>
      <w:pPr>
        <w:spacing w:after="240"/>
        <w:jc w:val="center"/>
      </w:pPr>
      <w:r>
        <w:rPr>
          <w:sz w:val="20"/>
          <w:szCs w:val="20"/>
        </w:rPr>
        <w:t xml:space="preserve">Capstone Project — CloudServe Solutions</w:t>
      </w:r>
    </w:p>
    <w:p>
      <w:pPr>
        <w:spacing w:after="300"/>
        <w:jc w:val="center"/>
      </w:pPr>
      <w:r>
        <w:rPr>
          <w:b/>
          <w:bCs/>
          <w:sz w:val="36"/>
          <w:szCs w:val="36"/>
        </w:rPr>
        <w:t xml:space="preserve">Effort Log</w:t>
      </w:r>
    </w:p>
    <w:p>
      <w:pPr>
        <w:pBdr>
          <w:top w:val="single" w:color="AAB4BE" w:sz="6"/>
          <w:bottom w:val="single" w:color="AAB4BE" w:sz="6"/>
          <w:left w:val="single" w:color="2B6CB0" w:sz="18"/>
          <w:right w:val="single" w:color="AAB4BE" w:sz="6"/>
        </w:pBdr>
        <w:shd w:fill="F5F7FA" w:val="clear"/>
        <w:spacing w:after="220" w:before="140"/>
      </w:pPr>
      <w:r>
        <w:rPr>
          <w:b/>
          <w:bCs/>
          <w:sz w:val="20"/>
          <w:szCs w:val="20"/>
        </w:rPr>
        <w:t xml:space="preserve">How this log was kept.  </w:t>
      </w:r>
      <w:r>
        <w:rPr>
          <w:sz w:val="20"/>
          <w:szCs w:val="20"/>
        </w:rPr>
        <w:t xml:space="preserve">Entries were recorded as the work happened, in LEARNING_LOG.md and PROGRESS.md, both of which are committed to the repository with timestamps that predate this document. This log is assembled from those daily records rather than reconstructed from memory at the end, and the commit history is the evidence for that. Hours are actual hours worked, including the four on Tuesday 15 September that produced nothing assessable.</w:t>
      </w:r>
    </w:p>
    <w:p>
      <w:pPr>
        <w:pStyle w:val="Heading1"/>
        <w:spacing w:after="150" w:before="320"/>
      </w:pPr>
      <w:r>
        <w:t xml:space="preserve">1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DCE6F1" w:val="clear"/>
            <w:tcMar>
              <w:top w:type="dxa" w:w="50"/>
              <w:left w:type="dxa" w:w="80"/>
              <w:bottom w:type="dxa" w:w="50"/>
              <w:right w:type="dxa" w:w="80"/>
            </w:tcMar>
          </w:tcPr>
          <w:p>
            <w:r>
              <w:rPr>
                <w:b/>
                <w:bCs/>
                <w:sz w:val="16"/>
                <w:szCs w:val="16"/>
              </w:rPr>
              <w:t xml:space="preserve">Field</w:t>
            </w:r>
          </w:p>
        </w:tc>
        <w:tc>
          <w:tcPr>
            <w:tcW w:type="dxa" w:w="7258"/>
            <w:shd w:fill="DCE6F1" w:val="clear"/>
            <w:tcMar>
              <w:top w:type="dxa" w:w="50"/>
              <w:left w:type="dxa" w:w="80"/>
              <w:bottom w:type="dxa" w:w="50"/>
              <w:right w:type="dxa" w:w="80"/>
            </w:tcMar>
          </w:tcPr>
          <w:p>
            <w:r>
              <w:rPr>
                <w:b/>
                <w:bCs/>
                <w:sz w:val="16"/>
                <w:szCs w:val="16"/>
              </w:rPr>
              <w:t xml:space="preserve">Value</w:t>
            </w:r>
          </w:p>
        </w:tc>
      </w:tr>
      <w:tr>
        <w:tc>
          <w:tcPr>
            <w:tcW w:type="dxa" w:w="2822"/>
            <w:tcMar>
              <w:top w:type="dxa" w:w="50"/>
              <w:left w:type="dxa" w:w="80"/>
              <w:bottom w:type="dxa" w:w="50"/>
              <w:right w:type="dxa" w:w="80"/>
            </w:tcMar>
          </w:tcPr>
          <w:p>
            <w:r>
              <w:rPr>
                <w:b/>
                <w:bCs/>
                <w:sz w:val="16"/>
                <w:szCs w:val="16"/>
              </w:rPr>
              <w:t xml:space="preserve">Full name</w:t>
            </w:r>
          </w:p>
        </w:tc>
        <w:tc>
          <w:tcPr>
            <w:tcW w:type="dxa" w:w="7258"/>
            <w:tcMar>
              <w:top w:type="dxa" w:w="50"/>
              <w:left w:type="dxa" w:w="80"/>
              <w:bottom w:type="dxa" w:w="50"/>
              <w:right w:type="dxa" w:w="80"/>
            </w:tcMar>
          </w:tcPr>
          <w:p>
            <w:r>
              <w:rPr>
                <w:b w:val="false"/>
                <w:bCs w:val="false"/>
                <w:sz w:val="16"/>
                <w:szCs w:val="16"/>
              </w:rPr>
              <w:t xml:space="preserve">Rajarajan Venkatesan</w:t>
            </w:r>
          </w:p>
        </w:tc>
      </w:tr>
      <w:tr>
        <w:tc>
          <w:tcPr>
            <w:tcW w:type="dxa" w:w="2822"/>
            <w:tcMar>
              <w:top w:type="dxa" w:w="50"/>
              <w:left w:type="dxa" w:w="80"/>
              <w:bottom w:type="dxa" w:w="50"/>
              <w:right w:type="dxa" w:w="80"/>
            </w:tcMar>
          </w:tcPr>
          <w:p>
            <w:r>
              <w:rPr>
                <w:b/>
                <w:bCs/>
                <w:sz w:val="16"/>
                <w:szCs w:val="16"/>
              </w:rPr>
              <w:t xml:space="preserve">Project start date</w:t>
            </w:r>
          </w:p>
        </w:tc>
        <w:tc>
          <w:tcPr>
            <w:tcW w:type="dxa" w:w="7258"/>
            <w:tcMar>
              <w:top w:type="dxa" w:w="50"/>
              <w:left w:type="dxa" w:w="80"/>
              <w:bottom w:type="dxa" w:w="50"/>
              <w:right w:type="dxa" w:w="80"/>
            </w:tcMar>
          </w:tcPr>
          <w:p>
            <w:r>
              <w:rPr>
                <w:b w:val="false"/>
                <w:bCs w:val="false"/>
                <w:sz w:val="16"/>
                <w:szCs w:val="16"/>
              </w:rPr>
              <w:t xml:space="preserve">6 September 2026</w:t>
            </w:r>
          </w:p>
        </w:tc>
      </w:tr>
      <w:tr>
        <w:tc>
          <w:tcPr>
            <w:tcW w:type="dxa" w:w="2822"/>
            <w:tcMar>
              <w:top w:type="dxa" w:w="50"/>
              <w:left w:type="dxa" w:w="80"/>
              <w:bottom w:type="dxa" w:w="50"/>
              <w:right w:type="dxa" w:w="80"/>
            </w:tcMar>
          </w:tcPr>
          <w:p>
            <w:r>
              <w:rPr>
                <w:b/>
                <w:bCs/>
                <w:sz w:val="16"/>
                <w:szCs w:val="16"/>
              </w:rPr>
              <w:t xml:space="preserve">Target submission date</w:t>
            </w:r>
          </w:p>
        </w:tc>
        <w:tc>
          <w:tcPr>
            <w:tcW w:type="dxa" w:w="7258"/>
            <w:tcMar>
              <w:top w:type="dxa" w:w="50"/>
              <w:left w:type="dxa" w:w="80"/>
              <w:bottom w:type="dxa" w:w="50"/>
              <w:right w:type="dxa" w:w="80"/>
            </w:tcMar>
          </w:tcPr>
          <w:p>
            <w:r>
              <w:rPr>
                <w:b w:val="false"/>
                <w:bCs w:val="false"/>
                <w:sz w:val="16"/>
                <w:szCs w:val="16"/>
              </w:rPr>
              <w:t xml:space="preserve">20 September 2026, 23:59</w:t>
            </w:r>
          </w:p>
        </w:tc>
      </w:tr>
      <w:tr>
        <w:tc>
          <w:tcPr>
            <w:tcW w:type="dxa" w:w="2822"/>
            <w:tcMar>
              <w:top w:type="dxa" w:w="50"/>
              <w:left w:type="dxa" w:w="80"/>
              <w:bottom w:type="dxa" w:w="50"/>
              <w:right w:type="dxa" w:w="80"/>
            </w:tcMar>
          </w:tcPr>
          <w:p>
            <w:r>
              <w:rPr>
                <w:b/>
                <w:bCs/>
                <w:sz w:val="16"/>
                <w:szCs w:val="16"/>
              </w:rPr>
              <w:t xml:space="preserve">Coordinator review</w:t>
            </w:r>
          </w:p>
        </w:tc>
        <w:tc>
          <w:tcPr>
            <w:tcW w:type="dxa" w:w="7258"/>
            <w:tcMar>
              <w:top w:type="dxa" w:w="50"/>
              <w:left w:type="dxa" w:w="80"/>
              <w:bottom w:type="dxa" w:w="50"/>
              <w:right w:type="dxa" w:w="80"/>
            </w:tcMar>
          </w:tcPr>
          <w:p>
            <w:r>
              <w:rPr>
                <w:b w:val="false"/>
                <w:bCs w:val="false"/>
                <w:sz w:val="16"/>
                <w:szCs w:val="16"/>
              </w:rPr>
              <w:t xml:space="preserve">15 September 2026 — five days before submission, by arrangement</w:t>
            </w:r>
          </w:p>
        </w:tc>
      </w:tr>
      <w:tr>
        <w:tc>
          <w:tcPr>
            <w:tcW w:type="dxa" w:w="2822"/>
            <w:tcMar>
              <w:top w:type="dxa" w:w="50"/>
              <w:left w:type="dxa" w:w="80"/>
              <w:bottom w:type="dxa" w:w="50"/>
              <w:right w:type="dxa" w:w="80"/>
            </w:tcMar>
          </w:tcPr>
          <w:p>
            <w:r>
              <w:rPr>
                <w:b/>
                <w:bCs/>
                <w:sz w:val="16"/>
                <w:szCs w:val="16"/>
              </w:rPr>
              <w:t xml:space="preserve">Hours available per week</w:t>
            </w:r>
          </w:p>
        </w:tc>
        <w:tc>
          <w:tcPr>
            <w:tcW w:type="dxa" w:w="7258"/>
            <w:tcMar>
              <w:top w:type="dxa" w:w="50"/>
              <w:left w:type="dxa" w:w="80"/>
              <w:bottom w:type="dxa" w:w="50"/>
              <w:right w:type="dxa" w:w="80"/>
            </w:tcMar>
          </w:tcPr>
          <w:p>
            <w:r>
              <w:rPr>
                <w:b w:val="false"/>
                <w:bCs w:val="false"/>
                <w:sz w:val="16"/>
                <w:szCs w:val="16"/>
              </w:rPr>
              <w:t xml:space="preserve">Roughly 21 to 26. The project runs alongside full-time work: weekday evenings at about 2.5 hours, weekend days at about 8</w:t>
            </w:r>
          </w:p>
        </w:tc>
      </w:tr>
      <w:tr>
        <w:tc>
          <w:tcPr>
            <w:tcW w:type="dxa" w:w="2822"/>
            <w:tcMar>
              <w:top w:type="dxa" w:w="50"/>
              <w:left w:type="dxa" w:w="80"/>
              <w:bottom w:type="dxa" w:w="50"/>
              <w:right w:type="dxa" w:w="80"/>
            </w:tcMar>
          </w:tcPr>
          <w:p>
            <w:r>
              <w:rPr>
                <w:b/>
                <w:bCs/>
                <w:sz w:val="16"/>
                <w:szCs w:val="16"/>
              </w:rPr>
              <w:t xml:space="preserve">Total hours recorded</w:t>
            </w:r>
          </w:p>
        </w:tc>
        <w:tc>
          <w:tcPr>
            <w:tcW w:type="dxa" w:w="7258"/>
            <w:tcMar>
              <w:top w:type="dxa" w:w="50"/>
              <w:left w:type="dxa" w:w="80"/>
              <w:bottom w:type="dxa" w:w="50"/>
              <w:right w:type="dxa" w:w="80"/>
            </w:tcMar>
          </w:tcPr>
          <w:p>
            <w:r>
              <w:rPr>
                <w:b w:val="false"/>
                <w:bCs w:val="false"/>
                <w:sz w:val="16"/>
                <w:szCs w:val="16"/>
              </w:rPr>
              <w:t xml:space="preserve">79.5 — of which 71.5 worked and 8.0 planned (video and packaging)</w:t>
            </w:r>
          </w:p>
        </w:tc>
      </w:tr>
    </w:tbl>
    <w:p>
      <w:pPr>
        <w:pStyle w:val="Heading1"/>
        <w:spacing w:after="150" w:before="320"/>
      </w:pPr>
      <w:r>
        <w:t xml:space="preserve">2  Summary of hours by stage</w:t>
      </w:r>
    </w:p>
    <w:p>
      <w:pPr>
        <w:spacing w:after="160" w:line="280"/>
      </w:pPr>
      <w:r>
        <w:rPr>
          <w:b w:val="false"/>
          <w:bCs w:val="false"/>
          <w:i/>
          <w:iCs/>
          <w:sz w:val="20"/>
          <w:szCs w:val="20"/>
        </w:rPr>
        <w:t xml:space="preserve">Completed last, from the daily entries below. The totals reconcile with those entries.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008"/>
        <w:gridCol w:w="1008"/>
        <w:gridCol w:w="1210"/>
        <w:gridCol w:w="4435"/>
      </w:tblGrid>
      <w:tr>
        <w:trPr>
          <w:tblHeader/>
        </w:trPr>
        <w:tc>
          <w:tcPr>
            <w:tcW w:type="dxa" w:w="2419"/>
            <w:shd w:fill="DCE6F1" w:val="clear"/>
            <w:tcMar>
              <w:top w:type="dxa" w:w="50"/>
              <w:left w:type="dxa" w:w="80"/>
              <w:bottom w:type="dxa" w:w="50"/>
              <w:right w:type="dxa" w:w="80"/>
            </w:tcMar>
          </w:tcPr>
          <w:p>
            <w:r>
              <w:rPr>
                <w:b/>
                <w:bCs/>
                <w:sz w:val="16"/>
                <w:szCs w:val="16"/>
              </w:rPr>
              <w:t xml:space="preserve">Stage</w:t>
            </w:r>
          </w:p>
        </w:tc>
        <w:tc>
          <w:tcPr>
            <w:tcW w:type="dxa" w:w="1008"/>
            <w:shd w:fill="DCE6F1" w:val="clear"/>
            <w:tcMar>
              <w:top w:type="dxa" w:w="50"/>
              <w:left w:type="dxa" w:w="80"/>
              <w:bottom w:type="dxa" w:w="50"/>
              <w:right w:type="dxa" w:w="80"/>
            </w:tcMar>
          </w:tcPr>
          <w:p>
            <w:r>
              <w:rPr>
                <w:b/>
                <w:bCs/>
                <w:sz w:val="16"/>
                <w:szCs w:val="16"/>
              </w:rPr>
              <w:t xml:space="preserve">Planned</w:t>
            </w:r>
          </w:p>
        </w:tc>
        <w:tc>
          <w:tcPr>
            <w:tcW w:type="dxa" w:w="1008"/>
            <w:shd w:fill="DCE6F1" w:val="clear"/>
            <w:tcMar>
              <w:top w:type="dxa" w:w="50"/>
              <w:left w:type="dxa" w:w="80"/>
              <w:bottom w:type="dxa" w:w="50"/>
              <w:right w:type="dxa" w:w="80"/>
            </w:tcMar>
          </w:tcPr>
          <w:p>
            <w:r>
              <w:rPr>
                <w:b/>
                <w:bCs/>
                <w:sz w:val="16"/>
                <w:szCs w:val="16"/>
              </w:rPr>
              <w:t xml:space="preserve">Actual</w:t>
            </w:r>
          </w:p>
        </w:tc>
        <w:tc>
          <w:tcPr>
            <w:tcW w:type="dxa" w:w="1210"/>
            <w:shd w:fill="DCE6F1" w:val="clear"/>
            <w:tcMar>
              <w:top w:type="dxa" w:w="50"/>
              <w:left w:type="dxa" w:w="80"/>
              <w:bottom w:type="dxa" w:w="50"/>
              <w:right w:type="dxa" w:w="80"/>
            </w:tcMar>
          </w:tcPr>
          <w:p>
            <w:r>
              <w:rPr>
                <w:b/>
                <w:bCs/>
                <w:sz w:val="16"/>
                <w:szCs w:val="16"/>
              </w:rPr>
              <w:t xml:space="preserve">Difference</w:t>
            </w:r>
          </w:p>
        </w:tc>
        <w:tc>
          <w:tcPr>
            <w:tcW w:type="dxa" w:w="4435"/>
            <w:shd w:fill="DCE6F1" w:val="clear"/>
            <w:tcMar>
              <w:top w:type="dxa" w:w="50"/>
              <w:left w:type="dxa" w:w="80"/>
              <w:bottom w:type="dxa" w:w="50"/>
              <w:right w:type="dxa" w:w="80"/>
            </w:tcMar>
          </w:tcPr>
          <w:p>
            <w:r>
              <w:rPr>
                <w:b/>
                <w:bCs/>
                <w:sz w:val="16"/>
                <w:szCs w:val="16"/>
              </w:rPr>
              <w:t xml:space="preserve">Why the difference</w:t>
            </w:r>
          </w:p>
        </w:tc>
      </w:tr>
      <w:tr>
        <w:tc>
          <w:tcPr>
            <w:tcW w:type="dxa" w:w="2419"/>
            <w:tcMar>
              <w:top w:type="dxa" w:w="50"/>
              <w:left w:type="dxa" w:w="80"/>
              <w:bottom w:type="dxa" w:w="50"/>
              <w:right w:type="dxa" w:w="80"/>
            </w:tcMar>
          </w:tcPr>
          <w:p>
            <w:r>
              <w:rPr>
                <w:b/>
                <w:bCs/>
                <w:sz w:val="16"/>
                <w:szCs w:val="16"/>
              </w:rPr>
              <w:t xml:space="preserve">0. Orientation</w:t>
            </w:r>
          </w:p>
        </w:tc>
        <w:tc>
          <w:tcPr>
            <w:tcW w:type="dxa" w:w="1008"/>
            <w:tcMar>
              <w:top w:type="dxa" w:w="50"/>
              <w:left w:type="dxa" w:w="80"/>
              <w:bottom w:type="dxa" w:w="50"/>
              <w:right w:type="dxa" w:w="80"/>
            </w:tcMar>
          </w:tcPr>
          <w:p>
            <w:r>
              <w:rPr>
                <w:b w:val="false"/>
                <w:bCs w:val="false"/>
                <w:sz w:val="16"/>
                <w:szCs w:val="16"/>
              </w:rPr>
              <w:t xml:space="preserve">1.0</w:t>
            </w:r>
          </w:p>
        </w:tc>
        <w:tc>
          <w:tcPr>
            <w:tcW w:type="dxa" w:w="1008"/>
            <w:tcMar>
              <w:top w:type="dxa" w:w="50"/>
              <w:left w:type="dxa" w:w="80"/>
              <w:bottom w:type="dxa" w:w="50"/>
              <w:right w:type="dxa" w:w="80"/>
            </w:tcMar>
          </w:tcPr>
          <w:p>
            <w:r>
              <w:rPr>
                <w:b w:val="false"/>
                <w:bCs w:val="false"/>
                <w:sz w:val="16"/>
                <w:szCs w:val="16"/>
              </w:rPr>
              <w:t xml:space="preserve">2.0</w:t>
            </w:r>
          </w:p>
        </w:tc>
        <w:tc>
          <w:tcPr>
            <w:tcW w:type="dxa" w:w="1210"/>
            <w:tcMar>
              <w:top w:type="dxa" w:w="50"/>
              <w:left w:type="dxa" w:w="80"/>
              <w:bottom w:type="dxa" w:w="50"/>
              <w:right w:type="dxa" w:w="80"/>
            </w:tcMar>
          </w:tcPr>
          <w:p>
            <w:r>
              <w:rPr>
                <w:b w:val="false"/>
                <w:bCs w:val="false"/>
                <w:sz w:val="16"/>
                <w:szCs w:val="16"/>
              </w:rPr>
              <w:t xml:space="preserve">+1.0</w:t>
            </w:r>
          </w:p>
        </w:tc>
        <w:tc>
          <w:tcPr>
            <w:tcW w:type="dxa" w:w="4435"/>
            <w:tcMar>
              <w:top w:type="dxa" w:w="50"/>
              <w:left w:type="dxa" w:w="80"/>
              <w:bottom w:type="dxa" w:w="50"/>
              <w:right w:type="dxa" w:w="80"/>
            </w:tcMar>
          </w:tcPr>
          <w:p>
            <w:r>
              <w:rPr>
                <w:b w:val="false"/>
                <w:bCs w:val="false"/>
                <w:sz w:val="16"/>
                <w:szCs w:val="16"/>
              </w:rPr>
              <w:t xml:space="preserve">Reading the pack end to end and mapping the twelve acceptance criteria onto the four submission parts. Double the estimate and worth it — nothing later was built against a guess about what is graded</w:t>
            </w:r>
          </w:p>
        </w:tc>
      </w:tr>
      <w:tr>
        <w:tc>
          <w:tcPr>
            <w:tcW w:type="dxa" w:w="2419"/>
            <w:tcMar>
              <w:top w:type="dxa" w:w="50"/>
              <w:left w:type="dxa" w:w="80"/>
              <w:bottom w:type="dxa" w:w="50"/>
              <w:right w:type="dxa" w:w="80"/>
            </w:tcMar>
          </w:tcPr>
          <w:p>
            <w:r>
              <w:rPr>
                <w:b/>
                <w:bCs/>
                <w:sz w:val="16"/>
                <w:szCs w:val="16"/>
              </w:rPr>
              <w:t xml:space="preserve">1. Discovery</w:t>
            </w:r>
          </w:p>
        </w:tc>
        <w:tc>
          <w:tcPr>
            <w:tcW w:type="dxa" w:w="1008"/>
            <w:tcMar>
              <w:top w:type="dxa" w:w="50"/>
              <w:left w:type="dxa" w:w="80"/>
              <w:bottom w:type="dxa" w:w="50"/>
              <w:right w:type="dxa" w:w="80"/>
            </w:tcMar>
          </w:tcPr>
          <w:p>
            <w:r>
              <w:rPr>
                <w:b w:val="false"/>
                <w:bCs w:val="false"/>
                <w:sz w:val="16"/>
                <w:szCs w:val="16"/>
              </w:rPr>
              <w:t xml:space="preserve">6.0</w:t>
            </w:r>
          </w:p>
        </w:tc>
        <w:tc>
          <w:tcPr>
            <w:tcW w:type="dxa" w:w="1008"/>
            <w:tcMar>
              <w:top w:type="dxa" w:w="50"/>
              <w:left w:type="dxa" w:w="80"/>
              <w:bottom w:type="dxa" w:w="50"/>
              <w:right w:type="dxa" w:w="80"/>
            </w:tcMar>
          </w:tcPr>
          <w:p>
            <w:r>
              <w:rPr>
                <w:b w:val="false"/>
                <w:bCs w:val="false"/>
                <w:sz w:val="16"/>
                <w:szCs w:val="16"/>
              </w:rPr>
              <w:t xml:space="preserve">8.0</w:t>
            </w:r>
          </w:p>
        </w:tc>
        <w:tc>
          <w:tcPr>
            <w:tcW w:type="dxa" w:w="1210"/>
            <w:tcMar>
              <w:top w:type="dxa" w:w="50"/>
              <w:left w:type="dxa" w:w="80"/>
              <w:bottom w:type="dxa" w:w="50"/>
              <w:right w:type="dxa" w:w="80"/>
            </w:tcMar>
          </w:tcPr>
          <w:p>
            <w:r>
              <w:rPr>
                <w:b w:val="false"/>
                <w:bCs w:val="false"/>
                <w:sz w:val="16"/>
                <w:szCs w:val="16"/>
              </w:rPr>
              <w:t xml:space="preserve">+2.0</w:t>
            </w:r>
          </w:p>
        </w:tc>
        <w:tc>
          <w:tcPr>
            <w:tcW w:type="dxa" w:w="4435"/>
            <w:tcMar>
              <w:top w:type="dxa" w:w="50"/>
              <w:left w:type="dxa" w:w="80"/>
              <w:bottom w:type="dxa" w:w="50"/>
              <w:right w:type="dxa" w:w="80"/>
            </w:tcMar>
          </w:tcPr>
          <w:p>
            <w:r>
              <w:rPr>
                <w:b w:val="false"/>
                <w:bCs w:val="false"/>
                <w:sz w:val="16"/>
                <w:szCs w:val="16"/>
              </w:rPr>
              <w:t xml:space="preserve">The analysis scripts took longer than the write-up. Cross-tabulating intent against answerability was not in the plan and is the single most valuable half-hour in the project</w:t>
            </w:r>
          </w:p>
        </w:tc>
      </w:tr>
      <w:tr>
        <w:tc>
          <w:tcPr>
            <w:tcW w:type="dxa" w:w="2419"/>
            <w:tcMar>
              <w:top w:type="dxa" w:w="50"/>
              <w:left w:type="dxa" w:w="80"/>
              <w:bottom w:type="dxa" w:w="50"/>
              <w:right w:type="dxa" w:w="80"/>
            </w:tcMar>
          </w:tcPr>
          <w:p>
            <w:r>
              <w:rPr>
                <w:b/>
                <w:bCs/>
                <w:sz w:val="16"/>
                <w:szCs w:val="16"/>
              </w:rPr>
              <w:t xml:space="preserve">2. Requirements</w:t>
            </w:r>
          </w:p>
        </w:tc>
        <w:tc>
          <w:tcPr>
            <w:tcW w:type="dxa" w:w="1008"/>
            <w:tcMar>
              <w:top w:type="dxa" w:w="50"/>
              <w:left w:type="dxa" w:w="80"/>
              <w:bottom w:type="dxa" w:w="50"/>
              <w:right w:type="dxa" w:w="80"/>
            </w:tcMar>
          </w:tcPr>
          <w:p>
            <w:r>
              <w:rPr>
                <w:b w:val="false"/>
                <w:bCs w:val="false"/>
                <w:sz w:val="16"/>
                <w:szCs w:val="16"/>
              </w:rPr>
              <w:t xml:space="preserve">3.0</w:t>
            </w:r>
          </w:p>
        </w:tc>
        <w:tc>
          <w:tcPr>
            <w:tcW w:type="dxa" w:w="1008"/>
            <w:tcMar>
              <w:top w:type="dxa" w:w="50"/>
              <w:left w:type="dxa" w:w="80"/>
              <w:bottom w:type="dxa" w:w="50"/>
              <w:right w:type="dxa" w:w="80"/>
            </w:tcMar>
          </w:tcPr>
          <w:p>
            <w:r>
              <w:rPr>
                <w:b w:val="false"/>
                <w:bCs w:val="false"/>
                <w:sz w:val="16"/>
                <w:szCs w:val="16"/>
              </w:rPr>
              <w:t xml:space="preserve">3.0</w:t>
            </w:r>
          </w:p>
        </w:tc>
        <w:tc>
          <w:tcPr>
            <w:tcW w:type="dxa" w:w="1210"/>
            <w:tcMar>
              <w:top w:type="dxa" w:w="50"/>
              <w:left w:type="dxa" w:w="80"/>
              <w:bottom w:type="dxa" w:w="50"/>
              <w:right w:type="dxa" w:w="80"/>
            </w:tcMar>
          </w:tcPr>
          <w:p>
            <w:r>
              <w:rPr>
                <w:b w:val="false"/>
                <w:bCs w:val="false"/>
                <w:sz w:val="16"/>
                <w:szCs w:val="16"/>
              </w:rPr>
              <w:t xml:space="preserve">0</w:t>
            </w:r>
          </w:p>
        </w:tc>
        <w:tc>
          <w:tcPr>
            <w:tcW w:type="dxa" w:w="4435"/>
            <w:tcMar>
              <w:top w:type="dxa" w:w="50"/>
              <w:left w:type="dxa" w:w="80"/>
              <w:bottom w:type="dxa" w:w="50"/>
              <w:right w:type="dxa" w:w="80"/>
            </w:tcMar>
          </w:tcPr>
          <w:p>
            <w:r>
              <w:rPr>
                <w:b w:val="false"/>
                <w:bCs w:val="false"/>
                <w:sz w:val="16"/>
                <w:szCs w:val="16"/>
              </w:rPr>
              <w:t xml:space="preserve">On estimate. The only stage that landed exactly, and only because discovery had already done the thinking</w:t>
            </w:r>
          </w:p>
        </w:tc>
      </w:tr>
      <w:tr>
        <w:tc>
          <w:tcPr>
            <w:tcW w:type="dxa" w:w="2419"/>
            <w:tcMar>
              <w:top w:type="dxa" w:w="50"/>
              <w:left w:type="dxa" w:w="80"/>
              <w:bottom w:type="dxa" w:w="50"/>
              <w:right w:type="dxa" w:w="80"/>
            </w:tcMar>
          </w:tcPr>
          <w:p>
            <w:r>
              <w:rPr>
                <w:b/>
                <w:bCs/>
                <w:sz w:val="16"/>
                <w:szCs w:val="16"/>
              </w:rPr>
              <w:t xml:space="preserve">3. Prompt library</w:t>
            </w:r>
          </w:p>
        </w:tc>
        <w:tc>
          <w:tcPr>
            <w:tcW w:type="dxa" w:w="1008"/>
            <w:tcMar>
              <w:top w:type="dxa" w:w="50"/>
              <w:left w:type="dxa" w:w="80"/>
              <w:bottom w:type="dxa" w:w="50"/>
              <w:right w:type="dxa" w:w="80"/>
            </w:tcMar>
          </w:tcPr>
          <w:p>
            <w:r>
              <w:rPr>
                <w:b w:val="false"/>
                <w:bCs w:val="false"/>
                <w:sz w:val="16"/>
                <w:szCs w:val="16"/>
              </w:rPr>
              <w:t xml:space="preserve">2.5</w:t>
            </w:r>
          </w:p>
        </w:tc>
        <w:tc>
          <w:tcPr>
            <w:tcW w:type="dxa" w:w="1008"/>
            <w:tcMar>
              <w:top w:type="dxa" w:w="50"/>
              <w:left w:type="dxa" w:w="80"/>
              <w:bottom w:type="dxa" w:w="50"/>
              <w:right w:type="dxa" w:w="80"/>
            </w:tcMar>
          </w:tcPr>
          <w:p>
            <w:r>
              <w:rPr>
                <w:b w:val="false"/>
                <w:bCs w:val="false"/>
                <w:sz w:val="16"/>
                <w:szCs w:val="16"/>
              </w:rPr>
              <w:t xml:space="preserve">2.5</w:t>
            </w:r>
          </w:p>
        </w:tc>
        <w:tc>
          <w:tcPr>
            <w:tcW w:type="dxa" w:w="1210"/>
            <w:tcMar>
              <w:top w:type="dxa" w:w="50"/>
              <w:left w:type="dxa" w:w="80"/>
              <w:bottom w:type="dxa" w:w="50"/>
              <w:right w:type="dxa" w:w="80"/>
            </w:tcMar>
          </w:tcPr>
          <w:p>
            <w:r>
              <w:rPr>
                <w:b w:val="false"/>
                <w:bCs w:val="false"/>
                <w:sz w:val="16"/>
                <w:szCs w:val="16"/>
              </w:rPr>
              <w:t xml:space="preserve">0</w:t>
            </w:r>
          </w:p>
        </w:tc>
        <w:tc>
          <w:tcPr>
            <w:tcW w:type="dxa" w:w="4435"/>
            <w:tcMar>
              <w:top w:type="dxa" w:w="50"/>
              <w:left w:type="dxa" w:w="80"/>
              <w:bottom w:type="dxa" w:w="50"/>
              <w:right w:type="dxa" w:w="80"/>
            </w:tcMar>
          </w:tcPr>
          <w:p>
            <w:r>
              <w:rPr>
                <w:b w:val="false"/>
                <w:bCs w:val="false"/>
                <w:sz w:val="16"/>
                <w:szCs w:val="16"/>
              </w:rPr>
              <w:t xml:space="preserve">On estimate</w:t>
            </w:r>
          </w:p>
        </w:tc>
      </w:tr>
      <w:tr>
        <w:tc>
          <w:tcPr>
            <w:tcW w:type="dxa" w:w="2419"/>
            <w:tcMar>
              <w:top w:type="dxa" w:w="50"/>
              <w:left w:type="dxa" w:w="80"/>
              <w:bottom w:type="dxa" w:w="50"/>
              <w:right w:type="dxa" w:w="80"/>
            </w:tcMar>
          </w:tcPr>
          <w:p>
            <w:r>
              <w:rPr>
                <w:b/>
                <w:bCs/>
                <w:sz w:val="16"/>
                <w:szCs w:val="16"/>
              </w:rPr>
              <w:t xml:space="preserve">4. Sprint plan</w:t>
            </w:r>
          </w:p>
        </w:tc>
        <w:tc>
          <w:tcPr>
            <w:tcW w:type="dxa" w:w="1008"/>
            <w:tcMar>
              <w:top w:type="dxa" w:w="50"/>
              <w:left w:type="dxa" w:w="80"/>
              <w:bottom w:type="dxa" w:w="50"/>
              <w:right w:type="dxa" w:w="80"/>
            </w:tcMar>
          </w:tcPr>
          <w:p>
            <w:r>
              <w:rPr>
                <w:b w:val="false"/>
                <w:bCs w:val="false"/>
                <w:sz w:val="16"/>
                <w:szCs w:val="16"/>
              </w:rPr>
              <w:t xml:space="preserve">1.5</w:t>
            </w:r>
          </w:p>
        </w:tc>
        <w:tc>
          <w:tcPr>
            <w:tcW w:type="dxa" w:w="1008"/>
            <w:tcMar>
              <w:top w:type="dxa" w:w="50"/>
              <w:left w:type="dxa" w:w="80"/>
              <w:bottom w:type="dxa" w:w="50"/>
              <w:right w:type="dxa" w:w="80"/>
            </w:tcMar>
          </w:tcPr>
          <w:p>
            <w:r>
              <w:rPr>
                <w:b w:val="false"/>
                <w:bCs w:val="false"/>
                <w:sz w:val="16"/>
                <w:szCs w:val="16"/>
              </w:rPr>
              <w:t xml:space="preserve">1.5</w:t>
            </w:r>
          </w:p>
        </w:tc>
        <w:tc>
          <w:tcPr>
            <w:tcW w:type="dxa" w:w="1210"/>
            <w:tcMar>
              <w:top w:type="dxa" w:w="50"/>
              <w:left w:type="dxa" w:w="80"/>
              <w:bottom w:type="dxa" w:w="50"/>
              <w:right w:type="dxa" w:w="80"/>
            </w:tcMar>
          </w:tcPr>
          <w:p>
            <w:r>
              <w:rPr>
                <w:b w:val="false"/>
                <w:bCs w:val="false"/>
                <w:sz w:val="16"/>
                <w:szCs w:val="16"/>
              </w:rPr>
              <w:t xml:space="preserve">0</w:t>
            </w:r>
          </w:p>
        </w:tc>
        <w:tc>
          <w:tcPr>
            <w:tcW w:type="dxa" w:w="4435"/>
            <w:tcMar>
              <w:top w:type="dxa" w:w="50"/>
              <w:left w:type="dxa" w:w="80"/>
              <w:bottom w:type="dxa" w:w="50"/>
              <w:right w:type="dxa" w:w="80"/>
            </w:tcMar>
          </w:tcPr>
          <w:p>
            <w:r>
              <w:rPr>
                <w:b w:val="false"/>
                <w:bCs w:val="false"/>
                <w:sz w:val="16"/>
                <w:szCs w:val="16"/>
              </w:rPr>
              <w:t xml:space="preserve">On estimate</w:t>
            </w:r>
          </w:p>
        </w:tc>
      </w:tr>
      <w:tr>
        <w:tc>
          <w:tcPr>
            <w:tcW w:type="dxa" w:w="2419"/>
            <w:tcMar>
              <w:top w:type="dxa" w:w="50"/>
              <w:left w:type="dxa" w:w="80"/>
              <w:bottom w:type="dxa" w:w="50"/>
              <w:right w:type="dxa" w:w="80"/>
            </w:tcMar>
          </w:tcPr>
          <w:p>
            <w:r>
              <w:rPr>
                <w:b/>
                <w:bCs/>
                <w:sz w:val="16"/>
                <w:szCs w:val="16"/>
              </w:rPr>
              <w:t xml:space="preserve">5. Build, gate and revision</w:t>
            </w:r>
          </w:p>
        </w:tc>
        <w:tc>
          <w:tcPr>
            <w:tcW w:type="dxa" w:w="1008"/>
            <w:tcMar>
              <w:top w:type="dxa" w:w="50"/>
              <w:left w:type="dxa" w:w="80"/>
              <w:bottom w:type="dxa" w:w="50"/>
              <w:right w:type="dxa" w:w="80"/>
            </w:tcMar>
          </w:tcPr>
          <w:p>
            <w:r>
              <w:rPr>
                <w:b w:val="false"/>
                <w:bCs w:val="false"/>
                <w:sz w:val="16"/>
                <w:szCs w:val="16"/>
              </w:rPr>
              <w:t xml:space="preserve">31.5</w:t>
            </w:r>
          </w:p>
        </w:tc>
        <w:tc>
          <w:tcPr>
            <w:tcW w:type="dxa" w:w="1008"/>
            <w:tcMar>
              <w:top w:type="dxa" w:w="50"/>
              <w:left w:type="dxa" w:w="80"/>
              <w:bottom w:type="dxa" w:w="50"/>
              <w:right w:type="dxa" w:w="80"/>
            </w:tcMar>
          </w:tcPr>
          <w:p>
            <w:r>
              <w:rPr>
                <w:b w:val="false"/>
                <w:bCs w:val="false"/>
                <w:sz w:val="16"/>
                <w:szCs w:val="16"/>
              </w:rPr>
              <w:t xml:space="preserve">44.5</w:t>
            </w:r>
          </w:p>
        </w:tc>
        <w:tc>
          <w:tcPr>
            <w:tcW w:type="dxa" w:w="1210"/>
            <w:tcMar>
              <w:top w:type="dxa" w:w="50"/>
              <w:left w:type="dxa" w:w="80"/>
              <w:bottom w:type="dxa" w:w="50"/>
              <w:right w:type="dxa" w:w="80"/>
            </w:tcMar>
          </w:tcPr>
          <w:p>
            <w:r>
              <w:rPr>
                <w:b w:val="false"/>
                <w:bCs w:val="false"/>
                <w:sz w:val="16"/>
                <w:szCs w:val="16"/>
              </w:rPr>
              <w:t xml:space="preserve">+13.0</w:t>
            </w:r>
          </w:p>
        </w:tc>
        <w:tc>
          <w:tcPr>
            <w:tcW w:type="dxa" w:w="4435"/>
            <w:tcMar>
              <w:top w:type="dxa" w:w="50"/>
              <w:left w:type="dxa" w:w="80"/>
              <w:bottom w:type="dxa" w:w="50"/>
              <w:right w:type="dxa" w:w="80"/>
            </w:tcMar>
          </w:tcPr>
          <w:p>
            <w:r>
              <w:rPr>
                <w:b w:val="false"/>
                <w:bCs w:val="false"/>
                <w:sz w:val="16"/>
                <w:szCs w:val="16"/>
              </w:rPr>
              <w:t xml:space="preserve">The largest overrun and the most informative. Four causes: the vector store had to be rewritten as pure Python (+2.0), routing had to be rebuilt as ordered gates (+4.0), the safety leaks needed diagnosis rather than a threshold change (+3.0), and model-provider access consumed 4.0 hours for nothing</w:t>
            </w:r>
          </w:p>
        </w:tc>
      </w:tr>
      <w:tr>
        <w:tc>
          <w:tcPr>
            <w:tcW w:type="dxa" w:w="2419"/>
            <w:tcMar>
              <w:top w:type="dxa" w:w="50"/>
              <w:left w:type="dxa" w:w="80"/>
              <w:bottom w:type="dxa" w:w="50"/>
              <w:right w:type="dxa" w:w="80"/>
            </w:tcMar>
          </w:tcPr>
          <w:p>
            <w:r>
              <w:rPr>
                <w:b/>
                <w:bCs/>
                <w:sz w:val="16"/>
                <w:szCs w:val="16"/>
              </w:rPr>
              <w:t xml:space="preserve">6. Report, video, packaging</w:t>
            </w:r>
          </w:p>
        </w:tc>
        <w:tc>
          <w:tcPr>
            <w:tcW w:type="dxa" w:w="1008"/>
            <w:tcMar>
              <w:top w:type="dxa" w:w="50"/>
              <w:left w:type="dxa" w:w="80"/>
              <w:bottom w:type="dxa" w:w="50"/>
              <w:right w:type="dxa" w:w="80"/>
            </w:tcMar>
          </w:tcPr>
          <w:p>
            <w:r>
              <w:rPr>
                <w:b w:val="false"/>
                <w:bCs w:val="false"/>
                <w:sz w:val="16"/>
                <w:szCs w:val="16"/>
              </w:rPr>
              <w:t xml:space="preserve">14.0</w:t>
            </w:r>
          </w:p>
        </w:tc>
        <w:tc>
          <w:tcPr>
            <w:tcW w:type="dxa" w:w="1008"/>
            <w:tcMar>
              <w:top w:type="dxa" w:w="50"/>
              <w:left w:type="dxa" w:w="80"/>
              <w:bottom w:type="dxa" w:w="50"/>
              <w:right w:type="dxa" w:w="80"/>
            </w:tcMar>
          </w:tcPr>
          <w:p>
            <w:r>
              <w:rPr>
                <w:b w:val="false"/>
                <w:bCs w:val="false"/>
                <w:sz w:val="16"/>
                <w:szCs w:val="16"/>
              </w:rPr>
              <w:t xml:space="preserve">17.0</w:t>
            </w:r>
          </w:p>
        </w:tc>
        <w:tc>
          <w:tcPr>
            <w:tcW w:type="dxa" w:w="1210"/>
            <w:tcMar>
              <w:top w:type="dxa" w:w="50"/>
              <w:left w:type="dxa" w:w="80"/>
              <w:bottom w:type="dxa" w:w="50"/>
              <w:right w:type="dxa" w:w="80"/>
            </w:tcMar>
          </w:tcPr>
          <w:p>
            <w:r>
              <w:rPr>
                <w:b w:val="false"/>
                <w:bCs w:val="false"/>
                <w:sz w:val="16"/>
                <w:szCs w:val="16"/>
              </w:rPr>
              <w:t xml:space="preserve">+3.0</w:t>
            </w:r>
          </w:p>
        </w:tc>
        <w:tc>
          <w:tcPr>
            <w:tcW w:type="dxa" w:w="4435"/>
            <w:tcMar>
              <w:top w:type="dxa" w:w="50"/>
              <w:left w:type="dxa" w:w="80"/>
              <w:bottom w:type="dxa" w:w="50"/>
              <w:right w:type="dxa" w:w="80"/>
            </w:tcMar>
          </w:tcPr>
          <w:p>
            <w:r>
              <w:rPr>
                <w:b w:val="false"/>
                <w:bCs w:val="false"/>
                <w:sz w:val="16"/>
                <w:szCs w:val="16"/>
              </w:rPr>
              <w:t xml:space="preserve">The report ran to 8.0 against 6.0 estimated. Video (6.0) and packaging (2.0) are planned figures, not yet worked</w:t>
            </w:r>
          </w:p>
        </w:tc>
      </w:tr>
      <w:tr>
        <w:tc>
          <w:tcPr>
            <w:tcW w:type="dxa" w:w="2419"/>
            <w:tcMar>
              <w:top w:type="dxa" w:w="50"/>
              <w:left w:type="dxa" w:w="80"/>
              <w:bottom w:type="dxa" w:w="50"/>
              <w:right w:type="dxa" w:w="80"/>
            </w:tcMar>
          </w:tcPr>
          <w:p>
            <w:r>
              <w:rPr>
                <w:b/>
                <w:bCs/>
                <w:sz w:val="16"/>
                <w:szCs w:val="16"/>
              </w:rPr>
              <w:t xml:space="preserve">Coordinator review</w:t>
            </w:r>
          </w:p>
        </w:tc>
        <w:tc>
          <w:tcPr>
            <w:tcW w:type="dxa" w:w="1008"/>
            <w:tcMar>
              <w:top w:type="dxa" w:w="50"/>
              <w:left w:type="dxa" w:w="80"/>
              <w:bottom w:type="dxa" w:w="50"/>
              <w:right w:type="dxa" w:w="80"/>
            </w:tcMar>
          </w:tcPr>
          <w:p>
            <w:r>
              <w:rPr>
                <w:b w:val="false"/>
                <w:bCs w:val="false"/>
                <w:sz w:val="16"/>
                <w:szCs w:val="16"/>
              </w:rPr>
              <w:t xml:space="preserve">1.0</w:t>
            </w:r>
          </w:p>
        </w:tc>
        <w:tc>
          <w:tcPr>
            <w:tcW w:type="dxa" w:w="1008"/>
            <w:tcMar>
              <w:top w:type="dxa" w:w="50"/>
              <w:left w:type="dxa" w:w="80"/>
              <w:bottom w:type="dxa" w:w="50"/>
              <w:right w:type="dxa" w:w="80"/>
            </w:tcMar>
          </w:tcPr>
          <w:p>
            <w:r>
              <w:rPr>
                <w:b w:val="false"/>
                <w:bCs w:val="false"/>
                <w:sz w:val="16"/>
                <w:szCs w:val="16"/>
              </w:rPr>
              <w:t xml:space="preserve">1.0</w:t>
            </w:r>
          </w:p>
        </w:tc>
        <w:tc>
          <w:tcPr>
            <w:tcW w:type="dxa" w:w="1210"/>
            <w:tcMar>
              <w:top w:type="dxa" w:w="50"/>
              <w:left w:type="dxa" w:w="80"/>
              <w:bottom w:type="dxa" w:w="50"/>
              <w:right w:type="dxa" w:w="80"/>
            </w:tcMar>
          </w:tcPr>
          <w:p>
            <w:r>
              <w:rPr>
                <w:b w:val="false"/>
                <w:bCs w:val="false"/>
                <w:sz w:val="16"/>
                <w:szCs w:val="16"/>
              </w:rPr>
              <w:t xml:space="preserve">0</w:t>
            </w:r>
          </w:p>
        </w:tc>
        <w:tc>
          <w:tcPr>
            <w:tcW w:type="dxa" w:w="4435"/>
            <w:tcMar>
              <w:top w:type="dxa" w:w="50"/>
              <w:left w:type="dxa" w:w="80"/>
              <w:bottom w:type="dxa" w:w="50"/>
              <w:right w:type="dxa" w:w="80"/>
            </w:tcMar>
          </w:tcPr>
          <w:p>
            <w:r>
              <w:rPr>
                <w:b w:val="false"/>
                <w:bCs w:val="false"/>
                <w:sz w:val="16"/>
                <w:szCs w:val="16"/>
              </w:rPr>
              <w:t xml:space="preserve">Held 15 September against a working system</w:t>
            </w:r>
          </w:p>
        </w:tc>
      </w:tr>
      <w:tr>
        <w:tc>
          <w:tcPr>
            <w:tcW w:type="dxa" w:w="2419"/>
            <w:shd w:fill="EAF1DD" w:val="clear"/>
            <w:tcMar>
              <w:top w:type="dxa" w:w="50"/>
              <w:left w:type="dxa" w:w="80"/>
              <w:bottom w:type="dxa" w:w="50"/>
              <w:right w:type="dxa" w:w="80"/>
            </w:tcMar>
          </w:tcPr>
          <w:p>
            <w:r>
              <w:rPr>
                <w:b/>
                <w:bCs/>
                <w:sz w:val="16"/>
                <w:szCs w:val="16"/>
              </w:rPr>
              <w:t xml:space="preserve">Total</w:t>
            </w:r>
          </w:p>
        </w:tc>
        <w:tc>
          <w:tcPr>
            <w:tcW w:type="dxa" w:w="1008"/>
            <w:shd w:fill="EAF1DD" w:val="clear"/>
            <w:tcMar>
              <w:top w:type="dxa" w:w="50"/>
              <w:left w:type="dxa" w:w="80"/>
              <w:bottom w:type="dxa" w:w="50"/>
              <w:right w:type="dxa" w:w="80"/>
            </w:tcMar>
          </w:tcPr>
          <w:p>
            <w:r>
              <w:rPr>
                <w:b/>
                <w:bCs/>
                <w:sz w:val="16"/>
                <w:szCs w:val="16"/>
              </w:rPr>
              <w:t xml:space="preserve">60.5</w:t>
            </w:r>
          </w:p>
        </w:tc>
        <w:tc>
          <w:tcPr>
            <w:tcW w:type="dxa" w:w="1008"/>
            <w:shd w:fill="EAF1DD" w:val="clear"/>
            <w:tcMar>
              <w:top w:type="dxa" w:w="50"/>
              <w:left w:type="dxa" w:w="80"/>
              <w:bottom w:type="dxa" w:w="50"/>
              <w:right w:type="dxa" w:w="80"/>
            </w:tcMar>
          </w:tcPr>
          <w:p>
            <w:r>
              <w:rPr>
                <w:b/>
                <w:bCs/>
                <w:sz w:val="16"/>
                <w:szCs w:val="16"/>
              </w:rPr>
              <w:t xml:space="preserve">79.5</w:t>
            </w:r>
          </w:p>
        </w:tc>
        <w:tc>
          <w:tcPr>
            <w:tcW w:type="dxa" w:w="1210"/>
            <w:shd w:fill="EAF1DD" w:val="clear"/>
            <w:tcMar>
              <w:top w:type="dxa" w:w="50"/>
              <w:left w:type="dxa" w:w="80"/>
              <w:bottom w:type="dxa" w:w="50"/>
              <w:right w:type="dxa" w:w="80"/>
            </w:tcMar>
          </w:tcPr>
          <w:p>
            <w:r>
              <w:rPr>
                <w:b/>
                <w:bCs/>
                <w:sz w:val="16"/>
                <w:szCs w:val="16"/>
              </w:rPr>
              <w:t xml:space="preserve">+19.0</w:t>
            </w:r>
          </w:p>
        </w:tc>
        <w:tc>
          <w:tcPr>
            <w:tcW w:type="dxa" w:w="4435"/>
            <w:shd w:fill="EAF1DD" w:val="clear"/>
            <w:tcMar>
              <w:top w:type="dxa" w:w="50"/>
              <w:left w:type="dxa" w:w="80"/>
              <w:bottom w:type="dxa" w:w="50"/>
              <w:right w:type="dxa" w:w="80"/>
            </w:tcMar>
          </w:tcPr>
          <w:p>
            <w:r>
              <w:rPr>
                <w:b/>
                <w:bCs/>
                <w:sz w:val="16"/>
                <w:szCs w:val="16"/>
              </w:rPr>
              <w:t xml:space="preserve">A third over. Section 7 says where it went</w:t>
            </w:r>
          </w:p>
        </w:tc>
      </w:tr>
    </w:tbl>
    <w:p>
      <w:r>
        <w:br w:type="page"/>
      </w:r>
    </w:p>
    <w:p>
      <w:pPr>
        <w:pStyle w:val="Heading1"/>
        <w:spacing w:after="150" w:before="320"/>
      </w:pPr>
      <w:r>
        <w:t xml:space="preserve">3  Week one: 6 to 8 September</w:t>
      </w:r>
    </w:p>
    <w:p>
      <w:pPr>
        <w:spacing w:after="160" w:line="280"/>
      </w:pPr>
      <w:r>
        <w:rPr>
          <w:b w:val="false"/>
          <w:bCs w:val="false"/>
          <w:i/>
          <w:iCs/>
          <w:sz w:val="20"/>
          <w:szCs w:val="20"/>
        </w:rPr>
        <w:t xml:space="preserve">Discovery, requirements, prompts and planning, plus the first day of the build.</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2722"/>
        <w:gridCol w:w="806"/>
        <w:gridCol w:w="706"/>
        <w:gridCol w:w="3024"/>
        <w:gridCol w:w="1915"/>
      </w:tblGrid>
      <w:tr>
        <w:trPr>
          <w:tblHeader/>
        </w:trPr>
        <w:tc>
          <w:tcPr>
            <w:tcW w:type="dxa" w:w="907"/>
            <w:shd w:fill="DCE6F1" w:val="clear"/>
            <w:tcMar>
              <w:top w:type="dxa" w:w="50"/>
              <w:left w:type="dxa" w:w="80"/>
              <w:bottom w:type="dxa" w:w="50"/>
              <w:right w:type="dxa" w:w="80"/>
            </w:tcMar>
          </w:tcPr>
          <w:p>
            <w:r>
              <w:rPr>
                <w:b/>
                <w:bCs/>
                <w:sz w:val="16"/>
                <w:szCs w:val="16"/>
              </w:rPr>
              <w:t xml:space="preserve">Date</w:t>
            </w:r>
          </w:p>
        </w:tc>
        <w:tc>
          <w:tcPr>
            <w:tcW w:type="dxa" w:w="2722"/>
            <w:shd w:fill="DCE6F1" w:val="clear"/>
            <w:tcMar>
              <w:top w:type="dxa" w:w="50"/>
              <w:left w:type="dxa" w:w="80"/>
              <w:bottom w:type="dxa" w:w="50"/>
              <w:right w:type="dxa" w:w="80"/>
            </w:tcMar>
          </w:tcPr>
          <w:p>
            <w:r>
              <w:rPr>
                <w:b/>
                <w:bCs/>
                <w:sz w:val="16"/>
                <w:szCs w:val="16"/>
              </w:rPr>
              <w:t xml:space="preserve">Task</w:t>
            </w:r>
          </w:p>
        </w:tc>
        <w:tc>
          <w:tcPr>
            <w:tcW w:type="dxa" w:w="806"/>
            <w:shd w:fill="DCE6F1" w:val="clear"/>
            <w:tcMar>
              <w:top w:type="dxa" w:w="50"/>
              <w:left w:type="dxa" w:w="80"/>
              <w:bottom w:type="dxa" w:w="50"/>
              <w:right w:type="dxa" w:w="80"/>
            </w:tcMar>
          </w:tcPr>
          <w:p>
            <w:r>
              <w:rPr>
                <w:b/>
                <w:bCs/>
                <w:sz w:val="16"/>
                <w:szCs w:val="16"/>
              </w:rPr>
              <w:t xml:space="preserve">Stage</w:t>
            </w:r>
          </w:p>
        </w:tc>
        <w:tc>
          <w:tcPr>
            <w:tcW w:type="dxa" w:w="706"/>
            <w:shd w:fill="DCE6F1" w:val="clear"/>
            <w:tcMar>
              <w:top w:type="dxa" w:w="50"/>
              <w:left w:type="dxa" w:w="80"/>
              <w:bottom w:type="dxa" w:w="50"/>
              <w:right w:type="dxa" w:w="80"/>
            </w:tcMar>
          </w:tcPr>
          <w:p>
            <w:r>
              <w:rPr>
                <w:b/>
                <w:bCs/>
                <w:sz w:val="16"/>
                <w:szCs w:val="16"/>
              </w:rPr>
              <w:t xml:space="preserve">Hrs</w:t>
            </w:r>
          </w:p>
        </w:tc>
        <w:tc>
          <w:tcPr>
            <w:tcW w:type="dxa" w:w="3024"/>
            <w:shd w:fill="DCE6F1" w:val="clear"/>
            <w:tcMar>
              <w:top w:type="dxa" w:w="50"/>
              <w:left w:type="dxa" w:w="80"/>
              <w:bottom w:type="dxa" w:w="50"/>
              <w:right w:type="dxa" w:w="80"/>
            </w:tcMar>
          </w:tcPr>
          <w:p>
            <w:r>
              <w:rPr>
                <w:b/>
                <w:bCs/>
                <w:sz w:val="16"/>
                <w:szCs w:val="16"/>
              </w:rPr>
              <w:t xml:space="preserve">What it produced</w:t>
            </w:r>
          </w:p>
        </w:tc>
        <w:tc>
          <w:tcPr>
            <w:tcW w:type="dxa" w:w="1915"/>
            <w:shd w:fill="DCE6F1" w:val="clear"/>
            <w:tcMar>
              <w:top w:type="dxa" w:w="50"/>
              <w:left w:type="dxa" w:w="80"/>
              <w:bottom w:type="dxa" w:w="50"/>
              <w:right w:type="dxa" w:w="80"/>
            </w:tcMar>
          </w:tcPr>
          <w:p>
            <w:r>
              <w:rPr>
                <w:b/>
                <w:bCs/>
                <w:sz w:val="16"/>
                <w:szCs w:val="16"/>
              </w:rPr>
              <w:t xml:space="preserve">Blocked by anything?</w:t>
            </w:r>
          </w:p>
        </w:tc>
      </w:tr>
      <w:tr>
        <w:tc>
          <w:tcPr>
            <w:tcW w:type="dxa" w:w="907"/>
            <w:tcMar>
              <w:top w:type="dxa" w:w="50"/>
              <w:left w:type="dxa" w:w="80"/>
              <w:bottom w:type="dxa" w:w="50"/>
              <w:right w:type="dxa" w:w="80"/>
            </w:tcMar>
          </w:tcPr>
          <w:p>
            <w:r>
              <w:rPr>
                <w:b w:val="false"/>
                <w:bCs w:val="false"/>
                <w:sz w:val="16"/>
                <w:szCs w:val="16"/>
              </w:rPr>
              <w:t xml:space="preserve">Sat 6</w:t>
            </w:r>
          </w:p>
        </w:tc>
        <w:tc>
          <w:tcPr>
            <w:tcW w:type="dxa" w:w="2722"/>
            <w:tcMar>
              <w:top w:type="dxa" w:w="50"/>
              <w:left w:type="dxa" w:w="80"/>
              <w:bottom w:type="dxa" w:w="50"/>
              <w:right w:type="dxa" w:w="80"/>
            </w:tcMar>
          </w:tcPr>
          <w:p>
            <w:r>
              <w:rPr>
                <w:b w:val="false"/>
                <w:bCs w:val="false"/>
                <w:sz w:val="16"/>
                <w:szCs w:val="16"/>
              </w:rPr>
              <w:t xml:space="preserve">Read the pack end to end; mapped the twelve acceptance criteria against the four submission parts</w:t>
            </w:r>
          </w:p>
        </w:tc>
        <w:tc>
          <w:tcPr>
            <w:tcW w:type="dxa" w:w="806"/>
            <w:tcMar>
              <w:top w:type="dxa" w:w="50"/>
              <w:left w:type="dxa" w:w="80"/>
              <w:bottom w:type="dxa" w:w="50"/>
              <w:right w:type="dxa" w:w="80"/>
            </w:tcMar>
          </w:tcPr>
          <w:p>
            <w:r>
              <w:rPr>
                <w:b w:val="false"/>
                <w:bCs w:val="false"/>
                <w:sz w:val="16"/>
                <w:szCs w:val="16"/>
              </w:rPr>
              <w:t xml:space="preserve">0</w:t>
            </w:r>
          </w:p>
        </w:tc>
        <w:tc>
          <w:tcPr>
            <w:tcW w:type="dxa" w:w="706"/>
            <w:tcMar>
              <w:top w:type="dxa" w:w="50"/>
              <w:left w:type="dxa" w:w="80"/>
              <w:bottom w:type="dxa" w:w="50"/>
              <w:right w:type="dxa" w:w="80"/>
            </w:tcMar>
          </w:tcPr>
          <w:p>
            <w:r>
              <w:rPr>
                <w:b w:val="false"/>
                <w:bCs w:val="false"/>
                <w:sz w:val="16"/>
                <w:szCs w:val="16"/>
              </w:rPr>
              <w:t xml:space="preserve">2.0</w:t>
            </w:r>
          </w:p>
        </w:tc>
        <w:tc>
          <w:tcPr>
            <w:tcW w:type="dxa" w:w="3024"/>
            <w:tcMar>
              <w:top w:type="dxa" w:w="50"/>
              <w:left w:type="dxa" w:w="80"/>
              <w:bottom w:type="dxa" w:w="50"/>
              <w:right w:type="dxa" w:w="80"/>
            </w:tcMar>
          </w:tcPr>
          <w:p>
            <w:r>
              <w:rPr>
                <w:b w:val="false"/>
                <w:bCs w:val="false"/>
                <w:sz w:val="16"/>
                <w:szCs w:val="16"/>
              </w:rPr>
              <w:t xml:space="preserve">A one-page map of what is graded and where it is produced</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7</w:t>
            </w:r>
          </w:p>
        </w:tc>
        <w:tc>
          <w:tcPr>
            <w:tcW w:type="dxa" w:w="2722"/>
            <w:tcMar>
              <w:top w:type="dxa" w:w="50"/>
              <w:left w:type="dxa" w:w="80"/>
              <w:bottom w:type="dxa" w:w="50"/>
              <w:right w:type="dxa" w:w="80"/>
            </w:tcMar>
          </w:tcPr>
          <w:p>
            <w:r>
              <w:rPr>
                <w:b w:val="false"/>
                <w:bCs w:val="false"/>
                <w:sz w:val="16"/>
                <w:szCs w:val="16"/>
              </w:rPr>
              <w:t xml:space="preserve">Stakeholder interviews read; contradictions between accounts listed rather than resolved</w:t>
            </w:r>
          </w:p>
        </w:tc>
        <w:tc>
          <w:tcPr>
            <w:tcW w:type="dxa" w:w="806"/>
            <w:tcMar>
              <w:top w:type="dxa" w:w="50"/>
              <w:left w:type="dxa" w:w="80"/>
              <w:bottom w:type="dxa" w:w="50"/>
              <w:right w:type="dxa" w:w="80"/>
            </w:tcMar>
          </w:tcPr>
          <w:p>
            <w:r>
              <w:rPr>
                <w:b w:val="false"/>
                <w:bCs w:val="false"/>
                <w:sz w:val="16"/>
                <w:szCs w:val="16"/>
              </w:rPr>
              <w:t xml:space="preserve">1</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Five accounts, three explicit disagreements to settle with data</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7</w:t>
            </w:r>
          </w:p>
        </w:tc>
        <w:tc>
          <w:tcPr>
            <w:tcW w:type="dxa" w:w="2722"/>
            <w:tcMar>
              <w:top w:type="dxa" w:w="50"/>
              <w:left w:type="dxa" w:w="80"/>
              <w:bottom w:type="dxa" w:w="50"/>
              <w:right w:type="dxa" w:w="80"/>
            </w:tcMar>
          </w:tcPr>
          <w:p>
            <w:r>
              <w:rPr>
                <w:b w:val="false"/>
                <w:bCs w:val="false"/>
                <w:sz w:val="16"/>
                <w:szCs w:val="16"/>
              </w:rPr>
              <w:t xml:space="preserve">Wrote the analysis scripts — answerability by intent, resolution time by segment, effort share vs volume share</w:t>
            </w:r>
          </w:p>
        </w:tc>
        <w:tc>
          <w:tcPr>
            <w:tcW w:type="dxa" w:w="806"/>
            <w:tcMar>
              <w:top w:type="dxa" w:w="50"/>
              <w:left w:type="dxa" w:w="80"/>
              <w:bottom w:type="dxa" w:w="50"/>
              <w:right w:type="dxa" w:w="80"/>
            </w:tcMar>
          </w:tcPr>
          <w:p>
            <w:r>
              <w:rPr>
                <w:b w:val="false"/>
                <w:bCs w:val="false"/>
                <w:sz w:val="16"/>
                <w:szCs w:val="16"/>
              </w:rPr>
              <w:t xml:space="preserve">1</w:t>
            </w:r>
          </w:p>
        </w:tc>
        <w:tc>
          <w:tcPr>
            <w:tcW w:type="dxa" w:w="706"/>
            <w:tcMar>
              <w:top w:type="dxa" w:w="50"/>
              <w:left w:type="dxa" w:w="80"/>
              <w:bottom w:type="dxa" w:w="50"/>
              <w:right w:type="dxa" w:w="80"/>
            </w:tcMar>
          </w:tcPr>
          <w:p>
            <w:r>
              <w:rPr>
                <w:b w:val="false"/>
                <w:bCs w:val="false"/>
                <w:sz w:val="16"/>
                <w:szCs w:val="16"/>
              </w:rPr>
              <w:t xml:space="preserve">3.0</w:t>
            </w:r>
          </w:p>
        </w:tc>
        <w:tc>
          <w:tcPr>
            <w:tcW w:type="dxa" w:w="3024"/>
            <w:tcMar>
              <w:top w:type="dxa" w:w="50"/>
              <w:left w:type="dxa" w:w="80"/>
              <w:bottom w:type="dxa" w:w="50"/>
              <w:right w:type="dxa" w:w="80"/>
            </w:tcMar>
          </w:tcPr>
          <w:p>
            <w:r>
              <w:rPr>
                <w:b w:val="false"/>
                <w:bCs w:val="false"/>
                <w:sz w:val="16"/>
                <w:szCs w:val="16"/>
              </w:rPr>
              <w:t xml:space="preserve">The 70.7% and 47.5% figures; the finding that two intents are never answerable</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7</w:t>
            </w:r>
          </w:p>
        </w:tc>
        <w:tc>
          <w:tcPr>
            <w:tcW w:type="dxa" w:w="2722"/>
            <w:tcMar>
              <w:top w:type="dxa" w:w="50"/>
              <w:left w:type="dxa" w:w="80"/>
              <w:bottom w:type="dxa" w:w="50"/>
              <w:right w:type="dxa" w:w="80"/>
            </w:tcMar>
          </w:tcPr>
          <w:p>
            <w:r>
              <w:rPr>
                <w:b w:val="false"/>
                <w:bCs w:val="false"/>
                <w:sz w:val="16"/>
                <w:szCs w:val="16"/>
              </w:rPr>
              <w:t xml:space="preserve">Discovery workbook written up</w:t>
            </w:r>
          </w:p>
        </w:tc>
        <w:tc>
          <w:tcPr>
            <w:tcW w:type="dxa" w:w="806"/>
            <w:tcMar>
              <w:top w:type="dxa" w:w="50"/>
              <w:left w:type="dxa" w:w="80"/>
              <w:bottom w:type="dxa" w:w="50"/>
              <w:right w:type="dxa" w:w="80"/>
            </w:tcMar>
          </w:tcPr>
          <w:p>
            <w:r>
              <w:rPr>
                <w:b w:val="false"/>
                <w:bCs w:val="false"/>
                <w:sz w:val="16"/>
                <w:szCs w:val="16"/>
              </w:rPr>
              <w:t xml:space="preserve">1</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Stage_1_Discovery_Workbook_Completed.docx</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Mon 8</w:t>
            </w:r>
          </w:p>
        </w:tc>
        <w:tc>
          <w:tcPr>
            <w:tcW w:type="dxa" w:w="2722"/>
            <w:tcMar>
              <w:top w:type="dxa" w:w="50"/>
              <w:left w:type="dxa" w:w="80"/>
              <w:bottom w:type="dxa" w:w="50"/>
              <w:right w:type="dxa" w:w="80"/>
            </w:tcMar>
          </w:tcPr>
          <w:p>
            <w:r>
              <w:rPr>
                <w:b w:val="false"/>
                <w:bCs w:val="false"/>
                <w:sz w:val="16"/>
                <w:szCs w:val="16"/>
              </w:rPr>
              <w:t xml:space="preserve">PRD v1.0 — 12 functional, 7 non-functional requirements, each traced to a finding</w:t>
            </w:r>
          </w:p>
        </w:tc>
        <w:tc>
          <w:tcPr>
            <w:tcW w:type="dxa" w:w="806"/>
            <w:tcMar>
              <w:top w:type="dxa" w:w="50"/>
              <w:left w:type="dxa" w:w="80"/>
              <w:bottom w:type="dxa" w:w="50"/>
              <w:right w:type="dxa" w:w="80"/>
            </w:tcMar>
          </w:tcPr>
          <w:p>
            <w:r>
              <w:rPr>
                <w:b w:val="false"/>
                <w:bCs w:val="false"/>
                <w:sz w:val="16"/>
                <w:szCs w:val="16"/>
              </w:rPr>
              <w:t xml:space="preserve">2</w:t>
            </w:r>
          </w:p>
        </w:tc>
        <w:tc>
          <w:tcPr>
            <w:tcW w:type="dxa" w:w="706"/>
            <w:tcMar>
              <w:top w:type="dxa" w:w="50"/>
              <w:left w:type="dxa" w:w="80"/>
              <w:bottom w:type="dxa" w:w="50"/>
              <w:right w:type="dxa" w:w="80"/>
            </w:tcMar>
          </w:tcPr>
          <w:p>
            <w:r>
              <w:rPr>
                <w:b w:val="false"/>
                <w:bCs w:val="false"/>
                <w:sz w:val="16"/>
                <w:szCs w:val="16"/>
              </w:rPr>
              <w:t xml:space="preserve">3.0</w:t>
            </w:r>
          </w:p>
        </w:tc>
        <w:tc>
          <w:tcPr>
            <w:tcW w:type="dxa" w:w="3024"/>
            <w:tcMar>
              <w:top w:type="dxa" w:w="50"/>
              <w:left w:type="dxa" w:w="80"/>
              <w:bottom w:type="dxa" w:w="50"/>
              <w:right w:type="dxa" w:w="80"/>
            </w:tcMar>
          </w:tcPr>
          <w:p>
            <w:r>
              <w:rPr>
                <w:b w:val="false"/>
                <w:bCs w:val="false"/>
                <w:sz w:val="16"/>
                <w:szCs w:val="16"/>
              </w:rPr>
              <w:t xml:space="preserve">Stage_2_PRD_v1.docx</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Mon 8</w:t>
            </w:r>
          </w:p>
        </w:tc>
        <w:tc>
          <w:tcPr>
            <w:tcW w:type="dxa" w:w="2722"/>
            <w:tcMar>
              <w:top w:type="dxa" w:w="50"/>
              <w:left w:type="dxa" w:w="80"/>
              <w:bottom w:type="dxa" w:w="50"/>
              <w:right w:type="dxa" w:w="80"/>
            </w:tcMar>
          </w:tcPr>
          <w:p>
            <w:r>
              <w:rPr>
                <w:b w:val="false"/>
                <w:bCs w:val="false"/>
                <w:sz w:val="16"/>
                <w:szCs w:val="16"/>
              </w:rPr>
              <w:t xml:space="preserve">Prompt library — 7 versioned prompts with test notes</w:t>
            </w:r>
          </w:p>
        </w:tc>
        <w:tc>
          <w:tcPr>
            <w:tcW w:type="dxa" w:w="806"/>
            <w:tcMar>
              <w:top w:type="dxa" w:w="50"/>
              <w:left w:type="dxa" w:w="80"/>
              <w:bottom w:type="dxa" w:w="50"/>
              <w:right w:type="dxa" w:w="80"/>
            </w:tcMar>
          </w:tcPr>
          <w:p>
            <w:r>
              <w:rPr>
                <w:b w:val="false"/>
                <w:bCs w:val="false"/>
                <w:sz w:val="16"/>
                <w:szCs w:val="16"/>
              </w:rPr>
              <w:t xml:space="preserve">3</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prompts/ directory, Stage_3 workbook</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Mon 8</w:t>
            </w:r>
          </w:p>
        </w:tc>
        <w:tc>
          <w:tcPr>
            <w:tcW w:type="dxa" w:w="2722"/>
            <w:tcMar>
              <w:top w:type="dxa" w:w="50"/>
              <w:left w:type="dxa" w:w="80"/>
              <w:bottom w:type="dxa" w:w="50"/>
              <w:right w:type="dxa" w:w="80"/>
            </w:tcMar>
          </w:tcPr>
          <w:p>
            <w:r>
              <w:rPr>
                <w:b w:val="false"/>
                <w:bCs w:val="false"/>
                <w:sz w:val="16"/>
                <w:szCs w:val="16"/>
              </w:rPr>
              <w:t xml:space="preserve">Sprint plan, two phases around the 15 Sept coordinator review</w:t>
            </w:r>
          </w:p>
        </w:tc>
        <w:tc>
          <w:tcPr>
            <w:tcW w:type="dxa" w:w="806"/>
            <w:tcMar>
              <w:top w:type="dxa" w:w="50"/>
              <w:left w:type="dxa" w:w="80"/>
              <w:bottom w:type="dxa" w:w="50"/>
              <w:right w:type="dxa" w:w="80"/>
            </w:tcMar>
          </w:tcPr>
          <w:p>
            <w:r>
              <w:rPr>
                <w:b w:val="false"/>
                <w:bCs w:val="false"/>
                <w:sz w:val="16"/>
                <w:szCs w:val="16"/>
              </w:rPr>
              <w:t xml:space="preserve">4</w:t>
            </w:r>
          </w:p>
        </w:tc>
        <w:tc>
          <w:tcPr>
            <w:tcW w:type="dxa" w:w="706"/>
            <w:tcMar>
              <w:top w:type="dxa" w:w="50"/>
              <w:left w:type="dxa" w:w="80"/>
              <w:bottom w:type="dxa" w:w="50"/>
              <w:right w:type="dxa" w:w="80"/>
            </w:tcMar>
          </w:tcPr>
          <w:p>
            <w:r>
              <w:rPr>
                <w:b w:val="false"/>
                <w:bCs w:val="false"/>
                <w:sz w:val="16"/>
                <w:szCs w:val="16"/>
              </w:rPr>
              <w:t xml:space="preserve">1.5</w:t>
            </w:r>
          </w:p>
        </w:tc>
        <w:tc>
          <w:tcPr>
            <w:tcW w:type="dxa" w:w="3024"/>
            <w:tcMar>
              <w:top w:type="dxa" w:w="50"/>
              <w:left w:type="dxa" w:w="80"/>
              <w:bottom w:type="dxa" w:w="50"/>
              <w:right w:type="dxa" w:w="80"/>
            </w:tcMar>
          </w:tcPr>
          <w:p>
            <w:r>
              <w:rPr>
                <w:b w:val="false"/>
                <w:bCs w:val="false"/>
                <w:sz w:val="16"/>
                <w:szCs w:val="16"/>
              </w:rPr>
              <w:t xml:space="preserve">Stage_4_Sprint_Plan_Completed.docx</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Tue 8</w:t>
            </w:r>
          </w:p>
        </w:tc>
        <w:tc>
          <w:tcPr>
            <w:tcW w:type="dxa" w:w="2722"/>
            <w:tcMar>
              <w:top w:type="dxa" w:w="50"/>
              <w:left w:type="dxa" w:w="80"/>
              <w:bottom w:type="dxa" w:w="50"/>
              <w:right w:type="dxa" w:w="80"/>
            </w:tcMar>
          </w:tcPr>
          <w:p>
            <w:r>
              <w:rPr>
                <w:b w:val="false"/>
                <w:bCs w:val="false"/>
                <w:sz w:val="16"/>
                <w:szCs w:val="16"/>
              </w:rPr>
              <w:t xml:space="preserve">B-01 environment + repo scaffold; first live model call attempted</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2.0</w:t>
            </w:r>
          </w:p>
        </w:tc>
        <w:tc>
          <w:tcPr>
            <w:tcW w:type="dxa" w:w="3024"/>
            <w:tcMar>
              <w:top w:type="dxa" w:w="50"/>
              <w:left w:type="dxa" w:w="80"/>
              <w:bottom w:type="dxa" w:w="50"/>
              <w:right w:type="dxa" w:w="80"/>
            </w:tcMar>
          </w:tcPr>
          <w:p>
            <w:r>
              <w:rPr>
                <w:b w:val="false"/>
                <w:bCs w:val="false"/>
                <w:sz w:val="16"/>
                <w:szCs w:val="16"/>
              </w:rPr>
              <w:t xml:space="preserve">Repo structure, config module, CI skeleton</w:t>
            </w:r>
          </w:p>
        </w:tc>
        <w:tc>
          <w:tcPr>
            <w:tcW w:type="dxa" w:w="1915"/>
            <w:tcMar>
              <w:top w:type="dxa" w:w="50"/>
              <w:left w:type="dxa" w:w="80"/>
              <w:bottom w:type="dxa" w:w="50"/>
              <w:right w:type="dxa" w:w="80"/>
            </w:tcMar>
          </w:tcPr>
          <w:p>
            <w:r>
              <w:rPr>
                <w:b w:val="false"/>
                <w:bCs w:val="false"/>
                <w:sz w:val="16"/>
                <w:szCs w:val="16"/>
              </w:rPr>
              <w:t xml:space="preserve">Yes — OpenRouter free tier returned 429 on the first call. Deferred; built the offline path instead</w:t>
            </w:r>
          </w:p>
        </w:tc>
      </w:tr>
      <w:tr>
        <w:tc>
          <w:tcPr>
            <w:tcW w:type="dxa" w:w="907"/>
            <w:tcMar>
              <w:top w:type="dxa" w:w="50"/>
              <w:left w:type="dxa" w:w="80"/>
              <w:bottom w:type="dxa" w:w="50"/>
              <w:right w:type="dxa" w:w="80"/>
            </w:tcMar>
          </w:tcPr>
          <w:p>
            <w:r>
              <w:rPr>
                <w:b w:val="false"/>
                <w:bCs w:val="false"/>
                <w:sz w:val="16"/>
                <w:szCs w:val="16"/>
              </w:rPr>
              <w:t xml:space="preserve">Tue 8</w:t>
            </w:r>
          </w:p>
        </w:tc>
        <w:tc>
          <w:tcPr>
            <w:tcW w:type="dxa" w:w="2722"/>
            <w:tcMar>
              <w:top w:type="dxa" w:w="50"/>
              <w:left w:type="dxa" w:w="80"/>
              <w:bottom w:type="dxa" w:w="50"/>
              <w:right w:type="dxa" w:w="80"/>
            </w:tcMar>
          </w:tcPr>
          <w:p>
            <w:r>
              <w:rPr>
                <w:b w:val="false"/>
                <w:bCs w:val="false"/>
                <w:sz w:val="16"/>
                <w:szCs w:val="16"/>
              </w:rPr>
              <w:t xml:space="preserve">B-02 ingest and normalisation, four channels</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1.5</w:t>
            </w:r>
          </w:p>
        </w:tc>
        <w:tc>
          <w:tcPr>
            <w:tcW w:type="dxa" w:w="3024"/>
            <w:tcMar>
              <w:top w:type="dxa" w:w="50"/>
              <w:left w:type="dxa" w:w="80"/>
              <w:bottom w:type="dxa" w:w="50"/>
              <w:right w:type="dxa" w:w="80"/>
            </w:tcMar>
          </w:tcPr>
          <w:p>
            <w:r>
              <w:rPr>
                <w:b w:val="false"/>
                <w:bCs w:val="false"/>
                <w:sz w:val="16"/>
                <w:szCs w:val="16"/>
              </w:rPr>
              <w:t xml:space="preserve">src/ingest.py — never raises; customer name excluded from the object by design</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shd w:fill="EAF1DD" w:val="clear"/>
            <w:tcMar>
              <w:top w:type="dxa" w:w="50"/>
              <w:left w:type="dxa" w:w="80"/>
              <w:bottom w:type="dxa" w:w="50"/>
              <w:right w:type="dxa" w:w="80"/>
            </w:tcMar>
          </w:tcPr>
          <w:p>
            <w:r>
              <w:rPr>
                <w:b/>
                <w:bCs/>
                <w:sz w:val="16"/>
                <w:szCs w:val="16"/>
              </w:rPr>
              <w:t xml:space="preserve">Week 1</w:t>
            </w:r>
          </w:p>
        </w:tc>
        <w:tc>
          <w:tcPr>
            <w:tcW w:type="dxa" w:w="2722"/>
            <w:shd w:fill="EAF1DD" w:val="clear"/>
            <w:tcMar>
              <w:top w:type="dxa" w:w="50"/>
              <w:left w:type="dxa" w:w="80"/>
              <w:bottom w:type="dxa" w:w="50"/>
              <w:right w:type="dxa" w:w="80"/>
            </w:tcMar>
          </w:tcPr>
          <w:p>
            <w:r>
              <w:rPr>
                <w:b/>
                <w:bCs/>
                <w:sz w:val="16"/>
                <w:szCs w:val="16"/>
              </w:rPr>
              <w:t xml:space="preserve">Week total</w:t>
            </w:r>
          </w:p>
        </w:tc>
        <w:tc>
          <w:tcPr>
            <w:tcW w:type="dxa" w:w="806"/>
            <w:shd w:fill="EAF1DD" w:val="clear"/>
            <w:tcMar>
              <w:top w:type="dxa" w:w="50"/>
              <w:left w:type="dxa" w:w="80"/>
              <w:bottom w:type="dxa" w:w="50"/>
              <w:right w:type="dxa" w:w="80"/>
            </w:tcMar>
          </w:tcPr>
          <w:p>
            <w:r>
              <w:rPr>
                <w:b/>
                <w:bCs/>
                <w:sz w:val="16"/>
                <w:szCs w:val="16"/>
              </w:rPr>
              <w:t xml:space="preserve"/>
            </w:r>
          </w:p>
        </w:tc>
        <w:tc>
          <w:tcPr>
            <w:tcW w:type="dxa" w:w="706"/>
            <w:shd w:fill="EAF1DD" w:val="clear"/>
            <w:tcMar>
              <w:top w:type="dxa" w:w="50"/>
              <w:left w:type="dxa" w:w="80"/>
              <w:bottom w:type="dxa" w:w="50"/>
              <w:right w:type="dxa" w:w="80"/>
            </w:tcMar>
          </w:tcPr>
          <w:p>
            <w:r>
              <w:rPr>
                <w:b/>
                <w:bCs/>
                <w:sz w:val="16"/>
                <w:szCs w:val="16"/>
              </w:rPr>
              <w:t xml:space="preserve">20.5</w:t>
            </w:r>
          </w:p>
        </w:tc>
        <w:tc>
          <w:tcPr>
            <w:tcW w:type="dxa" w:w="3024"/>
            <w:shd w:fill="EAF1DD" w:val="clear"/>
            <w:tcMar>
              <w:top w:type="dxa" w:w="50"/>
              <w:left w:type="dxa" w:w="80"/>
              <w:bottom w:type="dxa" w:w="50"/>
              <w:right w:type="dxa" w:w="80"/>
            </w:tcMar>
          </w:tcPr>
          <w:p>
            <w:r>
              <w:rPr>
                <w:b/>
                <w:bCs/>
                <w:sz w:val="16"/>
                <w:szCs w:val="16"/>
              </w:rPr>
              <w:t xml:space="preserve">Stages 1–4 complete, build started</w:t>
            </w:r>
          </w:p>
        </w:tc>
        <w:tc>
          <w:tcPr>
            <w:tcW w:type="dxa" w:w="1915"/>
            <w:shd w:fill="EAF1DD" w:val="clear"/>
            <w:tcMar>
              <w:top w:type="dxa" w:w="50"/>
              <w:left w:type="dxa" w:w="80"/>
              <w:bottom w:type="dxa" w:w="50"/>
              <w:right w:type="dxa" w:w="80"/>
            </w:tcMar>
          </w:tcPr>
          <w:p>
            <w:r>
              <w:rPr>
                <w:b/>
                <w:bCs/>
                <w:sz w:val="16"/>
                <w:szCs w:val="16"/>
              </w:rPr>
              <w:t xml:space="preserve"/>
            </w:r>
          </w:p>
        </w:tc>
      </w:tr>
    </w:tbl>
    <w:p>
      <w:pPr>
        <w:pStyle w:val="Heading1"/>
        <w:spacing w:after="150" w:before="320"/>
      </w:pPr>
      <w:r>
        <w:t xml:space="preserve">4  Week two: 9 to 14 September</w:t>
      </w:r>
    </w:p>
    <w:p>
      <w:pPr>
        <w:spacing w:after="160" w:line="280"/>
      </w:pPr>
      <w:r>
        <w:rPr>
          <w:b w:val="false"/>
          <w:bCs w:val="false"/>
          <w:i/>
          <w:iCs/>
          <w:sz w:val="20"/>
          <w:szCs w:val="20"/>
        </w:rPr>
        <w:t xml:space="preserve">The build. The gate cleared on Monday 14 September, one day ahead of the coordinator review.</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2722"/>
        <w:gridCol w:w="806"/>
        <w:gridCol w:w="706"/>
        <w:gridCol w:w="3024"/>
        <w:gridCol w:w="1915"/>
      </w:tblGrid>
      <w:tr>
        <w:trPr>
          <w:tblHeader/>
        </w:trPr>
        <w:tc>
          <w:tcPr>
            <w:tcW w:type="dxa" w:w="907"/>
            <w:shd w:fill="DCE6F1" w:val="clear"/>
            <w:tcMar>
              <w:top w:type="dxa" w:w="50"/>
              <w:left w:type="dxa" w:w="80"/>
              <w:bottom w:type="dxa" w:w="50"/>
              <w:right w:type="dxa" w:w="80"/>
            </w:tcMar>
          </w:tcPr>
          <w:p>
            <w:r>
              <w:rPr>
                <w:b/>
                <w:bCs/>
                <w:sz w:val="16"/>
                <w:szCs w:val="16"/>
              </w:rPr>
              <w:t xml:space="preserve">Date</w:t>
            </w:r>
          </w:p>
        </w:tc>
        <w:tc>
          <w:tcPr>
            <w:tcW w:type="dxa" w:w="2722"/>
            <w:shd w:fill="DCE6F1" w:val="clear"/>
            <w:tcMar>
              <w:top w:type="dxa" w:w="50"/>
              <w:left w:type="dxa" w:w="80"/>
              <w:bottom w:type="dxa" w:w="50"/>
              <w:right w:type="dxa" w:w="80"/>
            </w:tcMar>
          </w:tcPr>
          <w:p>
            <w:r>
              <w:rPr>
                <w:b/>
                <w:bCs/>
                <w:sz w:val="16"/>
                <w:szCs w:val="16"/>
              </w:rPr>
              <w:t xml:space="preserve">Task</w:t>
            </w:r>
          </w:p>
        </w:tc>
        <w:tc>
          <w:tcPr>
            <w:tcW w:type="dxa" w:w="806"/>
            <w:shd w:fill="DCE6F1" w:val="clear"/>
            <w:tcMar>
              <w:top w:type="dxa" w:w="50"/>
              <w:left w:type="dxa" w:w="80"/>
              <w:bottom w:type="dxa" w:w="50"/>
              <w:right w:type="dxa" w:w="80"/>
            </w:tcMar>
          </w:tcPr>
          <w:p>
            <w:r>
              <w:rPr>
                <w:b/>
                <w:bCs/>
                <w:sz w:val="16"/>
                <w:szCs w:val="16"/>
              </w:rPr>
              <w:t xml:space="preserve">Stage</w:t>
            </w:r>
          </w:p>
        </w:tc>
        <w:tc>
          <w:tcPr>
            <w:tcW w:type="dxa" w:w="706"/>
            <w:shd w:fill="DCE6F1" w:val="clear"/>
            <w:tcMar>
              <w:top w:type="dxa" w:w="50"/>
              <w:left w:type="dxa" w:w="80"/>
              <w:bottom w:type="dxa" w:w="50"/>
              <w:right w:type="dxa" w:w="80"/>
            </w:tcMar>
          </w:tcPr>
          <w:p>
            <w:r>
              <w:rPr>
                <w:b/>
                <w:bCs/>
                <w:sz w:val="16"/>
                <w:szCs w:val="16"/>
              </w:rPr>
              <w:t xml:space="preserve">Hrs</w:t>
            </w:r>
          </w:p>
        </w:tc>
        <w:tc>
          <w:tcPr>
            <w:tcW w:type="dxa" w:w="3024"/>
            <w:shd w:fill="DCE6F1" w:val="clear"/>
            <w:tcMar>
              <w:top w:type="dxa" w:w="50"/>
              <w:left w:type="dxa" w:w="80"/>
              <w:bottom w:type="dxa" w:w="50"/>
              <w:right w:type="dxa" w:w="80"/>
            </w:tcMar>
          </w:tcPr>
          <w:p>
            <w:r>
              <w:rPr>
                <w:b/>
                <w:bCs/>
                <w:sz w:val="16"/>
                <w:szCs w:val="16"/>
              </w:rPr>
              <w:t xml:space="preserve">What it produced</w:t>
            </w:r>
          </w:p>
        </w:tc>
        <w:tc>
          <w:tcPr>
            <w:tcW w:type="dxa" w:w="1915"/>
            <w:shd w:fill="DCE6F1" w:val="clear"/>
            <w:tcMar>
              <w:top w:type="dxa" w:w="50"/>
              <w:left w:type="dxa" w:w="80"/>
              <w:bottom w:type="dxa" w:w="50"/>
              <w:right w:type="dxa" w:w="80"/>
            </w:tcMar>
          </w:tcPr>
          <w:p>
            <w:r>
              <w:rPr>
                <w:b/>
                <w:bCs/>
                <w:sz w:val="16"/>
                <w:szCs w:val="16"/>
              </w:rPr>
              <w:t xml:space="preserve">Blocked by anything?</w:t>
            </w:r>
          </w:p>
        </w:tc>
      </w:tr>
      <w:tr>
        <w:tc>
          <w:tcPr>
            <w:tcW w:type="dxa" w:w="907"/>
            <w:tcMar>
              <w:top w:type="dxa" w:w="50"/>
              <w:left w:type="dxa" w:w="80"/>
              <w:bottom w:type="dxa" w:w="50"/>
              <w:right w:type="dxa" w:w="80"/>
            </w:tcMar>
          </w:tcPr>
          <w:p>
            <w:r>
              <w:rPr>
                <w:b w:val="false"/>
                <w:bCs w:val="false"/>
                <w:sz w:val="16"/>
                <w:szCs w:val="16"/>
              </w:rPr>
              <w:t xml:space="preserve">Wed 9</w:t>
            </w:r>
          </w:p>
        </w:tc>
        <w:tc>
          <w:tcPr>
            <w:tcW w:type="dxa" w:w="2722"/>
            <w:tcMar>
              <w:top w:type="dxa" w:w="50"/>
              <w:left w:type="dxa" w:w="80"/>
              <w:bottom w:type="dxa" w:w="50"/>
              <w:right w:type="dxa" w:w="80"/>
            </w:tcMar>
          </w:tcPr>
          <w:p>
            <w:r>
              <w:rPr>
                <w:b w:val="false"/>
                <w:bCs w:val="false"/>
                <w:sz w:val="16"/>
                <w:szCs w:val="16"/>
              </w:rPr>
              <w:t xml:space="preserve">B-02 finished; invisible-character and empty-body handling</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Ingest tests green, 580/580 normalise with zero warnings</w:t>
            </w:r>
          </w:p>
        </w:tc>
        <w:tc>
          <w:tcPr>
            <w:tcW w:type="dxa" w:w="1915"/>
            <w:tcMar>
              <w:top w:type="dxa" w:w="50"/>
              <w:left w:type="dxa" w:w="80"/>
              <w:bottom w:type="dxa" w:w="50"/>
              <w:right w:type="dxa" w:w="80"/>
            </w:tcMar>
          </w:tcPr>
          <w:p>
            <w:r>
              <w:rPr>
                <w:b w:val="false"/>
                <w:bCs w:val="false"/>
                <w:sz w:val="16"/>
                <w:szCs w:val="16"/>
              </w:rPr>
              <w:t xml:space="preserve">Yes — my own test file contained literal null bytes and would not parse. 30 min lost</w:t>
            </w:r>
          </w:p>
        </w:tc>
      </w:tr>
      <w:tr>
        <w:tc>
          <w:tcPr>
            <w:tcW w:type="dxa" w:w="907"/>
            <w:tcMar>
              <w:top w:type="dxa" w:w="50"/>
              <w:left w:type="dxa" w:w="80"/>
              <w:bottom w:type="dxa" w:w="50"/>
              <w:right w:type="dxa" w:w="80"/>
            </w:tcMar>
          </w:tcPr>
          <w:p>
            <w:r>
              <w:rPr>
                <w:b w:val="false"/>
                <w:bCs w:val="false"/>
                <w:sz w:val="16"/>
                <w:szCs w:val="16"/>
              </w:rPr>
              <w:t xml:space="preserve">Thu 10</w:t>
            </w:r>
          </w:p>
        </w:tc>
        <w:tc>
          <w:tcPr>
            <w:tcW w:type="dxa" w:w="2722"/>
            <w:tcMar>
              <w:top w:type="dxa" w:w="50"/>
              <w:left w:type="dxa" w:w="80"/>
              <w:bottom w:type="dxa" w:w="50"/>
              <w:right w:type="dxa" w:w="80"/>
            </w:tcMar>
          </w:tcPr>
          <w:p>
            <w:r>
              <w:rPr>
                <w:b w:val="false"/>
                <w:bCs w:val="false"/>
                <w:sz w:val="16"/>
                <w:szCs w:val="16"/>
              </w:rPr>
              <w:t xml:space="preserve">B-03 chunking — section-aware vs fixed 800-char window, measured</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87.7% vs 85.4% hit@1; section-aware chosen and the reason recorded</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Fri 11</w:t>
            </w:r>
          </w:p>
        </w:tc>
        <w:tc>
          <w:tcPr>
            <w:tcW w:type="dxa" w:w="2722"/>
            <w:tcMar>
              <w:top w:type="dxa" w:w="50"/>
              <w:left w:type="dxa" w:w="80"/>
              <w:bottom w:type="dxa" w:w="50"/>
              <w:right w:type="dxa" w:w="80"/>
            </w:tcMar>
          </w:tcPr>
          <w:p>
            <w:r>
              <w:rPr>
                <w:b w:val="false"/>
                <w:bCs w:val="false"/>
                <w:sz w:val="16"/>
                <w:szCs w:val="16"/>
              </w:rPr>
              <w:t xml:space="preserve">B-04 retrieval. Vector store abandoned; TF-IDF written in pure Python</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src/retrieve.py, 145 passages, synonym expansion</w:t>
            </w:r>
          </w:p>
        </w:tc>
        <w:tc>
          <w:tcPr>
            <w:tcW w:type="dxa" w:w="1915"/>
            <w:tcMar>
              <w:top w:type="dxa" w:w="50"/>
              <w:left w:type="dxa" w:w="80"/>
              <w:bottom w:type="dxa" w:w="50"/>
              <w:right w:type="dxa" w:w="80"/>
            </w:tcMar>
          </w:tcPr>
          <w:p>
            <w:r>
              <w:rPr>
                <w:b w:val="false"/>
                <w:bCs w:val="false"/>
                <w:sz w:val="16"/>
                <w:szCs w:val="16"/>
              </w:rPr>
              <w:t xml:space="preserve">Yes — chromadb and sentence-transformers would not install. Rewrote rather than fought it</w:t>
            </w:r>
          </w:p>
        </w:tc>
      </w:tr>
      <w:tr>
        <w:tc>
          <w:tcPr>
            <w:tcW w:type="dxa" w:w="907"/>
            <w:tcMar>
              <w:top w:type="dxa" w:w="50"/>
              <w:left w:type="dxa" w:w="80"/>
              <w:bottom w:type="dxa" w:w="50"/>
              <w:right w:type="dxa" w:w="80"/>
            </w:tcMar>
          </w:tcPr>
          <w:p>
            <w:r>
              <w:rPr>
                <w:b w:val="false"/>
                <w:bCs w:val="false"/>
                <w:sz w:val="16"/>
                <w:szCs w:val="16"/>
              </w:rPr>
              <w:t xml:space="preserve">Sat 12</w:t>
            </w:r>
          </w:p>
        </w:tc>
        <w:tc>
          <w:tcPr>
            <w:tcW w:type="dxa" w:w="2722"/>
            <w:tcMar>
              <w:top w:type="dxa" w:w="50"/>
              <w:left w:type="dxa" w:w="80"/>
              <w:bottom w:type="dxa" w:w="50"/>
              <w:right w:type="dxa" w:w="80"/>
            </w:tcMar>
          </w:tcPr>
          <w:p>
            <w:r>
              <w:rPr>
                <w:b w:val="false"/>
                <w:bCs w:val="false"/>
                <w:sz w:val="16"/>
                <w:szCs w:val="16"/>
              </w:rPr>
              <w:t xml:space="preserve">Retrieval threshold sweep, 0.00 to 0.40 across 500 tickets</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1.5</w:t>
            </w:r>
          </w:p>
        </w:tc>
        <w:tc>
          <w:tcPr>
            <w:tcW w:type="dxa" w:w="3024"/>
            <w:tcMar>
              <w:top w:type="dxa" w:w="50"/>
              <w:left w:type="dxa" w:w="80"/>
              <w:bottom w:type="dxa" w:w="50"/>
              <w:right w:type="dxa" w:w="80"/>
            </w:tcMar>
          </w:tcPr>
          <w:p>
            <w:r>
              <w:rPr>
                <w:b w:val="false"/>
                <w:bCs w:val="false"/>
                <w:sz w:val="16"/>
                <w:szCs w:val="16"/>
              </w:rPr>
              <w:t xml:space="preserve">Precision caps at 78% at every value. Architectural finding, not a tuning result</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Sat 12</w:t>
            </w:r>
          </w:p>
        </w:tc>
        <w:tc>
          <w:tcPr>
            <w:tcW w:type="dxa" w:w="2722"/>
            <w:tcMar>
              <w:top w:type="dxa" w:w="50"/>
              <w:left w:type="dxa" w:w="80"/>
              <w:bottom w:type="dxa" w:w="50"/>
              <w:right w:type="dxa" w:w="80"/>
            </w:tcMar>
          </w:tcPr>
          <w:p>
            <w:r>
              <w:rPr>
                <w:b w:val="false"/>
                <w:bCs w:val="false"/>
                <w:sz w:val="16"/>
                <w:szCs w:val="16"/>
              </w:rPr>
              <w:t xml:space="preserve">B-06 classifier, 22 intents; B-07 routing; B-10 decision logging</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6.5</w:t>
            </w:r>
          </w:p>
        </w:tc>
        <w:tc>
          <w:tcPr>
            <w:tcW w:type="dxa" w:w="3024"/>
            <w:tcMar>
              <w:top w:type="dxa" w:w="50"/>
              <w:left w:type="dxa" w:w="80"/>
              <w:bottom w:type="dxa" w:w="50"/>
              <w:right w:type="dxa" w:w="80"/>
            </w:tcMar>
          </w:tcPr>
          <w:p>
            <w:r>
              <w:rPr>
                <w:b w:val="false"/>
                <w:bCs w:val="false"/>
                <w:sz w:val="16"/>
                <w:szCs w:val="16"/>
              </w:rPr>
              <w:t xml:space="preserve">End-to-end run on 20 tickets, every decision carrying a reason</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13</w:t>
            </w:r>
          </w:p>
        </w:tc>
        <w:tc>
          <w:tcPr>
            <w:tcW w:type="dxa" w:w="2722"/>
            <w:tcMar>
              <w:top w:type="dxa" w:w="50"/>
              <w:left w:type="dxa" w:w="80"/>
              <w:bottom w:type="dxa" w:w="50"/>
              <w:right w:type="dxa" w:w="80"/>
            </w:tcMar>
          </w:tcPr>
          <w:p>
            <w:r>
              <w:rPr>
                <w:b w:val="false"/>
                <w:bCs w:val="false"/>
                <w:sz w:val="16"/>
                <w:szCs w:val="16"/>
              </w:rPr>
              <w:t xml:space="preserve">B-08 generation with citations; B-09 both guardrail layers</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4.0</w:t>
            </w:r>
          </w:p>
        </w:tc>
        <w:tc>
          <w:tcPr>
            <w:tcW w:type="dxa" w:w="3024"/>
            <w:tcMar>
              <w:top w:type="dxa" w:w="50"/>
              <w:left w:type="dxa" w:w="80"/>
              <w:bottom w:type="dxa" w:w="50"/>
              <w:right w:type="dxa" w:w="80"/>
            </w:tcMar>
          </w:tcPr>
          <w:p>
            <w:r>
              <w:rPr>
                <w:b w:val="false"/>
                <w:bCs w:val="false"/>
                <w:sz w:val="16"/>
                <w:szCs w:val="16"/>
              </w:rPr>
              <w:t xml:space="preserve">src/generate.py, src/guardrails.py — five deterministic checks</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13</w:t>
            </w:r>
          </w:p>
        </w:tc>
        <w:tc>
          <w:tcPr>
            <w:tcW w:type="dxa" w:w="2722"/>
            <w:tcMar>
              <w:top w:type="dxa" w:w="50"/>
              <w:left w:type="dxa" w:w="80"/>
              <w:bottom w:type="dxa" w:w="50"/>
              <w:right w:type="dxa" w:w="80"/>
            </w:tcMar>
          </w:tcPr>
          <w:p>
            <w:r>
              <w:rPr>
                <w:b w:val="false"/>
                <w:bCs w:val="false"/>
                <w:sz w:val="16"/>
                <w:szCs w:val="16"/>
              </w:rPr>
              <w:t xml:space="preserve">Diagnosed 23 safety leaks. Read all 23; found three classifier defects</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3.0</w:t>
            </w:r>
          </w:p>
        </w:tc>
        <w:tc>
          <w:tcPr>
            <w:tcW w:type="dxa" w:w="3024"/>
            <w:tcMar>
              <w:top w:type="dxa" w:w="50"/>
              <w:left w:type="dxa" w:w="80"/>
              <w:bottom w:type="dxa" w:w="50"/>
              <w:right w:type="dxa" w:w="80"/>
            </w:tcMar>
          </w:tcPr>
          <w:p>
            <w:r>
              <w:rPr>
                <w:b w:val="false"/>
                <w:bCs w:val="false"/>
                <w:sz w:val="16"/>
                <w:szCs w:val="16"/>
              </w:rPr>
              <w:t xml:space="preserve">Three detectors added, safety intents weighted; violations to zero without touching the threshold</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Sun 13</w:t>
            </w:r>
          </w:p>
        </w:tc>
        <w:tc>
          <w:tcPr>
            <w:tcW w:type="dxa" w:w="2722"/>
            <w:tcMar>
              <w:top w:type="dxa" w:w="50"/>
              <w:left w:type="dxa" w:w="80"/>
              <w:bottom w:type="dxa" w:w="50"/>
              <w:right w:type="dxa" w:w="80"/>
            </w:tcMar>
          </w:tcPr>
          <w:p>
            <w:r>
              <w:rPr>
                <w:b w:val="false"/>
                <w:bCs w:val="false"/>
                <w:sz w:val="16"/>
                <w:szCs w:val="16"/>
              </w:rPr>
              <w:t xml:space="preserve">B-05 harness computing real metrics</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2.0</w:t>
            </w:r>
          </w:p>
        </w:tc>
        <w:tc>
          <w:tcPr>
            <w:tcW w:type="dxa" w:w="3024"/>
            <w:tcMar>
              <w:top w:type="dxa" w:w="50"/>
              <w:left w:type="dxa" w:w="80"/>
              <w:bottom w:type="dxa" w:w="50"/>
              <w:right w:type="dxa" w:w="80"/>
            </w:tcMar>
          </w:tcPr>
          <w:p>
            <w:r>
              <w:rPr>
                <w:b w:val="false"/>
                <w:bCs w:val="false"/>
                <w:sz w:val="16"/>
                <w:szCs w:val="16"/>
              </w:rPr>
              <w:t xml:space="preserve">evaluation/harness.py with --input/--output</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Mon 14</w:t>
            </w:r>
          </w:p>
        </w:tc>
        <w:tc>
          <w:tcPr>
            <w:tcW w:type="dxa" w:w="2722"/>
            <w:tcMar>
              <w:top w:type="dxa" w:w="50"/>
              <w:left w:type="dxa" w:w="80"/>
              <w:bottom w:type="dxa" w:w="50"/>
              <w:right w:type="dxa" w:w="80"/>
            </w:tcMar>
          </w:tcPr>
          <w:p>
            <w:r>
              <w:rPr>
                <w:b w:val="false"/>
                <w:bCs w:val="false"/>
                <w:sz w:val="16"/>
                <w:szCs w:val="16"/>
              </w:rPr>
              <w:t xml:space="preserve">B-11 THE GATE — full 580-ticket unattended run</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1.0</w:t>
            </w:r>
          </w:p>
        </w:tc>
        <w:tc>
          <w:tcPr>
            <w:tcW w:type="dxa" w:w="3024"/>
            <w:tcMar>
              <w:top w:type="dxa" w:w="50"/>
              <w:left w:type="dxa" w:w="80"/>
              <w:bottom w:type="dxa" w:w="50"/>
              <w:right w:type="dxa" w:w="80"/>
            </w:tcMar>
          </w:tcPr>
          <w:p>
            <w:r>
              <w:rPr>
                <w:b w:val="false"/>
                <w:bCs w:val="false"/>
                <w:sz w:val="16"/>
                <w:szCs w:val="16"/>
              </w:rPr>
              <w:t xml:space="preserve">580/580, 0 errors, 2,490 decisions reconciling, 2.7 s</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Mon 14</w:t>
            </w:r>
          </w:p>
        </w:tc>
        <w:tc>
          <w:tcPr>
            <w:tcW w:type="dxa" w:w="2722"/>
            <w:tcMar>
              <w:top w:type="dxa" w:w="50"/>
              <w:left w:type="dxa" w:w="80"/>
              <w:bottom w:type="dxa" w:w="50"/>
              <w:right w:type="dxa" w:w="80"/>
            </w:tcMar>
          </w:tcPr>
          <w:p>
            <w:r>
              <w:rPr>
                <w:b w:val="false"/>
                <w:bCs w:val="false"/>
                <w:sz w:val="16"/>
                <w:szCs w:val="16"/>
              </w:rPr>
              <w:t xml:space="preserve">Induced provider outage; found and fixed the retry-storm</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1.5</w:t>
            </w:r>
          </w:p>
        </w:tc>
        <w:tc>
          <w:tcPr>
            <w:tcW w:type="dxa" w:w="3024"/>
            <w:tcMar>
              <w:top w:type="dxa" w:w="50"/>
              <w:left w:type="dxa" w:w="80"/>
              <w:bottom w:type="dxa" w:w="50"/>
              <w:right w:type="dxa" w:w="80"/>
            </w:tcMar>
          </w:tcPr>
          <w:p>
            <w:r>
              <w:rPr>
                <w:b w:val="false"/>
                <w:bCs w:val="false"/>
                <w:sz w:val="16"/>
                <w:szCs w:val="16"/>
              </w:rPr>
              <w:t xml:space="preserve">Circuit breaker. 20 tickets from 23 s back to seconds</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shd w:fill="EAF1DD" w:val="clear"/>
            <w:tcMar>
              <w:top w:type="dxa" w:w="50"/>
              <w:left w:type="dxa" w:w="80"/>
              <w:bottom w:type="dxa" w:w="50"/>
              <w:right w:type="dxa" w:w="80"/>
            </w:tcMar>
          </w:tcPr>
          <w:p>
            <w:r>
              <w:rPr>
                <w:b/>
                <w:bCs/>
                <w:sz w:val="16"/>
                <w:szCs w:val="16"/>
              </w:rPr>
              <w:t xml:space="preserve">Week 2</w:t>
            </w:r>
          </w:p>
        </w:tc>
        <w:tc>
          <w:tcPr>
            <w:tcW w:type="dxa" w:w="2722"/>
            <w:shd w:fill="EAF1DD" w:val="clear"/>
            <w:tcMar>
              <w:top w:type="dxa" w:w="50"/>
              <w:left w:type="dxa" w:w="80"/>
              <w:bottom w:type="dxa" w:w="50"/>
              <w:right w:type="dxa" w:w="80"/>
            </w:tcMar>
          </w:tcPr>
          <w:p>
            <w:r>
              <w:rPr>
                <w:b/>
                <w:bCs/>
                <w:sz w:val="16"/>
                <w:szCs w:val="16"/>
              </w:rPr>
              <w:t xml:space="preserve">Week total</w:t>
            </w:r>
          </w:p>
        </w:tc>
        <w:tc>
          <w:tcPr>
            <w:tcW w:type="dxa" w:w="806"/>
            <w:shd w:fill="EAF1DD" w:val="clear"/>
            <w:tcMar>
              <w:top w:type="dxa" w:w="50"/>
              <w:left w:type="dxa" w:w="80"/>
              <w:bottom w:type="dxa" w:w="50"/>
              <w:right w:type="dxa" w:w="80"/>
            </w:tcMar>
          </w:tcPr>
          <w:p>
            <w:r>
              <w:rPr>
                <w:b/>
                <w:bCs/>
                <w:sz w:val="16"/>
                <w:szCs w:val="16"/>
              </w:rPr>
              <w:t xml:space="preserve"/>
            </w:r>
          </w:p>
        </w:tc>
        <w:tc>
          <w:tcPr>
            <w:tcW w:type="dxa" w:w="706"/>
            <w:shd w:fill="EAF1DD" w:val="clear"/>
            <w:tcMar>
              <w:top w:type="dxa" w:w="50"/>
              <w:left w:type="dxa" w:w="80"/>
              <w:bottom w:type="dxa" w:w="50"/>
              <w:right w:type="dxa" w:w="80"/>
            </w:tcMar>
          </w:tcPr>
          <w:p>
            <w:r>
              <w:rPr>
                <w:b/>
                <w:bCs/>
                <w:sz w:val="16"/>
                <w:szCs w:val="16"/>
              </w:rPr>
              <w:t xml:space="preserve">27.0</w:t>
            </w:r>
          </w:p>
        </w:tc>
        <w:tc>
          <w:tcPr>
            <w:tcW w:type="dxa" w:w="3024"/>
            <w:shd w:fill="EAF1DD" w:val="clear"/>
            <w:tcMar>
              <w:top w:type="dxa" w:w="50"/>
              <w:left w:type="dxa" w:w="80"/>
              <w:bottom w:type="dxa" w:w="50"/>
              <w:right w:type="dxa" w:w="80"/>
            </w:tcMar>
          </w:tcPr>
          <w:p>
            <w:r>
              <w:rPr>
                <w:b/>
                <w:bCs/>
                <w:sz w:val="16"/>
                <w:szCs w:val="16"/>
              </w:rPr>
              <w:t xml:space="preserve">Gate cleared one day ahead of plan</w:t>
            </w:r>
          </w:p>
        </w:tc>
        <w:tc>
          <w:tcPr>
            <w:tcW w:type="dxa" w:w="1915"/>
            <w:shd w:fill="EAF1DD" w:val="clear"/>
            <w:tcMar>
              <w:top w:type="dxa" w:w="50"/>
              <w:left w:type="dxa" w:w="80"/>
              <w:bottom w:type="dxa" w:w="50"/>
              <w:right w:type="dxa" w:w="80"/>
            </w:tcMar>
          </w:tcPr>
          <w:p>
            <w:r>
              <w:rPr>
                <w:b/>
                <w:bCs/>
                <w:sz w:val="16"/>
                <w:szCs w:val="16"/>
              </w:rPr>
              <w:t xml:space="preserve"/>
            </w:r>
          </w:p>
        </w:tc>
      </w:tr>
    </w:tbl>
    <w:p>
      <w:r>
        <w:br w:type="page"/>
      </w:r>
    </w:p>
    <w:p>
      <w:pPr>
        <w:pStyle w:val="Heading1"/>
        <w:spacing w:after="150" w:before="320"/>
      </w:pPr>
      <w:r>
        <w:t xml:space="preserve">5  Week three: 15 to 20 September</w:t>
      </w:r>
    </w:p>
    <w:p>
      <w:pPr>
        <w:spacing w:after="160" w:line="280"/>
      </w:pPr>
      <w:r>
        <w:rPr>
          <w:b w:val="false"/>
          <w:bCs w:val="false"/>
          <w:i/>
          <w:iCs/>
          <w:sz w:val="20"/>
          <w:szCs w:val="20"/>
        </w:rPr>
        <w:t xml:space="preserve">Review, the Phase B documents, and packaging. The last two rows are planned rather than recorded, and are marked as such.</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2722"/>
        <w:gridCol w:w="806"/>
        <w:gridCol w:w="706"/>
        <w:gridCol w:w="3024"/>
        <w:gridCol w:w="1915"/>
      </w:tblGrid>
      <w:tr>
        <w:trPr>
          <w:tblHeader/>
        </w:trPr>
        <w:tc>
          <w:tcPr>
            <w:tcW w:type="dxa" w:w="907"/>
            <w:shd w:fill="DCE6F1" w:val="clear"/>
            <w:tcMar>
              <w:top w:type="dxa" w:w="50"/>
              <w:left w:type="dxa" w:w="80"/>
              <w:bottom w:type="dxa" w:w="50"/>
              <w:right w:type="dxa" w:w="80"/>
            </w:tcMar>
          </w:tcPr>
          <w:p>
            <w:r>
              <w:rPr>
                <w:b/>
                <w:bCs/>
                <w:sz w:val="16"/>
                <w:szCs w:val="16"/>
              </w:rPr>
              <w:t xml:space="preserve">Date</w:t>
            </w:r>
          </w:p>
        </w:tc>
        <w:tc>
          <w:tcPr>
            <w:tcW w:type="dxa" w:w="2722"/>
            <w:shd w:fill="DCE6F1" w:val="clear"/>
            <w:tcMar>
              <w:top w:type="dxa" w:w="50"/>
              <w:left w:type="dxa" w:w="80"/>
              <w:bottom w:type="dxa" w:w="50"/>
              <w:right w:type="dxa" w:w="80"/>
            </w:tcMar>
          </w:tcPr>
          <w:p>
            <w:r>
              <w:rPr>
                <w:b/>
                <w:bCs/>
                <w:sz w:val="16"/>
                <w:szCs w:val="16"/>
              </w:rPr>
              <w:t xml:space="preserve">Task</w:t>
            </w:r>
          </w:p>
        </w:tc>
        <w:tc>
          <w:tcPr>
            <w:tcW w:type="dxa" w:w="806"/>
            <w:shd w:fill="DCE6F1" w:val="clear"/>
            <w:tcMar>
              <w:top w:type="dxa" w:w="50"/>
              <w:left w:type="dxa" w:w="80"/>
              <w:bottom w:type="dxa" w:w="50"/>
              <w:right w:type="dxa" w:w="80"/>
            </w:tcMar>
          </w:tcPr>
          <w:p>
            <w:r>
              <w:rPr>
                <w:b/>
                <w:bCs/>
                <w:sz w:val="16"/>
                <w:szCs w:val="16"/>
              </w:rPr>
              <w:t xml:space="preserve">Stage</w:t>
            </w:r>
          </w:p>
        </w:tc>
        <w:tc>
          <w:tcPr>
            <w:tcW w:type="dxa" w:w="706"/>
            <w:shd w:fill="DCE6F1" w:val="clear"/>
            <w:tcMar>
              <w:top w:type="dxa" w:w="50"/>
              <w:left w:type="dxa" w:w="80"/>
              <w:bottom w:type="dxa" w:w="50"/>
              <w:right w:type="dxa" w:w="80"/>
            </w:tcMar>
          </w:tcPr>
          <w:p>
            <w:r>
              <w:rPr>
                <w:b/>
                <w:bCs/>
                <w:sz w:val="16"/>
                <w:szCs w:val="16"/>
              </w:rPr>
              <w:t xml:space="preserve">Hrs</w:t>
            </w:r>
          </w:p>
        </w:tc>
        <w:tc>
          <w:tcPr>
            <w:tcW w:type="dxa" w:w="3024"/>
            <w:shd w:fill="DCE6F1" w:val="clear"/>
            <w:tcMar>
              <w:top w:type="dxa" w:w="50"/>
              <w:left w:type="dxa" w:w="80"/>
              <w:bottom w:type="dxa" w:w="50"/>
              <w:right w:type="dxa" w:w="80"/>
            </w:tcMar>
          </w:tcPr>
          <w:p>
            <w:r>
              <w:rPr>
                <w:b/>
                <w:bCs/>
                <w:sz w:val="16"/>
                <w:szCs w:val="16"/>
              </w:rPr>
              <w:t xml:space="preserve">What it produced</w:t>
            </w:r>
          </w:p>
        </w:tc>
        <w:tc>
          <w:tcPr>
            <w:tcW w:type="dxa" w:w="1915"/>
            <w:shd w:fill="DCE6F1" w:val="clear"/>
            <w:tcMar>
              <w:top w:type="dxa" w:w="50"/>
              <w:left w:type="dxa" w:w="80"/>
              <w:bottom w:type="dxa" w:w="50"/>
              <w:right w:type="dxa" w:w="80"/>
            </w:tcMar>
          </w:tcPr>
          <w:p>
            <w:r>
              <w:rPr>
                <w:b/>
                <w:bCs/>
                <w:sz w:val="16"/>
                <w:szCs w:val="16"/>
              </w:rPr>
              <w:t xml:space="preserve">Blocked by anything?</w:t>
            </w:r>
          </w:p>
        </w:tc>
      </w:tr>
      <w:tr>
        <w:tc>
          <w:tcPr>
            <w:tcW w:type="dxa" w:w="907"/>
            <w:tcMar>
              <w:top w:type="dxa" w:w="50"/>
              <w:left w:type="dxa" w:w="80"/>
              <w:bottom w:type="dxa" w:w="50"/>
              <w:right w:type="dxa" w:w="80"/>
            </w:tcMar>
          </w:tcPr>
          <w:p>
            <w:r>
              <w:rPr>
                <w:b w:val="false"/>
                <w:bCs w:val="false"/>
                <w:sz w:val="16"/>
                <w:szCs w:val="16"/>
              </w:rPr>
              <w:t xml:space="preserve">Tue 15</w:t>
            </w:r>
          </w:p>
        </w:tc>
        <w:tc>
          <w:tcPr>
            <w:tcW w:type="dxa" w:w="2722"/>
            <w:tcMar>
              <w:top w:type="dxa" w:w="50"/>
              <w:left w:type="dxa" w:w="80"/>
              <w:bottom w:type="dxa" w:w="50"/>
              <w:right w:type="dxa" w:w="80"/>
            </w:tcMar>
          </w:tcPr>
          <w:p>
            <w:r>
              <w:rPr>
                <w:b w:val="false"/>
                <w:bCs w:val="false"/>
                <w:sz w:val="16"/>
                <w:szCs w:val="16"/>
              </w:rPr>
              <w:t xml:space="preserve">B-18 test suite, B-19 clean-checkout verification, B-14 fairness segmentation</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62 tests under one command; three fairness gaps found and kept</w:t>
            </w:r>
          </w:p>
        </w:tc>
        <w:tc>
          <w:tcPr>
            <w:tcW w:type="dxa" w:w="1915"/>
            <w:tcMar>
              <w:top w:type="dxa" w:w="50"/>
              <w:left w:type="dxa" w:w="80"/>
              <w:bottom w:type="dxa" w:w="50"/>
              <w:right w:type="dxa" w:w="80"/>
            </w:tcMar>
          </w:tcPr>
          <w:p>
            <w:r>
              <w:rPr>
                <w:b w:val="false"/>
                <w:bCs w:val="false"/>
                <w:sz w:val="16"/>
                <w:szCs w:val="16"/>
              </w:rPr>
              <w:t xml:space="preserve">Yes — SQLite 'disk I/O error' on the second machine; added a temp-dir fallback</w:t>
            </w:r>
          </w:p>
        </w:tc>
      </w:tr>
      <w:tr>
        <w:tc>
          <w:tcPr>
            <w:tcW w:type="dxa" w:w="907"/>
            <w:tcMar>
              <w:top w:type="dxa" w:w="50"/>
              <w:left w:type="dxa" w:w="80"/>
              <w:bottom w:type="dxa" w:w="50"/>
              <w:right w:type="dxa" w:w="80"/>
            </w:tcMar>
          </w:tcPr>
          <w:p>
            <w:r>
              <w:rPr>
                <w:b w:val="false"/>
                <w:bCs w:val="false"/>
                <w:sz w:val="16"/>
                <w:szCs w:val="16"/>
              </w:rPr>
              <w:t xml:space="preserve">Tue 15</w:t>
            </w:r>
          </w:p>
        </w:tc>
        <w:tc>
          <w:tcPr>
            <w:tcW w:type="dxa" w:w="2722"/>
            <w:tcMar>
              <w:top w:type="dxa" w:w="50"/>
              <w:left w:type="dxa" w:w="80"/>
              <w:bottom w:type="dxa" w:w="50"/>
              <w:right w:type="dxa" w:w="80"/>
            </w:tcMar>
          </w:tcPr>
          <w:p>
            <w:r>
              <w:rPr>
                <w:b w:val="false"/>
                <w:bCs w:val="false"/>
                <w:sz w:val="16"/>
                <w:szCs w:val="16"/>
              </w:rPr>
              <w:t xml:space="preserve">Coordinator review held against measured results</w:t>
            </w:r>
          </w:p>
        </w:tc>
        <w:tc>
          <w:tcPr>
            <w:tcW w:type="dxa" w:w="806"/>
            <w:tcMar>
              <w:top w:type="dxa" w:w="50"/>
              <w:left w:type="dxa" w:w="80"/>
              <w:bottom w:type="dxa" w:w="50"/>
              <w:right w:type="dxa" w:w="80"/>
            </w:tcMar>
          </w:tcPr>
          <w:p>
            <w:r>
              <w:rPr>
                <w:b w:val="false"/>
                <w:bCs w:val="false"/>
                <w:sz w:val="16"/>
                <w:szCs w:val="16"/>
              </w:rPr>
              <w:t xml:space="preserve">—</w:t>
            </w:r>
          </w:p>
        </w:tc>
        <w:tc>
          <w:tcPr>
            <w:tcW w:type="dxa" w:w="706"/>
            <w:tcMar>
              <w:top w:type="dxa" w:w="50"/>
              <w:left w:type="dxa" w:w="80"/>
              <w:bottom w:type="dxa" w:w="50"/>
              <w:right w:type="dxa" w:w="80"/>
            </w:tcMar>
          </w:tcPr>
          <w:p>
            <w:r>
              <w:rPr>
                <w:b w:val="false"/>
                <w:bCs w:val="false"/>
                <w:sz w:val="16"/>
                <w:szCs w:val="16"/>
              </w:rPr>
              <w:t xml:space="preserve">1.0</w:t>
            </w:r>
          </w:p>
        </w:tc>
        <w:tc>
          <w:tcPr>
            <w:tcW w:type="dxa" w:w="3024"/>
            <w:tcMar>
              <w:top w:type="dxa" w:w="50"/>
              <w:left w:type="dxa" w:w="80"/>
              <w:bottom w:type="dxa" w:w="50"/>
              <w:right w:type="dxa" w:w="80"/>
            </w:tcMar>
          </w:tcPr>
          <w:p>
            <w:r>
              <w:rPr>
                <w:b w:val="false"/>
                <w:bCs w:val="false"/>
                <w:sz w:val="16"/>
                <w:szCs w:val="16"/>
              </w:rPr>
              <w:t xml:space="preserve">Discussion on merit rather than on intentions</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shd w:fill="FDE9D9" w:val="clear"/>
            <w:tcMar>
              <w:top w:type="dxa" w:w="50"/>
              <w:left w:type="dxa" w:w="80"/>
              <w:bottom w:type="dxa" w:w="50"/>
              <w:right w:type="dxa" w:w="80"/>
            </w:tcMar>
          </w:tcPr>
          <w:p>
            <w:r>
              <w:rPr>
                <w:b w:val="false"/>
                <w:bCs w:val="false"/>
                <w:sz w:val="16"/>
                <w:szCs w:val="16"/>
              </w:rPr>
              <w:t xml:space="preserve">Tue 15</w:t>
            </w:r>
          </w:p>
        </w:tc>
        <w:tc>
          <w:tcPr>
            <w:tcW w:type="dxa" w:w="2722"/>
            <w:shd w:fill="FDE9D9" w:val="clear"/>
            <w:tcMar>
              <w:top w:type="dxa" w:w="50"/>
              <w:left w:type="dxa" w:w="80"/>
              <w:bottom w:type="dxa" w:w="50"/>
              <w:right w:type="dxa" w:w="80"/>
            </w:tcMar>
          </w:tcPr>
          <w:p>
            <w:r>
              <w:rPr>
                <w:b w:val="false"/>
                <w:bCs w:val="false"/>
                <w:sz w:val="16"/>
                <w:szCs w:val="16"/>
              </w:rPr>
              <w:t xml:space="preserve">Model provider access — Mistral key configured, tested, failed, re-tested</w:t>
            </w:r>
          </w:p>
        </w:tc>
        <w:tc>
          <w:tcPr>
            <w:tcW w:type="dxa" w:w="806"/>
            <w:shd w:fill="FDE9D9" w:val="clear"/>
            <w:tcMar>
              <w:top w:type="dxa" w:w="50"/>
              <w:left w:type="dxa" w:w="80"/>
              <w:bottom w:type="dxa" w:w="50"/>
              <w:right w:type="dxa" w:w="80"/>
            </w:tcMar>
          </w:tcPr>
          <w:p>
            <w:r>
              <w:rPr>
                <w:b w:val="false"/>
                <w:bCs w:val="false"/>
                <w:sz w:val="16"/>
                <w:szCs w:val="16"/>
              </w:rPr>
              <w:t xml:space="preserve">5</w:t>
            </w:r>
          </w:p>
        </w:tc>
        <w:tc>
          <w:tcPr>
            <w:tcW w:type="dxa" w:w="706"/>
            <w:shd w:fill="FDE9D9" w:val="clear"/>
            <w:tcMar>
              <w:top w:type="dxa" w:w="50"/>
              <w:left w:type="dxa" w:w="80"/>
              <w:bottom w:type="dxa" w:w="50"/>
              <w:right w:type="dxa" w:w="80"/>
            </w:tcMar>
          </w:tcPr>
          <w:p>
            <w:r>
              <w:rPr>
                <w:b w:val="false"/>
                <w:bCs w:val="false"/>
                <w:sz w:val="16"/>
                <w:szCs w:val="16"/>
              </w:rPr>
              <w:t xml:space="preserve">4.0</w:t>
            </w:r>
          </w:p>
        </w:tc>
        <w:tc>
          <w:tcPr>
            <w:tcW w:type="dxa" w:w="3024"/>
            <w:shd w:fill="FDE9D9" w:val="clear"/>
            <w:tcMar>
              <w:top w:type="dxa" w:w="50"/>
              <w:left w:type="dxa" w:w="80"/>
              <w:bottom w:type="dxa" w:w="50"/>
              <w:right w:type="dxa" w:w="80"/>
            </w:tcMar>
          </w:tcPr>
          <w:p>
            <w:r>
              <w:rPr>
                <w:b w:val="false"/>
                <w:bCs w:val="false"/>
                <w:sz w:val="16"/>
                <w:szCs w:val="16"/>
              </w:rPr>
              <w:t xml:space="preserve">Nothing assessable. Account-level block, not a rate limit</w:t>
            </w:r>
          </w:p>
        </w:tc>
        <w:tc>
          <w:tcPr>
            <w:tcW w:type="dxa" w:w="1915"/>
            <w:shd w:fill="FDE9D9" w:val="clear"/>
            <w:tcMar>
              <w:top w:type="dxa" w:w="50"/>
              <w:left w:type="dxa" w:w="80"/>
              <w:bottom w:type="dxa" w:w="50"/>
              <w:right w:type="dxa" w:w="80"/>
            </w:tcMar>
          </w:tcPr>
          <w:p>
            <w:r>
              <w:rPr>
                <w:b w:val="false"/>
                <w:bCs w:val="false"/>
                <w:sz w:val="16"/>
                <w:szCs w:val="16"/>
              </w:rPr>
              <w:t xml:space="preserve">Yes — this is the four hours that produced nothing. See section 7</w:t>
            </w:r>
          </w:p>
        </w:tc>
      </w:tr>
      <w:tr>
        <w:tc>
          <w:tcPr>
            <w:tcW w:type="dxa" w:w="907"/>
            <w:tcMar>
              <w:top w:type="dxa" w:w="50"/>
              <w:left w:type="dxa" w:w="80"/>
              <w:bottom w:type="dxa" w:w="50"/>
              <w:right w:type="dxa" w:w="80"/>
            </w:tcMar>
          </w:tcPr>
          <w:p>
            <w:r>
              <w:rPr>
                <w:b w:val="false"/>
                <w:bCs w:val="false"/>
                <w:sz w:val="16"/>
                <w:szCs w:val="16"/>
              </w:rPr>
              <w:t xml:space="preserve">Tue 15</w:t>
            </w:r>
          </w:p>
        </w:tc>
        <w:tc>
          <w:tcPr>
            <w:tcW w:type="dxa" w:w="2722"/>
            <w:tcMar>
              <w:top w:type="dxa" w:w="50"/>
              <w:left w:type="dxa" w:w="80"/>
              <w:bottom w:type="dxa" w:w="50"/>
              <w:right w:type="dxa" w:w="80"/>
            </w:tcMar>
          </w:tcPr>
          <w:p>
            <w:r>
              <w:rPr>
                <w:b w:val="false"/>
                <w:bCs w:val="false"/>
                <w:sz w:val="16"/>
                <w:szCs w:val="16"/>
              </w:rPr>
              <w:t xml:space="preserve">Fixed the misleading 'no API key configured' error found during the above</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0.5</w:t>
            </w:r>
          </w:p>
        </w:tc>
        <w:tc>
          <w:tcPr>
            <w:tcW w:type="dxa" w:w="3024"/>
            <w:tcMar>
              <w:top w:type="dxa" w:w="50"/>
              <w:left w:type="dxa" w:w="80"/>
              <w:bottom w:type="dxa" w:w="50"/>
              <w:right w:type="dxa" w:w="80"/>
            </w:tcMar>
          </w:tcPr>
          <w:p>
            <w:r>
              <w:rPr>
                <w:b w:val="false"/>
                <w:bCs w:val="false"/>
                <w:sz w:val="16"/>
                <w:szCs w:val="16"/>
              </w:rPr>
              <w:t xml:space="preserve">has_key and has_http_library separated, each with its specific fix</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Wed 16</w:t>
            </w:r>
          </w:p>
        </w:tc>
        <w:tc>
          <w:tcPr>
            <w:tcW w:type="dxa" w:w="2722"/>
            <w:tcMar>
              <w:top w:type="dxa" w:w="50"/>
              <w:left w:type="dxa" w:w="80"/>
              <w:bottom w:type="dxa" w:w="50"/>
              <w:right w:type="dxa" w:w="80"/>
            </w:tcMar>
          </w:tcPr>
          <w:p>
            <w:r>
              <w:rPr>
                <w:b w:val="false"/>
                <w:bCs w:val="false"/>
                <w:sz w:val="16"/>
                <w:szCs w:val="16"/>
              </w:rPr>
              <w:t xml:space="preserve">B-16 PRD v2.0 and the Stage 5 revision log</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4 requirements changed, 2 added; every entry names a measurement</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Wed 16</w:t>
            </w:r>
          </w:p>
        </w:tc>
        <w:tc>
          <w:tcPr>
            <w:tcW w:type="dxa" w:w="2722"/>
            <w:tcMar>
              <w:top w:type="dxa" w:w="50"/>
              <w:left w:type="dxa" w:w="80"/>
              <w:bottom w:type="dxa" w:w="50"/>
              <w:right w:type="dxa" w:w="80"/>
            </w:tcMar>
          </w:tcPr>
          <w:p>
            <w:r>
              <w:rPr>
                <w:b w:val="false"/>
                <w:bCs w:val="false"/>
                <w:sz w:val="16"/>
                <w:szCs w:val="16"/>
              </w:rPr>
              <w:t xml:space="preserve">B-17 governance framework — register, fairness audit, incident procedure</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2.5</w:t>
            </w:r>
          </w:p>
        </w:tc>
        <w:tc>
          <w:tcPr>
            <w:tcW w:type="dxa" w:w="3024"/>
            <w:tcMar>
              <w:top w:type="dxa" w:w="50"/>
              <w:left w:type="dxa" w:w="80"/>
              <w:bottom w:type="dxa" w:w="50"/>
              <w:right w:type="dxa" w:w="80"/>
            </w:tcMar>
          </w:tcPr>
          <w:p>
            <w:r>
              <w:rPr>
                <w:b w:val="false"/>
                <w:bCs w:val="false"/>
                <w:sz w:val="16"/>
                <w:szCs w:val="16"/>
              </w:rPr>
              <w:t xml:space="preserve">Governance_Framework_Completed.docx</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Wed 16</w:t>
            </w:r>
          </w:p>
        </w:tc>
        <w:tc>
          <w:tcPr>
            <w:tcW w:type="dxa" w:w="2722"/>
            <w:tcMar>
              <w:top w:type="dxa" w:w="50"/>
              <w:left w:type="dxa" w:w="80"/>
              <w:bottom w:type="dxa" w:w="50"/>
              <w:right w:type="dxa" w:w="80"/>
            </w:tcMar>
          </w:tcPr>
          <w:p>
            <w:r>
              <w:rPr>
                <w:b w:val="false"/>
                <w:bCs w:val="false"/>
                <w:sz w:val="16"/>
                <w:szCs w:val="16"/>
              </w:rPr>
              <w:t xml:space="preserve">Kill switch built, because writing the governance doc found it missing</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1.5</w:t>
            </w:r>
          </w:p>
        </w:tc>
        <w:tc>
          <w:tcPr>
            <w:tcW w:type="dxa" w:w="3024"/>
            <w:tcMar>
              <w:top w:type="dxa" w:w="50"/>
              <w:left w:type="dxa" w:w="80"/>
              <w:bottom w:type="dxa" w:w="50"/>
              <w:right w:type="dxa" w:w="80"/>
            </w:tcMar>
          </w:tcPr>
          <w:p>
            <w:r>
              <w:rPr>
                <w:b w:val="false"/>
                <w:bCs w:val="false"/>
                <w:sz w:val="16"/>
                <w:szCs w:val="16"/>
              </w:rPr>
              <w:t xml:space="preserve">src/kill_switch.py + 8 tests including fail-closed. Test count 62 → 78</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Thu 17</w:t>
            </w:r>
          </w:p>
        </w:tc>
        <w:tc>
          <w:tcPr>
            <w:tcW w:type="dxa" w:w="2722"/>
            <w:tcMar>
              <w:top w:type="dxa" w:w="50"/>
              <w:left w:type="dxa" w:w="80"/>
              <w:bottom w:type="dxa" w:w="50"/>
              <w:right w:type="dxa" w:w="80"/>
            </w:tcMar>
          </w:tcPr>
          <w:p>
            <w:r>
              <w:rPr>
                <w:b w:val="false"/>
                <w:bCs w:val="false"/>
                <w:sz w:val="16"/>
                <w:szCs w:val="16"/>
              </w:rPr>
              <w:t xml:space="preserve">B-15a report — five figures generated from the measured data; sections 1 to 6 drafted</w:t>
            </w:r>
          </w:p>
        </w:tc>
        <w:tc>
          <w:tcPr>
            <w:tcW w:type="dxa" w:w="806"/>
            <w:tcMar>
              <w:top w:type="dxa" w:w="50"/>
              <w:left w:type="dxa" w:w="80"/>
              <w:bottom w:type="dxa" w:w="50"/>
              <w:right w:type="dxa" w:w="80"/>
            </w:tcMar>
          </w:tcPr>
          <w:p>
            <w:r>
              <w:rPr>
                <w:b w:val="false"/>
                <w:bCs w:val="false"/>
                <w:sz w:val="16"/>
                <w:szCs w:val="16"/>
              </w:rPr>
              <w:t xml:space="preserve">6</w:t>
            </w:r>
          </w:p>
        </w:tc>
        <w:tc>
          <w:tcPr>
            <w:tcW w:type="dxa" w:w="706"/>
            <w:tcMar>
              <w:top w:type="dxa" w:w="50"/>
              <w:left w:type="dxa" w:w="80"/>
              <w:bottom w:type="dxa" w:w="50"/>
              <w:right w:type="dxa" w:w="80"/>
            </w:tcMar>
          </w:tcPr>
          <w:p>
            <w:r>
              <w:rPr>
                <w:b w:val="false"/>
                <w:bCs w:val="false"/>
                <w:sz w:val="16"/>
                <w:szCs w:val="16"/>
              </w:rPr>
              <w:t xml:space="preserve">4.0</w:t>
            </w:r>
          </w:p>
        </w:tc>
        <w:tc>
          <w:tcPr>
            <w:tcW w:type="dxa" w:w="3024"/>
            <w:tcMar>
              <w:top w:type="dxa" w:w="50"/>
              <w:left w:type="dxa" w:w="80"/>
              <w:bottom w:type="dxa" w:w="50"/>
              <w:right w:type="dxa" w:w="80"/>
            </w:tcMar>
          </w:tcPr>
          <w:p>
            <w:r>
              <w:rPr>
                <w:b w:val="false"/>
                <w:bCs w:val="false"/>
                <w:sz w:val="16"/>
                <w:szCs w:val="16"/>
              </w:rPr>
              <w:t xml:space="preserve">Draft through Implementation; Figures 1 to 5</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Fri 18</w:t>
            </w:r>
          </w:p>
        </w:tc>
        <w:tc>
          <w:tcPr>
            <w:tcW w:type="dxa" w:w="2722"/>
            <w:tcMar>
              <w:top w:type="dxa" w:w="50"/>
              <w:left w:type="dxa" w:w="80"/>
              <w:bottom w:type="dxa" w:w="50"/>
              <w:right w:type="dxa" w:w="80"/>
            </w:tcMar>
          </w:tcPr>
          <w:p>
            <w:r>
              <w:rPr>
                <w:b w:val="false"/>
                <w:bCs w:val="false"/>
                <w:sz w:val="16"/>
                <w:szCs w:val="16"/>
              </w:rPr>
              <w:t xml:space="preserve">B-15a report — sections 7 to 10, five appendices, contents and cross-references</w:t>
            </w:r>
          </w:p>
        </w:tc>
        <w:tc>
          <w:tcPr>
            <w:tcW w:type="dxa" w:w="806"/>
            <w:tcMar>
              <w:top w:type="dxa" w:w="50"/>
              <w:left w:type="dxa" w:w="80"/>
              <w:bottom w:type="dxa" w:w="50"/>
              <w:right w:type="dxa" w:w="80"/>
            </w:tcMar>
          </w:tcPr>
          <w:p>
            <w:r>
              <w:rPr>
                <w:b w:val="false"/>
                <w:bCs w:val="false"/>
                <w:sz w:val="16"/>
                <w:szCs w:val="16"/>
              </w:rPr>
              <w:t xml:space="preserve">6</w:t>
            </w:r>
          </w:p>
        </w:tc>
        <w:tc>
          <w:tcPr>
            <w:tcW w:type="dxa" w:w="706"/>
            <w:tcMar>
              <w:top w:type="dxa" w:w="50"/>
              <w:left w:type="dxa" w:w="80"/>
              <w:bottom w:type="dxa" w:w="50"/>
              <w:right w:type="dxa" w:w="80"/>
            </w:tcMar>
          </w:tcPr>
          <w:p>
            <w:r>
              <w:rPr>
                <w:b w:val="false"/>
                <w:bCs w:val="false"/>
                <w:sz w:val="16"/>
                <w:szCs w:val="16"/>
              </w:rPr>
              <w:t xml:space="preserve">4.0</w:t>
            </w:r>
          </w:p>
        </w:tc>
        <w:tc>
          <w:tcPr>
            <w:tcW w:type="dxa" w:w="3024"/>
            <w:tcMar>
              <w:top w:type="dxa" w:w="50"/>
              <w:left w:type="dxa" w:w="80"/>
              <w:bottom w:type="dxa" w:w="50"/>
              <w:right w:type="dxa" w:w="80"/>
            </w:tcMar>
          </w:tcPr>
          <w:p>
            <w:r>
              <w:rPr>
                <w:b w:val="false"/>
                <w:bCs w:val="false"/>
                <w:sz w:val="16"/>
                <w:szCs w:val="16"/>
              </w:rPr>
              <w:t xml:space="preserve">RajarajanVenkatesan_Capstone_Report.pdf, 30 pages</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Fri 18</w:t>
            </w:r>
          </w:p>
        </w:tc>
        <w:tc>
          <w:tcPr>
            <w:tcW w:type="dxa" w:w="2722"/>
            <w:tcMar>
              <w:top w:type="dxa" w:w="50"/>
              <w:left w:type="dxa" w:w="80"/>
              <w:bottom w:type="dxa" w:w="50"/>
              <w:right w:type="dxa" w:w="80"/>
            </w:tcMar>
          </w:tcPr>
          <w:p>
            <w:r>
              <w:rPr>
                <w:b w:val="false"/>
                <w:bCs w:val="false"/>
                <w:sz w:val="16"/>
                <w:szCs w:val="16"/>
              </w:rPr>
              <w:t xml:space="preserve">Effort log reconstructed from the daily learning log and progress tracker</w:t>
            </w:r>
          </w:p>
        </w:tc>
        <w:tc>
          <w:tcPr>
            <w:tcW w:type="dxa" w:w="806"/>
            <w:tcMar>
              <w:top w:type="dxa" w:w="50"/>
              <w:left w:type="dxa" w:w="80"/>
              <w:bottom w:type="dxa" w:w="50"/>
              <w:right w:type="dxa" w:w="80"/>
            </w:tcMar>
          </w:tcPr>
          <w:p>
            <w:r>
              <w:rPr>
                <w:b w:val="false"/>
                <w:bCs w:val="false"/>
                <w:sz w:val="16"/>
                <w:szCs w:val="16"/>
              </w:rPr>
              <w:t xml:space="preserve">6</w:t>
            </w:r>
          </w:p>
        </w:tc>
        <w:tc>
          <w:tcPr>
            <w:tcW w:type="dxa" w:w="706"/>
            <w:tcMar>
              <w:top w:type="dxa" w:w="50"/>
              <w:left w:type="dxa" w:w="80"/>
              <w:bottom w:type="dxa" w:w="50"/>
              <w:right w:type="dxa" w:w="80"/>
            </w:tcMar>
          </w:tcPr>
          <w:p>
            <w:r>
              <w:rPr>
                <w:b w:val="false"/>
                <w:bCs w:val="false"/>
                <w:sz w:val="16"/>
                <w:szCs w:val="16"/>
              </w:rPr>
              <w:t xml:space="preserve">1.0</w:t>
            </w:r>
          </w:p>
        </w:tc>
        <w:tc>
          <w:tcPr>
            <w:tcW w:type="dxa" w:w="3024"/>
            <w:tcMar>
              <w:top w:type="dxa" w:w="50"/>
              <w:left w:type="dxa" w:w="80"/>
              <w:bottom w:type="dxa" w:w="50"/>
              <w:right w:type="dxa" w:w="80"/>
            </w:tcMar>
          </w:tcPr>
          <w:p>
            <w:r>
              <w:rPr>
                <w:b w:val="false"/>
                <w:bCs w:val="false"/>
                <w:sz w:val="16"/>
                <w:szCs w:val="16"/>
              </w:rPr>
              <w:t xml:space="preserve">This document</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tcMar>
              <w:top w:type="dxa" w:w="50"/>
              <w:left w:type="dxa" w:w="80"/>
              <w:bottom w:type="dxa" w:w="50"/>
              <w:right w:type="dxa" w:w="80"/>
            </w:tcMar>
          </w:tcPr>
          <w:p>
            <w:r>
              <w:rPr>
                <w:b w:val="false"/>
                <w:bCs w:val="false"/>
                <w:sz w:val="16"/>
                <w:szCs w:val="16"/>
              </w:rPr>
              <w:t xml:space="preserve">Fri 18</w:t>
            </w:r>
          </w:p>
        </w:tc>
        <w:tc>
          <w:tcPr>
            <w:tcW w:type="dxa" w:w="2722"/>
            <w:tcMar>
              <w:top w:type="dxa" w:w="50"/>
              <w:left w:type="dxa" w:w="80"/>
              <w:bottom w:type="dxa" w:w="50"/>
              <w:right w:type="dxa" w:w="80"/>
            </w:tcMar>
          </w:tcPr>
          <w:p>
            <w:r>
              <w:rPr>
                <w:b w:val="false"/>
                <w:bCs w:val="false"/>
                <w:sz w:val="16"/>
                <w:szCs w:val="16"/>
              </w:rPr>
              <w:t xml:space="preserve">B-13 continuous integration verified running with no API key present</w:t>
            </w:r>
          </w:p>
        </w:tc>
        <w:tc>
          <w:tcPr>
            <w:tcW w:type="dxa" w:w="806"/>
            <w:tcMar>
              <w:top w:type="dxa" w:w="50"/>
              <w:left w:type="dxa" w:w="80"/>
              <w:bottom w:type="dxa" w:w="50"/>
              <w:right w:type="dxa" w:w="80"/>
            </w:tcMar>
          </w:tcPr>
          <w:p>
            <w:r>
              <w:rPr>
                <w:b w:val="false"/>
                <w:bCs w:val="false"/>
                <w:sz w:val="16"/>
                <w:szCs w:val="16"/>
              </w:rPr>
              <w:t xml:space="preserve">5</w:t>
            </w:r>
          </w:p>
        </w:tc>
        <w:tc>
          <w:tcPr>
            <w:tcW w:type="dxa" w:w="706"/>
            <w:tcMar>
              <w:top w:type="dxa" w:w="50"/>
              <w:left w:type="dxa" w:w="80"/>
              <w:bottom w:type="dxa" w:w="50"/>
              <w:right w:type="dxa" w:w="80"/>
            </w:tcMar>
          </w:tcPr>
          <w:p>
            <w:r>
              <w:rPr>
                <w:b w:val="false"/>
                <w:bCs w:val="false"/>
                <w:sz w:val="16"/>
                <w:szCs w:val="16"/>
              </w:rPr>
              <w:t xml:space="preserve">0.5</w:t>
            </w:r>
          </w:p>
        </w:tc>
        <w:tc>
          <w:tcPr>
            <w:tcW w:type="dxa" w:w="3024"/>
            <w:tcMar>
              <w:top w:type="dxa" w:w="50"/>
              <w:left w:type="dxa" w:w="80"/>
              <w:bottom w:type="dxa" w:w="50"/>
              <w:right w:type="dxa" w:w="80"/>
            </w:tcMar>
          </w:tcPr>
          <w:p>
            <w:r>
              <w:rPr>
                <w:b w:val="false"/>
                <w:bCs w:val="false"/>
                <w:sz w:val="16"/>
                <w:szCs w:val="16"/>
              </w:rPr>
              <w:t xml:space="preserve">Workflow green on push</w:t>
            </w:r>
          </w:p>
        </w:tc>
        <w:tc>
          <w:tcPr>
            <w:tcW w:type="dxa" w:w="1915"/>
            <w:tcMar>
              <w:top w:type="dxa" w:w="50"/>
              <w:left w:type="dxa" w:w="80"/>
              <w:bottom w:type="dxa" w:w="50"/>
              <w:right w:type="dxa" w:w="80"/>
            </w:tcMar>
          </w:tcPr>
          <w:p>
            <w:r>
              <w:rPr>
                <w:b w:val="false"/>
                <w:bCs w:val="false"/>
                <w:sz w:val="16"/>
                <w:szCs w:val="16"/>
              </w:rPr>
              <w:t xml:space="preserve">No</w:t>
            </w:r>
          </w:p>
        </w:tc>
      </w:tr>
      <w:tr>
        <w:tc>
          <w:tcPr>
            <w:tcW w:type="dxa" w:w="907"/>
            <w:shd w:fill="FDE9D9" w:val="clear"/>
            <w:tcMar>
              <w:top w:type="dxa" w:w="50"/>
              <w:left w:type="dxa" w:w="80"/>
              <w:bottom w:type="dxa" w:w="50"/>
              <w:right w:type="dxa" w:w="80"/>
            </w:tcMar>
          </w:tcPr>
          <w:p>
            <w:r>
              <w:rPr>
                <w:b w:val="false"/>
                <w:bCs w:val="false"/>
                <w:sz w:val="16"/>
                <w:szCs w:val="16"/>
              </w:rPr>
              <w:t xml:space="preserve">Sat 19</w:t>
            </w:r>
          </w:p>
        </w:tc>
        <w:tc>
          <w:tcPr>
            <w:tcW w:type="dxa" w:w="2722"/>
            <w:shd w:fill="FDE9D9" w:val="clear"/>
            <w:tcMar>
              <w:top w:type="dxa" w:w="50"/>
              <w:left w:type="dxa" w:w="80"/>
              <w:bottom w:type="dxa" w:w="50"/>
              <w:right w:type="dxa" w:w="80"/>
            </w:tcMar>
          </w:tcPr>
          <w:p>
            <w:r>
              <w:rPr>
                <w:b w:val="false"/>
                <w:bCs w:val="false"/>
                <w:sz w:val="16"/>
                <w:szCs w:val="16"/>
              </w:rPr>
              <w:t xml:space="preserve">B-15b video — rehearsal and two takes</w:t>
            </w:r>
          </w:p>
        </w:tc>
        <w:tc>
          <w:tcPr>
            <w:tcW w:type="dxa" w:w="806"/>
            <w:shd w:fill="FDE9D9" w:val="clear"/>
            <w:tcMar>
              <w:top w:type="dxa" w:w="50"/>
              <w:left w:type="dxa" w:w="80"/>
              <w:bottom w:type="dxa" w:w="50"/>
              <w:right w:type="dxa" w:w="80"/>
            </w:tcMar>
          </w:tcPr>
          <w:p>
            <w:r>
              <w:rPr>
                <w:b w:val="false"/>
                <w:bCs w:val="false"/>
                <w:sz w:val="16"/>
                <w:szCs w:val="16"/>
              </w:rPr>
              <w:t xml:space="preserve">6</w:t>
            </w:r>
          </w:p>
        </w:tc>
        <w:tc>
          <w:tcPr>
            <w:tcW w:type="dxa" w:w="706"/>
            <w:shd w:fill="FDE9D9" w:val="clear"/>
            <w:tcMar>
              <w:top w:type="dxa" w:w="50"/>
              <w:left w:type="dxa" w:w="80"/>
              <w:bottom w:type="dxa" w:w="50"/>
              <w:right w:type="dxa" w:w="80"/>
            </w:tcMar>
          </w:tcPr>
          <w:p>
            <w:r>
              <w:rPr>
                <w:b w:val="false"/>
                <w:bCs w:val="false"/>
                <w:sz w:val="16"/>
                <w:szCs w:val="16"/>
              </w:rPr>
              <w:t xml:space="preserve">6.0</w:t>
            </w:r>
          </w:p>
        </w:tc>
        <w:tc>
          <w:tcPr>
            <w:tcW w:type="dxa" w:w="3024"/>
            <w:shd w:fill="FDE9D9" w:val="clear"/>
            <w:tcMar>
              <w:top w:type="dxa" w:w="50"/>
              <w:left w:type="dxa" w:w="80"/>
              <w:bottom w:type="dxa" w:w="50"/>
              <w:right w:type="dxa" w:w="80"/>
            </w:tcMar>
          </w:tcPr>
          <w:p>
            <w:r>
              <w:rPr>
                <w:b w:val="false"/>
                <w:bCs w:val="false"/>
                <w:sz w:val="16"/>
                <w:szCs w:val="16"/>
              </w:rPr>
              <w:t xml:space="preserve">18–22 min, planned</w:t>
            </w:r>
          </w:p>
        </w:tc>
        <w:tc>
          <w:tcPr>
            <w:tcW w:type="dxa" w:w="1915"/>
            <w:shd w:fill="FDE9D9" w:val="clear"/>
            <w:tcMar>
              <w:top w:type="dxa" w:w="50"/>
              <w:left w:type="dxa" w:w="80"/>
              <w:bottom w:type="dxa" w:w="50"/>
              <w:right w:type="dxa" w:w="80"/>
            </w:tcMar>
          </w:tcPr>
          <w:p>
            <w:r>
              <w:rPr>
                <w:b w:val="false"/>
                <w:bCs w:val="false"/>
                <w:sz w:val="16"/>
                <w:szCs w:val="16"/>
              </w:rPr>
              <w:t xml:space="preserve">Not yet done at time of writing</w:t>
            </w:r>
          </w:p>
        </w:tc>
      </w:tr>
      <w:tr>
        <w:tc>
          <w:tcPr>
            <w:tcW w:type="dxa" w:w="907"/>
            <w:shd w:fill="FDE9D9" w:val="clear"/>
            <w:tcMar>
              <w:top w:type="dxa" w:w="50"/>
              <w:left w:type="dxa" w:w="80"/>
              <w:bottom w:type="dxa" w:w="50"/>
              <w:right w:type="dxa" w:w="80"/>
            </w:tcMar>
          </w:tcPr>
          <w:p>
            <w:r>
              <w:rPr>
                <w:b w:val="false"/>
                <w:bCs w:val="false"/>
                <w:sz w:val="16"/>
                <w:szCs w:val="16"/>
              </w:rPr>
              <w:t xml:space="preserve">Sun 20</w:t>
            </w:r>
          </w:p>
        </w:tc>
        <w:tc>
          <w:tcPr>
            <w:tcW w:type="dxa" w:w="2722"/>
            <w:shd w:fill="FDE9D9" w:val="clear"/>
            <w:tcMar>
              <w:top w:type="dxa" w:w="50"/>
              <w:left w:type="dxa" w:w="80"/>
              <w:bottom w:type="dxa" w:w="50"/>
              <w:right w:type="dxa" w:w="80"/>
            </w:tcMar>
          </w:tcPr>
          <w:p>
            <w:r>
              <w:rPr>
                <w:b w:val="false"/>
                <w:bCs w:val="false"/>
                <w:sz w:val="16"/>
                <w:szCs w:val="16"/>
              </w:rPr>
              <w:t xml:space="preserve">B-15c packaging and final checklist</w:t>
            </w:r>
          </w:p>
        </w:tc>
        <w:tc>
          <w:tcPr>
            <w:tcW w:type="dxa" w:w="806"/>
            <w:shd w:fill="FDE9D9" w:val="clear"/>
            <w:tcMar>
              <w:top w:type="dxa" w:w="50"/>
              <w:left w:type="dxa" w:w="80"/>
              <w:bottom w:type="dxa" w:w="50"/>
              <w:right w:type="dxa" w:w="80"/>
            </w:tcMar>
          </w:tcPr>
          <w:p>
            <w:r>
              <w:rPr>
                <w:b w:val="false"/>
                <w:bCs w:val="false"/>
                <w:sz w:val="16"/>
                <w:szCs w:val="16"/>
              </w:rPr>
              <w:t xml:space="preserve">6</w:t>
            </w:r>
          </w:p>
        </w:tc>
        <w:tc>
          <w:tcPr>
            <w:tcW w:type="dxa" w:w="706"/>
            <w:shd w:fill="FDE9D9" w:val="clear"/>
            <w:tcMar>
              <w:top w:type="dxa" w:w="50"/>
              <w:left w:type="dxa" w:w="80"/>
              <w:bottom w:type="dxa" w:w="50"/>
              <w:right w:type="dxa" w:w="80"/>
            </w:tcMar>
          </w:tcPr>
          <w:p>
            <w:r>
              <w:rPr>
                <w:b w:val="false"/>
                <w:bCs w:val="false"/>
                <w:sz w:val="16"/>
                <w:szCs w:val="16"/>
              </w:rPr>
              <w:t xml:space="preserve">2.0</w:t>
            </w:r>
          </w:p>
        </w:tc>
        <w:tc>
          <w:tcPr>
            <w:tcW w:type="dxa" w:w="3024"/>
            <w:shd w:fill="FDE9D9" w:val="clear"/>
            <w:tcMar>
              <w:top w:type="dxa" w:w="50"/>
              <w:left w:type="dxa" w:w="80"/>
              <w:bottom w:type="dxa" w:w="50"/>
              <w:right w:type="dxa" w:w="80"/>
            </w:tcMar>
          </w:tcPr>
          <w:p>
            <w:r>
              <w:rPr>
                <w:b w:val="false"/>
                <w:bCs w:val="false"/>
                <w:sz w:val="16"/>
                <w:szCs w:val="16"/>
              </w:rPr>
              <w:t xml:space="preserve">Submission archive</w:t>
            </w:r>
          </w:p>
        </w:tc>
        <w:tc>
          <w:tcPr>
            <w:tcW w:type="dxa" w:w="1915"/>
            <w:shd w:fill="FDE9D9" w:val="clear"/>
            <w:tcMar>
              <w:top w:type="dxa" w:w="50"/>
              <w:left w:type="dxa" w:w="80"/>
              <w:bottom w:type="dxa" w:w="50"/>
              <w:right w:type="dxa" w:w="80"/>
            </w:tcMar>
          </w:tcPr>
          <w:p>
            <w:r>
              <w:rPr>
                <w:b w:val="false"/>
                <w:bCs w:val="false"/>
                <w:sz w:val="16"/>
                <w:szCs w:val="16"/>
              </w:rPr>
              <w:t xml:space="preserve">Not yet done at time of writing</w:t>
            </w:r>
          </w:p>
        </w:tc>
      </w:tr>
      <w:tr>
        <w:tc>
          <w:tcPr>
            <w:tcW w:type="dxa" w:w="907"/>
            <w:shd w:fill="EAF1DD" w:val="clear"/>
            <w:tcMar>
              <w:top w:type="dxa" w:w="50"/>
              <w:left w:type="dxa" w:w="80"/>
              <w:bottom w:type="dxa" w:w="50"/>
              <w:right w:type="dxa" w:w="80"/>
            </w:tcMar>
          </w:tcPr>
          <w:p>
            <w:r>
              <w:rPr>
                <w:b/>
                <w:bCs/>
                <w:sz w:val="16"/>
                <w:szCs w:val="16"/>
              </w:rPr>
              <w:t xml:space="preserve">Week 3</w:t>
            </w:r>
          </w:p>
        </w:tc>
        <w:tc>
          <w:tcPr>
            <w:tcW w:type="dxa" w:w="2722"/>
            <w:shd w:fill="EAF1DD" w:val="clear"/>
            <w:tcMar>
              <w:top w:type="dxa" w:w="50"/>
              <w:left w:type="dxa" w:w="80"/>
              <w:bottom w:type="dxa" w:w="50"/>
              <w:right w:type="dxa" w:w="80"/>
            </w:tcMar>
          </w:tcPr>
          <w:p>
            <w:r>
              <w:rPr>
                <w:b/>
                <w:bCs/>
                <w:sz w:val="16"/>
                <w:szCs w:val="16"/>
              </w:rPr>
              <w:t xml:space="preserve">Week total</w:t>
            </w:r>
          </w:p>
        </w:tc>
        <w:tc>
          <w:tcPr>
            <w:tcW w:type="dxa" w:w="806"/>
            <w:shd w:fill="EAF1DD" w:val="clear"/>
            <w:tcMar>
              <w:top w:type="dxa" w:w="50"/>
              <w:left w:type="dxa" w:w="80"/>
              <w:bottom w:type="dxa" w:w="50"/>
              <w:right w:type="dxa" w:w="80"/>
            </w:tcMar>
          </w:tcPr>
          <w:p>
            <w:r>
              <w:rPr>
                <w:b/>
                <w:bCs/>
                <w:sz w:val="16"/>
                <w:szCs w:val="16"/>
              </w:rPr>
              <w:t xml:space="preserve"/>
            </w:r>
          </w:p>
        </w:tc>
        <w:tc>
          <w:tcPr>
            <w:tcW w:type="dxa" w:w="706"/>
            <w:shd w:fill="EAF1DD" w:val="clear"/>
            <w:tcMar>
              <w:top w:type="dxa" w:w="50"/>
              <w:left w:type="dxa" w:w="80"/>
              <w:bottom w:type="dxa" w:w="50"/>
              <w:right w:type="dxa" w:w="80"/>
            </w:tcMar>
          </w:tcPr>
          <w:p>
            <w:r>
              <w:rPr>
                <w:b/>
                <w:bCs/>
                <w:sz w:val="16"/>
                <w:szCs w:val="16"/>
              </w:rPr>
              <w:t xml:space="preserve">32.0</w:t>
            </w:r>
          </w:p>
        </w:tc>
        <w:tc>
          <w:tcPr>
            <w:tcW w:type="dxa" w:w="3024"/>
            <w:shd w:fill="EAF1DD" w:val="clear"/>
            <w:tcMar>
              <w:top w:type="dxa" w:w="50"/>
              <w:left w:type="dxa" w:w="80"/>
              <w:bottom w:type="dxa" w:w="50"/>
              <w:right w:type="dxa" w:w="80"/>
            </w:tcMar>
          </w:tcPr>
          <w:p>
            <w:r>
              <w:rPr>
                <w:b/>
                <w:bCs/>
                <w:sz w:val="16"/>
                <w:szCs w:val="16"/>
              </w:rPr>
              <w:t xml:space="preserve">Phase B documents complete; video and packaging remain</w:t>
            </w:r>
          </w:p>
        </w:tc>
        <w:tc>
          <w:tcPr>
            <w:tcW w:type="dxa" w:w="1915"/>
            <w:shd w:fill="EAF1DD" w:val="clear"/>
            <w:tcMar>
              <w:top w:type="dxa" w:w="50"/>
              <w:left w:type="dxa" w:w="80"/>
              <w:bottom w:type="dxa" w:w="50"/>
              <w:right w:type="dxa" w:w="80"/>
            </w:tcMar>
          </w:tcPr>
          <w:p>
            <w:r>
              <w:rPr>
                <w:b/>
                <w:bCs/>
                <w:sz w:val="16"/>
                <w:szCs w:val="16"/>
              </w:rPr>
              <w:t xml:space="preserve"/>
            </w:r>
          </w:p>
        </w:tc>
      </w:tr>
    </w:tbl>
    <w:p>
      <w:pPr>
        <w:pStyle w:val="Heading1"/>
        <w:spacing w:after="150" w:before="320"/>
      </w:pPr>
      <w:r>
        <w:t xml:space="preserve">6  Estimates against reality</w:t>
      </w:r>
    </w:p>
    <w:p>
      <w:pPr>
        <w:spacing w:after="160" w:line="280"/>
      </w:pPr>
      <w:r>
        <w:rPr>
          <w:b w:val="false"/>
          <w:bCs w:val="false"/>
          <w:i/>
          <w:iCs/>
          <w:sz w:val="20"/>
          <w:szCs w:val="20"/>
        </w:rPr>
        <w:t xml:space="preserve">The six largest items from the sprint plan.</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907"/>
        <w:gridCol w:w="1210"/>
        <w:gridCol w:w="5947"/>
      </w:tblGrid>
      <w:tr>
        <w:trPr>
          <w:tblHeader/>
        </w:trPr>
        <w:tc>
          <w:tcPr>
            <w:tcW w:type="dxa" w:w="2016"/>
            <w:shd w:fill="DCE6F1" w:val="clear"/>
            <w:tcMar>
              <w:top w:type="dxa" w:w="50"/>
              <w:left w:type="dxa" w:w="80"/>
              <w:bottom w:type="dxa" w:w="50"/>
              <w:right w:type="dxa" w:w="80"/>
            </w:tcMar>
          </w:tcPr>
          <w:p>
            <w:r>
              <w:rPr>
                <w:b/>
                <w:bCs/>
                <w:sz w:val="16"/>
                <w:szCs w:val="16"/>
              </w:rPr>
              <w:t xml:space="preserve">Item</w:t>
            </w:r>
          </w:p>
        </w:tc>
        <w:tc>
          <w:tcPr>
            <w:tcW w:type="dxa" w:w="907"/>
            <w:shd w:fill="DCE6F1" w:val="clear"/>
            <w:tcMar>
              <w:top w:type="dxa" w:w="50"/>
              <w:left w:type="dxa" w:w="80"/>
              <w:bottom w:type="dxa" w:w="50"/>
              <w:right w:type="dxa" w:w="80"/>
            </w:tcMar>
          </w:tcPr>
          <w:p>
            <w:r>
              <w:rPr>
                <w:b/>
                <w:bCs/>
                <w:sz w:val="16"/>
                <w:szCs w:val="16"/>
              </w:rPr>
              <w:t xml:space="preserve">Est.</w:t>
            </w:r>
          </w:p>
        </w:tc>
        <w:tc>
          <w:tcPr>
            <w:tcW w:type="dxa" w:w="1210"/>
            <w:shd w:fill="DCE6F1" w:val="clear"/>
            <w:tcMar>
              <w:top w:type="dxa" w:w="50"/>
              <w:left w:type="dxa" w:w="80"/>
              <w:bottom w:type="dxa" w:w="50"/>
              <w:right w:type="dxa" w:w="80"/>
            </w:tcMar>
          </w:tcPr>
          <w:p>
            <w:r>
              <w:rPr>
                <w:b/>
                <w:bCs/>
                <w:sz w:val="16"/>
                <w:szCs w:val="16"/>
              </w:rPr>
              <w:t xml:space="preserve">Actual</w:t>
            </w:r>
          </w:p>
        </w:tc>
        <w:tc>
          <w:tcPr>
            <w:tcW w:type="dxa" w:w="5947"/>
            <w:shd w:fill="DCE6F1" w:val="clear"/>
            <w:tcMar>
              <w:top w:type="dxa" w:w="50"/>
              <w:left w:type="dxa" w:w="80"/>
              <w:bottom w:type="dxa" w:w="50"/>
              <w:right w:type="dxa" w:w="80"/>
            </w:tcMar>
          </w:tcPr>
          <w:p>
            <w:r>
              <w:rPr>
                <w:b/>
                <w:bCs/>
                <w:sz w:val="16"/>
                <w:szCs w:val="16"/>
              </w:rPr>
              <w:t xml:space="preserve">Why the difference</w:t>
            </w:r>
          </w:p>
        </w:tc>
      </w:tr>
      <w:tr>
        <w:tc>
          <w:tcPr>
            <w:tcW w:type="dxa" w:w="2016"/>
            <w:tcMar>
              <w:top w:type="dxa" w:w="50"/>
              <w:left w:type="dxa" w:w="80"/>
              <w:bottom w:type="dxa" w:w="50"/>
              <w:right w:type="dxa" w:w="80"/>
            </w:tcMar>
          </w:tcPr>
          <w:p>
            <w:r>
              <w:rPr>
                <w:b/>
                <w:bCs/>
                <w:sz w:val="16"/>
                <w:szCs w:val="16"/>
              </w:rPr>
              <w:t xml:space="preserve">B-15b  Video</w:t>
            </w:r>
          </w:p>
        </w:tc>
        <w:tc>
          <w:tcPr>
            <w:tcW w:type="dxa" w:w="907"/>
            <w:tcMar>
              <w:top w:type="dxa" w:w="50"/>
              <w:left w:type="dxa" w:w="80"/>
              <w:bottom w:type="dxa" w:w="50"/>
              <w:right w:type="dxa" w:w="80"/>
            </w:tcMar>
          </w:tcPr>
          <w:p>
            <w:r>
              <w:rPr>
                <w:b w:val="false"/>
                <w:bCs w:val="false"/>
                <w:sz w:val="16"/>
                <w:szCs w:val="16"/>
              </w:rPr>
              <w:t xml:space="preserve">6.0</w:t>
            </w:r>
          </w:p>
        </w:tc>
        <w:tc>
          <w:tcPr>
            <w:tcW w:type="dxa" w:w="1210"/>
            <w:tcMar>
              <w:top w:type="dxa" w:w="50"/>
              <w:left w:type="dxa" w:w="80"/>
              <w:bottom w:type="dxa" w:w="50"/>
              <w:right w:type="dxa" w:w="80"/>
            </w:tcMar>
          </w:tcPr>
          <w:p>
            <w:r>
              <w:rPr>
                <w:b w:val="false"/>
                <w:bCs w:val="false"/>
                <w:sz w:val="16"/>
                <w:szCs w:val="16"/>
              </w:rPr>
              <w:t xml:space="preserve">6.0 (planned)</w:t>
            </w:r>
          </w:p>
        </w:tc>
        <w:tc>
          <w:tcPr>
            <w:tcW w:type="dxa" w:w="5947"/>
            <w:tcMar>
              <w:top w:type="dxa" w:w="50"/>
              <w:left w:type="dxa" w:w="80"/>
              <w:bottom w:type="dxa" w:w="50"/>
              <w:right w:type="dxa" w:w="80"/>
            </w:tcMar>
          </w:tcPr>
          <w:p>
            <w:r>
              <w:rPr>
                <w:b w:val="false"/>
                <w:bCs w:val="false"/>
                <w:sz w:val="16"/>
                <w:szCs w:val="16"/>
              </w:rPr>
              <w:t xml:space="preserve">Not yet recorded. Two takes are planned, which is what the estimate assumed</w:t>
            </w:r>
          </w:p>
        </w:tc>
      </w:tr>
      <w:tr>
        <w:tc>
          <w:tcPr>
            <w:tcW w:type="dxa" w:w="2016"/>
            <w:tcMar>
              <w:top w:type="dxa" w:w="50"/>
              <w:left w:type="dxa" w:w="80"/>
              <w:bottom w:type="dxa" w:w="50"/>
              <w:right w:type="dxa" w:w="80"/>
            </w:tcMar>
          </w:tcPr>
          <w:p>
            <w:r>
              <w:rPr>
                <w:b/>
                <w:bCs/>
                <w:sz w:val="16"/>
                <w:szCs w:val="16"/>
              </w:rPr>
              <w:t xml:space="preserve">B-15a  Report</w:t>
            </w:r>
          </w:p>
        </w:tc>
        <w:tc>
          <w:tcPr>
            <w:tcW w:type="dxa" w:w="907"/>
            <w:tcMar>
              <w:top w:type="dxa" w:w="50"/>
              <w:left w:type="dxa" w:w="80"/>
              <w:bottom w:type="dxa" w:w="50"/>
              <w:right w:type="dxa" w:w="80"/>
            </w:tcMar>
          </w:tcPr>
          <w:p>
            <w:r>
              <w:rPr>
                <w:b w:val="false"/>
                <w:bCs w:val="false"/>
                <w:sz w:val="16"/>
                <w:szCs w:val="16"/>
              </w:rPr>
              <w:t xml:space="preserve">6.0</w:t>
            </w:r>
          </w:p>
        </w:tc>
        <w:tc>
          <w:tcPr>
            <w:tcW w:type="dxa" w:w="1210"/>
            <w:tcMar>
              <w:top w:type="dxa" w:w="50"/>
              <w:left w:type="dxa" w:w="80"/>
              <w:bottom w:type="dxa" w:w="50"/>
              <w:right w:type="dxa" w:w="80"/>
            </w:tcMar>
          </w:tcPr>
          <w:p>
            <w:r>
              <w:rPr>
                <w:b w:val="false"/>
                <w:bCs w:val="false"/>
                <w:sz w:val="16"/>
                <w:szCs w:val="16"/>
              </w:rPr>
              <w:t xml:space="preserve">8.0</w:t>
            </w:r>
          </w:p>
        </w:tc>
        <w:tc>
          <w:tcPr>
            <w:tcW w:type="dxa" w:w="5947"/>
            <w:tcMar>
              <w:top w:type="dxa" w:w="50"/>
              <w:left w:type="dxa" w:w="80"/>
              <w:bottom w:type="dxa" w:w="50"/>
              <w:right w:type="dxa" w:w="80"/>
            </w:tcMar>
          </w:tcPr>
          <w:p>
            <w:r>
              <w:rPr>
                <w:b w:val="false"/>
                <w:bCs w:val="false"/>
                <w:sz w:val="16"/>
                <w:szCs w:val="16"/>
              </w:rPr>
              <w:t xml:space="preserve">Underestimated by a third. Thirty pages of continuous prose with every claim traced to a measurement is slower than thirty pages of description. The figures were quick because the data was already computed</w:t>
            </w:r>
          </w:p>
        </w:tc>
      </w:tr>
      <w:tr>
        <w:tc>
          <w:tcPr>
            <w:tcW w:type="dxa" w:w="2016"/>
            <w:tcMar>
              <w:top w:type="dxa" w:w="50"/>
              <w:left w:type="dxa" w:w="80"/>
              <w:bottom w:type="dxa" w:w="50"/>
              <w:right w:type="dxa" w:w="80"/>
            </w:tcMar>
          </w:tcPr>
          <w:p>
            <w:r>
              <w:rPr>
                <w:b/>
                <w:bCs/>
                <w:sz w:val="16"/>
                <w:szCs w:val="16"/>
              </w:rPr>
              <w:t xml:space="preserve">B-11  The gate</w:t>
            </w:r>
          </w:p>
        </w:tc>
        <w:tc>
          <w:tcPr>
            <w:tcW w:type="dxa" w:w="907"/>
            <w:tcMar>
              <w:top w:type="dxa" w:w="50"/>
              <w:left w:type="dxa" w:w="80"/>
              <w:bottom w:type="dxa" w:w="50"/>
              <w:right w:type="dxa" w:w="80"/>
            </w:tcMar>
          </w:tcPr>
          <w:p>
            <w:r>
              <w:rPr>
                <w:b w:val="false"/>
                <w:bCs w:val="false"/>
                <w:sz w:val="16"/>
                <w:szCs w:val="16"/>
              </w:rPr>
              <w:t xml:space="preserve">4.0</w:t>
            </w:r>
          </w:p>
        </w:tc>
        <w:tc>
          <w:tcPr>
            <w:tcW w:type="dxa" w:w="1210"/>
            <w:tcMar>
              <w:top w:type="dxa" w:w="50"/>
              <w:left w:type="dxa" w:w="80"/>
              <w:bottom w:type="dxa" w:w="50"/>
              <w:right w:type="dxa" w:w="80"/>
            </w:tcMar>
          </w:tcPr>
          <w:p>
            <w:r>
              <w:rPr>
                <w:b w:val="false"/>
                <w:bCs w:val="false"/>
                <w:sz w:val="16"/>
                <w:szCs w:val="16"/>
              </w:rPr>
              <w:t xml:space="preserve">1.0</w:t>
            </w:r>
          </w:p>
        </w:tc>
        <w:tc>
          <w:tcPr>
            <w:tcW w:type="dxa" w:w="5947"/>
            <w:tcMar>
              <w:top w:type="dxa" w:w="50"/>
              <w:left w:type="dxa" w:w="80"/>
              <w:bottom w:type="dxa" w:w="50"/>
              <w:right w:type="dxa" w:w="80"/>
            </w:tcMar>
          </w:tcPr>
          <w:p>
            <w:r>
              <w:rPr>
                <w:b w:val="false"/>
                <w:bCs w:val="false"/>
                <w:sz w:val="16"/>
                <w:szCs w:val="16"/>
              </w:rPr>
              <w:t xml:space="preserve">Four times faster than estimated, because the harness and the offline path were already right. The estimate assumed debugging during the run; there was none. This is the clearest case of earlier work paying for later work</w:t>
            </w:r>
          </w:p>
        </w:tc>
      </w:tr>
      <w:tr>
        <w:tc>
          <w:tcPr>
            <w:tcW w:type="dxa" w:w="2016"/>
            <w:tcMar>
              <w:top w:type="dxa" w:w="50"/>
              <w:left w:type="dxa" w:w="80"/>
              <w:bottom w:type="dxa" w:w="50"/>
              <w:right w:type="dxa" w:w="80"/>
            </w:tcMar>
          </w:tcPr>
          <w:p>
            <w:r>
              <w:rPr>
                <w:b/>
                <w:bCs/>
                <w:sz w:val="16"/>
                <w:szCs w:val="16"/>
              </w:rPr>
              <w:t xml:space="preserve">B-08  Generation</w:t>
            </w:r>
          </w:p>
        </w:tc>
        <w:tc>
          <w:tcPr>
            <w:tcW w:type="dxa" w:w="907"/>
            <w:tcMar>
              <w:top w:type="dxa" w:w="50"/>
              <w:left w:type="dxa" w:w="80"/>
              <w:bottom w:type="dxa" w:w="50"/>
              <w:right w:type="dxa" w:w="80"/>
            </w:tcMar>
          </w:tcPr>
          <w:p>
            <w:r>
              <w:rPr>
                <w:b w:val="false"/>
                <w:bCs w:val="false"/>
                <w:sz w:val="16"/>
                <w:szCs w:val="16"/>
              </w:rPr>
              <w:t xml:space="preserve">3.0</w:t>
            </w:r>
          </w:p>
        </w:tc>
        <w:tc>
          <w:tcPr>
            <w:tcW w:type="dxa" w:w="1210"/>
            <w:tcMar>
              <w:top w:type="dxa" w:w="50"/>
              <w:left w:type="dxa" w:w="80"/>
              <w:bottom w:type="dxa" w:w="50"/>
              <w:right w:type="dxa" w:w="80"/>
            </w:tcMar>
          </w:tcPr>
          <w:p>
            <w:r>
              <w:rPr>
                <w:b w:val="false"/>
                <w:bCs w:val="false"/>
                <w:sz w:val="16"/>
                <w:szCs w:val="16"/>
              </w:rPr>
              <w:t xml:space="preserve">3.0</w:t>
            </w:r>
          </w:p>
        </w:tc>
        <w:tc>
          <w:tcPr>
            <w:tcW w:type="dxa" w:w="5947"/>
            <w:tcMar>
              <w:top w:type="dxa" w:w="50"/>
              <w:left w:type="dxa" w:w="80"/>
              <w:bottom w:type="dxa" w:w="50"/>
              <w:right w:type="dxa" w:w="80"/>
            </w:tcMar>
          </w:tcPr>
          <w:p>
            <w:r>
              <w:rPr>
                <w:b w:val="false"/>
                <w:bCs w:val="false"/>
                <w:sz w:val="16"/>
                <w:szCs w:val="16"/>
              </w:rPr>
              <w:t xml:space="preserve">On estimate, because the prompt was written in Stage 3 before any code existed. The plan predicted this saving and it held</w:t>
            </w:r>
          </w:p>
        </w:tc>
      </w:tr>
      <w:tr>
        <w:tc>
          <w:tcPr>
            <w:tcW w:type="dxa" w:w="2016"/>
            <w:tcMar>
              <w:top w:type="dxa" w:w="50"/>
              <w:left w:type="dxa" w:w="80"/>
              <w:bottom w:type="dxa" w:w="50"/>
              <w:right w:type="dxa" w:w="80"/>
            </w:tcMar>
          </w:tcPr>
          <w:p>
            <w:r>
              <w:rPr>
                <w:b/>
                <w:bCs/>
                <w:sz w:val="16"/>
                <w:szCs w:val="16"/>
              </w:rPr>
              <w:t xml:space="preserve">B-09  Guardrails</w:t>
            </w:r>
          </w:p>
        </w:tc>
        <w:tc>
          <w:tcPr>
            <w:tcW w:type="dxa" w:w="907"/>
            <w:tcMar>
              <w:top w:type="dxa" w:w="50"/>
              <w:left w:type="dxa" w:w="80"/>
              <w:bottom w:type="dxa" w:w="50"/>
              <w:right w:type="dxa" w:w="80"/>
            </w:tcMar>
          </w:tcPr>
          <w:p>
            <w:r>
              <w:rPr>
                <w:b w:val="false"/>
                <w:bCs w:val="false"/>
                <w:sz w:val="16"/>
                <w:szCs w:val="16"/>
              </w:rPr>
              <w:t xml:space="preserve">3.0</w:t>
            </w:r>
          </w:p>
        </w:tc>
        <w:tc>
          <w:tcPr>
            <w:tcW w:type="dxa" w:w="1210"/>
            <w:tcMar>
              <w:top w:type="dxa" w:w="50"/>
              <w:left w:type="dxa" w:w="80"/>
              <w:bottom w:type="dxa" w:w="50"/>
              <w:right w:type="dxa" w:w="80"/>
            </w:tcMar>
          </w:tcPr>
          <w:p>
            <w:r>
              <w:rPr>
                <w:b w:val="false"/>
                <w:bCs w:val="false"/>
                <w:sz w:val="16"/>
                <w:szCs w:val="16"/>
              </w:rPr>
              <w:t xml:space="preserve">4.0</w:t>
            </w:r>
          </w:p>
        </w:tc>
        <w:tc>
          <w:tcPr>
            <w:tcW w:type="dxa" w:w="5947"/>
            <w:tcMar>
              <w:top w:type="dxa" w:w="50"/>
              <w:left w:type="dxa" w:w="80"/>
              <w:bottom w:type="dxa" w:w="50"/>
              <w:right w:type="dxa" w:w="80"/>
            </w:tcMar>
          </w:tcPr>
          <w:p>
            <w:r>
              <w:rPr>
                <w:b w:val="false"/>
                <w:bCs w:val="false"/>
                <w:sz w:val="16"/>
                <w:szCs w:val="16"/>
              </w:rPr>
              <w:t xml:space="preserve">One hour over, spent replacing a length heuristic with claim-marker detection after finding that short replies do make claims</w:t>
            </w:r>
          </w:p>
        </w:tc>
      </w:tr>
      <w:tr>
        <w:tc>
          <w:tcPr>
            <w:tcW w:type="dxa" w:w="2016"/>
            <w:tcMar>
              <w:top w:type="dxa" w:w="50"/>
              <w:left w:type="dxa" w:w="80"/>
              <w:bottom w:type="dxa" w:w="50"/>
              <w:right w:type="dxa" w:w="80"/>
            </w:tcMar>
          </w:tcPr>
          <w:p>
            <w:r>
              <w:rPr>
                <w:b/>
                <w:bCs/>
                <w:sz w:val="16"/>
                <w:szCs w:val="16"/>
              </w:rPr>
              <w:t xml:space="preserve">B-07  Routing</w:t>
            </w:r>
          </w:p>
        </w:tc>
        <w:tc>
          <w:tcPr>
            <w:tcW w:type="dxa" w:w="907"/>
            <w:tcMar>
              <w:top w:type="dxa" w:w="50"/>
              <w:left w:type="dxa" w:w="80"/>
              <w:bottom w:type="dxa" w:w="50"/>
              <w:right w:type="dxa" w:w="80"/>
            </w:tcMar>
          </w:tcPr>
          <w:p>
            <w:r>
              <w:rPr>
                <w:b w:val="false"/>
                <w:bCs w:val="false"/>
                <w:sz w:val="16"/>
                <w:szCs w:val="16"/>
              </w:rPr>
              <w:t xml:space="preserve">2.5</w:t>
            </w:r>
          </w:p>
        </w:tc>
        <w:tc>
          <w:tcPr>
            <w:tcW w:type="dxa" w:w="1210"/>
            <w:tcMar>
              <w:top w:type="dxa" w:w="50"/>
              <w:left w:type="dxa" w:w="80"/>
              <w:bottom w:type="dxa" w:w="50"/>
              <w:right w:type="dxa" w:w="80"/>
            </w:tcMar>
          </w:tcPr>
          <w:p>
            <w:r>
              <w:rPr>
                <w:b w:val="false"/>
                <w:bCs w:val="false"/>
                <w:sz w:val="16"/>
                <w:szCs w:val="16"/>
              </w:rPr>
              <w:t xml:space="preserve">6.5</w:t>
            </w:r>
          </w:p>
        </w:tc>
        <w:tc>
          <w:tcPr>
            <w:tcW w:type="dxa" w:w="5947"/>
            <w:tcMar>
              <w:top w:type="dxa" w:w="50"/>
              <w:left w:type="dxa" w:w="80"/>
              <w:bottom w:type="dxa" w:w="50"/>
              <w:right w:type="dxa" w:w="80"/>
            </w:tcMar>
          </w:tcPr>
          <w:p>
            <w:r>
              <w:rPr>
                <w:b w:val="false"/>
                <w:bCs w:val="false"/>
                <w:sz w:val="16"/>
                <w:szCs w:val="16"/>
              </w:rPr>
              <w:t xml:space="preserve">Two and a half times over, and the most valuable overrun in the project. The estimate covered deriving a threshold. What it actually took was discovering that a threshold cannot carry the decision, and rebuilding routing as four ordered gates</w:t>
            </w:r>
          </w:p>
        </w:tc>
      </w:tr>
      <w:tr>
        <w:tc>
          <w:tcPr>
            <w:tcW w:type="dxa" w:w="2016"/>
            <w:tcMar>
              <w:top w:type="dxa" w:w="50"/>
              <w:left w:type="dxa" w:w="80"/>
              <w:bottom w:type="dxa" w:w="50"/>
              <w:right w:type="dxa" w:w="80"/>
            </w:tcMar>
          </w:tcPr>
          <w:p>
            <w:r>
              <w:rPr>
                <w:b/>
                <w:bCs/>
                <w:sz w:val="16"/>
                <w:szCs w:val="16"/>
              </w:rPr>
              <w:t xml:space="preserve">B-04  Retrieval</w:t>
            </w:r>
          </w:p>
        </w:tc>
        <w:tc>
          <w:tcPr>
            <w:tcW w:type="dxa" w:w="907"/>
            <w:tcMar>
              <w:top w:type="dxa" w:w="50"/>
              <w:left w:type="dxa" w:w="80"/>
              <w:bottom w:type="dxa" w:w="50"/>
              <w:right w:type="dxa" w:w="80"/>
            </w:tcMar>
          </w:tcPr>
          <w:p>
            <w:r>
              <w:rPr>
                <w:b w:val="false"/>
                <w:bCs w:val="false"/>
                <w:sz w:val="16"/>
                <w:szCs w:val="16"/>
              </w:rPr>
              <w:t xml:space="preserve">2.0</w:t>
            </w:r>
          </w:p>
        </w:tc>
        <w:tc>
          <w:tcPr>
            <w:tcW w:type="dxa" w:w="1210"/>
            <w:tcMar>
              <w:top w:type="dxa" w:w="50"/>
              <w:left w:type="dxa" w:w="80"/>
              <w:bottom w:type="dxa" w:w="50"/>
              <w:right w:type="dxa" w:w="80"/>
            </w:tcMar>
          </w:tcPr>
          <w:p>
            <w:r>
              <w:rPr>
                <w:b w:val="false"/>
                <w:bCs w:val="false"/>
                <w:sz w:val="16"/>
                <w:szCs w:val="16"/>
              </w:rPr>
              <w:t xml:space="preserve">4.0</w:t>
            </w:r>
          </w:p>
        </w:tc>
        <w:tc>
          <w:tcPr>
            <w:tcW w:type="dxa" w:w="5947"/>
            <w:tcMar>
              <w:top w:type="dxa" w:w="50"/>
              <w:left w:type="dxa" w:w="80"/>
              <w:bottom w:type="dxa" w:w="50"/>
              <w:right w:type="dxa" w:w="80"/>
            </w:tcMar>
          </w:tcPr>
          <w:p>
            <w:r>
              <w:rPr>
                <w:b w:val="false"/>
                <w:bCs w:val="false"/>
                <w:sz w:val="16"/>
                <w:szCs w:val="16"/>
              </w:rPr>
              <w:t xml:space="preserve">Double. The estimate assumed a vector store that installs. It did not, and TF-IDF with synonym expansion was written from scratch</w:t>
            </w:r>
          </w:p>
        </w:tc>
      </w:tr>
    </w:tbl>
    <w:p>
      <w:r>
        <w:br w:type="page"/>
      </w:r>
    </w:p>
    <w:p>
      <w:pPr>
        <w:pStyle w:val="Heading1"/>
        <w:spacing w:after="150" w:before="320"/>
      </w:pPr>
      <w:r>
        <w:t xml:space="preserve">7  Where the time went unexpectedly</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DCE6F1" w:val="clear"/>
            <w:tcMar>
              <w:top w:type="dxa" w:w="50"/>
              <w:left w:type="dxa" w:w="80"/>
              <w:bottom w:type="dxa" w:w="50"/>
              <w:right w:type="dxa" w:w="80"/>
            </w:tcMar>
          </w:tcPr>
          <w:p>
            <w:r>
              <w:rPr>
                <w:b/>
                <w:bCs/>
                <w:sz w:val="16"/>
                <w:szCs w:val="16"/>
              </w:rPr>
              <w:t xml:space="preserve">Question</w:t>
            </w:r>
          </w:p>
        </w:tc>
        <w:tc>
          <w:tcPr>
            <w:tcW w:type="dxa" w:w="7459"/>
            <w:shd w:fill="DCE6F1" w:val="clear"/>
            <w:tcMar>
              <w:top w:type="dxa" w:w="50"/>
              <w:left w:type="dxa" w:w="80"/>
              <w:bottom w:type="dxa" w:w="50"/>
              <w:right w:type="dxa" w:w="80"/>
            </w:tcMar>
          </w:tcPr>
          <w:p>
            <w:r>
              <w:rPr>
                <w:b/>
                <w:bCs/>
                <w:sz w:val="16"/>
                <w:szCs w:val="16"/>
              </w:rPr>
              <w:t xml:space="preserve">Answer</w:t>
            </w:r>
          </w:p>
        </w:tc>
      </w:tr>
      <w:tr>
        <w:tc>
          <w:tcPr>
            <w:tcW w:type="dxa" w:w="2621"/>
            <w:tcMar>
              <w:top w:type="dxa" w:w="50"/>
              <w:left w:type="dxa" w:w="80"/>
              <w:bottom w:type="dxa" w:w="50"/>
              <w:right w:type="dxa" w:w="80"/>
            </w:tcMar>
          </w:tcPr>
          <w:p>
            <w:r>
              <w:rPr>
                <w:b/>
                <w:bCs/>
                <w:sz w:val="16"/>
                <w:szCs w:val="16"/>
              </w:rPr>
              <w:t xml:space="preserve">Which task took far longer than you expected, and why?</w:t>
            </w:r>
          </w:p>
        </w:tc>
        <w:tc>
          <w:tcPr>
            <w:tcW w:type="dxa" w:w="7459"/>
            <w:tcMar>
              <w:top w:type="dxa" w:w="50"/>
              <w:left w:type="dxa" w:w="80"/>
              <w:bottom w:type="dxa" w:w="50"/>
              <w:right w:type="dxa" w:w="80"/>
            </w:tcMar>
          </w:tcPr>
          <w:p>
            <w:r>
              <w:rPr>
                <w:b w:val="false"/>
                <w:bCs w:val="false"/>
                <w:sz w:val="16"/>
                <w:szCs w:val="16"/>
              </w:rPr>
              <w:t xml:space="preserve">Routing, at 6.5 hours against 2.5. The estimate was for deriving a confidence threshold from the development data, which is an afternoon of analysis. What it became was the discovery that no threshold can separate answerable tickets from unanswerable ones — feature requests score higher than genuinely answerable tickets — followed by rebuilding routing as four ordered gates with safety ahead of confidence. The overrun was the project working correctly: the plan was wrong about the problem, and the extra four hours are what found that out. Diagnosing the twenty-three safety leaks inside that same stage cost another three hours and followed the same pattern.</w:t>
            </w:r>
          </w:p>
        </w:tc>
      </w:tr>
      <w:tr>
        <w:tc>
          <w:tcPr>
            <w:tcW w:type="dxa" w:w="2621"/>
            <w:tcMar>
              <w:top w:type="dxa" w:w="50"/>
              <w:left w:type="dxa" w:w="80"/>
              <w:bottom w:type="dxa" w:w="50"/>
              <w:right w:type="dxa" w:w="80"/>
            </w:tcMar>
          </w:tcPr>
          <w:p>
            <w:r>
              <w:rPr>
                <w:b/>
                <w:bCs/>
                <w:sz w:val="16"/>
                <w:szCs w:val="16"/>
              </w:rPr>
              <w:t xml:space="preserve">Which task was easier than you expected, and why?</w:t>
            </w:r>
          </w:p>
        </w:tc>
        <w:tc>
          <w:tcPr>
            <w:tcW w:type="dxa" w:w="7459"/>
            <w:tcMar>
              <w:top w:type="dxa" w:w="50"/>
              <w:left w:type="dxa" w:w="80"/>
              <w:bottom w:type="dxa" w:w="50"/>
              <w:right w:type="dxa" w:w="80"/>
            </w:tcMar>
          </w:tcPr>
          <w:p>
            <w:r>
              <w:rPr>
                <w:b w:val="false"/>
                <w:bCs w:val="false"/>
                <w:sz w:val="16"/>
                <w:szCs w:val="16"/>
              </w:rPr>
              <w:t xml:space="preserve">The gate run, at 1.0 hour against 4.0. The estimate assumed the usual pattern of starting an unattended run and debugging it when it stops halfway. It did not stop: 580 tickets, 2.7 seconds, zero errors, first attempt. That was bought earlier — the ingest layer that never raises, the harness built against the real input contract, and the decision log wired through every stage from the start. Four hours of estimate turned into one because the work had already been done somewhere else. The Stage 3 prompt library did the same thing for generation.</w:t>
            </w:r>
          </w:p>
        </w:tc>
      </w:tr>
      <w:tr>
        <w:tc>
          <w:tcPr>
            <w:tcW w:type="dxa" w:w="2621"/>
            <w:tcMar>
              <w:top w:type="dxa" w:w="50"/>
              <w:left w:type="dxa" w:w="80"/>
              <w:bottom w:type="dxa" w:w="50"/>
              <w:right w:type="dxa" w:w="80"/>
            </w:tcMar>
          </w:tcPr>
          <w:p>
            <w:r>
              <w:rPr>
                <w:b/>
                <w:bCs/>
                <w:sz w:val="16"/>
                <w:szCs w:val="16"/>
              </w:rPr>
              <w:t xml:space="preserve">What would you allocate differently if you started again on Monday?</w:t>
            </w:r>
          </w:p>
        </w:tc>
        <w:tc>
          <w:tcPr>
            <w:tcW w:type="dxa" w:w="7459"/>
            <w:tcMar>
              <w:top w:type="dxa" w:w="50"/>
              <w:left w:type="dxa" w:w="80"/>
              <w:bottom w:type="dxa" w:w="50"/>
              <w:right w:type="dxa" w:w="80"/>
            </w:tcMar>
          </w:tcPr>
          <w:p>
            <w:r>
              <w:rPr>
                <w:b w:val="false"/>
                <w:bCs w:val="false"/>
                <w:sz w:val="16"/>
                <w:szCs w:val="16"/>
              </w:rPr>
              <w:t xml:space="preserve">Two changes. First, build the evaluation harness before the components rather than alongside them. Every significant correction in this project came from a measurement — the chunking comparison, the threshold sweep, the three classifier defects, the circuit breaker — and each had to wait until something could be run over the full set and scored. Earlier measurement would have surfaced them sooner and more cheaply. Second, timebox infrastructure that earns no marks. Four hours went to model-provider access; a ninety-minute limit would have cost nothing and saved two and a half hours.</w:t>
            </w:r>
          </w:p>
        </w:tc>
      </w:tr>
      <w:tr>
        <w:tc>
          <w:tcPr>
            <w:tcW w:type="dxa" w:w="2621"/>
            <w:tcMar>
              <w:top w:type="dxa" w:w="50"/>
              <w:left w:type="dxa" w:w="80"/>
              <w:bottom w:type="dxa" w:w="50"/>
              <w:right w:type="dxa" w:w="80"/>
            </w:tcMar>
          </w:tcPr>
          <w:p>
            <w:r>
              <w:rPr>
                <w:b/>
                <w:bCs/>
                <w:sz w:val="16"/>
                <w:szCs w:val="16"/>
              </w:rPr>
              <w:t xml:space="preserve">What did you spend time on that turned out not to matter?</w:t>
            </w:r>
          </w:p>
        </w:tc>
        <w:tc>
          <w:tcPr>
            <w:tcW w:type="dxa" w:w="7459"/>
            <w:tcMar>
              <w:top w:type="dxa" w:w="50"/>
              <w:left w:type="dxa" w:w="80"/>
              <w:bottom w:type="dxa" w:w="50"/>
              <w:right w:type="dxa" w:w="80"/>
            </w:tcMar>
          </w:tcPr>
          <w:p>
            <w:r>
              <w:rPr>
                <w:b w:val="false"/>
                <w:bCs w:val="false"/>
                <w:sz w:val="16"/>
                <w:szCs w:val="16"/>
              </w:rPr>
              <w:t xml:space="preserve">Obtaining working model-provider access, at four hours on 15 September. The graded system was finished and passing at the time, and the pack is explicit that a well-built system on a small free model outscores a thin one on an expensive one. Each step had a plausible next hypothesis — pace the requests, widen the retry budget, correct the model identifier, switch provider — which is exactly how that kind of time disappears. The account was blocked at account level, not rate-limited, and no amount of client-side work was ever going to fix it. Two things were salvaged: the request-pacing and circuit-breaker code is genuinely useful, and the misleading error message found while debugging was a real defect that would have cost someone else the same evening.</w:t>
            </w:r>
          </w:p>
        </w:tc>
      </w:tr>
    </w:tbl>
    <w:p>
      <w:pPr>
        <w:pStyle w:val="Heading1"/>
        <w:spacing w:after="150" w:before="320"/>
      </w:pPr>
      <w:r>
        <w:t xml:space="preserve">8  Declaration</w:t>
      </w:r>
    </w:p>
    <w:p>
      <w:pPr>
        <w:spacing w:after="160" w:line="280"/>
      </w:pPr>
      <w:r>
        <w:rPr>
          <w:b w:val="false"/>
          <w:bCs w:val="false"/>
          <w:i/>
          <w:iCs/>
          <w:sz w:val="20"/>
          <w:szCs w:val="20"/>
        </w:rPr>
        <w:t xml:space="preserve">I confirm that this record is an accurate account of my own work on this project, assembled from daily records kept in the repository as the work happened.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2016"/>
        <w:gridCol w:w="2822"/>
      </w:tblGrid>
      <w:tr>
        <w:trPr>
          <w:tblHeader/>
        </w:trPr>
        <w:tc>
          <w:tcPr>
            <w:tcW w:type="dxa" w:w="2822"/>
            <w:shd w:fill="DCE6F1" w:val="clear"/>
            <w:tcMar>
              <w:top w:type="dxa" w:w="50"/>
              <w:left w:type="dxa" w:w="80"/>
              <w:bottom w:type="dxa" w:w="50"/>
              <w:right w:type="dxa" w:w="80"/>
            </w:tcMar>
          </w:tcPr>
          <w:p>
            <w:r>
              <w:rPr>
                <w:b/>
                <w:bCs/>
                <w:sz w:val="16"/>
                <w:szCs w:val="16"/>
              </w:rPr>
              <w:t xml:space="preserve">Full name</w:t>
            </w:r>
          </w:p>
        </w:tc>
        <w:tc>
          <w:tcPr>
            <w:tcW w:type="dxa" w:w="2419"/>
            <w:shd w:fill="DCE6F1" w:val="clear"/>
            <w:tcMar>
              <w:top w:type="dxa" w:w="50"/>
              <w:left w:type="dxa" w:w="80"/>
              <w:bottom w:type="dxa" w:w="50"/>
              <w:right w:type="dxa" w:w="80"/>
            </w:tcMar>
          </w:tcPr>
          <w:p>
            <w:r>
              <w:rPr>
                <w:b/>
                <w:bCs/>
                <w:sz w:val="16"/>
                <w:szCs w:val="16"/>
              </w:rPr>
              <w:t xml:space="preserve">Signature</w:t>
            </w:r>
          </w:p>
        </w:tc>
        <w:tc>
          <w:tcPr>
            <w:tcW w:type="dxa" w:w="2016"/>
            <w:shd w:fill="DCE6F1" w:val="clear"/>
            <w:tcMar>
              <w:top w:type="dxa" w:w="50"/>
              <w:left w:type="dxa" w:w="80"/>
              <w:bottom w:type="dxa" w:w="50"/>
              <w:right w:type="dxa" w:w="80"/>
            </w:tcMar>
          </w:tcPr>
          <w:p>
            <w:r>
              <w:rPr>
                <w:b/>
                <w:bCs/>
                <w:sz w:val="16"/>
                <w:szCs w:val="16"/>
              </w:rPr>
              <w:t xml:space="preserve">Date</w:t>
            </w:r>
          </w:p>
        </w:tc>
        <w:tc>
          <w:tcPr>
            <w:tcW w:type="dxa" w:w="2822"/>
            <w:shd w:fill="DCE6F1" w:val="clear"/>
            <w:tcMar>
              <w:top w:type="dxa" w:w="50"/>
              <w:left w:type="dxa" w:w="80"/>
              <w:bottom w:type="dxa" w:w="50"/>
              <w:right w:type="dxa" w:w="80"/>
            </w:tcMar>
          </w:tcPr>
          <w:p>
            <w:r>
              <w:rPr>
                <w:b/>
                <w:bCs/>
                <w:sz w:val="16"/>
                <w:szCs w:val="16"/>
              </w:rPr>
              <w:t xml:space="preserve">Total hours recorded</w:t>
            </w:r>
          </w:p>
        </w:tc>
      </w:tr>
      <w:tr>
        <w:tc>
          <w:tcPr>
            <w:tcW w:type="dxa" w:w="2822"/>
            <w:tcMar>
              <w:top w:type="dxa" w:w="50"/>
              <w:left w:type="dxa" w:w="80"/>
              <w:bottom w:type="dxa" w:w="50"/>
              <w:right w:type="dxa" w:w="80"/>
            </w:tcMar>
          </w:tcPr>
          <w:p>
            <w:r>
              <w:rPr>
                <w:b/>
                <w:bCs/>
                <w:sz w:val="16"/>
                <w:szCs w:val="16"/>
              </w:rPr>
              <w:t xml:space="preserve">Rajarajan Venkatesan</w:t>
            </w:r>
          </w:p>
        </w:tc>
        <w:tc>
          <w:tcPr>
            <w:tcW w:type="dxa" w:w="2419"/>
            <w:tcMar>
              <w:top w:type="dxa" w:w="50"/>
              <w:left w:type="dxa" w:w="80"/>
              <w:bottom w:type="dxa" w:w="50"/>
              <w:right w:type="dxa" w:w="80"/>
            </w:tcMar>
          </w:tcPr>
          <w:p>
            <w:r>
              <w:rPr>
                <w:b w:val="false"/>
                <w:bCs w:val="false"/>
                <w:sz w:val="16"/>
                <w:szCs w:val="16"/>
              </w:rPr>
              <w:t xml:space="preserve">R. Venkatesan</w:t>
            </w:r>
          </w:p>
        </w:tc>
        <w:tc>
          <w:tcPr>
            <w:tcW w:type="dxa" w:w="2016"/>
            <w:tcMar>
              <w:top w:type="dxa" w:w="50"/>
              <w:left w:type="dxa" w:w="80"/>
              <w:bottom w:type="dxa" w:w="50"/>
              <w:right w:type="dxa" w:w="80"/>
            </w:tcMar>
          </w:tcPr>
          <w:p>
            <w:r>
              <w:rPr>
                <w:b w:val="false"/>
                <w:bCs w:val="false"/>
                <w:sz w:val="16"/>
                <w:szCs w:val="16"/>
              </w:rPr>
              <w:t xml:space="preserve">18 September 2026</w:t>
            </w:r>
          </w:p>
        </w:tc>
        <w:tc>
          <w:tcPr>
            <w:tcW w:type="dxa" w:w="2822"/>
            <w:tcMar>
              <w:top w:type="dxa" w:w="50"/>
              <w:left w:type="dxa" w:w="80"/>
              <w:bottom w:type="dxa" w:w="50"/>
              <w:right w:type="dxa" w:w="80"/>
            </w:tcMar>
          </w:tcPr>
          <w:p>
            <w:r>
              <w:rPr>
                <w:b w:val="false"/>
                <w:bCs w:val="false"/>
                <w:sz w:val="16"/>
                <w:szCs w:val="16"/>
              </w:rPr>
              <w:t xml:space="preserve">79.5  (71.5 worked, 8.0 planned)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4"/>
      </w:pBdr>
      <w:jc w:val="right"/>
    </w:pPr>
    <w:r>
      <w:rPr>
        <w:color w:val="6B7785"/>
        <w:sz w:val="15"/>
        <w:szCs w:val="15"/>
      </w:rPr>
      <w:t xml:space="preserve">Rajarajan Venkatesan  ·  Effort Log  ·  CloudServe Solutions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pPr>
    <w:rPr>
      <w:rFonts w:ascii="Calibri" w:cs="Calibri" w:eastAsia="Calibri" w:hAnsi="Calibri"/>
      <w:b/>
      <w:bCs/>
      <w:color w:val="1A365D"/>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Effort Log — Rajarajan Venkatesan</dc:title>
  <dc:creator>Rajarajan Venkatesan</dc:creator>
  <cp:lastModifiedBy>Un-named</cp:lastModifiedBy>
  <cp:revision>1</cp:revision>
  <dcterms:created xsi:type="dcterms:W3CDTF">2026-09-14T19:20:37.155Z</dcterms:created>
  <dcterms:modified xsi:type="dcterms:W3CDTF">2026-09-14T19:20:37.155Z</dcterms:modified>
</cp:coreProperties>
</file>

<file path=docProps/custom.xml><?xml version="1.0" encoding="utf-8"?>
<Properties xmlns="http://schemas.openxmlformats.org/officeDocument/2006/custom-properties" xmlns:vt="http://schemas.openxmlformats.org/officeDocument/2006/docPropsVTypes"/>
</file>