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F283E" w14:textId="41C1484F" w:rsidR="00523765" w:rsidRPr="004A0245" w:rsidRDefault="00523765" w:rsidP="004A0245">
      <w:pPr>
        <w:jc w:val="center"/>
        <w:rPr>
          <w:rFonts w:ascii="Arial Hebrew" w:hAnsi="Arial Hebrew" w:cs="Arial Hebrew" w:hint="cs"/>
          <w:b/>
          <w:bCs/>
          <w:sz w:val="48"/>
          <w:szCs w:val="48"/>
          <w:lang w:val="en-US"/>
        </w:rPr>
      </w:pPr>
      <w:r w:rsidRPr="004A0245">
        <w:rPr>
          <w:rFonts w:ascii="Arial Hebrew" w:hAnsi="Arial Hebrew" w:cs="Arial Hebrew" w:hint="cs"/>
          <w:b/>
          <w:bCs/>
          <w:sz w:val="48"/>
          <w:szCs w:val="48"/>
          <w:lang w:val="en-US"/>
        </w:rPr>
        <w:t>Business Report</w:t>
      </w:r>
    </w:p>
    <w:p w14:paraId="73D66C6D" w14:textId="77777777" w:rsidR="00D55711" w:rsidRPr="00D55711" w:rsidRDefault="00D55711" w:rsidP="004A0245">
      <w:pPr>
        <w:jc w:val="center"/>
        <w:rPr>
          <w:sz w:val="32"/>
          <w:szCs w:val="32"/>
          <w:lang w:val="en-US"/>
        </w:rPr>
      </w:pPr>
    </w:p>
    <w:p w14:paraId="4AB2E676" w14:textId="77777777" w:rsidR="004A0245" w:rsidRDefault="00523765" w:rsidP="004A0245">
      <w:pPr>
        <w:jc w:val="center"/>
        <w:rPr>
          <w:sz w:val="28"/>
          <w:szCs w:val="28"/>
          <w:lang w:val="en-US"/>
        </w:rPr>
      </w:pPr>
      <w:r w:rsidRPr="00D55711">
        <w:rPr>
          <w:sz w:val="28"/>
          <w:szCs w:val="28"/>
          <w:lang w:val="en-US"/>
        </w:rPr>
        <w:t xml:space="preserve">Real </w:t>
      </w:r>
      <w:r w:rsidR="004A0245">
        <w:rPr>
          <w:sz w:val="28"/>
          <w:szCs w:val="28"/>
          <w:lang w:val="en-US"/>
        </w:rPr>
        <w:t>E</w:t>
      </w:r>
      <w:r w:rsidRPr="00D55711">
        <w:rPr>
          <w:sz w:val="28"/>
          <w:szCs w:val="28"/>
          <w:lang w:val="en-US"/>
        </w:rPr>
        <w:t xml:space="preserve">state </w:t>
      </w:r>
      <w:r w:rsidR="004A0245">
        <w:rPr>
          <w:sz w:val="28"/>
          <w:szCs w:val="28"/>
          <w:lang w:val="en-US"/>
        </w:rPr>
        <w:t>D</w:t>
      </w:r>
      <w:r w:rsidRPr="00D55711">
        <w:rPr>
          <w:sz w:val="28"/>
          <w:szCs w:val="28"/>
          <w:lang w:val="en-US"/>
        </w:rPr>
        <w:t xml:space="preserve">ata </w:t>
      </w:r>
      <w:r w:rsidR="004A0245">
        <w:rPr>
          <w:sz w:val="28"/>
          <w:szCs w:val="28"/>
          <w:lang w:val="en-US"/>
        </w:rPr>
        <w:t>A</w:t>
      </w:r>
      <w:r w:rsidRPr="00D55711">
        <w:rPr>
          <w:sz w:val="28"/>
          <w:szCs w:val="28"/>
          <w:lang w:val="en-US"/>
        </w:rPr>
        <w:t xml:space="preserve">nalysis- Exploratory Data </w:t>
      </w:r>
      <w:r w:rsidR="004A0245">
        <w:rPr>
          <w:sz w:val="28"/>
          <w:szCs w:val="28"/>
          <w:lang w:val="en-US"/>
        </w:rPr>
        <w:t>A</w:t>
      </w:r>
      <w:r w:rsidRPr="00D55711">
        <w:rPr>
          <w:sz w:val="28"/>
          <w:szCs w:val="28"/>
          <w:lang w:val="en-US"/>
        </w:rPr>
        <w:t xml:space="preserve">nalysis, Linear </w:t>
      </w:r>
      <w:r w:rsidR="004A0245">
        <w:rPr>
          <w:sz w:val="28"/>
          <w:szCs w:val="28"/>
          <w:lang w:val="en-US"/>
        </w:rPr>
        <w:t>R</w:t>
      </w:r>
      <w:r w:rsidRPr="00D55711">
        <w:rPr>
          <w:sz w:val="28"/>
          <w:szCs w:val="28"/>
          <w:lang w:val="en-US"/>
        </w:rPr>
        <w:t>egression</w:t>
      </w:r>
    </w:p>
    <w:p w14:paraId="509001CC" w14:textId="4CFAC05F" w:rsidR="004A0245" w:rsidRPr="004A0245" w:rsidRDefault="00523765" w:rsidP="004A0245">
      <w:pPr>
        <w:jc w:val="center"/>
        <w:rPr>
          <w:sz w:val="28"/>
          <w:szCs w:val="28"/>
          <w:lang w:val="en-US"/>
        </w:rPr>
      </w:pPr>
      <w:proofErr w:type="spellStart"/>
      <w:r w:rsidRPr="004A0245">
        <w:rPr>
          <w:rFonts w:ascii="Arial Hebrew" w:hAnsi="Arial Hebrew" w:cs="Arial Hebrew" w:hint="cs"/>
          <w:b/>
          <w:bCs/>
          <w:sz w:val="32"/>
          <w:szCs w:val="32"/>
          <w:lang w:val="en-US"/>
        </w:rPr>
        <w:t>Terro’s</w:t>
      </w:r>
      <w:proofErr w:type="spellEnd"/>
      <w:r w:rsidRPr="004A0245">
        <w:rPr>
          <w:rFonts w:ascii="Arial Hebrew" w:hAnsi="Arial Hebrew" w:cs="Arial Hebrew" w:hint="cs"/>
          <w:b/>
          <w:bCs/>
          <w:sz w:val="32"/>
          <w:szCs w:val="32"/>
          <w:lang w:val="en-US"/>
        </w:rPr>
        <w:t xml:space="preserve"> </w:t>
      </w:r>
      <w:r w:rsidR="004A0245" w:rsidRPr="004A0245">
        <w:rPr>
          <w:rFonts w:ascii="Arial Hebrew" w:hAnsi="Arial Hebrew" w:cs="Arial Hebrew" w:hint="cs"/>
          <w:b/>
          <w:bCs/>
          <w:sz w:val="32"/>
          <w:szCs w:val="32"/>
          <w:lang w:val="en-US"/>
        </w:rPr>
        <w:t>R</w:t>
      </w:r>
      <w:r w:rsidRPr="004A0245">
        <w:rPr>
          <w:rFonts w:ascii="Arial Hebrew" w:hAnsi="Arial Hebrew" w:cs="Arial Hebrew" w:hint="cs"/>
          <w:b/>
          <w:bCs/>
          <w:sz w:val="32"/>
          <w:szCs w:val="32"/>
          <w:lang w:val="en-US"/>
        </w:rPr>
        <w:t xml:space="preserve">eal </w:t>
      </w:r>
      <w:r w:rsidR="004A0245" w:rsidRPr="004A0245">
        <w:rPr>
          <w:rFonts w:ascii="Arial Hebrew" w:hAnsi="Arial Hebrew" w:cs="Arial Hebrew" w:hint="cs"/>
          <w:b/>
          <w:bCs/>
          <w:sz w:val="32"/>
          <w:szCs w:val="32"/>
          <w:lang w:val="en-US"/>
        </w:rPr>
        <w:t>E</w:t>
      </w:r>
      <w:r w:rsidRPr="004A0245">
        <w:rPr>
          <w:rFonts w:ascii="Arial Hebrew" w:hAnsi="Arial Hebrew" w:cs="Arial Hebrew" w:hint="cs"/>
          <w:b/>
          <w:bCs/>
          <w:sz w:val="32"/>
          <w:szCs w:val="32"/>
          <w:lang w:val="en-US"/>
        </w:rPr>
        <w:t xml:space="preserve">state </w:t>
      </w:r>
      <w:r w:rsidR="004A0245" w:rsidRPr="004A0245">
        <w:rPr>
          <w:rFonts w:ascii="Arial Hebrew" w:hAnsi="Arial Hebrew" w:cs="Arial Hebrew" w:hint="cs"/>
          <w:b/>
          <w:bCs/>
          <w:sz w:val="32"/>
          <w:szCs w:val="32"/>
          <w:lang w:val="en-US"/>
        </w:rPr>
        <w:t>A</w:t>
      </w:r>
      <w:r w:rsidRPr="004A0245">
        <w:rPr>
          <w:rFonts w:ascii="Arial Hebrew" w:hAnsi="Arial Hebrew" w:cs="Arial Hebrew" w:hint="cs"/>
          <w:b/>
          <w:bCs/>
          <w:sz w:val="32"/>
          <w:szCs w:val="32"/>
          <w:lang w:val="en-US"/>
        </w:rPr>
        <w:t>gency</w:t>
      </w:r>
    </w:p>
    <w:p w14:paraId="20896006" w14:textId="5E57276A" w:rsidR="00523765" w:rsidRPr="004A0245" w:rsidRDefault="00D55711" w:rsidP="004A0245">
      <w:pPr>
        <w:jc w:val="center"/>
        <w:rPr>
          <w:rFonts w:ascii="Arial Hebrew" w:hAnsi="Arial Hebrew" w:cs="Arial Hebrew"/>
          <w:b/>
          <w:bCs/>
          <w:sz w:val="32"/>
          <w:szCs w:val="32"/>
          <w:lang w:val="en-US"/>
        </w:rPr>
      </w:pPr>
      <w:r w:rsidRPr="00D55711">
        <w:rPr>
          <w:sz w:val="28"/>
          <w:szCs w:val="28"/>
          <w:lang w:val="en-US"/>
        </w:rPr>
        <w:t>B</w:t>
      </w:r>
      <w:r w:rsidR="00523765" w:rsidRPr="00D55711">
        <w:rPr>
          <w:sz w:val="28"/>
          <w:szCs w:val="28"/>
          <w:lang w:val="en-US"/>
        </w:rPr>
        <w:t>y</w:t>
      </w:r>
    </w:p>
    <w:p w14:paraId="797826F1" w14:textId="3C4FDFEA" w:rsidR="00523765" w:rsidRPr="004A0245" w:rsidRDefault="004A0245" w:rsidP="004A0245">
      <w:pPr>
        <w:jc w:val="center"/>
        <w:rPr>
          <w:rFonts w:ascii="Arial Hebrew" w:hAnsi="Arial Hebrew" w:cs="Arial Hebrew" w:hint="cs"/>
          <w:b/>
          <w:bCs/>
          <w:sz w:val="40"/>
          <w:szCs w:val="40"/>
          <w:lang w:val="en-US"/>
        </w:rPr>
      </w:pPr>
      <w:r>
        <w:rPr>
          <w:lang w:val="en-US"/>
        </w:rPr>
        <w:t xml:space="preserve">   </w:t>
      </w:r>
      <w:r w:rsidR="00523765" w:rsidRPr="004A0245">
        <w:rPr>
          <w:rFonts w:ascii="Arial Hebrew" w:hAnsi="Arial Hebrew" w:cs="Arial Hebrew" w:hint="cs"/>
          <w:b/>
          <w:bCs/>
          <w:sz w:val="40"/>
          <w:szCs w:val="40"/>
          <w:lang w:val="en-US"/>
        </w:rPr>
        <w:t>RAJASEKAR S</w:t>
      </w:r>
    </w:p>
    <w:p w14:paraId="50B6D2C7" w14:textId="1EC8DD74" w:rsidR="00523765" w:rsidRDefault="00523765" w:rsidP="00523765">
      <w:pPr>
        <w:pStyle w:val="NormalWeb"/>
        <w:rPr>
          <w:rFonts w:ascii="Calibri" w:hAnsi="Calibri" w:cs="Calibri"/>
        </w:rPr>
      </w:pPr>
      <w:r w:rsidRPr="004A0245">
        <w:rPr>
          <w:b/>
          <w:bCs/>
          <w:lang w:val="en-US"/>
        </w:rPr>
        <w:t>1)</w:t>
      </w:r>
      <w:r w:rsidRPr="004A0245">
        <w:rPr>
          <w:rFonts w:ascii="Calibri" w:hAnsi="Calibri" w:cs="Calibri"/>
          <w:b/>
          <w:bCs/>
        </w:rPr>
        <w:t xml:space="preserve"> Generate the summary statistics for each variable in the table. (Use Data analysis tool pack). Write down your observation</w:t>
      </w:r>
      <w:r>
        <w:rPr>
          <w:rFonts w:ascii="Calibri" w:hAnsi="Calibri" w:cs="Calibri"/>
        </w:rPr>
        <w:t xml:space="preserve">. </w:t>
      </w:r>
    </w:p>
    <w:p w14:paraId="578BEDB8" w14:textId="60897909" w:rsidR="00523765" w:rsidRDefault="00523765" w:rsidP="00523765">
      <w:pPr>
        <w:pStyle w:val="NormalWeb"/>
        <w:rPr>
          <w:rFonts w:ascii="Calibri" w:hAnsi="Calibri" w:cs="Calibri"/>
        </w:rPr>
      </w:pPr>
      <w:r>
        <w:rPr>
          <w:rFonts w:ascii="Calibri" w:hAnsi="Calibri" w:cs="Calibri"/>
        </w:rPr>
        <w:t>A</w:t>
      </w:r>
      <w:r w:rsidR="004A0245">
        <w:rPr>
          <w:rFonts w:ascii="Calibri" w:hAnsi="Calibri" w:cs="Calibri"/>
        </w:rPr>
        <w:t>ns</w:t>
      </w:r>
      <w:r>
        <w:rPr>
          <w:rFonts w:ascii="Calibri" w:hAnsi="Calibri" w:cs="Calibri"/>
        </w:rPr>
        <w:t>: We use</w:t>
      </w:r>
      <w:r w:rsidR="004A0245">
        <w:rPr>
          <w:rFonts w:ascii="Calibri" w:hAnsi="Calibri" w:cs="Calibri"/>
        </w:rPr>
        <w:t xml:space="preserve"> the </w:t>
      </w:r>
      <w:r>
        <w:rPr>
          <w:rFonts w:ascii="Calibri" w:hAnsi="Calibri" w:cs="Calibri"/>
        </w:rPr>
        <w:t xml:space="preserve">Descriptive Statistics function inside the Data Analysis tool pack which can be </w:t>
      </w:r>
      <w:r w:rsidR="004A0245">
        <w:rPr>
          <w:rFonts w:ascii="Calibri" w:hAnsi="Calibri" w:cs="Calibri"/>
        </w:rPr>
        <w:t>f</w:t>
      </w:r>
      <w:r>
        <w:rPr>
          <w:rFonts w:ascii="Calibri" w:hAnsi="Calibri" w:cs="Calibri"/>
        </w:rPr>
        <w:t>ound in the data ribbon for this task. The observation that we have arrived at from the table are that</w:t>
      </w:r>
      <w:r w:rsidR="004A0245">
        <w:rPr>
          <w:rFonts w:ascii="Calibri" w:hAnsi="Calibri" w:cs="Calibri"/>
        </w:rPr>
        <w:t>,</w:t>
      </w:r>
    </w:p>
    <w:p w14:paraId="78EC702A" w14:textId="71CB0C6A" w:rsidR="004A0245" w:rsidRPr="004A0245" w:rsidRDefault="00523765" w:rsidP="004A0245">
      <w:pPr>
        <w:pStyle w:val="NormalWeb"/>
        <w:numPr>
          <w:ilvl w:val="0"/>
          <w:numId w:val="5"/>
        </w:numPr>
        <w:rPr>
          <w:rFonts w:ascii="Calibri" w:hAnsi="Calibri" w:cs="Calibri"/>
        </w:rPr>
      </w:pPr>
      <w:r>
        <w:rPr>
          <w:rFonts w:ascii="Calibri" w:hAnsi="Calibri" w:cs="Calibri"/>
        </w:rPr>
        <w:t xml:space="preserve">Among the given data TAX has the highest </w:t>
      </w:r>
      <w:r w:rsidR="004E1488">
        <w:rPr>
          <w:rFonts w:ascii="Calibri" w:hAnsi="Calibri" w:cs="Calibri"/>
        </w:rPr>
        <w:t>Mean as</w:t>
      </w:r>
      <w:r w:rsidRPr="004A0245">
        <w:rPr>
          <w:rFonts w:ascii="Calibri" w:hAnsi="Calibri" w:cs="Calibri"/>
          <w:b/>
          <w:bCs/>
        </w:rPr>
        <w:t>(</w:t>
      </w:r>
      <w:r w:rsidR="004E1488" w:rsidRPr="004A0245">
        <w:rPr>
          <w:rFonts w:ascii="Calibri" w:hAnsi="Calibri" w:cs="Calibri"/>
          <w:b/>
          <w:bCs/>
        </w:rPr>
        <w:t>408.23</w:t>
      </w:r>
      <w:r w:rsidRPr="004A0245">
        <w:rPr>
          <w:rFonts w:ascii="Calibri" w:hAnsi="Calibri" w:cs="Calibri"/>
          <w:b/>
          <w:bCs/>
        </w:rPr>
        <w:t>)</w:t>
      </w:r>
      <w:r>
        <w:rPr>
          <w:rFonts w:ascii="Calibri" w:hAnsi="Calibri" w:cs="Calibri"/>
        </w:rPr>
        <w:t>and NOX(Nitric oxides concentration) has the lowest</w:t>
      </w:r>
      <w:r w:rsidR="004E1488">
        <w:rPr>
          <w:rFonts w:ascii="Calibri" w:hAnsi="Calibri" w:cs="Calibri"/>
        </w:rPr>
        <w:t xml:space="preserve"> Mean </w:t>
      </w:r>
      <w:r>
        <w:rPr>
          <w:rFonts w:ascii="Calibri" w:hAnsi="Calibri" w:cs="Calibri"/>
        </w:rPr>
        <w:t xml:space="preserve">of </w:t>
      </w:r>
      <w:r w:rsidRPr="004A0245">
        <w:rPr>
          <w:rFonts w:ascii="Calibri" w:hAnsi="Calibri" w:cs="Calibri"/>
          <w:b/>
          <w:bCs/>
        </w:rPr>
        <w:t>(0</w:t>
      </w:r>
      <w:r w:rsidR="004E1488" w:rsidRPr="004A0245">
        <w:rPr>
          <w:rFonts w:ascii="Calibri" w:hAnsi="Calibri" w:cs="Calibri"/>
          <w:b/>
          <w:bCs/>
        </w:rPr>
        <w:t>.55</w:t>
      </w:r>
      <w:r w:rsidRPr="004A0245">
        <w:rPr>
          <w:rFonts w:ascii="Calibri" w:hAnsi="Calibri" w:cs="Calibri"/>
          <w:b/>
          <w:bCs/>
        </w:rPr>
        <w:t>)</w:t>
      </w:r>
      <w:r>
        <w:rPr>
          <w:rFonts w:ascii="Calibri" w:hAnsi="Calibri" w:cs="Calibri"/>
        </w:rPr>
        <w:t>, thus sample means are widely spread around the population mean for NOX and the sample means are closely distributed around the population mean for TAX</w:t>
      </w:r>
      <w:r w:rsidR="004A0245">
        <w:rPr>
          <w:rFonts w:ascii="Calibri" w:hAnsi="Calibri" w:cs="Calibri"/>
        </w:rPr>
        <w:t xml:space="preserve">.                                                                                                                     </w:t>
      </w:r>
    </w:p>
    <w:p w14:paraId="73187D7B" w14:textId="0A249165" w:rsidR="004E1488" w:rsidRDefault="004E1488" w:rsidP="004A0245">
      <w:pPr>
        <w:pStyle w:val="NormalWeb"/>
        <w:numPr>
          <w:ilvl w:val="0"/>
          <w:numId w:val="5"/>
        </w:numPr>
        <w:rPr>
          <w:rFonts w:ascii="Calibri" w:hAnsi="Calibri" w:cs="Calibri"/>
        </w:rPr>
      </w:pPr>
      <w:r>
        <w:rPr>
          <w:rFonts w:ascii="Calibri" w:hAnsi="Calibri" w:cs="Calibri"/>
        </w:rPr>
        <w:t xml:space="preserve">Among the given data the Average Price has the Highest Skewness value of (1.10),and the lowest skewness value is obtained for </w:t>
      </w:r>
      <w:proofErr w:type="spellStart"/>
      <w:r>
        <w:rPr>
          <w:rFonts w:ascii="Calibri" w:hAnsi="Calibri" w:cs="Calibri"/>
        </w:rPr>
        <w:t>PTRatio</w:t>
      </w:r>
      <w:proofErr w:type="spellEnd"/>
      <w:r>
        <w:rPr>
          <w:rFonts w:ascii="Calibri" w:hAnsi="Calibri" w:cs="Calibri"/>
        </w:rPr>
        <w:t xml:space="preserve"> which has </w:t>
      </w:r>
      <w:r w:rsidRPr="004A0245">
        <w:rPr>
          <w:rFonts w:ascii="Calibri" w:hAnsi="Calibri" w:cs="Calibri"/>
          <w:b/>
          <w:bCs/>
        </w:rPr>
        <w:t>(-0.11)</w:t>
      </w:r>
      <w:r w:rsidR="004A0245">
        <w:rPr>
          <w:rFonts w:ascii="Calibri" w:hAnsi="Calibri" w:cs="Calibri"/>
        </w:rPr>
        <w:t>,t</w:t>
      </w:r>
      <w:r w:rsidR="006E09EA">
        <w:rPr>
          <w:rFonts w:ascii="Calibri" w:hAnsi="Calibri" w:cs="Calibri"/>
        </w:rPr>
        <w:t xml:space="preserve">hus the data spread out around the Average Price, and the data are clustered around the mean for </w:t>
      </w:r>
      <w:proofErr w:type="spellStart"/>
      <w:r w:rsidR="006E09EA">
        <w:rPr>
          <w:rFonts w:ascii="Calibri" w:hAnsi="Calibri" w:cs="Calibri"/>
        </w:rPr>
        <w:t>PTRatio</w:t>
      </w:r>
      <w:proofErr w:type="spellEnd"/>
      <w:r w:rsidR="006E09EA">
        <w:rPr>
          <w:rFonts w:ascii="Calibri" w:hAnsi="Calibri" w:cs="Calibri"/>
        </w:rPr>
        <w:t>.</w:t>
      </w:r>
    </w:p>
    <w:p w14:paraId="30564550" w14:textId="77777777" w:rsidR="00F075BC" w:rsidRDefault="00523765" w:rsidP="00523765">
      <w:pPr>
        <w:pStyle w:val="NormalWeb"/>
        <w:numPr>
          <w:ilvl w:val="0"/>
          <w:numId w:val="5"/>
        </w:numPr>
        <w:rPr>
          <w:rFonts w:ascii="Calibri" w:hAnsi="Calibri" w:cs="Calibri"/>
        </w:rPr>
      </w:pPr>
      <w:r>
        <w:rPr>
          <w:rFonts w:ascii="Calibri" w:hAnsi="Calibri" w:cs="Calibri"/>
        </w:rPr>
        <w:t xml:space="preserve">TAX holds the highest </w:t>
      </w:r>
      <w:r w:rsidRPr="004A0245">
        <w:rPr>
          <w:rFonts w:ascii="Calibri" w:hAnsi="Calibri" w:cs="Calibri"/>
          <w:b/>
          <w:bCs/>
        </w:rPr>
        <w:t>(168.537)</w:t>
      </w:r>
      <w:r>
        <w:rPr>
          <w:rFonts w:ascii="Calibri" w:hAnsi="Calibri" w:cs="Calibri"/>
        </w:rPr>
        <w:t xml:space="preserve"> standard deviation while NOX holds the lowest </w:t>
      </w:r>
      <w:r w:rsidRPr="004A0245">
        <w:rPr>
          <w:rFonts w:ascii="Calibri" w:hAnsi="Calibri" w:cs="Calibri"/>
          <w:b/>
          <w:bCs/>
        </w:rPr>
        <w:t>(0.116)</w:t>
      </w:r>
      <w:r w:rsidR="004A0245">
        <w:rPr>
          <w:rFonts w:ascii="Calibri" w:hAnsi="Calibri" w:cs="Calibri"/>
        </w:rPr>
        <w:t>,</w:t>
      </w:r>
      <w:r>
        <w:rPr>
          <w:rFonts w:ascii="Calibri" w:hAnsi="Calibri" w:cs="Calibri"/>
        </w:rPr>
        <w:t>thus the data are more spread out around the mean for TAX,</w:t>
      </w:r>
      <w:r w:rsidR="004E1488">
        <w:rPr>
          <w:rFonts w:ascii="Calibri" w:hAnsi="Calibri" w:cs="Calibri"/>
        </w:rPr>
        <w:t xml:space="preserve"> </w:t>
      </w:r>
      <w:r>
        <w:rPr>
          <w:rFonts w:ascii="Calibri" w:hAnsi="Calibri" w:cs="Calibri"/>
        </w:rPr>
        <w:t>and the data are clustered around the mean for NOX.</w:t>
      </w:r>
    </w:p>
    <w:p w14:paraId="10668EA5" w14:textId="134EF2CB" w:rsidR="00F075BC" w:rsidRDefault="004E1488" w:rsidP="00F075BC">
      <w:pPr>
        <w:pStyle w:val="NormalWeb"/>
        <w:numPr>
          <w:ilvl w:val="0"/>
          <w:numId w:val="5"/>
        </w:numPr>
        <w:spacing w:before="240"/>
        <w:rPr>
          <w:rFonts w:ascii="Calibri" w:hAnsi="Calibri" w:cs="Calibri"/>
        </w:rPr>
      </w:pPr>
      <w:r w:rsidRPr="00F075BC">
        <w:rPr>
          <w:rFonts w:ascii="Calibri" w:hAnsi="Calibri" w:cs="Calibri"/>
        </w:rPr>
        <w:t xml:space="preserve">TAX has the highest Maximum value as </w:t>
      </w:r>
      <w:r w:rsidR="00F075BC">
        <w:rPr>
          <w:rFonts w:ascii="Calibri" w:hAnsi="Calibri" w:cs="Calibri"/>
          <w:b/>
          <w:bCs/>
        </w:rPr>
        <w:t xml:space="preserve">(711) </w:t>
      </w:r>
      <w:r w:rsidRPr="00F075BC">
        <w:rPr>
          <w:rFonts w:ascii="Calibri" w:hAnsi="Calibri" w:cs="Calibri"/>
        </w:rPr>
        <w:t xml:space="preserve">and the Smallest minimum tax value which has </w:t>
      </w:r>
      <w:r w:rsidRPr="00F075BC">
        <w:rPr>
          <w:rFonts w:ascii="Calibri" w:hAnsi="Calibri" w:cs="Calibri"/>
          <w:b/>
          <w:bCs/>
        </w:rPr>
        <w:t>(0.48)</w:t>
      </w:r>
      <w:r w:rsidR="006E09EA" w:rsidRPr="00F075BC">
        <w:rPr>
          <w:rFonts w:ascii="Calibri" w:hAnsi="Calibri" w:cs="Calibri"/>
          <w:b/>
          <w:bCs/>
        </w:rPr>
        <w:t>,</w:t>
      </w:r>
      <w:r w:rsidR="006E09EA" w:rsidRPr="00F075BC">
        <w:rPr>
          <w:rFonts w:ascii="Calibri" w:hAnsi="Calibri" w:cs="Calibri"/>
        </w:rPr>
        <w:t>thus the more data spread out around the TAX, and the data are clustered around the mean for NOX.</w:t>
      </w:r>
    </w:p>
    <w:p w14:paraId="582367BD" w14:textId="6EECE052" w:rsidR="00840308" w:rsidRPr="00F075BC" w:rsidRDefault="00840308" w:rsidP="00523765">
      <w:pPr>
        <w:pStyle w:val="NormalWeb"/>
        <w:numPr>
          <w:ilvl w:val="0"/>
          <w:numId w:val="5"/>
        </w:numPr>
        <w:rPr>
          <w:rFonts w:ascii="Calibri" w:hAnsi="Calibri" w:cs="Calibri"/>
        </w:rPr>
      </w:pPr>
      <w:r w:rsidRPr="00F075BC">
        <w:rPr>
          <w:rFonts w:ascii="Calibri" w:hAnsi="Calibri" w:cs="Calibri"/>
        </w:rPr>
        <w:t xml:space="preserve">TAX has the highest range value as </w:t>
      </w:r>
      <w:r w:rsidRPr="00F075BC">
        <w:rPr>
          <w:rFonts w:ascii="Calibri" w:hAnsi="Calibri" w:cs="Calibri"/>
          <w:b/>
          <w:bCs/>
        </w:rPr>
        <w:t>(524)</w:t>
      </w:r>
      <w:r w:rsidRPr="00F075BC">
        <w:rPr>
          <w:rFonts w:ascii="Calibri" w:hAnsi="Calibri" w:cs="Calibri"/>
        </w:rPr>
        <w:t xml:space="preserve"> and the smallest range value is NOX which has </w:t>
      </w:r>
      <w:r w:rsidRPr="00F075BC">
        <w:rPr>
          <w:rFonts w:ascii="Calibri" w:hAnsi="Calibri" w:cs="Calibri"/>
          <w:b/>
          <w:bCs/>
        </w:rPr>
        <w:t>(0.48),</w:t>
      </w:r>
      <w:r w:rsidRPr="00F075BC">
        <w:rPr>
          <w:rFonts w:ascii="Calibri" w:hAnsi="Calibri" w:cs="Calibri"/>
        </w:rPr>
        <w:t>thus the more data spread out around the Tax, and the data are Clustered around the mean for NOX.</w:t>
      </w:r>
    </w:p>
    <w:p w14:paraId="1E94EAD9" w14:textId="5A9C8E1D" w:rsidR="006E09EA" w:rsidRDefault="00840308" w:rsidP="00523765">
      <w:pPr>
        <w:pStyle w:val="NormalWeb"/>
        <w:rPr>
          <w:rFonts w:ascii="Calibri" w:hAnsi="Calibri" w:cs="Calibri"/>
        </w:rPr>
      </w:pPr>
      <w:r>
        <w:rPr>
          <w:rFonts w:ascii="Calibri" w:hAnsi="Calibri" w:cs="Calibri"/>
        </w:rPr>
        <w:t xml:space="preserve"> </w:t>
      </w:r>
      <w:r w:rsidR="00C21AF9">
        <w:rPr>
          <w:rFonts w:ascii="Calibri" w:hAnsi="Calibri" w:cs="Calibri"/>
          <w:noProof/>
        </w:rPr>
        <w:drawing>
          <wp:inline distT="0" distB="0" distL="0" distR="0" wp14:anchorId="4304DFE7" wp14:editId="63136614">
            <wp:extent cx="6215362" cy="1898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7779" cy="1960470"/>
                    </a:xfrm>
                    <a:prstGeom prst="rect">
                      <a:avLst/>
                    </a:prstGeom>
                  </pic:spPr>
                </pic:pic>
              </a:graphicData>
            </a:graphic>
          </wp:inline>
        </w:drawing>
      </w:r>
    </w:p>
    <w:p w14:paraId="014CA014" w14:textId="77777777" w:rsidR="00C21AF9" w:rsidRDefault="00C21AF9" w:rsidP="00523765">
      <w:pPr>
        <w:pStyle w:val="NormalWeb"/>
        <w:rPr>
          <w:rFonts w:ascii="Calibri" w:hAnsi="Calibri" w:cs="Calibri"/>
        </w:rPr>
      </w:pPr>
    </w:p>
    <w:p w14:paraId="74D7AB33" w14:textId="45370057" w:rsidR="00C21AF9" w:rsidRPr="00F075BC" w:rsidRDefault="00C21AF9" w:rsidP="00C21AF9">
      <w:pPr>
        <w:pStyle w:val="NormalWeb"/>
        <w:ind w:left="720"/>
        <w:rPr>
          <w:rFonts w:ascii="Calibri" w:hAnsi="Calibri" w:cs="Calibri"/>
          <w:b/>
          <w:bCs/>
        </w:rPr>
      </w:pPr>
      <w:r w:rsidRPr="00F075BC">
        <w:rPr>
          <w:rFonts w:ascii="Calibri" w:hAnsi="Calibri" w:cs="Calibri"/>
          <w:b/>
          <w:bCs/>
        </w:rPr>
        <w:t>2)  Plot a histogram of the Av</w:t>
      </w:r>
      <w:r w:rsidRPr="00F075BC">
        <w:rPr>
          <w:rFonts w:ascii="Calibri" w:hAnsi="Calibri" w:cs="Calibri"/>
          <w:b/>
          <w:bCs/>
        </w:rPr>
        <w:t xml:space="preserve">erage </w:t>
      </w:r>
      <w:r w:rsidRPr="00F075BC">
        <w:rPr>
          <w:rFonts w:ascii="Calibri" w:hAnsi="Calibri" w:cs="Calibri"/>
          <w:b/>
          <w:bCs/>
        </w:rPr>
        <w:t>Price variable. What do you infer</w:t>
      </w:r>
      <w:r w:rsidRPr="00F075BC">
        <w:rPr>
          <w:rFonts w:ascii="Calibri" w:hAnsi="Calibri" w:cs="Calibri"/>
          <w:b/>
          <w:bCs/>
        </w:rPr>
        <w:t>?</w:t>
      </w:r>
    </w:p>
    <w:p w14:paraId="6A14EC95" w14:textId="413760C4" w:rsidR="00C21AF9" w:rsidRDefault="00C21AF9" w:rsidP="00C21AF9">
      <w:pPr>
        <w:pStyle w:val="NormalWeb"/>
        <w:ind w:left="720"/>
      </w:pPr>
      <w:r>
        <w:rPr>
          <w:rFonts w:ascii="Calibri" w:hAnsi="Calibri" w:cs="Calibri"/>
        </w:rPr>
        <w:t>A</w:t>
      </w:r>
      <w:r w:rsidR="00F075BC">
        <w:rPr>
          <w:rFonts w:ascii="Calibri" w:hAnsi="Calibri" w:cs="Calibri"/>
        </w:rPr>
        <w:t>ns</w:t>
      </w:r>
      <w:r>
        <w:rPr>
          <w:rFonts w:ascii="Calibri" w:hAnsi="Calibri" w:cs="Calibri"/>
        </w:rPr>
        <w:t>: To find the Histogram for the Average Price Variable. We have to Copy the data which is given from the original data</w:t>
      </w:r>
      <w:r w:rsidR="00335D3C">
        <w:rPr>
          <w:rFonts w:ascii="Calibri" w:hAnsi="Calibri" w:cs="Calibri"/>
        </w:rPr>
        <w:t>, after that select the insert from the menu</w:t>
      </w:r>
      <w:r w:rsidR="00F075BC">
        <w:rPr>
          <w:rFonts w:ascii="Calibri" w:hAnsi="Calibri" w:cs="Calibri"/>
        </w:rPr>
        <w:t xml:space="preserve"> </w:t>
      </w:r>
      <w:r w:rsidR="00335D3C">
        <w:rPr>
          <w:rFonts w:ascii="Calibri" w:hAnsi="Calibri" w:cs="Calibri"/>
        </w:rPr>
        <w:t>bar. Select the Histogram for this Chart.</w:t>
      </w:r>
    </w:p>
    <w:p w14:paraId="4107B208" w14:textId="158C1B82" w:rsidR="00523765" w:rsidRDefault="00335D3C" w:rsidP="00523765">
      <w:pPr>
        <w:pStyle w:val="NormalWeb"/>
        <w:rPr>
          <w:rFonts w:ascii="Calibri" w:hAnsi="Calibri" w:cs="Calibri"/>
        </w:rPr>
      </w:pPr>
      <w:r>
        <w:rPr>
          <w:noProof/>
        </w:rPr>
        <mc:AlternateContent>
          <mc:Choice Requires="cx1">
            <w:drawing>
              <wp:inline distT="0" distB="0" distL="0" distR="0" wp14:anchorId="6D0B21D2" wp14:editId="503FC7DD">
                <wp:extent cx="5565140" cy="4250987"/>
                <wp:effectExtent l="0" t="0" r="10160" b="3810"/>
                <wp:docPr id="1" name="Chart 1">
                  <a:extLst xmlns:a="http://schemas.openxmlformats.org/drawingml/2006/main">
                    <a:ext uri="{FF2B5EF4-FFF2-40B4-BE49-F238E27FC236}">
                      <a16:creationId xmlns:a16="http://schemas.microsoft.com/office/drawing/2014/main" id="{88D38871-672A-1370-EC6E-636EFC20867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6D0B21D2" wp14:editId="503FC7DD">
                <wp:extent cx="5565140" cy="4250987"/>
                <wp:effectExtent l="0" t="0" r="10160" b="3810"/>
                <wp:docPr id="1" name="Chart 1">
                  <a:extLst xmlns:a="http://schemas.openxmlformats.org/drawingml/2006/main">
                    <a:ext uri="{FF2B5EF4-FFF2-40B4-BE49-F238E27FC236}">
                      <a16:creationId xmlns:a16="http://schemas.microsoft.com/office/drawing/2014/main" id="{88D38871-672A-1370-EC6E-636EFC20867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88D38871-672A-1370-EC6E-636EFC208679}"/>
                            </a:ext>
                          </a:extLst>
                        </pic:cNvPr>
                        <pic:cNvPicPr>
                          <a:picLocks noGrp="1" noRot="1" noChangeAspect="1" noMove="1" noResize="1" noEditPoints="1" noAdjustHandles="1" noChangeArrowheads="1" noChangeShapeType="1"/>
                        </pic:cNvPicPr>
                      </pic:nvPicPr>
                      <pic:blipFill>
                        <a:blip r:embed="rId9"/>
                        <a:stretch>
                          <a:fillRect/>
                        </a:stretch>
                      </pic:blipFill>
                      <pic:spPr>
                        <a:xfrm>
                          <a:off x="0" y="0"/>
                          <a:ext cx="5565140" cy="4250690"/>
                        </a:xfrm>
                        <a:prstGeom prst="rect">
                          <a:avLst/>
                        </a:prstGeom>
                      </pic:spPr>
                    </pic:pic>
                  </a:graphicData>
                </a:graphic>
              </wp:inline>
            </w:drawing>
          </mc:Fallback>
        </mc:AlternateContent>
      </w:r>
    </w:p>
    <w:p w14:paraId="3B0811C9" w14:textId="40280560" w:rsidR="00335D3C" w:rsidRDefault="00335D3C" w:rsidP="00523765">
      <w:pPr>
        <w:pStyle w:val="NormalWeb"/>
        <w:rPr>
          <w:rFonts w:ascii="Calibri" w:hAnsi="Calibri" w:cs="Calibri"/>
        </w:rPr>
      </w:pPr>
      <w:r>
        <w:rPr>
          <w:rFonts w:ascii="Calibri" w:hAnsi="Calibri" w:cs="Calibri"/>
        </w:rPr>
        <w:t>By observing the data in the histogram chart we can say that the data is more spread towards the left side of the histogram. The Data is positively skewed from the data to analysis which the plot are represent in detail manner.</w:t>
      </w:r>
    </w:p>
    <w:p w14:paraId="3A392CCF" w14:textId="53AA9281" w:rsidR="00523765" w:rsidRDefault="00523765" w:rsidP="00523765">
      <w:pPr>
        <w:pStyle w:val="NormalWeb"/>
        <w:rPr>
          <w:rFonts w:ascii="Calibri" w:hAnsi="Calibri" w:cs="Calibri"/>
        </w:rPr>
      </w:pPr>
    </w:p>
    <w:p w14:paraId="04F21F2E" w14:textId="77777777" w:rsidR="00523765" w:rsidRPr="00523765" w:rsidRDefault="00523765" w:rsidP="00523765">
      <w:pPr>
        <w:pStyle w:val="NormalWeb"/>
        <w:rPr>
          <w:rFonts w:ascii="Calibri" w:hAnsi="Calibri" w:cs="Calibri"/>
        </w:rPr>
      </w:pPr>
    </w:p>
    <w:p w14:paraId="585B693E" w14:textId="45E1598C" w:rsidR="00523765" w:rsidRDefault="00523765" w:rsidP="00523765">
      <w:pPr>
        <w:rPr>
          <w:lang w:val="en-US"/>
        </w:rPr>
      </w:pPr>
    </w:p>
    <w:p w14:paraId="71352A85" w14:textId="39E33A6F" w:rsidR="00523765" w:rsidRDefault="00523765" w:rsidP="00523765">
      <w:pPr>
        <w:tabs>
          <w:tab w:val="left" w:pos="6660"/>
        </w:tabs>
        <w:rPr>
          <w:lang w:val="en-US"/>
        </w:rPr>
      </w:pPr>
      <w:r>
        <w:rPr>
          <w:lang w:val="en-US"/>
        </w:rPr>
        <w:tab/>
        <w:t xml:space="preserve">    </w:t>
      </w:r>
    </w:p>
    <w:p w14:paraId="5D45834C" w14:textId="4ECAE5AE" w:rsidR="00335D3C" w:rsidRDefault="00335D3C" w:rsidP="00523765">
      <w:pPr>
        <w:tabs>
          <w:tab w:val="left" w:pos="6660"/>
        </w:tabs>
        <w:rPr>
          <w:lang w:val="en-US"/>
        </w:rPr>
      </w:pPr>
    </w:p>
    <w:p w14:paraId="58DA33B4" w14:textId="45FE6505" w:rsidR="00335D3C" w:rsidRDefault="00335D3C" w:rsidP="00523765">
      <w:pPr>
        <w:tabs>
          <w:tab w:val="left" w:pos="6660"/>
        </w:tabs>
        <w:rPr>
          <w:lang w:val="en-US"/>
        </w:rPr>
      </w:pPr>
    </w:p>
    <w:p w14:paraId="4B76487B" w14:textId="13C78475" w:rsidR="00335D3C" w:rsidRDefault="00335D3C" w:rsidP="00523765">
      <w:pPr>
        <w:tabs>
          <w:tab w:val="left" w:pos="6660"/>
        </w:tabs>
        <w:rPr>
          <w:lang w:val="en-US"/>
        </w:rPr>
      </w:pPr>
    </w:p>
    <w:p w14:paraId="683133F3" w14:textId="42A2DB00" w:rsidR="00335D3C" w:rsidRDefault="00335D3C" w:rsidP="00523765">
      <w:pPr>
        <w:tabs>
          <w:tab w:val="left" w:pos="6660"/>
        </w:tabs>
        <w:rPr>
          <w:lang w:val="en-US"/>
        </w:rPr>
      </w:pPr>
    </w:p>
    <w:p w14:paraId="7CB87426" w14:textId="4B4CDE40" w:rsidR="00335D3C" w:rsidRDefault="00335D3C" w:rsidP="00523765">
      <w:pPr>
        <w:tabs>
          <w:tab w:val="left" w:pos="6660"/>
        </w:tabs>
        <w:rPr>
          <w:lang w:val="en-US"/>
        </w:rPr>
      </w:pPr>
    </w:p>
    <w:p w14:paraId="5EF70E3F" w14:textId="46EA6E4A" w:rsidR="00335D3C" w:rsidRDefault="00335D3C" w:rsidP="00523765">
      <w:pPr>
        <w:tabs>
          <w:tab w:val="left" w:pos="6660"/>
        </w:tabs>
        <w:rPr>
          <w:lang w:val="en-US"/>
        </w:rPr>
      </w:pPr>
    </w:p>
    <w:p w14:paraId="2A95D9D6" w14:textId="51D2AF1F" w:rsidR="00335D3C" w:rsidRDefault="00335D3C" w:rsidP="00523765">
      <w:pPr>
        <w:tabs>
          <w:tab w:val="left" w:pos="6660"/>
        </w:tabs>
        <w:rPr>
          <w:lang w:val="en-US"/>
        </w:rPr>
      </w:pPr>
    </w:p>
    <w:p w14:paraId="3818C5BF" w14:textId="296702CF" w:rsidR="00335D3C" w:rsidRDefault="00335D3C" w:rsidP="00523765">
      <w:pPr>
        <w:tabs>
          <w:tab w:val="left" w:pos="6660"/>
        </w:tabs>
        <w:rPr>
          <w:lang w:val="en-US"/>
        </w:rPr>
      </w:pPr>
    </w:p>
    <w:p w14:paraId="7477FECB" w14:textId="3FB7E247" w:rsidR="00335D3C" w:rsidRDefault="00335D3C" w:rsidP="00335D3C">
      <w:pPr>
        <w:pStyle w:val="NormalWeb"/>
        <w:ind w:left="360"/>
        <w:rPr>
          <w:rFonts w:ascii="Calibri" w:hAnsi="Calibri" w:cs="Calibri"/>
        </w:rPr>
      </w:pPr>
      <w:r w:rsidRPr="00F075BC">
        <w:rPr>
          <w:rFonts w:ascii="Calibri" w:hAnsi="Calibri" w:cs="Calibri"/>
          <w:b/>
          <w:bCs/>
        </w:rPr>
        <w:t xml:space="preserve">3. </w:t>
      </w:r>
      <w:r w:rsidRPr="00F075BC">
        <w:rPr>
          <w:rFonts w:ascii="Calibri" w:hAnsi="Calibri" w:cs="Calibri"/>
          <w:b/>
          <w:bCs/>
        </w:rPr>
        <w:t>Compute the covariance matrix. Share your observations</w:t>
      </w:r>
      <w:r>
        <w:rPr>
          <w:rFonts w:ascii="Calibri" w:hAnsi="Calibri" w:cs="Calibri"/>
        </w:rPr>
        <w:t xml:space="preserve">. </w:t>
      </w:r>
    </w:p>
    <w:p w14:paraId="0E149462" w14:textId="16A3B3BB" w:rsidR="001B624C" w:rsidRDefault="00335D3C" w:rsidP="00335D3C">
      <w:pPr>
        <w:pStyle w:val="NormalWeb"/>
        <w:ind w:left="360"/>
        <w:rPr>
          <w:rFonts w:ascii="Calibri" w:hAnsi="Calibri" w:cs="Calibri"/>
        </w:rPr>
      </w:pPr>
      <w:r>
        <w:rPr>
          <w:rFonts w:ascii="Calibri" w:hAnsi="Calibri" w:cs="Calibri"/>
        </w:rPr>
        <w:t>A</w:t>
      </w:r>
      <w:r w:rsidR="00F075BC">
        <w:rPr>
          <w:rFonts w:ascii="Calibri" w:hAnsi="Calibri" w:cs="Calibri"/>
        </w:rPr>
        <w:t>ns</w:t>
      </w:r>
      <w:r>
        <w:rPr>
          <w:rFonts w:ascii="Calibri" w:hAnsi="Calibri" w:cs="Calibri"/>
        </w:rPr>
        <w:t xml:space="preserve">: For the Covariance Matrix. </w:t>
      </w:r>
      <w:r w:rsidR="001B624C">
        <w:rPr>
          <w:rFonts w:ascii="Calibri" w:hAnsi="Calibri" w:cs="Calibri"/>
        </w:rPr>
        <w:t xml:space="preserve">Select </w:t>
      </w:r>
      <w:r>
        <w:rPr>
          <w:rFonts w:ascii="Calibri" w:hAnsi="Calibri" w:cs="Calibri"/>
        </w:rPr>
        <w:t xml:space="preserve">data </w:t>
      </w:r>
      <w:r w:rsidR="001B624C">
        <w:rPr>
          <w:rFonts w:ascii="Calibri" w:hAnsi="Calibri" w:cs="Calibri"/>
        </w:rPr>
        <w:t>which is in menu bar and within it click Data Analysis option. In that we have to select the Covariance option. When we get the covariance table we have to select the respective X and Y range and also enable the Label option to prior the headlines which is given from the original data. After we select all the features we get the covariance table.</w:t>
      </w:r>
    </w:p>
    <w:p w14:paraId="3051D9BD" w14:textId="77777777" w:rsidR="001B624C" w:rsidRDefault="001B624C" w:rsidP="00335D3C">
      <w:pPr>
        <w:pStyle w:val="NormalWeb"/>
        <w:ind w:left="360"/>
        <w:rPr>
          <w:rFonts w:ascii="Calibri" w:hAnsi="Calibri" w:cs="Calibri"/>
        </w:rPr>
      </w:pPr>
    </w:p>
    <w:p w14:paraId="0C708B33" w14:textId="5B03F270" w:rsidR="00335D3C" w:rsidRDefault="001B624C" w:rsidP="00335D3C">
      <w:pPr>
        <w:pStyle w:val="NormalWeb"/>
        <w:ind w:left="360"/>
      </w:pPr>
      <w:r>
        <w:rPr>
          <w:rFonts w:ascii="Calibri" w:hAnsi="Calibri" w:cs="Calibri"/>
          <w:noProof/>
        </w:rPr>
        <w:drawing>
          <wp:inline distT="0" distB="0" distL="0" distR="0" wp14:anchorId="41788F4D" wp14:editId="7FE5AD94">
            <wp:extent cx="5945505" cy="2519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4644" cy="2527573"/>
                    </a:xfrm>
                    <a:prstGeom prst="rect">
                      <a:avLst/>
                    </a:prstGeom>
                  </pic:spPr>
                </pic:pic>
              </a:graphicData>
            </a:graphic>
          </wp:inline>
        </w:drawing>
      </w:r>
      <w:r>
        <w:rPr>
          <w:rFonts w:ascii="Calibri" w:hAnsi="Calibri" w:cs="Calibri"/>
        </w:rPr>
        <w:t xml:space="preserve"> </w:t>
      </w:r>
    </w:p>
    <w:p w14:paraId="6FE3918B" w14:textId="3EB820B7" w:rsidR="00335D3C" w:rsidRDefault="00335D3C" w:rsidP="00523765">
      <w:pPr>
        <w:tabs>
          <w:tab w:val="left" w:pos="6660"/>
        </w:tabs>
        <w:rPr>
          <w:lang w:val="en-US"/>
        </w:rPr>
      </w:pPr>
    </w:p>
    <w:p w14:paraId="38CBDFA7" w14:textId="27B23226" w:rsidR="001B624C" w:rsidRDefault="001B624C" w:rsidP="00523765">
      <w:pPr>
        <w:tabs>
          <w:tab w:val="left" w:pos="6660"/>
        </w:tabs>
        <w:rPr>
          <w:lang w:val="en-US"/>
        </w:rPr>
      </w:pPr>
      <w:r>
        <w:rPr>
          <w:lang w:val="en-US"/>
        </w:rPr>
        <w:t xml:space="preserve">After the </w:t>
      </w:r>
      <w:r w:rsidR="00D55711">
        <w:rPr>
          <w:lang w:val="en-US"/>
        </w:rPr>
        <w:t>Covariance table we are able to get Age vs Tax, Distance vs Tax, they have a Direct relation to Each other.</w:t>
      </w:r>
    </w:p>
    <w:p w14:paraId="21CBA9C1" w14:textId="0FA19AFD" w:rsidR="00D55711" w:rsidRDefault="00D55711" w:rsidP="00523765">
      <w:pPr>
        <w:tabs>
          <w:tab w:val="left" w:pos="6660"/>
        </w:tabs>
        <w:rPr>
          <w:lang w:val="en-US"/>
        </w:rPr>
      </w:pPr>
      <w:r>
        <w:rPr>
          <w:lang w:val="en-US"/>
        </w:rPr>
        <w:t>Also infer the Tax vs Average Price, Age vs Average Price have an Inverse Relation to Each other.</w:t>
      </w:r>
    </w:p>
    <w:p w14:paraId="356C19C0" w14:textId="2132D4B8" w:rsidR="00D55711" w:rsidRDefault="00D55711" w:rsidP="00523765">
      <w:pPr>
        <w:tabs>
          <w:tab w:val="left" w:pos="6660"/>
        </w:tabs>
        <w:rPr>
          <w:lang w:val="en-US"/>
        </w:rPr>
      </w:pPr>
      <w:r>
        <w:rPr>
          <w:lang w:val="en-US"/>
        </w:rPr>
        <w:t>From the Covariance table we conclude that we able to find the relation between for each</w:t>
      </w:r>
      <w:r w:rsidR="00F075BC">
        <w:rPr>
          <w:lang w:val="en-US"/>
        </w:rPr>
        <w:t xml:space="preserve"> </w:t>
      </w:r>
      <w:r>
        <w:rPr>
          <w:lang w:val="en-US"/>
        </w:rPr>
        <w:t>other from the given data.</w:t>
      </w:r>
    </w:p>
    <w:p w14:paraId="24CBC6A0" w14:textId="36174AC5" w:rsidR="00D55711" w:rsidRDefault="00D55711" w:rsidP="00523765">
      <w:pPr>
        <w:tabs>
          <w:tab w:val="left" w:pos="6660"/>
        </w:tabs>
        <w:rPr>
          <w:lang w:val="en-US"/>
        </w:rPr>
      </w:pPr>
    </w:p>
    <w:p w14:paraId="369C3CB0" w14:textId="22D0EC9A" w:rsidR="00F075BC" w:rsidRDefault="00F075BC" w:rsidP="00523765">
      <w:pPr>
        <w:tabs>
          <w:tab w:val="left" w:pos="6660"/>
        </w:tabs>
        <w:rPr>
          <w:lang w:val="en-US"/>
        </w:rPr>
      </w:pPr>
    </w:p>
    <w:p w14:paraId="4411A06B" w14:textId="734405DB" w:rsidR="00F075BC" w:rsidRDefault="00F075BC" w:rsidP="00523765">
      <w:pPr>
        <w:tabs>
          <w:tab w:val="left" w:pos="6660"/>
        </w:tabs>
        <w:rPr>
          <w:lang w:val="en-US"/>
        </w:rPr>
      </w:pPr>
    </w:p>
    <w:p w14:paraId="13A18C5C" w14:textId="37926B2E" w:rsidR="00F075BC" w:rsidRDefault="00F075BC" w:rsidP="00523765">
      <w:pPr>
        <w:tabs>
          <w:tab w:val="left" w:pos="6660"/>
        </w:tabs>
        <w:rPr>
          <w:lang w:val="en-US"/>
        </w:rPr>
      </w:pPr>
    </w:p>
    <w:p w14:paraId="0726A1AD" w14:textId="701514C7" w:rsidR="00F075BC" w:rsidRDefault="00F075BC" w:rsidP="00523765">
      <w:pPr>
        <w:tabs>
          <w:tab w:val="left" w:pos="6660"/>
        </w:tabs>
        <w:rPr>
          <w:lang w:val="en-US"/>
        </w:rPr>
      </w:pPr>
    </w:p>
    <w:p w14:paraId="73CB1991" w14:textId="51A0B281" w:rsidR="00F075BC" w:rsidRDefault="00F075BC" w:rsidP="00523765">
      <w:pPr>
        <w:tabs>
          <w:tab w:val="left" w:pos="6660"/>
        </w:tabs>
        <w:rPr>
          <w:lang w:val="en-US"/>
        </w:rPr>
      </w:pPr>
    </w:p>
    <w:p w14:paraId="1CECEF2F" w14:textId="48A09C44" w:rsidR="00F075BC" w:rsidRDefault="00F075BC" w:rsidP="00523765">
      <w:pPr>
        <w:tabs>
          <w:tab w:val="left" w:pos="6660"/>
        </w:tabs>
        <w:rPr>
          <w:lang w:val="en-US"/>
        </w:rPr>
      </w:pPr>
    </w:p>
    <w:p w14:paraId="5497AD66" w14:textId="59E413F2" w:rsidR="00F075BC" w:rsidRDefault="00F075BC" w:rsidP="00523765">
      <w:pPr>
        <w:tabs>
          <w:tab w:val="left" w:pos="6660"/>
        </w:tabs>
        <w:rPr>
          <w:lang w:val="en-US"/>
        </w:rPr>
      </w:pPr>
    </w:p>
    <w:p w14:paraId="1DDE085A" w14:textId="69F32B93" w:rsidR="00F075BC" w:rsidRDefault="00F075BC" w:rsidP="00523765">
      <w:pPr>
        <w:tabs>
          <w:tab w:val="left" w:pos="6660"/>
        </w:tabs>
        <w:rPr>
          <w:lang w:val="en-US"/>
        </w:rPr>
      </w:pPr>
    </w:p>
    <w:p w14:paraId="30DBA029" w14:textId="749C2519" w:rsidR="00F075BC" w:rsidRDefault="00F075BC" w:rsidP="00523765">
      <w:pPr>
        <w:tabs>
          <w:tab w:val="left" w:pos="6660"/>
        </w:tabs>
        <w:rPr>
          <w:lang w:val="en-US"/>
        </w:rPr>
      </w:pPr>
    </w:p>
    <w:p w14:paraId="254838FA" w14:textId="5EBEA343" w:rsidR="00F075BC" w:rsidRDefault="00F075BC" w:rsidP="00523765">
      <w:pPr>
        <w:tabs>
          <w:tab w:val="left" w:pos="6660"/>
        </w:tabs>
        <w:rPr>
          <w:lang w:val="en-US"/>
        </w:rPr>
      </w:pPr>
    </w:p>
    <w:p w14:paraId="528A3661" w14:textId="1B54F671" w:rsidR="00F075BC" w:rsidRDefault="00F075BC" w:rsidP="00523765">
      <w:pPr>
        <w:tabs>
          <w:tab w:val="left" w:pos="6660"/>
        </w:tabs>
        <w:rPr>
          <w:lang w:val="en-US"/>
        </w:rPr>
      </w:pPr>
    </w:p>
    <w:p w14:paraId="3EB787CE" w14:textId="21E1CD45" w:rsidR="00F075BC" w:rsidRDefault="00F075BC" w:rsidP="00523765">
      <w:pPr>
        <w:tabs>
          <w:tab w:val="left" w:pos="6660"/>
        </w:tabs>
        <w:rPr>
          <w:lang w:val="en-US"/>
        </w:rPr>
      </w:pPr>
    </w:p>
    <w:p w14:paraId="49E4D4BE" w14:textId="126F10F2" w:rsidR="00F075BC" w:rsidRPr="00F075BC" w:rsidRDefault="00F075BC" w:rsidP="00F075BC">
      <w:pPr>
        <w:pStyle w:val="NormalWeb"/>
        <w:ind w:left="360"/>
        <w:rPr>
          <w:b/>
          <w:bCs/>
        </w:rPr>
      </w:pPr>
      <w:r w:rsidRPr="00F075BC">
        <w:rPr>
          <w:rFonts w:ascii="Calibri" w:hAnsi="Calibri" w:cs="Calibri"/>
          <w:b/>
          <w:bCs/>
        </w:rPr>
        <w:lastRenderedPageBreak/>
        <w:t xml:space="preserve">4)  Create a correlation matrix of all the variables </w:t>
      </w:r>
      <w:r w:rsidRPr="00F075BC">
        <w:rPr>
          <w:rFonts w:ascii="Calibri" w:hAnsi="Calibri" w:cs="Calibri"/>
          <w:b/>
          <w:bCs/>
          <w:shd w:val="clear" w:color="auto" w:fill="FFFFFF"/>
        </w:rPr>
        <w:t>(Use Data analysis tool pack).</w:t>
      </w:r>
    </w:p>
    <w:p w14:paraId="5AB28ADB" w14:textId="77777777" w:rsidR="00F075BC" w:rsidRPr="00F075BC" w:rsidRDefault="00F075BC" w:rsidP="00F075BC">
      <w:pPr>
        <w:pStyle w:val="NormalWeb"/>
        <w:ind w:left="720"/>
        <w:rPr>
          <w:rFonts w:ascii="Calibri" w:hAnsi="Calibri" w:cs="Calibri"/>
          <w:b/>
          <w:bCs/>
        </w:rPr>
      </w:pPr>
      <w:r w:rsidRPr="00F075BC">
        <w:rPr>
          <w:rFonts w:ascii="Calibri" w:hAnsi="Calibri" w:cs="Calibri"/>
          <w:b/>
          <w:bCs/>
        </w:rPr>
        <w:t xml:space="preserve">a) Which are the top 3 positively correlated pairs </w:t>
      </w:r>
    </w:p>
    <w:p w14:paraId="6AC25BA8" w14:textId="0E85D951" w:rsidR="00F075BC" w:rsidRDefault="00F075BC" w:rsidP="00F075BC">
      <w:pPr>
        <w:pStyle w:val="NormalWeb"/>
        <w:ind w:left="720"/>
        <w:rPr>
          <w:rFonts w:ascii="Calibri" w:hAnsi="Calibri" w:cs="Calibri"/>
          <w:b/>
          <w:bCs/>
        </w:rPr>
      </w:pPr>
      <w:r w:rsidRPr="00F075BC">
        <w:rPr>
          <w:rFonts w:ascii="Calibri" w:hAnsi="Calibri" w:cs="Calibri"/>
          <w:b/>
          <w:bCs/>
        </w:rPr>
        <w:t xml:space="preserve">b) Which are the top 3 negatively correlated pairs. </w:t>
      </w:r>
    </w:p>
    <w:p w14:paraId="46B9BED5" w14:textId="322C6443" w:rsidR="00F075BC" w:rsidRDefault="00F075BC" w:rsidP="00F075BC">
      <w:pPr>
        <w:pStyle w:val="NormalWeb"/>
        <w:ind w:left="720"/>
        <w:rPr>
          <w:rFonts w:ascii="Calibri" w:hAnsi="Calibri" w:cs="Calibri"/>
        </w:rPr>
      </w:pPr>
      <w:r>
        <w:rPr>
          <w:rFonts w:ascii="Calibri" w:hAnsi="Calibri" w:cs="Calibri"/>
        </w:rPr>
        <w:t xml:space="preserve">From the given data we want to find the correlation matrix of all the variable. To find that we want to select the Data from the menu bar option and within that we select Data </w:t>
      </w:r>
      <w:proofErr w:type="spellStart"/>
      <w:r>
        <w:rPr>
          <w:rFonts w:ascii="Calibri" w:hAnsi="Calibri" w:cs="Calibri"/>
        </w:rPr>
        <w:t>Analayis</w:t>
      </w:r>
      <w:proofErr w:type="spellEnd"/>
      <w:r>
        <w:rPr>
          <w:rFonts w:ascii="Calibri" w:hAnsi="Calibri" w:cs="Calibri"/>
        </w:rPr>
        <w:t xml:space="preserve">. We will find further option, in that we have to select </w:t>
      </w:r>
      <w:proofErr w:type="spellStart"/>
      <w:r>
        <w:rPr>
          <w:rFonts w:ascii="Calibri" w:hAnsi="Calibri" w:cs="Calibri"/>
        </w:rPr>
        <w:t>the</w:t>
      </w:r>
      <w:proofErr w:type="spellEnd"/>
      <w:r>
        <w:rPr>
          <w:rFonts w:ascii="Calibri" w:hAnsi="Calibri" w:cs="Calibri"/>
        </w:rPr>
        <w:t xml:space="preserve"> correlation option. After that we have to select the respective range of X and Y to the table extend.</w:t>
      </w:r>
      <w:r w:rsidR="00556C2F">
        <w:rPr>
          <w:rFonts w:ascii="Calibri" w:hAnsi="Calibri" w:cs="Calibri"/>
        </w:rPr>
        <w:t xml:space="preserve"> Enable the Label option to Mark the prior Headlines to Correlate the table by the given data.</w:t>
      </w:r>
    </w:p>
    <w:p w14:paraId="6E8C84F7" w14:textId="20FF292C" w:rsidR="00F075BC" w:rsidRDefault="00556C2F" w:rsidP="00556C2F">
      <w:pPr>
        <w:pStyle w:val="NormalWeb"/>
        <w:ind w:left="720"/>
      </w:pPr>
      <w:r>
        <w:rPr>
          <w:noProof/>
        </w:rPr>
        <w:drawing>
          <wp:inline distT="0" distB="0" distL="0" distR="0" wp14:anchorId="7F2E7FE3" wp14:editId="77E00443">
            <wp:extent cx="5883910" cy="2376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5834" cy="2376947"/>
                    </a:xfrm>
                    <a:prstGeom prst="rect">
                      <a:avLst/>
                    </a:prstGeom>
                  </pic:spPr>
                </pic:pic>
              </a:graphicData>
            </a:graphic>
          </wp:inline>
        </w:drawing>
      </w:r>
    </w:p>
    <w:p w14:paraId="77DB4EF4" w14:textId="77777777" w:rsidR="00556C2F" w:rsidRPr="00556C2F" w:rsidRDefault="00556C2F" w:rsidP="00556C2F">
      <w:pPr>
        <w:pStyle w:val="NormalWeb"/>
        <w:ind w:left="720"/>
      </w:pPr>
    </w:p>
    <w:p w14:paraId="6C9570C2" w14:textId="2C6278DF" w:rsidR="00556C2F" w:rsidRDefault="00556C2F" w:rsidP="00523765">
      <w:pPr>
        <w:tabs>
          <w:tab w:val="left" w:pos="6660"/>
        </w:tabs>
        <w:rPr>
          <w:lang w:val="en-US"/>
        </w:rPr>
      </w:pPr>
      <w:r>
        <w:rPr>
          <w:lang w:val="en-US"/>
        </w:rPr>
        <w:t xml:space="preserve"> We want to select the as Slope direct which is </w:t>
      </w:r>
      <w:proofErr w:type="spellStart"/>
      <w:r>
        <w:rPr>
          <w:lang w:val="en-US"/>
        </w:rPr>
        <w:t>releated</w:t>
      </w:r>
      <w:proofErr w:type="spellEnd"/>
      <w:r>
        <w:rPr>
          <w:lang w:val="en-US"/>
        </w:rPr>
        <w:t xml:space="preserve"> to the </w:t>
      </w:r>
      <w:proofErr w:type="spellStart"/>
      <w:r>
        <w:rPr>
          <w:lang w:val="en-US"/>
        </w:rPr>
        <w:t>the</w:t>
      </w:r>
      <w:proofErr w:type="spellEnd"/>
      <w:r>
        <w:rPr>
          <w:lang w:val="en-US"/>
        </w:rPr>
        <w:t xml:space="preserve"> table </w:t>
      </w:r>
      <w:proofErr w:type="spellStart"/>
      <w:r>
        <w:rPr>
          <w:lang w:val="en-US"/>
        </w:rPr>
        <w:t>eg</w:t>
      </w:r>
      <w:proofErr w:type="spellEnd"/>
      <w:r>
        <w:rPr>
          <w:lang w:val="en-US"/>
        </w:rPr>
        <w:t>; Crime rate vs      Crime Rate. After that we want to select the Conditional Formatting which is in the home page of Excel. We want to select the Top to bottom and that click more option and select the range from the table. After that we have to click over whe</w:t>
      </w:r>
      <w:r w:rsidR="00374071">
        <w:rPr>
          <w:lang w:val="en-US"/>
        </w:rPr>
        <w:t xml:space="preserve">ther the option </w:t>
      </w:r>
      <w:proofErr w:type="gramStart"/>
      <w:r w:rsidR="00374071">
        <w:rPr>
          <w:lang w:val="en-US"/>
        </w:rPr>
        <w:t>are</w:t>
      </w:r>
      <w:proofErr w:type="gramEnd"/>
      <w:r w:rsidR="00374071">
        <w:rPr>
          <w:lang w:val="en-US"/>
        </w:rPr>
        <w:t xml:space="preserve"> given to us. In that table we can select top and bottom. And also select top 3 positively Correlation and Top 3 Negative Correlation.</w:t>
      </w:r>
    </w:p>
    <w:p w14:paraId="58C3BF7A" w14:textId="68959B90" w:rsidR="00374071" w:rsidRDefault="00374071" w:rsidP="00523765">
      <w:pPr>
        <w:tabs>
          <w:tab w:val="left" w:pos="6660"/>
        </w:tabs>
        <w:rPr>
          <w:lang w:val="en-US"/>
        </w:rPr>
      </w:pPr>
    </w:p>
    <w:p w14:paraId="4E7DC0E6" w14:textId="6345734E" w:rsidR="00374071" w:rsidRDefault="00374071" w:rsidP="00523765">
      <w:pPr>
        <w:tabs>
          <w:tab w:val="left" w:pos="6660"/>
        </w:tabs>
        <w:rPr>
          <w:lang w:val="en-US"/>
        </w:rPr>
      </w:pPr>
      <w:r>
        <w:rPr>
          <w:lang w:val="en-US"/>
        </w:rPr>
        <w:t>A) Top 3 Positively Correlated Pairs</w:t>
      </w:r>
    </w:p>
    <w:p w14:paraId="7A65712B" w14:textId="45A966F2" w:rsidR="00374071" w:rsidRDefault="00374071" w:rsidP="00523765">
      <w:pPr>
        <w:tabs>
          <w:tab w:val="left" w:pos="6660"/>
        </w:tabs>
        <w:rPr>
          <w:lang w:val="en-US"/>
        </w:rPr>
      </w:pPr>
      <w:r>
        <w:rPr>
          <w:lang w:val="en-US"/>
        </w:rPr>
        <w:t xml:space="preserve">     Age vs NOX and we get the value as 0.7314701</w:t>
      </w:r>
    </w:p>
    <w:p w14:paraId="0EDF1953" w14:textId="3A49B178" w:rsidR="00374071" w:rsidRDefault="00374071" w:rsidP="00523765">
      <w:pPr>
        <w:tabs>
          <w:tab w:val="left" w:pos="6660"/>
        </w:tabs>
        <w:rPr>
          <w:lang w:val="en-US"/>
        </w:rPr>
      </w:pPr>
      <w:r>
        <w:rPr>
          <w:lang w:val="en-US"/>
        </w:rPr>
        <w:t xml:space="preserve">     Indus vs NIX we get the value as 0.7636514</w:t>
      </w:r>
    </w:p>
    <w:p w14:paraId="382A2548" w14:textId="642AF3B2" w:rsidR="00374071" w:rsidRDefault="00374071" w:rsidP="00523765">
      <w:pPr>
        <w:tabs>
          <w:tab w:val="left" w:pos="6660"/>
        </w:tabs>
        <w:rPr>
          <w:lang w:val="en-US"/>
        </w:rPr>
      </w:pPr>
      <w:r>
        <w:rPr>
          <w:lang w:val="en-US"/>
        </w:rPr>
        <w:t xml:space="preserve">     Distance vs Tax 0.9102281</w:t>
      </w:r>
    </w:p>
    <w:p w14:paraId="5ED3D286" w14:textId="4F0B2645" w:rsidR="00374071" w:rsidRDefault="00374071" w:rsidP="00523765">
      <w:pPr>
        <w:tabs>
          <w:tab w:val="left" w:pos="6660"/>
        </w:tabs>
        <w:rPr>
          <w:lang w:val="en-US"/>
        </w:rPr>
      </w:pPr>
      <w:r>
        <w:rPr>
          <w:lang w:val="en-US"/>
        </w:rPr>
        <w:t>B) Top 3 Negatively Correlated Pairs</w:t>
      </w:r>
    </w:p>
    <w:p w14:paraId="79C7F323" w14:textId="520CB253" w:rsidR="00374071" w:rsidRDefault="00374071" w:rsidP="00523765">
      <w:pPr>
        <w:tabs>
          <w:tab w:val="left" w:pos="6660"/>
        </w:tabs>
        <w:rPr>
          <w:lang w:val="en-US"/>
        </w:rPr>
      </w:pPr>
      <w:r>
        <w:rPr>
          <w:lang w:val="en-US"/>
        </w:rPr>
        <w:t xml:space="preserve">     </w:t>
      </w:r>
      <w:proofErr w:type="spellStart"/>
      <w:r>
        <w:rPr>
          <w:lang w:val="en-US"/>
        </w:rPr>
        <w:t>PTRatio</w:t>
      </w:r>
      <w:proofErr w:type="spellEnd"/>
      <w:r>
        <w:rPr>
          <w:lang w:val="en-US"/>
        </w:rPr>
        <w:t xml:space="preserve"> vs Average Price we get the value as -0.5077866</w:t>
      </w:r>
    </w:p>
    <w:p w14:paraId="4C21EE5F" w14:textId="002F2073" w:rsidR="00374071" w:rsidRDefault="00374071" w:rsidP="00523765">
      <w:pPr>
        <w:tabs>
          <w:tab w:val="left" w:pos="6660"/>
        </w:tabs>
        <w:rPr>
          <w:lang w:val="en-US"/>
        </w:rPr>
      </w:pPr>
      <w:r>
        <w:rPr>
          <w:lang w:val="en-US"/>
        </w:rPr>
        <w:t xml:space="preserve">     Average room vs LSTAT we get the value as -0.6138082</w:t>
      </w:r>
    </w:p>
    <w:p w14:paraId="2AFC7BD9" w14:textId="483562A0" w:rsidR="00374071" w:rsidRDefault="00374071" w:rsidP="00523765">
      <w:pPr>
        <w:tabs>
          <w:tab w:val="left" w:pos="6660"/>
        </w:tabs>
        <w:rPr>
          <w:lang w:val="en-US"/>
        </w:rPr>
      </w:pPr>
      <w:r>
        <w:rPr>
          <w:lang w:val="en-US"/>
        </w:rPr>
        <w:t xml:space="preserve">     LSTAT vs Average room we get the value as -0.7376627</w:t>
      </w:r>
    </w:p>
    <w:p w14:paraId="43155E9B" w14:textId="25DB28EB" w:rsidR="00374071" w:rsidRDefault="00374071" w:rsidP="00523765">
      <w:pPr>
        <w:tabs>
          <w:tab w:val="left" w:pos="6660"/>
        </w:tabs>
        <w:rPr>
          <w:lang w:val="en-US"/>
        </w:rPr>
      </w:pPr>
    </w:p>
    <w:p w14:paraId="63BD7338" w14:textId="75FA1FDB" w:rsidR="00374071" w:rsidRDefault="00374071" w:rsidP="00523765">
      <w:pPr>
        <w:tabs>
          <w:tab w:val="left" w:pos="6660"/>
        </w:tabs>
        <w:rPr>
          <w:lang w:val="en-US"/>
        </w:rPr>
      </w:pPr>
    </w:p>
    <w:p w14:paraId="17A4FFB5" w14:textId="2FF29301" w:rsidR="00374071" w:rsidRDefault="00374071" w:rsidP="00523765">
      <w:pPr>
        <w:tabs>
          <w:tab w:val="left" w:pos="6660"/>
        </w:tabs>
        <w:rPr>
          <w:lang w:val="en-US"/>
        </w:rPr>
      </w:pPr>
    </w:p>
    <w:p w14:paraId="07FE5573" w14:textId="4320C636" w:rsidR="00374071" w:rsidRDefault="00374071" w:rsidP="00523765">
      <w:pPr>
        <w:tabs>
          <w:tab w:val="left" w:pos="6660"/>
        </w:tabs>
        <w:rPr>
          <w:lang w:val="en-US"/>
        </w:rPr>
      </w:pPr>
    </w:p>
    <w:p w14:paraId="271C0626" w14:textId="77777777" w:rsidR="00374071" w:rsidRDefault="00374071" w:rsidP="00374071">
      <w:pPr>
        <w:pStyle w:val="NormalWeb"/>
        <w:rPr>
          <w:rFonts w:ascii="Calibri" w:hAnsi="Calibri" w:cs="Calibri"/>
          <w:b/>
          <w:bCs/>
        </w:rPr>
      </w:pPr>
      <w:r w:rsidRPr="00374071">
        <w:rPr>
          <w:rFonts w:ascii="Calibri" w:hAnsi="Calibri" w:cs="Calibri"/>
          <w:b/>
          <w:bCs/>
        </w:rPr>
        <w:lastRenderedPageBreak/>
        <w:t xml:space="preserve">5) Build an initial regression model with AVG_PRICE as ‘y’ (Dependent variable) and LSTAT variable as Independent Variable. Generate the residual plot. </w:t>
      </w:r>
    </w:p>
    <w:p w14:paraId="5A1D45E0" w14:textId="77777777" w:rsidR="00374071" w:rsidRDefault="00374071" w:rsidP="00374071">
      <w:pPr>
        <w:pStyle w:val="NormalWeb"/>
        <w:rPr>
          <w:rFonts w:ascii="Calibri" w:hAnsi="Calibri" w:cs="Calibri"/>
          <w:b/>
          <w:bCs/>
        </w:rPr>
      </w:pPr>
      <w:r w:rsidRPr="00374071">
        <w:rPr>
          <w:rFonts w:ascii="Calibri" w:hAnsi="Calibri" w:cs="Calibri"/>
          <w:b/>
          <w:bCs/>
        </w:rPr>
        <w:t>a) What do you infer from the Regression Summary output in terms of variance explained, coefficient value, Intercept, and the Residual plot?</w:t>
      </w:r>
    </w:p>
    <w:p w14:paraId="473C6060" w14:textId="0DF06347" w:rsidR="00374071" w:rsidRPr="00374071" w:rsidRDefault="00374071" w:rsidP="00374071">
      <w:pPr>
        <w:pStyle w:val="NormalWeb"/>
        <w:rPr>
          <w:b/>
          <w:bCs/>
        </w:rPr>
      </w:pPr>
      <w:r w:rsidRPr="00374071">
        <w:rPr>
          <w:rFonts w:ascii="Calibri" w:hAnsi="Calibri" w:cs="Calibri"/>
          <w:b/>
          <w:bCs/>
        </w:rPr>
        <w:br/>
        <w:t xml:space="preserve">b) Is LSTAT variable significant for the analysis based on your model? </w:t>
      </w:r>
    </w:p>
    <w:p w14:paraId="391F9A54" w14:textId="0A01A535" w:rsidR="00180CEE" w:rsidRDefault="00374071" w:rsidP="00523765">
      <w:pPr>
        <w:tabs>
          <w:tab w:val="left" w:pos="6660"/>
        </w:tabs>
        <w:rPr>
          <w:lang w:val="en-US"/>
        </w:rPr>
      </w:pPr>
      <w:r>
        <w:rPr>
          <w:lang w:val="en-US"/>
        </w:rPr>
        <w:t>Regre</w:t>
      </w:r>
      <w:r w:rsidR="00180CEE">
        <w:rPr>
          <w:lang w:val="en-US"/>
        </w:rPr>
        <w:t>s</w:t>
      </w:r>
      <w:r>
        <w:rPr>
          <w:lang w:val="en-US"/>
        </w:rPr>
        <w:t xml:space="preserve">sion </w:t>
      </w:r>
      <w:r w:rsidR="00180CEE">
        <w:rPr>
          <w:lang w:val="en-US"/>
        </w:rPr>
        <w:t>is a methodology by which an output can be derived from the set of Population and Sample’s.</w:t>
      </w:r>
    </w:p>
    <w:p w14:paraId="52F60D34" w14:textId="1328C871" w:rsidR="00180CEE" w:rsidRDefault="00180CEE" w:rsidP="00523765">
      <w:pPr>
        <w:tabs>
          <w:tab w:val="left" w:pos="6660"/>
        </w:tabs>
        <w:rPr>
          <w:lang w:val="en-US"/>
        </w:rPr>
      </w:pPr>
      <w:r>
        <w:rPr>
          <w:lang w:val="en-US"/>
        </w:rPr>
        <w:t>For finding the regression model we have to select the data from the menu bar and click the option as Data Analysis. From that search and click the regression process, while after that select the respective range of X and Y. Enable to Label for headline prior and select all the negative and residual plot and also independent variable for the Summary Output.</w:t>
      </w:r>
    </w:p>
    <w:p w14:paraId="1C49EAC3" w14:textId="2C6FF30A" w:rsidR="00180CEE" w:rsidRDefault="00180CEE" w:rsidP="00523765">
      <w:pPr>
        <w:tabs>
          <w:tab w:val="left" w:pos="6660"/>
        </w:tabs>
        <w:rPr>
          <w:lang w:val="en-US"/>
        </w:rPr>
      </w:pPr>
      <w:r>
        <w:rPr>
          <w:lang w:val="en-US"/>
        </w:rPr>
        <w:t xml:space="preserve">We will get the summary output with Coefficient, Significant, P value etc. </w:t>
      </w:r>
    </w:p>
    <w:tbl>
      <w:tblPr>
        <w:tblW w:w="4020" w:type="dxa"/>
        <w:tblLook w:val="04A0" w:firstRow="1" w:lastRow="0" w:firstColumn="1" w:lastColumn="0" w:noHBand="0" w:noVBand="1"/>
      </w:tblPr>
      <w:tblGrid>
        <w:gridCol w:w="1860"/>
        <w:gridCol w:w="2160"/>
      </w:tblGrid>
      <w:tr w:rsidR="00180CEE" w:rsidRPr="00180CEE" w14:paraId="07D32496" w14:textId="77777777" w:rsidTr="00180CEE">
        <w:trPr>
          <w:trHeight w:val="300"/>
        </w:trPr>
        <w:tc>
          <w:tcPr>
            <w:tcW w:w="1860" w:type="dxa"/>
            <w:tcBorders>
              <w:top w:val="single" w:sz="8" w:space="0" w:color="auto"/>
              <w:left w:val="nil"/>
              <w:bottom w:val="single" w:sz="4" w:space="0" w:color="auto"/>
              <w:right w:val="nil"/>
            </w:tcBorders>
            <w:shd w:val="clear" w:color="auto" w:fill="auto"/>
            <w:noWrap/>
            <w:vAlign w:val="bottom"/>
            <w:hideMark/>
          </w:tcPr>
          <w:p w14:paraId="3B3CA93A" w14:textId="77777777" w:rsidR="00180CEE" w:rsidRPr="00180CEE" w:rsidRDefault="00180CEE" w:rsidP="00180CEE">
            <w:pPr>
              <w:jc w:val="center"/>
              <w:rPr>
                <w:rFonts w:ascii="Calibri" w:eastAsia="Times New Roman" w:hAnsi="Calibri" w:cs="Calibri"/>
                <w:i/>
                <w:iCs/>
                <w:color w:val="000000"/>
                <w:sz w:val="22"/>
                <w:szCs w:val="22"/>
                <w:lang w:eastAsia="en-GB"/>
              </w:rPr>
            </w:pPr>
            <w:r w:rsidRPr="00180CEE">
              <w:rPr>
                <w:rFonts w:ascii="Calibri" w:eastAsia="Times New Roman" w:hAnsi="Calibri" w:cs="Calibri"/>
                <w:i/>
                <w:iCs/>
                <w:color w:val="000000"/>
                <w:sz w:val="22"/>
                <w:szCs w:val="22"/>
                <w:lang w:eastAsia="en-GB"/>
              </w:rPr>
              <w:t> </w:t>
            </w:r>
          </w:p>
        </w:tc>
        <w:tc>
          <w:tcPr>
            <w:tcW w:w="2160" w:type="dxa"/>
            <w:tcBorders>
              <w:top w:val="single" w:sz="8" w:space="0" w:color="auto"/>
              <w:left w:val="nil"/>
              <w:bottom w:val="single" w:sz="4" w:space="0" w:color="auto"/>
              <w:right w:val="nil"/>
            </w:tcBorders>
            <w:shd w:val="clear" w:color="auto" w:fill="auto"/>
            <w:noWrap/>
            <w:vAlign w:val="bottom"/>
            <w:hideMark/>
          </w:tcPr>
          <w:p w14:paraId="2134F621" w14:textId="77777777" w:rsidR="00180CEE" w:rsidRPr="00180CEE" w:rsidRDefault="00180CEE" w:rsidP="00180CEE">
            <w:pPr>
              <w:jc w:val="center"/>
              <w:rPr>
                <w:rFonts w:ascii="Calibri" w:eastAsia="Times New Roman" w:hAnsi="Calibri" w:cs="Calibri"/>
                <w:i/>
                <w:iCs/>
                <w:color w:val="000000"/>
                <w:sz w:val="22"/>
                <w:szCs w:val="22"/>
                <w:lang w:eastAsia="en-GB"/>
              </w:rPr>
            </w:pPr>
            <w:r w:rsidRPr="00180CEE">
              <w:rPr>
                <w:rFonts w:ascii="Calibri" w:eastAsia="Times New Roman" w:hAnsi="Calibri" w:cs="Calibri"/>
                <w:i/>
                <w:iCs/>
                <w:color w:val="000000"/>
                <w:sz w:val="22"/>
                <w:szCs w:val="22"/>
                <w:lang w:eastAsia="en-GB"/>
              </w:rPr>
              <w:t>Coefficients</w:t>
            </w:r>
          </w:p>
        </w:tc>
      </w:tr>
      <w:tr w:rsidR="00180CEE" w:rsidRPr="00180CEE" w14:paraId="78D8BE8B" w14:textId="77777777" w:rsidTr="00180CEE">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A2F44BD" w14:textId="77777777" w:rsidR="00180CEE" w:rsidRPr="00180CEE" w:rsidRDefault="00180CEE" w:rsidP="00180CEE">
            <w:pPr>
              <w:jc w:val="center"/>
              <w:rPr>
                <w:rFonts w:ascii="Calibri" w:eastAsia="Times New Roman" w:hAnsi="Calibri" w:cs="Calibri"/>
                <w:color w:val="000000"/>
                <w:sz w:val="22"/>
                <w:szCs w:val="22"/>
                <w:lang w:eastAsia="en-GB"/>
              </w:rPr>
            </w:pPr>
            <w:r w:rsidRPr="00180CEE">
              <w:rPr>
                <w:rFonts w:ascii="Calibri" w:eastAsia="Times New Roman" w:hAnsi="Calibri" w:cs="Calibri"/>
                <w:color w:val="000000"/>
                <w:sz w:val="22"/>
                <w:szCs w:val="22"/>
                <w:lang w:eastAsia="en-GB"/>
              </w:rPr>
              <w:t>Intercept</w:t>
            </w:r>
          </w:p>
        </w:tc>
        <w:tc>
          <w:tcPr>
            <w:tcW w:w="2160" w:type="dxa"/>
            <w:tcBorders>
              <w:top w:val="nil"/>
              <w:left w:val="nil"/>
              <w:bottom w:val="nil"/>
              <w:right w:val="nil"/>
            </w:tcBorders>
            <w:shd w:val="clear" w:color="auto" w:fill="auto"/>
            <w:noWrap/>
            <w:vAlign w:val="bottom"/>
            <w:hideMark/>
          </w:tcPr>
          <w:p w14:paraId="126CF3FC" w14:textId="77777777" w:rsidR="00180CEE" w:rsidRPr="00180CEE" w:rsidRDefault="00180CEE" w:rsidP="00180CEE">
            <w:pPr>
              <w:jc w:val="center"/>
              <w:rPr>
                <w:rFonts w:ascii="Calibri" w:eastAsia="Times New Roman" w:hAnsi="Calibri" w:cs="Calibri"/>
                <w:color w:val="FF0000"/>
                <w:sz w:val="22"/>
                <w:szCs w:val="22"/>
                <w:lang w:eastAsia="en-GB"/>
              </w:rPr>
            </w:pPr>
            <w:r w:rsidRPr="00180CEE">
              <w:rPr>
                <w:rFonts w:ascii="Calibri" w:eastAsia="Times New Roman" w:hAnsi="Calibri" w:cs="Calibri"/>
                <w:color w:val="FF0000"/>
                <w:sz w:val="22"/>
                <w:szCs w:val="22"/>
                <w:lang w:eastAsia="en-GB"/>
              </w:rPr>
              <w:t>34.55384088</w:t>
            </w:r>
          </w:p>
        </w:tc>
      </w:tr>
      <w:tr w:rsidR="00180CEE" w:rsidRPr="00180CEE" w14:paraId="04E8B303" w14:textId="77777777" w:rsidTr="00180CEE">
        <w:trPr>
          <w:trHeight w:val="320"/>
        </w:trPr>
        <w:tc>
          <w:tcPr>
            <w:tcW w:w="1860" w:type="dxa"/>
            <w:tcBorders>
              <w:top w:val="nil"/>
              <w:left w:val="single" w:sz="4" w:space="0" w:color="auto"/>
              <w:bottom w:val="nil"/>
              <w:right w:val="single" w:sz="4" w:space="0" w:color="auto"/>
            </w:tcBorders>
            <w:shd w:val="clear" w:color="auto" w:fill="auto"/>
            <w:noWrap/>
            <w:vAlign w:val="bottom"/>
            <w:hideMark/>
          </w:tcPr>
          <w:p w14:paraId="2E12DCF3" w14:textId="77777777" w:rsidR="00180CEE" w:rsidRPr="00180CEE" w:rsidRDefault="00180CEE" w:rsidP="00180CEE">
            <w:pPr>
              <w:jc w:val="center"/>
              <w:rPr>
                <w:rFonts w:ascii="Calibri" w:eastAsia="Times New Roman" w:hAnsi="Calibri" w:cs="Calibri"/>
                <w:color w:val="000000"/>
                <w:sz w:val="22"/>
                <w:szCs w:val="22"/>
                <w:lang w:eastAsia="en-GB"/>
              </w:rPr>
            </w:pPr>
            <w:r w:rsidRPr="00180CEE">
              <w:rPr>
                <w:rFonts w:ascii="Calibri" w:eastAsia="Times New Roman" w:hAnsi="Calibri" w:cs="Calibri"/>
                <w:color w:val="000000"/>
                <w:sz w:val="22"/>
                <w:szCs w:val="22"/>
                <w:lang w:eastAsia="en-GB"/>
              </w:rPr>
              <w:t>LSTAT</w:t>
            </w:r>
          </w:p>
        </w:tc>
        <w:tc>
          <w:tcPr>
            <w:tcW w:w="2160" w:type="dxa"/>
            <w:tcBorders>
              <w:top w:val="nil"/>
              <w:left w:val="nil"/>
              <w:bottom w:val="nil"/>
              <w:right w:val="nil"/>
            </w:tcBorders>
            <w:shd w:val="clear" w:color="auto" w:fill="auto"/>
            <w:noWrap/>
            <w:vAlign w:val="bottom"/>
            <w:hideMark/>
          </w:tcPr>
          <w:p w14:paraId="24B312E5" w14:textId="77777777" w:rsidR="00180CEE" w:rsidRPr="00180CEE" w:rsidRDefault="00180CEE" w:rsidP="00180CEE">
            <w:pPr>
              <w:jc w:val="center"/>
              <w:rPr>
                <w:rFonts w:ascii="Calibri" w:eastAsia="Times New Roman" w:hAnsi="Calibri" w:cs="Calibri"/>
                <w:color w:val="FF0000"/>
                <w:sz w:val="22"/>
                <w:szCs w:val="22"/>
                <w:lang w:eastAsia="en-GB"/>
              </w:rPr>
            </w:pPr>
            <w:r w:rsidRPr="00180CEE">
              <w:rPr>
                <w:rFonts w:ascii="Calibri" w:eastAsia="Times New Roman" w:hAnsi="Calibri" w:cs="Calibri"/>
                <w:color w:val="FF0000"/>
                <w:sz w:val="22"/>
                <w:szCs w:val="22"/>
                <w:lang w:eastAsia="en-GB"/>
              </w:rPr>
              <w:t>-0.950049354</w:t>
            </w:r>
          </w:p>
        </w:tc>
      </w:tr>
      <w:tr w:rsidR="00180CEE" w:rsidRPr="00180CEE" w14:paraId="768D9ECA" w14:textId="77777777" w:rsidTr="00180CEE">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tcPr>
          <w:p w14:paraId="02EBBC9E" w14:textId="77777777" w:rsidR="00180CEE" w:rsidRPr="00180CEE" w:rsidRDefault="00180CEE" w:rsidP="00180CEE">
            <w:pPr>
              <w:rPr>
                <w:rFonts w:ascii="Calibri" w:eastAsia="Times New Roman" w:hAnsi="Calibri" w:cs="Calibri"/>
                <w:color w:val="000000"/>
                <w:sz w:val="22"/>
                <w:szCs w:val="22"/>
                <w:lang w:eastAsia="en-GB"/>
              </w:rPr>
            </w:pPr>
          </w:p>
        </w:tc>
        <w:tc>
          <w:tcPr>
            <w:tcW w:w="2160" w:type="dxa"/>
            <w:tcBorders>
              <w:top w:val="nil"/>
              <w:left w:val="nil"/>
              <w:bottom w:val="single" w:sz="8" w:space="0" w:color="auto"/>
              <w:right w:val="nil"/>
            </w:tcBorders>
            <w:shd w:val="clear" w:color="auto" w:fill="auto"/>
            <w:noWrap/>
            <w:vAlign w:val="bottom"/>
          </w:tcPr>
          <w:p w14:paraId="28AFAD07" w14:textId="77777777" w:rsidR="00180CEE" w:rsidRPr="00180CEE" w:rsidRDefault="00180CEE" w:rsidP="00180CEE">
            <w:pPr>
              <w:jc w:val="center"/>
              <w:rPr>
                <w:rFonts w:ascii="Calibri" w:eastAsia="Times New Roman" w:hAnsi="Calibri" w:cs="Calibri"/>
                <w:color w:val="FF0000"/>
                <w:sz w:val="22"/>
                <w:szCs w:val="22"/>
                <w:lang w:eastAsia="en-GB"/>
              </w:rPr>
            </w:pPr>
          </w:p>
        </w:tc>
      </w:tr>
    </w:tbl>
    <w:p w14:paraId="6755B4D3" w14:textId="77777777" w:rsidR="00180CEE" w:rsidRDefault="00180CEE" w:rsidP="00523765">
      <w:pPr>
        <w:tabs>
          <w:tab w:val="left" w:pos="6660"/>
        </w:tabs>
        <w:rPr>
          <w:lang w:val="en-US"/>
        </w:rPr>
      </w:pPr>
    </w:p>
    <w:p w14:paraId="5DCB8A84" w14:textId="5E06FC7C" w:rsidR="00180CEE" w:rsidRDefault="00180CEE" w:rsidP="00523765">
      <w:pPr>
        <w:tabs>
          <w:tab w:val="left" w:pos="6660"/>
        </w:tabs>
        <w:rPr>
          <w:lang w:val="en-US"/>
        </w:rPr>
      </w:pPr>
      <w:r>
        <w:rPr>
          <w:lang w:val="en-US"/>
        </w:rPr>
        <w:t xml:space="preserve"> </w:t>
      </w:r>
      <w:r>
        <w:rPr>
          <w:noProof/>
        </w:rPr>
        <w:drawing>
          <wp:inline distT="0" distB="0" distL="0" distR="0" wp14:anchorId="3F4C37C4" wp14:editId="424F5F64">
            <wp:extent cx="5240867" cy="1938867"/>
            <wp:effectExtent l="0" t="0" r="17145" b="17145"/>
            <wp:docPr id="7" name="Chart 7">
              <a:extLst xmlns:a="http://schemas.openxmlformats.org/drawingml/2006/main">
                <a:ext uri="{FF2B5EF4-FFF2-40B4-BE49-F238E27FC236}">
                  <a16:creationId xmlns:a16="http://schemas.microsoft.com/office/drawing/2014/main" id="{C16E1874-17D5-4295-1BE2-706E6414E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D110839" w14:textId="2175511E" w:rsidR="00180CEE" w:rsidRDefault="00180CEE" w:rsidP="00523765">
      <w:pPr>
        <w:tabs>
          <w:tab w:val="left" w:pos="6660"/>
        </w:tabs>
        <w:rPr>
          <w:lang w:val="en-US"/>
        </w:rPr>
      </w:pPr>
    </w:p>
    <w:p w14:paraId="1B4674E1" w14:textId="77777777" w:rsidR="00180CEE" w:rsidRDefault="00180CEE" w:rsidP="00523765">
      <w:pPr>
        <w:tabs>
          <w:tab w:val="left" w:pos="6660"/>
        </w:tabs>
        <w:rPr>
          <w:lang w:val="en-US"/>
        </w:rPr>
      </w:pPr>
      <w:r>
        <w:rPr>
          <w:lang w:val="en-US"/>
        </w:rPr>
        <w:t>From the Given data the inference:</w:t>
      </w:r>
    </w:p>
    <w:p w14:paraId="2CB5C0A5" w14:textId="584D6836" w:rsidR="00180CEE" w:rsidRDefault="00180CEE" w:rsidP="00523765">
      <w:pPr>
        <w:tabs>
          <w:tab w:val="left" w:pos="6660"/>
        </w:tabs>
        <w:rPr>
          <w:lang w:val="en-US"/>
        </w:rPr>
      </w:pPr>
      <w:r>
        <w:rPr>
          <w:lang w:val="en-US"/>
        </w:rPr>
        <w:t xml:space="preserve">The </w:t>
      </w:r>
      <w:r w:rsidRPr="00180CEE">
        <w:rPr>
          <w:lang w:val="en-US"/>
        </w:rPr>
        <w:t>Intercept and Avg Price is positively related and LSTAT and Avg Price is negatively related.</w:t>
      </w:r>
    </w:p>
    <w:p w14:paraId="522C91FC" w14:textId="77777777" w:rsidR="00180CEE" w:rsidRDefault="00180CEE" w:rsidP="00523765">
      <w:pPr>
        <w:tabs>
          <w:tab w:val="left" w:pos="6660"/>
        </w:tabs>
        <w:rPr>
          <w:lang w:val="en-US"/>
        </w:rPr>
      </w:pPr>
    </w:p>
    <w:p w14:paraId="51B9AAD1" w14:textId="5730774F" w:rsidR="00180CEE" w:rsidRDefault="00180CEE" w:rsidP="00523765">
      <w:pPr>
        <w:tabs>
          <w:tab w:val="left" w:pos="6660"/>
        </w:tabs>
        <w:rPr>
          <w:lang w:val="en-US"/>
        </w:rPr>
      </w:pPr>
      <w:r w:rsidRPr="00180CEE">
        <w:rPr>
          <w:lang w:val="en-US"/>
        </w:rPr>
        <w:t>LSTAT variable and Avg Price are positively corelated thus it is Significant for our analysis.</w:t>
      </w:r>
    </w:p>
    <w:p w14:paraId="795DE431" w14:textId="22082B7B" w:rsidR="009C7B20" w:rsidRDefault="009C7B20" w:rsidP="00523765">
      <w:pPr>
        <w:tabs>
          <w:tab w:val="left" w:pos="6660"/>
        </w:tabs>
        <w:rPr>
          <w:lang w:val="en-US"/>
        </w:rPr>
      </w:pPr>
    </w:p>
    <w:p w14:paraId="2E78D4F1" w14:textId="6C8DF16C" w:rsidR="009C7B20" w:rsidRDefault="009C7B20" w:rsidP="00523765">
      <w:pPr>
        <w:tabs>
          <w:tab w:val="left" w:pos="6660"/>
        </w:tabs>
        <w:rPr>
          <w:lang w:val="en-US"/>
        </w:rPr>
      </w:pPr>
    </w:p>
    <w:p w14:paraId="1C73AE34" w14:textId="1CEEBF02" w:rsidR="009C7B20" w:rsidRDefault="009C7B20" w:rsidP="00523765">
      <w:pPr>
        <w:tabs>
          <w:tab w:val="left" w:pos="6660"/>
        </w:tabs>
        <w:rPr>
          <w:lang w:val="en-US"/>
        </w:rPr>
      </w:pPr>
    </w:p>
    <w:p w14:paraId="0E227976" w14:textId="5B9A4D27" w:rsidR="009C7B20" w:rsidRDefault="009C7B20" w:rsidP="00523765">
      <w:pPr>
        <w:tabs>
          <w:tab w:val="left" w:pos="6660"/>
        </w:tabs>
        <w:rPr>
          <w:lang w:val="en-US"/>
        </w:rPr>
      </w:pPr>
    </w:p>
    <w:p w14:paraId="498EAE3B" w14:textId="01BED7D7" w:rsidR="009C7B20" w:rsidRDefault="009C7B20" w:rsidP="00523765">
      <w:pPr>
        <w:tabs>
          <w:tab w:val="left" w:pos="6660"/>
        </w:tabs>
        <w:rPr>
          <w:lang w:val="en-US"/>
        </w:rPr>
      </w:pPr>
    </w:p>
    <w:p w14:paraId="116B14BF" w14:textId="54079B5C" w:rsidR="009C7B20" w:rsidRDefault="009C7B20" w:rsidP="00523765">
      <w:pPr>
        <w:tabs>
          <w:tab w:val="left" w:pos="6660"/>
        </w:tabs>
        <w:rPr>
          <w:lang w:val="en-US"/>
        </w:rPr>
      </w:pPr>
    </w:p>
    <w:p w14:paraId="42DFFD33" w14:textId="26017322" w:rsidR="009C7B20" w:rsidRDefault="009C7B20" w:rsidP="00523765">
      <w:pPr>
        <w:tabs>
          <w:tab w:val="left" w:pos="6660"/>
        </w:tabs>
        <w:rPr>
          <w:lang w:val="en-US"/>
        </w:rPr>
      </w:pPr>
    </w:p>
    <w:p w14:paraId="20AA9E85" w14:textId="4C900C83" w:rsidR="009C7B20" w:rsidRDefault="009C7B20" w:rsidP="00523765">
      <w:pPr>
        <w:tabs>
          <w:tab w:val="left" w:pos="6660"/>
        </w:tabs>
        <w:rPr>
          <w:lang w:val="en-US"/>
        </w:rPr>
      </w:pPr>
    </w:p>
    <w:p w14:paraId="4D3CE045" w14:textId="33749960" w:rsidR="009C7B20" w:rsidRDefault="009C7B20" w:rsidP="00523765">
      <w:pPr>
        <w:tabs>
          <w:tab w:val="left" w:pos="6660"/>
        </w:tabs>
        <w:rPr>
          <w:lang w:val="en-US"/>
        </w:rPr>
      </w:pPr>
    </w:p>
    <w:p w14:paraId="6B8166E7" w14:textId="0FE783CE" w:rsidR="009C7B20" w:rsidRPr="009C7B20" w:rsidRDefault="009C7B20" w:rsidP="009C7B20">
      <w:pPr>
        <w:pStyle w:val="NormalWeb"/>
        <w:rPr>
          <w:b/>
          <w:bCs/>
        </w:rPr>
      </w:pPr>
      <w:r w:rsidRPr="009C7B20">
        <w:rPr>
          <w:rFonts w:ascii="Calibri" w:hAnsi="Calibri" w:cs="Calibri"/>
          <w:b/>
          <w:bCs/>
        </w:rPr>
        <w:lastRenderedPageBreak/>
        <w:t xml:space="preserve">6)  Build a new Regression model including LSTAT and AVG_ROOM together as Independent variables and AVG_PRICE as dependent variable. </w:t>
      </w:r>
    </w:p>
    <w:p w14:paraId="169F3FAF" w14:textId="266BC815" w:rsidR="009C7B20" w:rsidRPr="009C7B20" w:rsidRDefault="009C7B20" w:rsidP="009C7B20">
      <w:pPr>
        <w:pStyle w:val="NormalWeb"/>
        <w:rPr>
          <w:b/>
          <w:bCs/>
        </w:rPr>
      </w:pPr>
      <w:r w:rsidRPr="009C7B20">
        <w:rPr>
          <w:rFonts w:ascii="Calibri" w:hAnsi="Calibri" w:cs="Calibri"/>
          <w:b/>
          <w:bCs/>
        </w:rPr>
        <w:t xml:space="preserve">a)  Write the Regression equation. If a new house in this locality has 7 rooms (on an average) and has a value of 20 for L-STAT, then what will be the value of AVG_PRICE? How does it compare to the company quoting a value of 30000 USD for this locality? Is the company Overcharging/ Undercharging? </w:t>
      </w:r>
    </w:p>
    <w:p w14:paraId="765AEACC" w14:textId="77777777" w:rsidR="009C7B20" w:rsidRPr="009C7B20" w:rsidRDefault="009C7B20" w:rsidP="009C7B20">
      <w:pPr>
        <w:pStyle w:val="NormalWeb"/>
        <w:rPr>
          <w:b/>
          <w:bCs/>
        </w:rPr>
      </w:pPr>
      <w:r w:rsidRPr="009C7B20">
        <w:rPr>
          <w:rFonts w:ascii="Calibri" w:hAnsi="Calibri" w:cs="Calibri"/>
          <w:b/>
          <w:bCs/>
        </w:rPr>
        <w:t xml:space="preserve">b)  Is the performance of this model better than the previous model you built in Question 5? Compare in terms of adjusted R-square and explain. </w:t>
      </w:r>
    </w:p>
    <w:p w14:paraId="5CF063A5" w14:textId="77777777" w:rsidR="009C7B20" w:rsidRDefault="009C7B20" w:rsidP="00523765">
      <w:pPr>
        <w:tabs>
          <w:tab w:val="left" w:pos="6660"/>
        </w:tabs>
      </w:pPr>
      <w:r>
        <w:rPr>
          <w:lang w:val="en-US"/>
        </w:rPr>
        <w:t>a)</w:t>
      </w:r>
      <w:r w:rsidRPr="009C7B20">
        <w:t xml:space="preserve"> </w:t>
      </w:r>
      <w:r>
        <w:t xml:space="preserve">Regression Equation </w:t>
      </w:r>
    </w:p>
    <w:p w14:paraId="2C90B70C" w14:textId="33BD3609" w:rsidR="009C7B20" w:rsidRPr="009C7B20" w:rsidRDefault="009C7B20" w:rsidP="00523765">
      <w:pPr>
        <w:tabs>
          <w:tab w:val="left" w:pos="6660"/>
        </w:tabs>
        <w:rPr>
          <w:color w:val="FF0000"/>
          <w:lang w:val="en-US"/>
        </w:rPr>
      </w:pPr>
      <w:r>
        <w:t xml:space="preserve">              </w:t>
      </w:r>
      <w:r w:rsidRPr="009C7B20">
        <w:rPr>
          <w:color w:val="FF0000"/>
          <w:lang w:val="en-US"/>
        </w:rPr>
        <w:t>y=5.095x_1-0.642x_2-1.358</w:t>
      </w:r>
    </w:p>
    <w:p w14:paraId="7CCED41A" w14:textId="77777777" w:rsidR="009C7B20" w:rsidRDefault="009C7B20" w:rsidP="00523765">
      <w:pPr>
        <w:tabs>
          <w:tab w:val="left" w:pos="6660"/>
        </w:tabs>
        <w:rPr>
          <w:lang w:val="en-US"/>
        </w:rPr>
      </w:pPr>
    </w:p>
    <w:tbl>
      <w:tblPr>
        <w:tblW w:w="4900" w:type="dxa"/>
        <w:tblLook w:val="04A0" w:firstRow="1" w:lastRow="0" w:firstColumn="1" w:lastColumn="0" w:noHBand="0" w:noVBand="1"/>
      </w:tblPr>
      <w:tblGrid>
        <w:gridCol w:w="1980"/>
        <w:gridCol w:w="1480"/>
        <w:gridCol w:w="1440"/>
      </w:tblGrid>
      <w:tr w:rsidR="009C7B20" w:rsidRPr="009C7B20" w14:paraId="67B19269" w14:textId="77777777" w:rsidTr="009C7B20">
        <w:trPr>
          <w:trHeight w:val="34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A3C0B" w14:textId="77777777" w:rsidR="009C7B20" w:rsidRPr="009C7B20" w:rsidRDefault="009C7B20" w:rsidP="009C7B20">
            <w:pPr>
              <w:rPr>
                <w:rFonts w:ascii="Calibri" w:eastAsia="Times New Roman" w:hAnsi="Calibri" w:cs="Calibri"/>
                <w:color w:val="000000"/>
                <w:lang w:eastAsia="en-GB"/>
              </w:rPr>
            </w:pPr>
            <w:r w:rsidRPr="009C7B20">
              <w:rPr>
                <w:rFonts w:ascii="Calibri" w:eastAsia="Times New Roman" w:hAnsi="Calibri" w:cs="Calibri"/>
                <w:color w:val="000000"/>
                <w:lang w:eastAsia="en-GB"/>
              </w:rPr>
              <w:t>Intercept</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3DE4A1D" w14:textId="77777777" w:rsidR="009C7B20" w:rsidRPr="009C7B20" w:rsidRDefault="009C7B20" w:rsidP="009C7B20">
            <w:pPr>
              <w:jc w:val="right"/>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1</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51CE0563" w14:textId="77777777" w:rsidR="009C7B20" w:rsidRPr="009C7B20" w:rsidRDefault="009C7B20" w:rsidP="009C7B20">
            <w:pPr>
              <w:jc w:val="right"/>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-1.35827</w:t>
            </w:r>
          </w:p>
        </w:tc>
      </w:tr>
      <w:tr w:rsidR="009C7B20" w:rsidRPr="009C7B20" w14:paraId="19770C98" w14:textId="77777777" w:rsidTr="009C7B20">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24AB21E" w14:textId="7290B002" w:rsidR="009C7B20" w:rsidRPr="009C7B20" w:rsidRDefault="009C7B20" w:rsidP="009C7B20">
            <w:pPr>
              <w:rPr>
                <w:rFonts w:ascii="Calibri" w:eastAsia="Times New Roman" w:hAnsi="Calibri" w:cs="Calibri"/>
                <w:color w:val="000000"/>
                <w:lang w:eastAsia="en-GB"/>
              </w:rPr>
            </w:pPr>
            <w:r w:rsidRPr="009C7B20">
              <w:rPr>
                <w:rFonts w:ascii="Calibri" w:eastAsia="Times New Roman" w:hAnsi="Calibri" w:cs="Calibri"/>
                <w:color w:val="000000"/>
                <w:lang w:eastAsia="en-GB"/>
              </w:rPr>
              <w:t>Av</w:t>
            </w:r>
            <w:r>
              <w:rPr>
                <w:rFonts w:ascii="Calibri" w:eastAsia="Times New Roman" w:hAnsi="Calibri" w:cs="Calibri"/>
                <w:color w:val="000000"/>
                <w:lang w:eastAsia="en-GB"/>
              </w:rPr>
              <w:t xml:space="preserve">erage </w:t>
            </w:r>
            <w:r w:rsidRPr="009C7B20">
              <w:rPr>
                <w:rFonts w:ascii="Calibri" w:eastAsia="Times New Roman" w:hAnsi="Calibri" w:cs="Calibri"/>
                <w:color w:val="000000"/>
                <w:lang w:eastAsia="en-GB"/>
              </w:rPr>
              <w:t>Room</w:t>
            </w:r>
          </w:p>
        </w:tc>
        <w:tc>
          <w:tcPr>
            <w:tcW w:w="1480" w:type="dxa"/>
            <w:tcBorders>
              <w:top w:val="nil"/>
              <w:left w:val="nil"/>
              <w:bottom w:val="single" w:sz="4" w:space="0" w:color="auto"/>
              <w:right w:val="single" w:sz="4" w:space="0" w:color="auto"/>
            </w:tcBorders>
            <w:shd w:val="clear" w:color="auto" w:fill="auto"/>
            <w:noWrap/>
            <w:vAlign w:val="bottom"/>
            <w:hideMark/>
          </w:tcPr>
          <w:p w14:paraId="269FF8EC" w14:textId="77777777" w:rsidR="009C7B20" w:rsidRPr="009C7B20" w:rsidRDefault="009C7B20" w:rsidP="009C7B20">
            <w:pPr>
              <w:jc w:val="right"/>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7</w:t>
            </w:r>
          </w:p>
        </w:tc>
        <w:tc>
          <w:tcPr>
            <w:tcW w:w="1440" w:type="dxa"/>
            <w:tcBorders>
              <w:top w:val="nil"/>
              <w:left w:val="nil"/>
              <w:bottom w:val="single" w:sz="4" w:space="0" w:color="auto"/>
              <w:right w:val="single" w:sz="4" w:space="0" w:color="auto"/>
            </w:tcBorders>
            <w:shd w:val="clear" w:color="auto" w:fill="auto"/>
            <w:noWrap/>
            <w:vAlign w:val="bottom"/>
            <w:hideMark/>
          </w:tcPr>
          <w:p w14:paraId="621D4F46" w14:textId="77777777" w:rsidR="009C7B20" w:rsidRPr="009C7B20" w:rsidRDefault="009C7B20" w:rsidP="009C7B20">
            <w:pPr>
              <w:jc w:val="right"/>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5.09478</w:t>
            </w:r>
          </w:p>
        </w:tc>
      </w:tr>
      <w:tr w:rsidR="009C7B20" w:rsidRPr="009C7B20" w14:paraId="003F8879" w14:textId="77777777" w:rsidTr="009C7B20">
        <w:trPr>
          <w:trHeight w:val="34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72AE6BC" w14:textId="77777777" w:rsidR="009C7B20" w:rsidRPr="009C7B20" w:rsidRDefault="009C7B20" w:rsidP="009C7B20">
            <w:pPr>
              <w:rPr>
                <w:rFonts w:ascii="Calibri" w:eastAsia="Times New Roman" w:hAnsi="Calibri" w:cs="Calibri"/>
                <w:color w:val="000000"/>
                <w:lang w:eastAsia="en-GB"/>
              </w:rPr>
            </w:pPr>
            <w:r w:rsidRPr="009C7B20">
              <w:rPr>
                <w:rFonts w:ascii="Calibri" w:eastAsia="Times New Roman" w:hAnsi="Calibri" w:cs="Calibri"/>
                <w:color w:val="000000"/>
                <w:lang w:eastAsia="en-GB"/>
              </w:rPr>
              <w:t>LSTAT</w:t>
            </w:r>
          </w:p>
        </w:tc>
        <w:tc>
          <w:tcPr>
            <w:tcW w:w="1480" w:type="dxa"/>
            <w:tcBorders>
              <w:top w:val="nil"/>
              <w:left w:val="nil"/>
              <w:bottom w:val="single" w:sz="4" w:space="0" w:color="auto"/>
              <w:right w:val="single" w:sz="4" w:space="0" w:color="auto"/>
            </w:tcBorders>
            <w:shd w:val="clear" w:color="auto" w:fill="auto"/>
            <w:noWrap/>
            <w:vAlign w:val="bottom"/>
            <w:hideMark/>
          </w:tcPr>
          <w:p w14:paraId="13E260AA" w14:textId="77777777" w:rsidR="009C7B20" w:rsidRPr="009C7B20" w:rsidRDefault="009C7B20" w:rsidP="009C7B20">
            <w:pPr>
              <w:jc w:val="right"/>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20</w:t>
            </w:r>
          </w:p>
        </w:tc>
        <w:tc>
          <w:tcPr>
            <w:tcW w:w="1440" w:type="dxa"/>
            <w:tcBorders>
              <w:top w:val="nil"/>
              <w:left w:val="nil"/>
              <w:bottom w:val="single" w:sz="4" w:space="0" w:color="auto"/>
              <w:right w:val="single" w:sz="4" w:space="0" w:color="auto"/>
            </w:tcBorders>
            <w:shd w:val="clear" w:color="auto" w:fill="auto"/>
            <w:noWrap/>
            <w:vAlign w:val="bottom"/>
            <w:hideMark/>
          </w:tcPr>
          <w:p w14:paraId="6EA30D3B" w14:textId="77777777" w:rsidR="009C7B20" w:rsidRPr="009C7B20" w:rsidRDefault="009C7B20" w:rsidP="009C7B20">
            <w:pPr>
              <w:jc w:val="right"/>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-0.64236</w:t>
            </w:r>
          </w:p>
        </w:tc>
      </w:tr>
    </w:tbl>
    <w:p w14:paraId="763B25DA" w14:textId="77777777" w:rsidR="009C7B20" w:rsidRDefault="009C7B20" w:rsidP="00523765">
      <w:pPr>
        <w:tabs>
          <w:tab w:val="left" w:pos="6660"/>
        </w:tabs>
        <w:rPr>
          <w:lang w:val="en-US"/>
        </w:rPr>
      </w:pPr>
      <w:r>
        <w:rPr>
          <w:lang w:val="en-US"/>
        </w:rPr>
        <w:t xml:space="preserve"> </w:t>
      </w:r>
    </w:p>
    <w:tbl>
      <w:tblPr>
        <w:tblW w:w="2920" w:type="dxa"/>
        <w:tblLook w:val="04A0" w:firstRow="1" w:lastRow="0" w:firstColumn="1" w:lastColumn="0" w:noHBand="0" w:noVBand="1"/>
      </w:tblPr>
      <w:tblGrid>
        <w:gridCol w:w="1480"/>
        <w:gridCol w:w="1440"/>
      </w:tblGrid>
      <w:tr w:rsidR="009C7B20" w:rsidRPr="009C7B20" w14:paraId="09FC0B92" w14:textId="77777777" w:rsidTr="009C7B20">
        <w:trPr>
          <w:trHeight w:val="320"/>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80338" w14:textId="4B77F201" w:rsidR="009C7B20" w:rsidRPr="009C7B20" w:rsidRDefault="009C7B20" w:rsidP="009C7B20">
            <w:pPr>
              <w:rPr>
                <w:rFonts w:ascii="Calibri" w:eastAsia="Times New Roman" w:hAnsi="Calibri" w:cs="Calibri"/>
                <w:color w:val="000000"/>
                <w:lang w:eastAsia="en-GB"/>
              </w:rPr>
            </w:pPr>
            <w:r w:rsidRPr="009C7B20">
              <w:rPr>
                <w:rFonts w:ascii="Calibri" w:eastAsia="Times New Roman" w:hAnsi="Calibri" w:cs="Calibri"/>
                <w:color w:val="000000"/>
                <w:lang w:eastAsia="en-GB"/>
              </w:rPr>
              <w:t>Average</w:t>
            </w:r>
            <w:r>
              <w:rPr>
                <w:rFonts w:ascii="Calibri" w:eastAsia="Times New Roman" w:hAnsi="Calibri" w:cs="Calibri"/>
                <w:color w:val="000000"/>
                <w:lang w:eastAsia="en-GB"/>
              </w:rPr>
              <w:t xml:space="preserve"> </w:t>
            </w:r>
            <w:r w:rsidRPr="009C7B20">
              <w:rPr>
                <w:rFonts w:ascii="Calibri" w:eastAsia="Times New Roman" w:hAnsi="Calibri" w:cs="Calibri"/>
                <w:color w:val="000000"/>
                <w:lang w:eastAsia="en-GB"/>
              </w:rPr>
              <w:t>Price</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58107241" w14:textId="77777777" w:rsidR="009C7B20" w:rsidRPr="009C7B20" w:rsidRDefault="009C7B20" w:rsidP="009C7B20">
            <w:pPr>
              <w:jc w:val="right"/>
              <w:rPr>
                <w:rFonts w:ascii="Calibri" w:eastAsia="Times New Roman" w:hAnsi="Calibri" w:cs="Calibri"/>
                <w:color w:val="FF0000"/>
                <w:sz w:val="22"/>
                <w:szCs w:val="22"/>
                <w:lang w:eastAsia="en-GB"/>
              </w:rPr>
            </w:pPr>
            <w:r w:rsidRPr="009C7B20">
              <w:rPr>
                <w:rFonts w:ascii="Calibri" w:eastAsia="Times New Roman" w:hAnsi="Calibri" w:cs="Calibri"/>
                <w:color w:val="FF0000"/>
                <w:sz w:val="22"/>
                <w:szCs w:val="22"/>
                <w:lang w:eastAsia="en-GB"/>
              </w:rPr>
              <w:t>21.45799</w:t>
            </w:r>
          </w:p>
        </w:tc>
      </w:tr>
    </w:tbl>
    <w:p w14:paraId="5EDCE2E4" w14:textId="57E12C78" w:rsidR="009C7B20" w:rsidRDefault="009C7B20" w:rsidP="00523765">
      <w:pPr>
        <w:tabs>
          <w:tab w:val="left" w:pos="6660"/>
        </w:tabs>
        <w:rPr>
          <w:lang w:val="en-US"/>
        </w:rPr>
      </w:pPr>
      <w:r>
        <w:rPr>
          <w:lang w:val="en-US"/>
        </w:rPr>
        <w:t xml:space="preserve"> </w:t>
      </w:r>
    </w:p>
    <w:p w14:paraId="079B7901" w14:textId="6E1DC0A3" w:rsidR="009C7B20" w:rsidRDefault="009C7B20" w:rsidP="00523765">
      <w:pPr>
        <w:tabs>
          <w:tab w:val="left" w:pos="6660"/>
        </w:tabs>
        <w:rPr>
          <w:lang w:val="en-US"/>
        </w:rPr>
      </w:pPr>
      <w:r w:rsidRPr="009C7B20">
        <w:rPr>
          <w:lang w:val="en-US"/>
        </w:rPr>
        <w:t>The Company Quoting a value of 30000USD but the calculated value of Avg price is lesser than the company quotation.</w:t>
      </w:r>
    </w:p>
    <w:p w14:paraId="06742C99" w14:textId="456A2EFF" w:rsidR="009C7B20" w:rsidRDefault="009C7B20" w:rsidP="00523765">
      <w:pPr>
        <w:tabs>
          <w:tab w:val="left" w:pos="6660"/>
        </w:tabs>
        <w:rPr>
          <w:lang w:val="en-US"/>
        </w:rPr>
      </w:pPr>
      <w:proofErr w:type="gramStart"/>
      <w:r w:rsidRPr="009C7B20">
        <w:rPr>
          <w:lang w:val="en-US"/>
        </w:rPr>
        <w:t>Hence</w:t>
      </w:r>
      <w:proofErr w:type="gramEnd"/>
      <w:r w:rsidRPr="009C7B20">
        <w:rPr>
          <w:lang w:val="en-US"/>
        </w:rPr>
        <w:t xml:space="preserve"> we conclude that the company is OVERCHARGING.</w:t>
      </w:r>
    </w:p>
    <w:p w14:paraId="1599B518" w14:textId="44C525FF" w:rsidR="009C7B20" w:rsidRDefault="009C7B20" w:rsidP="00523765">
      <w:pPr>
        <w:tabs>
          <w:tab w:val="left" w:pos="6660"/>
        </w:tabs>
        <w:rPr>
          <w:lang w:val="en-US"/>
        </w:rPr>
      </w:pPr>
    </w:p>
    <w:p w14:paraId="5A4F7E07" w14:textId="358B0F49" w:rsidR="009C7B20" w:rsidRDefault="009C7B20" w:rsidP="00523765">
      <w:pPr>
        <w:tabs>
          <w:tab w:val="left" w:pos="6660"/>
        </w:tabs>
        <w:rPr>
          <w:lang w:val="en-US"/>
        </w:rPr>
      </w:pPr>
      <w:r>
        <w:rPr>
          <w:lang w:val="en-US"/>
        </w:rPr>
        <w:t>Coefficient:</w:t>
      </w:r>
    </w:p>
    <w:tbl>
      <w:tblPr>
        <w:tblW w:w="4020" w:type="dxa"/>
        <w:tblLook w:val="04A0" w:firstRow="1" w:lastRow="0" w:firstColumn="1" w:lastColumn="0" w:noHBand="0" w:noVBand="1"/>
      </w:tblPr>
      <w:tblGrid>
        <w:gridCol w:w="1860"/>
        <w:gridCol w:w="2160"/>
      </w:tblGrid>
      <w:tr w:rsidR="009C7B20" w:rsidRPr="009C7B20" w14:paraId="3574DF94" w14:textId="77777777" w:rsidTr="009C7B20">
        <w:trPr>
          <w:trHeight w:val="320"/>
        </w:trPr>
        <w:tc>
          <w:tcPr>
            <w:tcW w:w="1860" w:type="dxa"/>
            <w:tcBorders>
              <w:top w:val="single" w:sz="8" w:space="0" w:color="auto"/>
              <w:left w:val="nil"/>
              <w:bottom w:val="single" w:sz="4" w:space="0" w:color="auto"/>
              <w:right w:val="nil"/>
            </w:tcBorders>
            <w:shd w:val="clear" w:color="auto" w:fill="auto"/>
            <w:noWrap/>
            <w:vAlign w:val="bottom"/>
            <w:hideMark/>
          </w:tcPr>
          <w:p w14:paraId="39BE7F1D" w14:textId="77777777" w:rsidR="009C7B20" w:rsidRPr="009C7B20" w:rsidRDefault="009C7B20" w:rsidP="009C7B20">
            <w:pPr>
              <w:jc w:val="center"/>
              <w:rPr>
                <w:rFonts w:ascii="Calibri" w:eastAsia="Times New Roman" w:hAnsi="Calibri" w:cs="Calibri"/>
                <w:i/>
                <w:iCs/>
                <w:color w:val="000000"/>
                <w:sz w:val="22"/>
                <w:szCs w:val="22"/>
                <w:lang w:eastAsia="en-GB"/>
              </w:rPr>
            </w:pPr>
            <w:r w:rsidRPr="009C7B20">
              <w:rPr>
                <w:rFonts w:ascii="Calibri" w:eastAsia="Times New Roman" w:hAnsi="Calibri" w:cs="Calibri"/>
                <w:i/>
                <w:iCs/>
                <w:color w:val="000000"/>
                <w:sz w:val="22"/>
                <w:szCs w:val="22"/>
                <w:lang w:eastAsia="en-GB"/>
              </w:rPr>
              <w:t> </w:t>
            </w:r>
          </w:p>
        </w:tc>
        <w:tc>
          <w:tcPr>
            <w:tcW w:w="2160" w:type="dxa"/>
            <w:tcBorders>
              <w:top w:val="single" w:sz="8" w:space="0" w:color="auto"/>
              <w:left w:val="nil"/>
              <w:bottom w:val="single" w:sz="4" w:space="0" w:color="auto"/>
              <w:right w:val="nil"/>
            </w:tcBorders>
            <w:shd w:val="clear" w:color="auto" w:fill="auto"/>
            <w:noWrap/>
            <w:vAlign w:val="bottom"/>
            <w:hideMark/>
          </w:tcPr>
          <w:p w14:paraId="5C1F3D05" w14:textId="77777777" w:rsidR="009C7B20" w:rsidRPr="009C7B20" w:rsidRDefault="009C7B20" w:rsidP="009C7B20">
            <w:pPr>
              <w:jc w:val="center"/>
              <w:rPr>
                <w:rFonts w:ascii="Calibri" w:eastAsia="Times New Roman" w:hAnsi="Calibri" w:cs="Calibri"/>
                <w:i/>
                <w:iCs/>
                <w:color w:val="000000"/>
                <w:sz w:val="22"/>
                <w:szCs w:val="22"/>
                <w:lang w:eastAsia="en-GB"/>
              </w:rPr>
            </w:pPr>
            <w:r w:rsidRPr="009C7B20">
              <w:rPr>
                <w:rFonts w:ascii="Calibri" w:eastAsia="Times New Roman" w:hAnsi="Calibri" w:cs="Calibri"/>
                <w:i/>
                <w:iCs/>
                <w:color w:val="000000"/>
                <w:sz w:val="22"/>
                <w:szCs w:val="22"/>
                <w:lang w:eastAsia="en-GB"/>
              </w:rPr>
              <w:t>Coefficients</w:t>
            </w:r>
          </w:p>
        </w:tc>
      </w:tr>
      <w:tr w:rsidR="009C7B20" w:rsidRPr="009C7B20" w14:paraId="63113726" w14:textId="77777777" w:rsidTr="009C7B20">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FB206C8"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Intercept</w:t>
            </w:r>
          </w:p>
        </w:tc>
        <w:tc>
          <w:tcPr>
            <w:tcW w:w="2160" w:type="dxa"/>
            <w:tcBorders>
              <w:top w:val="nil"/>
              <w:left w:val="nil"/>
              <w:bottom w:val="nil"/>
              <w:right w:val="nil"/>
            </w:tcBorders>
            <w:shd w:val="clear" w:color="auto" w:fill="auto"/>
            <w:noWrap/>
            <w:vAlign w:val="bottom"/>
            <w:hideMark/>
          </w:tcPr>
          <w:p w14:paraId="4BBB1493" w14:textId="77777777" w:rsidR="009C7B20" w:rsidRPr="009C7B20" w:rsidRDefault="009C7B20" w:rsidP="009C7B20">
            <w:pPr>
              <w:jc w:val="center"/>
              <w:rPr>
                <w:rFonts w:ascii="Calibri" w:eastAsia="Times New Roman" w:hAnsi="Calibri" w:cs="Calibri"/>
                <w:color w:val="FF0000"/>
                <w:sz w:val="22"/>
                <w:szCs w:val="22"/>
                <w:lang w:eastAsia="en-GB"/>
              </w:rPr>
            </w:pPr>
            <w:r w:rsidRPr="009C7B20">
              <w:rPr>
                <w:rFonts w:ascii="Calibri" w:eastAsia="Times New Roman" w:hAnsi="Calibri" w:cs="Calibri"/>
                <w:color w:val="FF0000"/>
                <w:sz w:val="22"/>
                <w:szCs w:val="22"/>
                <w:lang w:eastAsia="en-GB"/>
              </w:rPr>
              <w:t>-1.358272812</w:t>
            </w:r>
          </w:p>
        </w:tc>
      </w:tr>
      <w:tr w:rsidR="009C7B20" w:rsidRPr="009C7B20" w14:paraId="58F44645" w14:textId="77777777" w:rsidTr="009C7B20">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67D8E4A"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AVG_ROOM</w:t>
            </w:r>
          </w:p>
        </w:tc>
        <w:tc>
          <w:tcPr>
            <w:tcW w:w="2160" w:type="dxa"/>
            <w:tcBorders>
              <w:top w:val="nil"/>
              <w:left w:val="nil"/>
              <w:bottom w:val="nil"/>
              <w:right w:val="nil"/>
            </w:tcBorders>
            <w:shd w:val="clear" w:color="auto" w:fill="auto"/>
            <w:noWrap/>
            <w:vAlign w:val="bottom"/>
            <w:hideMark/>
          </w:tcPr>
          <w:p w14:paraId="39C86C6C" w14:textId="77777777" w:rsidR="009C7B20" w:rsidRPr="009C7B20" w:rsidRDefault="009C7B20" w:rsidP="009C7B20">
            <w:pPr>
              <w:jc w:val="center"/>
              <w:rPr>
                <w:rFonts w:ascii="Calibri" w:eastAsia="Times New Roman" w:hAnsi="Calibri" w:cs="Calibri"/>
                <w:color w:val="FF0000"/>
                <w:sz w:val="22"/>
                <w:szCs w:val="22"/>
                <w:lang w:eastAsia="en-GB"/>
              </w:rPr>
            </w:pPr>
            <w:r w:rsidRPr="009C7B20">
              <w:rPr>
                <w:rFonts w:ascii="Calibri" w:eastAsia="Times New Roman" w:hAnsi="Calibri" w:cs="Calibri"/>
                <w:color w:val="FF0000"/>
                <w:sz w:val="22"/>
                <w:szCs w:val="22"/>
                <w:lang w:eastAsia="en-GB"/>
              </w:rPr>
              <w:t>5.094787984</w:t>
            </w:r>
          </w:p>
        </w:tc>
      </w:tr>
      <w:tr w:rsidR="009C7B20" w:rsidRPr="009C7B20" w14:paraId="70577036" w14:textId="77777777" w:rsidTr="009C7B20">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E38B982"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LSTAT</w:t>
            </w:r>
          </w:p>
        </w:tc>
        <w:tc>
          <w:tcPr>
            <w:tcW w:w="2160" w:type="dxa"/>
            <w:tcBorders>
              <w:top w:val="nil"/>
              <w:left w:val="nil"/>
              <w:bottom w:val="single" w:sz="8" w:space="0" w:color="auto"/>
              <w:right w:val="nil"/>
            </w:tcBorders>
            <w:shd w:val="clear" w:color="auto" w:fill="auto"/>
            <w:noWrap/>
            <w:vAlign w:val="bottom"/>
            <w:hideMark/>
          </w:tcPr>
          <w:p w14:paraId="51316E0B" w14:textId="77777777" w:rsidR="009C7B20" w:rsidRPr="009C7B20" w:rsidRDefault="009C7B20" w:rsidP="009C7B20">
            <w:pPr>
              <w:jc w:val="center"/>
              <w:rPr>
                <w:rFonts w:ascii="Calibri" w:eastAsia="Times New Roman" w:hAnsi="Calibri" w:cs="Calibri"/>
                <w:color w:val="FF0000"/>
                <w:sz w:val="22"/>
                <w:szCs w:val="22"/>
                <w:lang w:eastAsia="en-GB"/>
              </w:rPr>
            </w:pPr>
            <w:r w:rsidRPr="009C7B20">
              <w:rPr>
                <w:rFonts w:ascii="Calibri" w:eastAsia="Times New Roman" w:hAnsi="Calibri" w:cs="Calibri"/>
                <w:color w:val="FF0000"/>
                <w:sz w:val="22"/>
                <w:szCs w:val="22"/>
                <w:lang w:eastAsia="en-GB"/>
              </w:rPr>
              <w:t>-0.642358334</w:t>
            </w:r>
          </w:p>
        </w:tc>
      </w:tr>
    </w:tbl>
    <w:p w14:paraId="32D63EEF" w14:textId="5811E225" w:rsidR="009C7B20" w:rsidRDefault="009C7B20" w:rsidP="00523765">
      <w:pPr>
        <w:tabs>
          <w:tab w:val="left" w:pos="6660"/>
        </w:tabs>
        <w:rPr>
          <w:lang w:val="en-US"/>
        </w:rPr>
      </w:pPr>
    </w:p>
    <w:p w14:paraId="411D960F" w14:textId="4E2062B7" w:rsidR="009C7B20" w:rsidRDefault="009C7B20" w:rsidP="00523765">
      <w:pPr>
        <w:tabs>
          <w:tab w:val="left" w:pos="6660"/>
        </w:tabs>
        <w:rPr>
          <w:lang w:val="en-US"/>
        </w:rPr>
      </w:pPr>
      <w:r>
        <w:rPr>
          <w:lang w:val="en-US"/>
        </w:rPr>
        <w:t>b) R Square for Better value</w:t>
      </w:r>
    </w:p>
    <w:p w14:paraId="2C289D86" w14:textId="2D2FE743" w:rsidR="009C7B20" w:rsidRDefault="009C7B20" w:rsidP="00523765">
      <w:pPr>
        <w:tabs>
          <w:tab w:val="left" w:pos="6660"/>
        </w:tabs>
        <w:rPr>
          <w:lang w:val="en-US"/>
        </w:rPr>
      </w:pPr>
    </w:p>
    <w:tbl>
      <w:tblPr>
        <w:tblW w:w="3400" w:type="dxa"/>
        <w:tblLook w:val="04A0" w:firstRow="1" w:lastRow="0" w:firstColumn="1" w:lastColumn="0" w:noHBand="0" w:noVBand="1"/>
      </w:tblPr>
      <w:tblGrid>
        <w:gridCol w:w="2100"/>
        <w:gridCol w:w="1300"/>
      </w:tblGrid>
      <w:tr w:rsidR="009C7B20" w:rsidRPr="009C7B20" w14:paraId="01D3E414" w14:textId="77777777" w:rsidTr="009C7B20">
        <w:trPr>
          <w:trHeight w:val="340"/>
        </w:trPr>
        <w:tc>
          <w:tcPr>
            <w:tcW w:w="2100" w:type="dxa"/>
            <w:tcBorders>
              <w:top w:val="single" w:sz="8" w:space="0" w:color="auto"/>
              <w:left w:val="nil"/>
              <w:bottom w:val="single" w:sz="4" w:space="0" w:color="auto"/>
              <w:right w:val="nil"/>
            </w:tcBorders>
            <w:shd w:val="clear" w:color="auto" w:fill="auto"/>
            <w:noWrap/>
            <w:vAlign w:val="bottom"/>
            <w:hideMark/>
          </w:tcPr>
          <w:p w14:paraId="1AB1F388" w14:textId="77777777" w:rsidR="009C7B20" w:rsidRPr="009C7B20" w:rsidRDefault="009C7B20" w:rsidP="009C7B20">
            <w:pPr>
              <w:jc w:val="center"/>
              <w:rPr>
                <w:rFonts w:ascii="Calibri" w:eastAsia="Times New Roman" w:hAnsi="Calibri" w:cs="Calibri"/>
                <w:i/>
                <w:iCs/>
                <w:color w:val="000000"/>
                <w:sz w:val="22"/>
                <w:szCs w:val="22"/>
                <w:lang w:eastAsia="en-GB"/>
              </w:rPr>
            </w:pPr>
            <w:r w:rsidRPr="009C7B20">
              <w:rPr>
                <w:rFonts w:ascii="Calibri" w:eastAsia="Times New Roman" w:hAnsi="Calibri" w:cs="Calibri"/>
                <w:i/>
                <w:iCs/>
                <w:color w:val="000000"/>
                <w:sz w:val="22"/>
                <w:szCs w:val="22"/>
                <w:lang w:eastAsia="en-GB"/>
              </w:rPr>
              <w:t>Regression Statistics</w:t>
            </w:r>
          </w:p>
        </w:tc>
        <w:tc>
          <w:tcPr>
            <w:tcW w:w="1300" w:type="dxa"/>
            <w:tcBorders>
              <w:top w:val="single" w:sz="8" w:space="0" w:color="auto"/>
              <w:left w:val="nil"/>
              <w:bottom w:val="single" w:sz="4" w:space="0" w:color="auto"/>
              <w:right w:val="nil"/>
            </w:tcBorders>
            <w:shd w:val="clear" w:color="auto" w:fill="auto"/>
            <w:noWrap/>
            <w:vAlign w:val="bottom"/>
            <w:hideMark/>
          </w:tcPr>
          <w:p w14:paraId="37D858D0" w14:textId="77777777" w:rsidR="009C7B20" w:rsidRPr="009C7B20" w:rsidRDefault="009C7B20" w:rsidP="009C7B20">
            <w:pPr>
              <w:jc w:val="center"/>
              <w:rPr>
                <w:rFonts w:ascii="Calibri" w:eastAsia="Times New Roman" w:hAnsi="Calibri" w:cs="Calibri"/>
                <w:i/>
                <w:iCs/>
                <w:color w:val="000000"/>
                <w:sz w:val="22"/>
                <w:szCs w:val="22"/>
                <w:lang w:eastAsia="en-GB"/>
              </w:rPr>
            </w:pPr>
            <w:r w:rsidRPr="009C7B20">
              <w:rPr>
                <w:rFonts w:ascii="Calibri" w:eastAsia="Times New Roman" w:hAnsi="Calibri" w:cs="Calibri"/>
                <w:i/>
                <w:iCs/>
                <w:color w:val="000000"/>
                <w:sz w:val="22"/>
                <w:szCs w:val="22"/>
                <w:lang w:eastAsia="en-GB"/>
              </w:rPr>
              <w:t> </w:t>
            </w:r>
          </w:p>
        </w:tc>
      </w:tr>
      <w:tr w:rsidR="009C7B20" w:rsidRPr="009C7B20" w14:paraId="526CD914" w14:textId="77777777" w:rsidTr="009C7B20">
        <w:trPr>
          <w:trHeight w:val="4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8E195CD"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Multiple R</w:t>
            </w:r>
          </w:p>
        </w:tc>
        <w:tc>
          <w:tcPr>
            <w:tcW w:w="1300" w:type="dxa"/>
            <w:tcBorders>
              <w:top w:val="nil"/>
              <w:left w:val="nil"/>
              <w:bottom w:val="nil"/>
              <w:right w:val="nil"/>
            </w:tcBorders>
            <w:shd w:val="clear" w:color="auto" w:fill="auto"/>
            <w:noWrap/>
            <w:vAlign w:val="bottom"/>
            <w:hideMark/>
          </w:tcPr>
          <w:p w14:paraId="413CBEB4"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0.73766273</w:t>
            </w:r>
          </w:p>
        </w:tc>
      </w:tr>
      <w:tr w:rsidR="009C7B20" w:rsidRPr="009C7B20" w14:paraId="450BF159" w14:textId="77777777" w:rsidTr="009C7B2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4D0BE5D" w14:textId="77777777" w:rsidR="009C7B20" w:rsidRPr="009C7B20" w:rsidRDefault="009C7B20" w:rsidP="009C7B20">
            <w:pPr>
              <w:jc w:val="center"/>
              <w:rPr>
                <w:rFonts w:ascii="Calibri" w:eastAsia="Times New Roman" w:hAnsi="Calibri" w:cs="Calibri"/>
                <w:color w:val="FF0000"/>
                <w:sz w:val="22"/>
                <w:szCs w:val="22"/>
                <w:lang w:eastAsia="en-GB"/>
              </w:rPr>
            </w:pPr>
            <w:r w:rsidRPr="009C7B20">
              <w:rPr>
                <w:rFonts w:ascii="Calibri" w:eastAsia="Times New Roman" w:hAnsi="Calibri" w:cs="Calibri"/>
                <w:color w:val="FF0000"/>
                <w:sz w:val="22"/>
                <w:szCs w:val="22"/>
                <w:lang w:eastAsia="en-GB"/>
              </w:rPr>
              <w:t>R Square</w:t>
            </w:r>
          </w:p>
        </w:tc>
        <w:tc>
          <w:tcPr>
            <w:tcW w:w="1300" w:type="dxa"/>
            <w:tcBorders>
              <w:top w:val="nil"/>
              <w:left w:val="nil"/>
              <w:bottom w:val="nil"/>
              <w:right w:val="nil"/>
            </w:tcBorders>
            <w:shd w:val="clear" w:color="auto" w:fill="auto"/>
            <w:noWrap/>
            <w:vAlign w:val="bottom"/>
            <w:hideMark/>
          </w:tcPr>
          <w:p w14:paraId="4723D76B" w14:textId="77777777" w:rsidR="009C7B20" w:rsidRPr="009C7B20" w:rsidRDefault="009C7B20" w:rsidP="009C7B20">
            <w:pPr>
              <w:jc w:val="center"/>
              <w:rPr>
                <w:rFonts w:ascii="Calibri" w:eastAsia="Times New Roman" w:hAnsi="Calibri" w:cs="Calibri"/>
                <w:color w:val="FF0000"/>
                <w:sz w:val="22"/>
                <w:szCs w:val="22"/>
                <w:lang w:eastAsia="en-GB"/>
              </w:rPr>
            </w:pPr>
            <w:r w:rsidRPr="009C7B20">
              <w:rPr>
                <w:rFonts w:ascii="Calibri" w:eastAsia="Times New Roman" w:hAnsi="Calibri" w:cs="Calibri"/>
                <w:color w:val="FF0000"/>
                <w:sz w:val="22"/>
                <w:szCs w:val="22"/>
                <w:lang w:eastAsia="en-GB"/>
              </w:rPr>
              <w:t>0.5441463</w:t>
            </w:r>
          </w:p>
        </w:tc>
      </w:tr>
      <w:tr w:rsidR="009C7B20" w:rsidRPr="009C7B20" w14:paraId="1271AEB4" w14:textId="77777777" w:rsidTr="009C7B20">
        <w:trPr>
          <w:trHeight w:val="34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636B620"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Adjusted R Square</w:t>
            </w:r>
          </w:p>
        </w:tc>
        <w:tc>
          <w:tcPr>
            <w:tcW w:w="1300" w:type="dxa"/>
            <w:tcBorders>
              <w:top w:val="nil"/>
              <w:left w:val="nil"/>
              <w:bottom w:val="nil"/>
              <w:right w:val="nil"/>
            </w:tcBorders>
            <w:shd w:val="clear" w:color="auto" w:fill="auto"/>
            <w:noWrap/>
            <w:vAlign w:val="bottom"/>
            <w:hideMark/>
          </w:tcPr>
          <w:p w14:paraId="2BF5DED0"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0.54324183</w:t>
            </w:r>
          </w:p>
        </w:tc>
      </w:tr>
      <w:tr w:rsidR="009C7B20" w:rsidRPr="009C7B20" w14:paraId="2B50D589" w14:textId="77777777" w:rsidTr="009C7B20">
        <w:trPr>
          <w:trHeight w:val="32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2E47DA67"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Standard Error</w:t>
            </w:r>
          </w:p>
        </w:tc>
        <w:tc>
          <w:tcPr>
            <w:tcW w:w="1300" w:type="dxa"/>
            <w:tcBorders>
              <w:top w:val="nil"/>
              <w:left w:val="nil"/>
              <w:bottom w:val="nil"/>
              <w:right w:val="nil"/>
            </w:tcBorders>
            <w:shd w:val="clear" w:color="auto" w:fill="auto"/>
            <w:noWrap/>
            <w:vAlign w:val="bottom"/>
            <w:hideMark/>
          </w:tcPr>
          <w:p w14:paraId="15925EF0"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6.21576041</w:t>
            </w:r>
          </w:p>
        </w:tc>
      </w:tr>
      <w:tr w:rsidR="009C7B20" w:rsidRPr="009C7B20" w14:paraId="1C447C1A" w14:textId="77777777" w:rsidTr="009C7B20">
        <w:trPr>
          <w:trHeight w:val="34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571CB306"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Observations</w:t>
            </w:r>
          </w:p>
        </w:tc>
        <w:tc>
          <w:tcPr>
            <w:tcW w:w="1300" w:type="dxa"/>
            <w:tcBorders>
              <w:top w:val="nil"/>
              <w:left w:val="nil"/>
              <w:bottom w:val="single" w:sz="8" w:space="0" w:color="auto"/>
              <w:right w:val="nil"/>
            </w:tcBorders>
            <w:shd w:val="clear" w:color="auto" w:fill="auto"/>
            <w:noWrap/>
            <w:vAlign w:val="bottom"/>
            <w:hideMark/>
          </w:tcPr>
          <w:p w14:paraId="030CC73F" w14:textId="77777777" w:rsidR="009C7B20" w:rsidRPr="009C7B20" w:rsidRDefault="009C7B20" w:rsidP="009C7B20">
            <w:pPr>
              <w:jc w:val="center"/>
              <w:rPr>
                <w:rFonts w:ascii="Calibri" w:eastAsia="Times New Roman" w:hAnsi="Calibri" w:cs="Calibri"/>
                <w:color w:val="000000"/>
                <w:sz w:val="22"/>
                <w:szCs w:val="22"/>
                <w:lang w:eastAsia="en-GB"/>
              </w:rPr>
            </w:pPr>
            <w:r w:rsidRPr="009C7B20">
              <w:rPr>
                <w:rFonts w:ascii="Calibri" w:eastAsia="Times New Roman" w:hAnsi="Calibri" w:cs="Calibri"/>
                <w:color w:val="000000"/>
                <w:sz w:val="22"/>
                <w:szCs w:val="22"/>
                <w:lang w:eastAsia="en-GB"/>
              </w:rPr>
              <w:t>506</w:t>
            </w:r>
          </w:p>
        </w:tc>
      </w:tr>
    </w:tbl>
    <w:p w14:paraId="21C7B70E" w14:textId="5AAD8131" w:rsidR="009C7B20" w:rsidRDefault="009C7B20" w:rsidP="00523765">
      <w:pPr>
        <w:tabs>
          <w:tab w:val="left" w:pos="6660"/>
        </w:tabs>
        <w:rPr>
          <w:lang w:val="en-US"/>
        </w:rPr>
      </w:pPr>
      <w:r>
        <w:rPr>
          <w:lang w:val="en-US"/>
        </w:rPr>
        <w:t xml:space="preserve">       This Regression Statistics is from the Previous Question</w:t>
      </w:r>
      <w:r w:rsidR="0001264A">
        <w:rPr>
          <w:lang w:val="en-US"/>
        </w:rPr>
        <w:t>.</w:t>
      </w:r>
    </w:p>
    <w:p w14:paraId="567194E4" w14:textId="5E69C106" w:rsidR="0001264A" w:rsidRDefault="0001264A" w:rsidP="00523765">
      <w:pPr>
        <w:tabs>
          <w:tab w:val="left" w:pos="6660"/>
        </w:tabs>
        <w:rPr>
          <w:lang w:val="en-US"/>
        </w:rPr>
      </w:pPr>
    </w:p>
    <w:p w14:paraId="1A1EE6FD" w14:textId="2E90294A" w:rsidR="0001264A" w:rsidRDefault="0001264A" w:rsidP="00523765">
      <w:pPr>
        <w:tabs>
          <w:tab w:val="left" w:pos="6660"/>
        </w:tabs>
        <w:rPr>
          <w:lang w:val="en-US"/>
        </w:rPr>
      </w:pPr>
    </w:p>
    <w:p w14:paraId="6B8CCA41" w14:textId="13381FAB" w:rsidR="0001264A" w:rsidRDefault="0001264A" w:rsidP="00523765">
      <w:pPr>
        <w:tabs>
          <w:tab w:val="left" w:pos="6660"/>
        </w:tabs>
        <w:rPr>
          <w:lang w:val="en-US"/>
        </w:rPr>
      </w:pPr>
    </w:p>
    <w:p w14:paraId="6B23A6EE" w14:textId="51C7E10F" w:rsidR="0001264A" w:rsidRDefault="0001264A" w:rsidP="00523765">
      <w:pPr>
        <w:tabs>
          <w:tab w:val="left" w:pos="6660"/>
        </w:tabs>
        <w:rPr>
          <w:lang w:val="en-US"/>
        </w:rPr>
      </w:pPr>
    </w:p>
    <w:p w14:paraId="625E82A3" w14:textId="5EC6A099" w:rsidR="0001264A" w:rsidRDefault="0001264A" w:rsidP="00523765">
      <w:pPr>
        <w:tabs>
          <w:tab w:val="left" w:pos="6660"/>
        </w:tabs>
        <w:rPr>
          <w:lang w:val="en-US"/>
        </w:rPr>
      </w:pPr>
    </w:p>
    <w:tbl>
      <w:tblPr>
        <w:tblW w:w="3400" w:type="dxa"/>
        <w:tblLook w:val="04A0" w:firstRow="1" w:lastRow="0" w:firstColumn="1" w:lastColumn="0" w:noHBand="0" w:noVBand="1"/>
      </w:tblPr>
      <w:tblGrid>
        <w:gridCol w:w="2100"/>
        <w:gridCol w:w="1300"/>
      </w:tblGrid>
      <w:tr w:rsidR="0001264A" w:rsidRPr="0001264A" w14:paraId="7B6D7CC5" w14:textId="77777777" w:rsidTr="0001264A">
        <w:trPr>
          <w:trHeight w:val="340"/>
        </w:trPr>
        <w:tc>
          <w:tcPr>
            <w:tcW w:w="2100" w:type="dxa"/>
            <w:tcBorders>
              <w:top w:val="single" w:sz="8" w:space="0" w:color="auto"/>
              <w:left w:val="nil"/>
              <w:bottom w:val="single" w:sz="4" w:space="0" w:color="auto"/>
              <w:right w:val="nil"/>
            </w:tcBorders>
            <w:shd w:val="clear" w:color="auto" w:fill="auto"/>
            <w:noWrap/>
            <w:vAlign w:val="bottom"/>
            <w:hideMark/>
          </w:tcPr>
          <w:p w14:paraId="78BF6B4A" w14:textId="77777777" w:rsidR="0001264A" w:rsidRPr="0001264A" w:rsidRDefault="0001264A" w:rsidP="0001264A">
            <w:pPr>
              <w:jc w:val="center"/>
              <w:rPr>
                <w:rFonts w:ascii="Calibri" w:eastAsia="Times New Roman" w:hAnsi="Calibri" w:cs="Calibri"/>
                <w:i/>
                <w:iCs/>
                <w:color w:val="000000"/>
                <w:sz w:val="22"/>
                <w:szCs w:val="22"/>
                <w:lang w:eastAsia="en-GB"/>
              </w:rPr>
            </w:pPr>
            <w:r w:rsidRPr="0001264A">
              <w:rPr>
                <w:rFonts w:ascii="Calibri" w:eastAsia="Times New Roman" w:hAnsi="Calibri" w:cs="Calibri"/>
                <w:i/>
                <w:iCs/>
                <w:color w:val="000000"/>
                <w:sz w:val="22"/>
                <w:szCs w:val="22"/>
                <w:lang w:eastAsia="en-GB"/>
              </w:rPr>
              <w:lastRenderedPageBreak/>
              <w:t>Regression Statistics</w:t>
            </w:r>
          </w:p>
        </w:tc>
        <w:tc>
          <w:tcPr>
            <w:tcW w:w="1300" w:type="dxa"/>
            <w:tcBorders>
              <w:top w:val="single" w:sz="8" w:space="0" w:color="auto"/>
              <w:left w:val="nil"/>
              <w:bottom w:val="single" w:sz="4" w:space="0" w:color="auto"/>
              <w:right w:val="nil"/>
            </w:tcBorders>
            <w:shd w:val="clear" w:color="auto" w:fill="auto"/>
            <w:noWrap/>
            <w:vAlign w:val="bottom"/>
            <w:hideMark/>
          </w:tcPr>
          <w:p w14:paraId="6283F57C" w14:textId="77777777" w:rsidR="0001264A" w:rsidRPr="0001264A" w:rsidRDefault="0001264A" w:rsidP="0001264A">
            <w:pPr>
              <w:jc w:val="center"/>
              <w:rPr>
                <w:rFonts w:ascii="Calibri" w:eastAsia="Times New Roman" w:hAnsi="Calibri" w:cs="Calibri"/>
                <w:i/>
                <w:iCs/>
                <w:color w:val="000000"/>
                <w:sz w:val="22"/>
                <w:szCs w:val="22"/>
                <w:lang w:eastAsia="en-GB"/>
              </w:rPr>
            </w:pPr>
            <w:r w:rsidRPr="0001264A">
              <w:rPr>
                <w:rFonts w:ascii="Calibri" w:eastAsia="Times New Roman" w:hAnsi="Calibri" w:cs="Calibri"/>
                <w:i/>
                <w:iCs/>
                <w:color w:val="000000"/>
                <w:sz w:val="22"/>
                <w:szCs w:val="22"/>
                <w:lang w:eastAsia="en-GB"/>
              </w:rPr>
              <w:t> </w:t>
            </w:r>
          </w:p>
        </w:tc>
      </w:tr>
      <w:tr w:rsidR="0001264A" w:rsidRPr="0001264A" w14:paraId="521E65A6" w14:textId="77777777" w:rsidTr="0001264A">
        <w:trPr>
          <w:trHeight w:val="400"/>
        </w:trPr>
        <w:tc>
          <w:tcPr>
            <w:tcW w:w="2100" w:type="dxa"/>
            <w:tcBorders>
              <w:top w:val="nil"/>
              <w:left w:val="single" w:sz="4" w:space="0" w:color="auto"/>
              <w:bottom w:val="single" w:sz="4" w:space="0" w:color="auto"/>
              <w:right w:val="single" w:sz="4" w:space="0" w:color="auto"/>
            </w:tcBorders>
            <w:shd w:val="clear" w:color="000000" w:fill="FFFFFF"/>
            <w:noWrap/>
            <w:vAlign w:val="bottom"/>
            <w:hideMark/>
          </w:tcPr>
          <w:p w14:paraId="325892E5" w14:textId="77777777" w:rsidR="0001264A" w:rsidRPr="0001264A" w:rsidRDefault="0001264A" w:rsidP="0001264A">
            <w:pPr>
              <w:jc w:val="center"/>
              <w:rPr>
                <w:rFonts w:ascii="Calibri" w:eastAsia="Times New Roman" w:hAnsi="Calibri" w:cs="Calibri"/>
                <w:color w:val="000000"/>
                <w:sz w:val="22"/>
                <w:szCs w:val="22"/>
                <w:lang w:eastAsia="en-GB"/>
              </w:rPr>
            </w:pPr>
            <w:r w:rsidRPr="0001264A">
              <w:rPr>
                <w:rFonts w:ascii="Calibri" w:eastAsia="Times New Roman" w:hAnsi="Calibri" w:cs="Calibri"/>
                <w:color w:val="000000"/>
                <w:sz w:val="22"/>
                <w:szCs w:val="22"/>
                <w:lang w:eastAsia="en-GB"/>
              </w:rPr>
              <w:t>Multiple R</w:t>
            </w:r>
          </w:p>
        </w:tc>
        <w:tc>
          <w:tcPr>
            <w:tcW w:w="1300" w:type="dxa"/>
            <w:tcBorders>
              <w:top w:val="nil"/>
              <w:left w:val="nil"/>
              <w:bottom w:val="nil"/>
              <w:right w:val="nil"/>
            </w:tcBorders>
            <w:shd w:val="clear" w:color="auto" w:fill="auto"/>
            <w:noWrap/>
            <w:vAlign w:val="bottom"/>
            <w:hideMark/>
          </w:tcPr>
          <w:p w14:paraId="0B082274" w14:textId="77777777" w:rsidR="0001264A" w:rsidRPr="0001264A" w:rsidRDefault="0001264A" w:rsidP="0001264A">
            <w:pPr>
              <w:jc w:val="center"/>
              <w:rPr>
                <w:rFonts w:ascii="Calibri" w:eastAsia="Times New Roman" w:hAnsi="Calibri" w:cs="Calibri"/>
                <w:color w:val="000000"/>
                <w:sz w:val="22"/>
                <w:szCs w:val="22"/>
                <w:lang w:eastAsia="en-GB"/>
              </w:rPr>
            </w:pPr>
            <w:r w:rsidRPr="0001264A">
              <w:rPr>
                <w:rFonts w:ascii="Calibri" w:eastAsia="Times New Roman" w:hAnsi="Calibri" w:cs="Calibri"/>
                <w:color w:val="000000"/>
                <w:sz w:val="22"/>
                <w:szCs w:val="22"/>
                <w:lang w:eastAsia="en-GB"/>
              </w:rPr>
              <w:t>0.7991005</w:t>
            </w:r>
          </w:p>
        </w:tc>
      </w:tr>
      <w:tr w:rsidR="0001264A" w:rsidRPr="0001264A" w14:paraId="688D2EB7" w14:textId="77777777" w:rsidTr="0001264A">
        <w:trPr>
          <w:trHeight w:val="300"/>
        </w:trPr>
        <w:tc>
          <w:tcPr>
            <w:tcW w:w="2100" w:type="dxa"/>
            <w:tcBorders>
              <w:top w:val="nil"/>
              <w:left w:val="single" w:sz="4" w:space="0" w:color="auto"/>
              <w:bottom w:val="single" w:sz="4" w:space="0" w:color="auto"/>
              <w:right w:val="single" w:sz="4" w:space="0" w:color="auto"/>
            </w:tcBorders>
            <w:shd w:val="clear" w:color="000000" w:fill="FFFFFF"/>
            <w:noWrap/>
            <w:vAlign w:val="bottom"/>
            <w:hideMark/>
          </w:tcPr>
          <w:p w14:paraId="732E8345" w14:textId="77777777" w:rsidR="0001264A" w:rsidRPr="0001264A" w:rsidRDefault="0001264A" w:rsidP="0001264A">
            <w:pPr>
              <w:jc w:val="center"/>
              <w:rPr>
                <w:rFonts w:ascii="Calibri" w:eastAsia="Times New Roman" w:hAnsi="Calibri" w:cs="Calibri"/>
                <w:color w:val="FF0000"/>
                <w:sz w:val="22"/>
                <w:szCs w:val="22"/>
                <w:lang w:eastAsia="en-GB"/>
              </w:rPr>
            </w:pPr>
            <w:r w:rsidRPr="0001264A">
              <w:rPr>
                <w:rFonts w:ascii="Calibri" w:eastAsia="Times New Roman" w:hAnsi="Calibri" w:cs="Calibri"/>
                <w:color w:val="FF0000"/>
                <w:sz w:val="22"/>
                <w:szCs w:val="22"/>
                <w:lang w:eastAsia="en-GB"/>
              </w:rPr>
              <w:t>R Square</w:t>
            </w:r>
          </w:p>
        </w:tc>
        <w:tc>
          <w:tcPr>
            <w:tcW w:w="1300" w:type="dxa"/>
            <w:tcBorders>
              <w:top w:val="nil"/>
              <w:left w:val="nil"/>
              <w:bottom w:val="nil"/>
              <w:right w:val="nil"/>
            </w:tcBorders>
            <w:shd w:val="clear" w:color="auto" w:fill="auto"/>
            <w:noWrap/>
            <w:vAlign w:val="bottom"/>
            <w:hideMark/>
          </w:tcPr>
          <w:p w14:paraId="5A6ED278" w14:textId="77777777" w:rsidR="0001264A" w:rsidRPr="0001264A" w:rsidRDefault="0001264A" w:rsidP="0001264A">
            <w:pPr>
              <w:jc w:val="center"/>
              <w:rPr>
                <w:rFonts w:ascii="Calibri" w:eastAsia="Times New Roman" w:hAnsi="Calibri" w:cs="Calibri"/>
                <w:color w:val="FF0000"/>
                <w:sz w:val="22"/>
                <w:szCs w:val="22"/>
                <w:lang w:eastAsia="en-GB"/>
              </w:rPr>
            </w:pPr>
            <w:r w:rsidRPr="0001264A">
              <w:rPr>
                <w:rFonts w:ascii="Calibri" w:eastAsia="Times New Roman" w:hAnsi="Calibri" w:cs="Calibri"/>
                <w:color w:val="FF0000"/>
                <w:sz w:val="22"/>
                <w:szCs w:val="22"/>
                <w:lang w:eastAsia="en-GB"/>
              </w:rPr>
              <w:t>0.63856161</w:t>
            </w:r>
          </w:p>
        </w:tc>
      </w:tr>
      <w:tr w:rsidR="0001264A" w:rsidRPr="0001264A" w14:paraId="5ECA7A22" w14:textId="77777777" w:rsidTr="0001264A">
        <w:trPr>
          <w:trHeight w:val="340"/>
        </w:trPr>
        <w:tc>
          <w:tcPr>
            <w:tcW w:w="2100" w:type="dxa"/>
            <w:tcBorders>
              <w:top w:val="nil"/>
              <w:left w:val="single" w:sz="4" w:space="0" w:color="auto"/>
              <w:bottom w:val="single" w:sz="4" w:space="0" w:color="auto"/>
              <w:right w:val="single" w:sz="4" w:space="0" w:color="auto"/>
            </w:tcBorders>
            <w:shd w:val="clear" w:color="000000" w:fill="FFFFFF"/>
            <w:noWrap/>
            <w:vAlign w:val="bottom"/>
            <w:hideMark/>
          </w:tcPr>
          <w:p w14:paraId="0B461C9E" w14:textId="77777777" w:rsidR="0001264A" w:rsidRPr="0001264A" w:rsidRDefault="0001264A" w:rsidP="0001264A">
            <w:pPr>
              <w:jc w:val="center"/>
              <w:rPr>
                <w:rFonts w:ascii="Calibri" w:eastAsia="Times New Roman" w:hAnsi="Calibri" w:cs="Calibri"/>
                <w:color w:val="000000"/>
                <w:sz w:val="22"/>
                <w:szCs w:val="22"/>
                <w:lang w:eastAsia="en-GB"/>
              </w:rPr>
            </w:pPr>
            <w:r w:rsidRPr="0001264A">
              <w:rPr>
                <w:rFonts w:ascii="Calibri" w:eastAsia="Times New Roman" w:hAnsi="Calibri" w:cs="Calibri"/>
                <w:color w:val="000000"/>
                <w:sz w:val="22"/>
                <w:szCs w:val="22"/>
                <w:lang w:eastAsia="en-GB"/>
              </w:rPr>
              <w:t>Adjusted R Square</w:t>
            </w:r>
          </w:p>
        </w:tc>
        <w:tc>
          <w:tcPr>
            <w:tcW w:w="1300" w:type="dxa"/>
            <w:tcBorders>
              <w:top w:val="nil"/>
              <w:left w:val="nil"/>
              <w:bottom w:val="nil"/>
              <w:right w:val="nil"/>
            </w:tcBorders>
            <w:shd w:val="clear" w:color="auto" w:fill="auto"/>
            <w:noWrap/>
            <w:vAlign w:val="bottom"/>
            <w:hideMark/>
          </w:tcPr>
          <w:p w14:paraId="1BC48FB9" w14:textId="77777777" w:rsidR="0001264A" w:rsidRPr="0001264A" w:rsidRDefault="0001264A" w:rsidP="0001264A">
            <w:pPr>
              <w:jc w:val="center"/>
              <w:rPr>
                <w:rFonts w:ascii="Calibri" w:eastAsia="Times New Roman" w:hAnsi="Calibri" w:cs="Calibri"/>
                <w:color w:val="000000"/>
                <w:sz w:val="22"/>
                <w:szCs w:val="22"/>
                <w:lang w:eastAsia="en-GB"/>
              </w:rPr>
            </w:pPr>
            <w:r w:rsidRPr="0001264A">
              <w:rPr>
                <w:rFonts w:ascii="Calibri" w:eastAsia="Times New Roman" w:hAnsi="Calibri" w:cs="Calibri"/>
                <w:color w:val="000000"/>
                <w:sz w:val="22"/>
                <w:szCs w:val="22"/>
                <w:lang w:eastAsia="en-GB"/>
              </w:rPr>
              <w:t>0.63712448</w:t>
            </w:r>
          </w:p>
        </w:tc>
      </w:tr>
      <w:tr w:rsidR="0001264A" w:rsidRPr="0001264A" w14:paraId="68596998" w14:textId="77777777" w:rsidTr="0001264A">
        <w:trPr>
          <w:trHeight w:val="320"/>
        </w:trPr>
        <w:tc>
          <w:tcPr>
            <w:tcW w:w="2100" w:type="dxa"/>
            <w:tcBorders>
              <w:top w:val="nil"/>
              <w:left w:val="single" w:sz="4" w:space="0" w:color="auto"/>
              <w:bottom w:val="single" w:sz="4" w:space="0" w:color="auto"/>
              <w:right w:val="single" w:sz="4" w:space="0" w:color="auto"/>
            </w:tcBorders>
            <w:shd w:val="clear" w:color="000000" w:fill="FFFFFF"/>
            <w:noWrap/>
            <w:vAlign w:val="bottom"/>
            <w:hideMark/>
          </w:tcPr>
          <w:p w14:paraId="18BC4099" w14:textId="77777777" w:rsidR="0001264A" w:rsidRPr="0001264A" w:rsidRDefault="0001264A" w:rsidP="0001264A">
            <w:pPr>
              <w:jc w:val="center"/>
              <w:rPr>
                <w:rFonts w:ascii="Calibri" w:eastAsia="Times New Roman" w:hAnsi="Calibri" w:cs="Calibri"/>
                <w:color w:val="000000"/>
                <w:sz w:val="22"/>
                <w:szCs w:val="22"/>
                <w:lang w:eastAsia="en-GB"/>
              </w:rPr>
            </w:pPr>
            <w:r w:rsidRPr="0001264A">
              <w:rPr>
                <w:rFonts w:ascii="Calibri" w:eastAsia="Times New Roman" w:hAnsi="Calibri" w:cs="Calibri"/>
                <w:color w:val="000000"/>
                <w:sz w:val="22"/>
                <w:szCs w:val="22"/>
                <w:lang w:eastAsia="en-GB"/>
              </w:rPr>
              <w:t>Standard Error</w:t>
            </w:r>
          </w:p>
        </w:tc>
        <w:tc>
          <w:tcPr>
            <w:tcW w:w="1300" w:type="dxa"/>
            <w:tcBorders>
              <w:top w:val="nil"/>
              <w:left w:val="nil"/>
              <w:bottom w:val="nil"/>
              <w:right w:val="nil"/>
            </w:tcBorders>
            <w:shd w:val="clear" w:color="auto" w:fill="auto"/>
            <w:noWrap/>
            <w:vAlign w:val="bottom"/>
            <w:hideMark/>
          </w:tcPr>
          <w:p w14:paraId="0906E3AF" w14:textId="77777777" w:rsidR="0001264A" w:rsidRPr="0001264A" w:rsidRDefault="0001264A" w:rsidP="0001264A">
            <w:pPr>
              <w:jc w:val="center"/>
              <w:rPr>
                <w:rFonts w:ascii="Calibri" w:eastAsia="Times New Roman" w:hAnsi="Calibri" w:cs="Calibri"/>
                <w:color w:val="000000"/>
                <w:sz w:val="22"/>
                <w:szCs w:val="22"/>
                <w:lang w:eastAsia="en-GB"/>
              </w:rPr>
            </w:pPr>
            <w:r w:rsidRPr="0001264A">
              <w:rPr>
                <w:rFonts w:ascii="Calibri" w:eastAsia="Times New Roman" w:hAnsi="Calibri" w:cs="Calibri"/>
                <w:color w:val="000000"/>
                <w:sz w:val="22"/>
                <w:szCs w:val="22"/>
                <w:lang w:eastAsia="en-GB"/>
              </w:rPr>
              <w:t>5.54025737</w:t>
            </w:r>
          </w:p>
        </w:tc>
      </w:tr>
      <w:tr w:rsidR="0001264A" w:rsidRPr="0001264A" w14:paraId="3CDC86DC" w14:textId="77777777" w:rsidTr="0001264A">
        <w:trPr>
          <w:trHeight w:val="340"/>
        </w:trPr>
        <w:tc>
          <w:tcPr>
            <w:tcW w:w="2100" w:type="dxa"/>
            <w:tcBorders>
              <w:top w:val="nil"/>
              <w:left w:val="single" w:sz="4" w:space="0" w:color="auto"/>
              <w:bottom w:val="single" w:sz="4" w:space="0" w:color="auto"/>
              <w:right w:val="single" w:sz="4" w:space="0" w:color="auto"/>
            </w:tcBorders>
            <w:shd w:val="clear" w:color="000000" w:fill="FFFFFF"/>
            <w:noWrap/>
            <w:vAlign w:val="bottom"/>
            <w:hideMark/>
          </w:tcPr>
          <w:p w14:paraId="4934CED3" w14:textId="77777777" w:rsidR="0001264A" w:rsidRPr="0001264A" w:rsidRDefault="0001264A" w:rsidP="0001264A">
            <w:pPr>
              <w:jc w:val="center"/>
              <w:rPr>
                <w:rFonts w:ascii="Calibri" w:eastAsia="Times New Roman" w:hAnsi="Calibri" w:cs="Calibri"/>
                <w:color w:val="000000"/>
                <w:sz w:val="22"/>
                <w:szCs w:val="22"/>
                <w:lang w:eastAsia="en-GB"/>
              </w:rPr>
            </w:pPr>
            <w:r w:rsidRPr="0001264A">
              <w:rPr>
                <w:rFonts w:ascii="Calibri" w:eastAsia="Times New Roman" w:hAnsi="Calibri" w:cs="Calibri"/>
                <w:color w:val="000000"/>
                <w:sz w:val="22"/>
                <w:szCs w:val="22"/>
                <w:lang w:eastAsia="en-GB"/>
              </w:rPr>
              <w:t>Observations</w:t>
            </w:r>
          </w:p>
        </w:tc>
        <w:tc>
          <w:tcPr>
            <w:tcW w:w="1300" w:type="dxa"/>
            <w:tcBorders>
              <w:top w:val="nil"/>
              <w:left w:val="nil"/>
              <w:bottom w:val="single" w:sz="8" w:space="0" w:color="auto"/>
              <w:right w:val="nil"/>
            </w:tcBorders>
            <w:shd w:val="clear" w:color="auto" w:fill="auto"/>
            <w:noWrap/>
            <w:vAlign w:val="bottom"/>
            <w:hideMark/>
          </w:tcPr>
          <w:p w14:paraId="09EF4FFE" w14:textId="77777777" w:rsidR="0001264A" w:rsidRPr="0001264A" w:rsidRDefault="0001264A" w:rsidP="0001264A">
            <w:pPr>
              <w:jc w:val="center"/>
              <w:rPr>
                <w:rFonts w:ascii="Calibri" w:eastAsia="Times New Roman" w:hAnsi="Calibri" w:cs="Calibri"/>
                <w:color w:val="000000"/>
                <w:sz w:val="22"/>
                <w:szCs w:val="22"/>
                <w:lang w:eastAsia="en-GB"/>
              </w:rPr>
            </w:pPr>
            <w:r w:rsidRPr="0001264A">
              <w:rPr>
                <w:rFonts w:ascii="Calibri" w:eastAsia="Times New Roman" w:hAnsi="Calibri" w:cs="Calibri"/>
                <w:color w:val="000000"/>
                <w:sz w:val="22"/>
                <w:szCs w:val="22"/>
                <w:lang w:eastAsia="en-GB"/>
              </w:rPr>
              <w:t>506</w:t>
            </w:r>
          </w:p>
        </w:tc>
      </w:tr>
    </w:tbl>
    <w:p w14:paraId="37EA963D" w14:textId="6B417E88" w:rsidR="0001264A" w:rsidRDefault="0001264A" w:rsidP="00523765">
      <w:pPr>
        <w:tabs>
          <w:tab w:val="left" w:pos="6660"/>
        </w:tabs>
        <w:rPr>
          <w:lang w:val="en-US"/>
        </w:rPr>
      </w:pPr>
    </w:p>
    <w:p w14:paraId="4AA00837" w14:textId="4D421C93" w:rsidR="0001264A" w:rsidRDefault="0001264A" w:rsidP="00523765">
      <w:pPr>
        <w:tabs>
          <w:tab w:val="left" w:pos="6660"/>
        </w:tabs>
        <w:rPr>
          <w:lang w:val="en-US"/>
        </w:rPr>
      </w:pPr>
      <w:r>
        <w:rPr>
          <w:lang w:val="en-US"/>
        </w:rPr>
        <w:t>This Regression Statistics is from the same question.</w:t>
      </w:r>
    </w:p>
    <w:p w14:paraId="0F352F81" w14:textId="16DC6E53" w:rsidR="0001264A" w:rsidRDefault="0001264A" w:rsidP="00523765">
      <w:pPr>
        <w:tabs>
          <w:tab w:val="left" w:pos="6660"/>
        </w:tabs>
        <w:rPr>
          <w:lang w:val="en-US"/>
        </w:rPr>
      </w:pPr>
      <w:r>
        <w:rPr>
          <w:lang w:val="en-US"/>
        </w:rPr>
        <w:t xml:space="preserve">For comparing the value of R Square </w:t>
      </w:r>
    </w:p>
    <w:p w14:paraId="2181317F" w14:textId="3EEFB1B4" w:rsidR="0001264A" w:rsidRDefault="0001264A" w:rsidP="00523765">
      <w:pPr>
        <w:tabs>
          <w:tab w:val="left" w:pos="6660"/>
        </w:tabs>
        <w:rPr>
          <w:lang w:val="en-US"/>
        </w:rPr>
      </w:pPr>
      <w:r>
        <w:rPr>
          <w:lang w:val="en-US"/>
        </w:rPr>
        <w:t>0.63856161 is greater value than the 0.5441463 so we get better value from the previous question.</w:t>
      </w:r>
    </w:p>
    <w:p w14:paraId="0C811119" w14:textId="4E79A33B" w:rsidR="0001264A" w:rsidRDefault="0001264A" w:rsidP="00523765">
      <w:pPr>
        <w:tabs>
          <w:tab w:val="left" w:pos="6660"/>
        </w:tabs>
        <w:rPr>
          <w:lang w:val="en-US"/>
        </w:rPr>
      </w:pPr>
    </w:p>
    <w:p w14:paraId="2B77DC49" w14:textId="0A4B8FEC" w:rsidR="0001264A" w:rsidRDefault="0001264A" w:rsidP="00523765">
      <w:pPr>
        <w:tabs>
          <w:tab w:val="left" w:pos="6660"/>
        </w:tabs>
        <w:rPr>
          <w:lang w:val="en-US"/>
        </w:rPr>
      </w:pPr>
      <w:r>
        <w:rPr>
          <w:noProof/>
          <w:lang w:val="en-US"/>
        </w:rPr>
        <w:drawing>
          <wp:inline distT="0" distB="0" distL="0" distR="0" wp14:anchorId="06FB5487" wp14:editId="1DDEE032">
            <wp:extent cx="6187905" cy="447886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9960" cy="4531020"/>
                    </a:xfrm>
                    <a:prstGeom prst="rect">
                      <a:avLst/>
                    </a:prstGeom>
                  </pic:spPr>
                </pic:pic>
              </a:graphicData>
            </a:graphic>
          </wp:inline>
        </w:drawing>
      </w:r>
    </w:p>
    <w:p w14:paraId="0FDCF53A" w14:textId="2AB87728" w:rsidR="0001264A" w:rsidRDefault="0001264A" w:rsidP="00523765">
      <w:pPr>
        <w:tabs>
          <w:tab w:val="left" w:pos="6660"/>
        </w:tabs>
        <w:rPr>
          <w:lang w:val="en-US"/>
        </w:rPr>
      </w:pPr>
    </w:p>
    <w:p w14:paraId="01BFFF25" w14:textId="3DABD81A" w:rsidR="0001264A" w:rsidRDefault="0001264A" w:rsidP="00523765">
      <w:pPr>
        <w:tabs>
          <w:tab w:val="left" w:pos="6660"/>
        </w:tabs>
        <w:rPr>
          <w:lang w:val="en-US"/>
        </w:rPr>
      </w:pPr>
    </w:p>
    <w:p w14:paraId="048E36FE" w14:textId="5EE054B6" w:rsidR="0001264A" w:rsidRDefault="0001264A" w:rsidP="00523765">
      <w:pPr>
        <w:tabs>
          <w:tab w:val="left" w:pos="6660"/>
        </w:tabs>
        <w:rPr>
          <w:lang w:val="en-US"/>
        </w:rPr>
      </w:pPr>
    </w:p>
    <w:p w14:paraId="5F1EAAEC" w14:textId="369013A6" w:rsidR="0001264A" w:rsidRDefault="0001264A" w:rsidP="00523765">
      <w:pPr>
        <w:tabs>
          <w:tab w:val="left" w:pos="6660"/>
        </w:tabs>
        <w:rPr>
          <w:lang w:val="en-US"/>
        </w:rPr>
      </w:pPr>
    </w:p>
    <w:p w14:paraId="75DDFA08" w14:textId="12D0EAC1" w:rsidR="0001264A" w:rsidRDefault="0001264A" w:rsidP="00523765">
      <w:pPr>
        <w:tabs>
          <w:tab w:val="left" w:pos="6660"/>
        </w:tabs>
        <w:rPr>
          <w:lang w:val="en-US"/>
        </w:rPr>
      </w:pPr>
      <w:r>
        <w:rPr>
          <w:lang w:val="en-US"/>
        </w:rPr>
        <w:t xml:space="preserve">We will get the Normal Probability test, residual plot and also LSTAT line fit plot </w:t>
      </w:r>
      <w:proofErr w:type="spellStart"/>
      <w:r>
        <w:rPr>
          <w:lang w:val="en-US"/>
        </w:rPr>
        <w:t>etc</w:t>
      </w:r>
      <w:proofErr w:type="spellEnd"/>
      <w:r>
        <w:rPr>
          <w:lang w:val="en-US"/>
        </w:rPr>
        <w:t xml:space="preserve"> on the Summary Output of Regression Process.</w:t>
      </w:r>
    </w:p>
    <w:p w14:paraId="73CABAE9" w14:textId="437183D1" w:rsidR="0001264A" w:rsidRDefault="0001264A" w:rsidP="00523765">
      <w:pPr>
        <w:tabs>
          <w:tab w:val="left" w:pos="6660"/>
        </w:tabs>
        <w:rPr>
          <w:lang w:val="en-US"/>
        </w:rPr>
      </w:pPr>
    </w:p>
    <w:p w14:paraId="74DAB679" w14:textId="05974017" w:rsidR="0001264A" w:rsidRDefault="0001264A" w:rsidP="00523765">
      <w:pPr>
        <w:tabs>
          <w:tab w:val="left" w:pos="6660"/>
        </w:tabs>
        <w:rPr>
          <w:lang w:val="en-US"/>
        </w:rPr>
      </w:pPr>
    </w:p>
    <w:p w14:paraId="168256D9" w14:textId="214A87EB" w:rsidR="0001264A" w:rsidRDefault="0001264A" w:rsidP="00523765">
      <w:pPr>
        <w:tabs>
          <w:tab w:val="left" w:pos="6660"/>
        </w:tabs>
        <w:rPr>
          <w:lang w:val="en-US"/>
        </w:rPr>
      </w:pPr>
    </w:p>
    <w:p w14:paraId="434D07FB" w14:textId="7D37F834" w:rsidR="0001264A" w:rsidRDefault="0001264A" w:rsidP="00523765">
      <w:pPr>
        <w:tabs>
          <w:tab w:val="left" w:pos="6660"/>
        </w:tabs>
        <w:rPr>
          <w:lang w:val="en-US"/>
        </w:rPr>
      </w:pPr>
    </w:p>
    <w:p w14:paraId="6739E2CB" w14:textId="32BE61FC" w:rsidR="0001264A" w:rsidRDefault="0001264A" w:rsidP="00523765">
      <w:pPr>
        <w:tabs>
          <w:tab w:val="left" w:pos="6660"/>
        </w:tabs>
        <w:rPr>
          <w:lang w:val="en-US"/>
        </w:rPr>
      </w:pPr>
    </w:p>
    <w:p w14:paraId="56D3C42B" w14:textId="2B1E5E95" w:rsidR="0001264A" w:rsidRPr="0001264A" w:rsidRDefault="0001264A" w:rsidP="0001264A">
      <w:pPr>
        <w:pStyle w:val="NormalWeb"/>
        <w:rPr>
          <w:b/>
          <w:bCs/>
        </w:rPr>
      </w:pPr>
      <w:r w:rsidRPr="0001264A">
        <w:rPr>
          <w:rFonts w:ascii="Calibri" w:hAnsi="Calibri" w:cs="Calibri"/>
          <w:b/>
          <w:bCs/>
        </w:rPr>
        <w:t xml:space="preserve">7)  Build another Regression model with all variables where AVG_PRICE alone be the Dependent Variable and all the other variables are independent. Interpret the output in terms of adjusted R- square, coefficient and Intercept values. Explain the significance of each independent variable with respect to AVG_PRICE. </w:t>
      </w:r>
    </w:p>
    <w:p w14:paraId="4CC1CB06" w14:textId="53B0FA7E" w:rsidR="0001264A" w:rsidRDefault="0001264A" w:rsidP="00523765">
      <w:pPr>
        <w:tabs>
          <w:tab w:val="left" w:pos="6660"/>
        </w:tabs>
        <w:rPr>
          <w:lang w:val="en-US"/>
        </w:rPr>
      </w:pPr>
      <w:r>
        <w:rPr>
          <w:lang w:val="en-US"/>
        </w:rPr>
        <w:t>Ans:</w:t>
      </w:r>
      <w:r w:rsidR="00510C70">
        <w:rPr>
          <w:lang w:val="en-US"/>
        </w:rPr>
        <w:t xml:space="preserve"> </w:t>
      </w:r>
      <w:r w:rsidR="00510C70" w:rsidRPr="00510C70">
        <w:rPr>
          <w:lang w:val="en-US"/>
        </w:rPr>
        <w:t>Comparing the R Sq</w:t>
      </w:r>
      <w:r w:rsidR="00510C70">
        <w:rPr>
          <w:lang w:val="en-US"/>
        </w:rPr>
        <w:t>ua</w:t>
      </w:r>
      <w:r w:rsidR="00510C70" w:rsidRPr="00510C70">
        <w:rPr>
          <w:lang w:val="en-US"/>
        </w:rPr>
        <w:t>re values this model is better than others and also comparing the coefficients and intercept</w:t>
      </w:r>
    </w:p>
    <w:p w14:paraId="4786A24B" w14:textId="6EFEFCEA" w:rsidR="00510C70" w:rsidRDefault="00510C70" w:rsidP="00523765">
      <w:pPr>
        <w:tabs>
          <w:tab w:val="left" w:pos="6660"/>
        </w:tabs>
        <w:rPr>
          <w:lang w:val="en-US"/>
        </w:rPr>
      </w:pPr>
      <w:r w:rsidRPr="00510C70">
        <w:rPr>
          <w:lang w:val="en-US"/>
        </w:rPr>
        <w:t xml:space="preserve">Crime rate and intercept Crime rate, age, </w:t>
      </w:r>
      <w:r>
        <w:rPr>
          <w:lang w:val="en-US"/>
        </w:rPr>
        <w:t>I</w:t>
      </w:r>
      <w:r w:rsidRPr="00510C70">
        <w:rPr>
          <w:lang w:val="en-US"/>
        </w:rPr>
        <w:t>ndus,</w:t>
      </w:r>
      <w:r>
        <w:rPr>
          <w:lang w:val="en-US"/>
        </w:rPr>
        <w:t xml:space="preserve"> </w:t>
      </w:r>
      <w:r w:rsidRPr="00510C70">
        <w:rPr>
          <w:lang w:val="en-US"/>
        </w:rPr>
        <w:t>distance, avg room, have the direct relation with avg price and the others have inverse relation.</w:t>
      </w:r>
    </w:p>
    <w:p w14:paraId="47399FE8" w14:textId="3848FB45" w:rsidR="00510C70" w:rsidRDefault="00510C70" w:rsidP="00523765">
      <w:pPr>
        <w:tabs>
          <w:tab w:val="left" w:pos="6660"/>
        </w:tabs>
        <w:rPr>
          <w:lang w:val="en-US"/>
        </w:rPr>
      </w:pPr>
      <w:r w:rsidRPr="00510C70">
        <w:rPr>
          <w:lang w:val="en-US"/>
        </w:rPr>
        <w:t>Comparing the P value only crime rate is greater than at 0.5 thus except this all the others are Significant.</w:t>
      </w:r>
    </w:p>
    <w:tbl>
      <w:tblPr>
        <w:tblW w:w="3620" w:type="dxa"/>
        <w:tblLook w:val="04A0" w:firstRow="1" w:lastRow="0" w:firstColumn="1" w:lastColumn="0" w:noHBand="0" w:noVBand="1"/>
      </w:tblPr>
      <w:tblGrid>
        <w:gridCol w:w="2100"/>
        <w:gridCol w:w="1520"/>
      </w:tblGrid>
      <w:tr w:rsidR="00510C70" w:rsidRPr="00510C70" w14:paraId="75FFB992" w14:textId="77777777" w:rsidTr="00510C70">
        <w:trPr>
          <w:trHeight w:val="300"/>
        </w:trPr>
        <w:tc>
          <w:tcPr>
            <w:tcW w:w="2100" w:type="dxa"/>
            <w:tcBorders>
              <w:top w:val="single" w:sz="8" w:space="0" w:color="auto"/>
              <w:left w:val="nil"/>
              <w:bottom w:val="single" w:sz="4" w:space="0" w:color="auto"/>
              <w:right w:val="nil"/>
            </w:tcBorders>
            <w:shd w:val="clear" w:color="auto" w:fill="auto"/>
            <w:noWrap/>
            <w:vAlign w:val="bottom"/>
            <w:hideMark/>
          </w:tcPr>
          <w:p w14:paraId="209FAEEC" w14:textId="77777777" w:rsidR="00510C70" w:rsidRPr="00510C70" w:rsidRDefault="00510C70" w:rsidP="00510C70">
            <w:pPr>
              <w:jc w:val="center"/>
              <w:rPr>
                <w:rFonts w:ascii="Calibri" w:eastAsia="Times New Roman" w:hAnsi="Calibri" w:cs="Calibri"/>
                <w:i/>
                <w:iCs/>
                <w:color w:val="000000"/>
                <w:sz w:val="22"/>
                <w:szCs w:val="22"/>
                <w:lang w:eastAsia="en-GB"/>
              </w:rPr>
            </w:pPr>
            <w:r w:rsidRPr="00510C70">
              <w:rPr>
                <w:rFonts w:ascii="Calibri" w:eastAsia="Times New Roman" w:hAnsi="Calibri" w:cs="Calibri"/>
                <w:i/>
                <w:iCs/>
                <w:color w:val="000000"/>
                <w:sz w:val="22"/>
                <w:szCs w:val="22"/>
                <w:lang w:eastAsia="en-GB"/>
              </w:rPr>
              <w:t>Regression Statistics</w:t>
            </w:r>
          </w:p>
        </w:tc>
        <w:tc>
          <w:tcPr>
            <w:tcW w:w="1520" w:type="dxa"/>
            <w:tcBorders>
              <w:top w:val="single" w:sz="8" w:space="0" w:color="auto"/>
              <w:left w:val="nil"/>
              <w:bottom w:val="single" w:sz="4" w:space="0" w:color="auto"/>
              <w:right w:val="nil"/>
            </w:tcBorders>
            <w:shd w:val="clear" w:color="auto" w:fill="auto"/>
            <w:noWrap/>
            <w:vAlign w:val="bottom"/>
            <w:hideMark/>
          </w:tcPr>
          <w:p w14:paraId="2906693B" w14:textId="77777777" w:rsidR="00510C70" w:rsidRPr="00510C70" w:rsidRDefault="00510C70" w:rsidP="00510C70">
            <w:pPr>
              <w:jc w:val="center"/>
              <w:rPr>
                <w:rFonts w:ascii="Calibri" w:eastAsia="Times New Roman" w:hAnsi="Calibri" w:cs="Calibri"/>
                <w:i/>
                <w:iCs/>
                <w:color w:val="000000"/>
                <w:sz w:val="22"/>
                <w:szCs w:val="22"/>
                <w:lang w:eastAsia="en-GB"/>
              </w:rPr>
            </w:pPr>
            <w:r w:rsidRPr="00510C70">
              <w:rPr>
                <w:rFonts w:ascii="Calibri" w:eastAsia="Times New Roman" w:hAnsi="Calibri" w:cs="Calibri"/>
                <w:i/>
                <w:iCs/>
                <w:color w:val="000000"/>
                <w:sz w:val="22"/>
                <w:szCs w:val="22"/>
                <w:lang w:eastAsia="en-GB"/>
              </w:rPr>
              <w:t> </w:t>
            </w:r>
          </w:p>
        </w:tc>
      </w:tr>
      <w:tr w:rsidR="00510C70" w:rsidRPr="00510C70" w14:paraId="781BFD40"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6E7F1EA1"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Multiple R</w:t>
            </w:r>
          </w:p>
        </w:tc>
        <w:tc>
          <w:tcPr>
            <w:tcW w:w="1520" w:type="dxa"/>
            <w:tcBorders>
              <w:top w:val="nil"/>
              <w:left w:val="nil"/>
              <w:bottom w:val="nil"/>
              <w:right w:val="nil"/>
            </w:tcBorders>
            <w:shd w:val="clear" w:color="auto" w:fill="auto"/>
            <w:noWrap/>
            <w:vAlign w:val="bottom"/>
            <w:hideMark/>
          </w:tcPr>
          <w:p w14:paraId="1DC70BCA"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0.832978824</w:t>
            </w:r>
          </w:p>
        </w:tc>
      </w:tr>
      <w:tr w:rsidR="00510C70" w:rsidRPr="00510C70" w14:paraId="102D413E"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64CF7B48"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R Square</w:t>
            </w:r>
          </w:p>
        </w:tc>
        <w:tc>
          <w:tcPr>
            <w:tcW w:w="1520" w:type="dxa"/>
            <w:tcBorders>
              <w:top w:val="nil"/>
              <w:left w:val="nil"/>
              <w:bottom w:val="nil"/>
              <w:right w:val="nil"/>
            </w:tcBorders>
            <w:shd w:val="clear" w:color="auto" w:fill="auto"/>
            <w:noWrap/>
            <w:vAlign w:val="bottom"/>
            <w:hideMark/>
          </w:tcPr>
          <w:p w14:paraId="06B95CE4"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0.69385372</w:t>
            </w:r>
          </w:p>
        </w:tc>
      </w:tr>
      <w:tr w:rsidR="00510C70" w:rsidRPr="00510C70" w14:paraId="6054B696"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32C93A8"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Adjusted R Square</w:t>
            </w:r>
          </w:p>
        </w:tc>
        <w:tc>
          <w:tcPr>
            <w:tcW w:w="1520" w:type="dxa"/>
            <w:tcBorders>
              <w:top w:val="nil"/>
              <w:left w:val="nil"/>
              <w:bottom w:val="nil"/>
              <w:right w:val="nil"/>
            </w:tcBorders>
            <w:shd w:val="clear" w:color="auto" w:fill="auto"/>
            <w:noWrap/>
            <w:vAlign w:val="bottom"/>
            <w:hideMark/>
          </w:tcPr>
          <w:p w14:paraId="50296D58"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0.688298647</w:t>
            </w:r>
          </w:p>
        </w:tc>
      </w:tr>
      <w:tr w:rsidR="00510C70" w:rsidRPr="00510C70" w14:paraId="2255D72D"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2CED8EBB"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Standard Error</w:t>
            </w:r>
          </w:p>
        </w:tc>
        <w:tc>
          <w:tcPr>
            <w:tcW w:w="1520" w:type="dxa"/>
            <w:tcBorders>
              <w:top w:val="nil"/>
              <w:left w:val="nil"/>
              <w:bottom w:val="nil"/>
              <w:right w:val="nil"/>
            </w:tcBorders>
            <w:shd w:val="clear" w:color="auto" w:fill="auto"/>
            <w:noWrap/>
            <w:vAlign w:val="bottom"/>
            <w:hideMark/>
          </w:tcPr>
          <w:p w14:paraId="3089678A"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5.1347635</w:t>
            </w:r>
          </w:p>
        </w:tc>
      </w:tr>
      <w:tr w:rsidR="00510C70" w:rsidRPr="00510C70" w14:paraId="4F50473D" w14:textId="77777777" w:rsidTr="00510C70">
        <w:trPr>
          <w:trHeight w:val="32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522C9C1C"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Observations</w:t>
            </w:r>
          </w:p>
        </w:tc>
        <w:tc>
          <w:tcPr>
            <w:tcW w:w="1520" w:type="dxa"/>
            <w:tcBorders>
              <w:top w:val="nil"/>
              <w:left w:val="nil"/>
              <w:bottom w:val="single" w:sz="8" w:space="0" w:color="auto"/>
              <w:right w:val="nil"/>
            </w:tcBorders>
            <w:shd w:val="clear" w:color="auto" w:fill="auto"/>
            <w:noWrap/>
            <w:vAlign w:val="bottom"/>
            <w:hideMark/>
          </w:tcPr>
          <w:p w14:paraId="146DB1F2"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506</w:t>
            </w:r>
          </w:p>
        </w:tc>
      </w:tr>
    </w:tbl>
    <w:p w14:paraId="62DC67FF" w14:textId="2918B87A" w:rsidR="00510C70" w:rsidRDefault="00510C70" w:rsidP="00523765">
      <w:pPr>
        <w:tabs>
          <w:tab w:val="left" w:pos="6660"/>
        </w:tabs>
        <w:rPr>
          <w:lang w:val="en-US"/>
        </w:rPr>
      </w:pPr>
    </w:p>
    <w:tbl>
      <w:tblPr>
        <w:tblW w:w="8180" w:type="dxa"/>
        <w:tblLook w:val="04A0" w:firstRow="1" w:lastRow="0" w:firstColumn="1" w:lastColumn="0" w:noHBand="0" w:noVBand="1"/>
      </w:tblPr>
      <w:tblGrid>
        <w:gridCol w:w="2100"/>
        <w:gridCol w:w="1520"/>
        <w:gridCol w:w="1580"/>
        <w:gridCol w:w="1520"/>
        <w:gridCol w:w="1460"/>
      </w:tblGrid>
      <w:tr w:rsidR="00510C70" w:rsidRPr="00510C70" w14:paraId="2034B466" w14:textId="77777777" w:rsidTr="00510C70">
        <w:trPr>
          <w:trHeight w:val="300"/>
        </w:trPr>
        <w:tc>
          <w:tcPr>
            <w:tcW w:w="2100" w:type="dxa"/>
            <w:tcBorders>
              <w:top w:val="single" w:sz="8" w:space="0" w:color="auto"/>
              <w:left w:val="nil"/>
              <w:bottom w:val="single" w:sz="4" w:space="0" w:color="auto"/>
              <w:right w:val="nil"/>
            </w:tcBorders>
            <w:shd w:val="clear" w:color="auto" w:fill="auto"/>
            <w:noWrap/>
            <w:vAlign w:val="bottom"/>
            <w:hideMark/>
          </w:tcPr>
          <w:p w14:paraId="566FEE4A" w14:textId="77777777" w:rsidR="00510C70" w:rsidRPr="00510C70" w:rsidRDefault="00510C70" w:rsidP="00510C70">
            <w:pPr>
              <w:jc w:val="center"/>
              <w:rPr>
                <w:rFonts w:ascii="Calibri" w:eastAsia="Times New Roman" w:hAnsi="Calibri" w:cs="Calibri"/>
                <w:i/>
                <w:iCs/>
                <w:color w:val="000000"/>
                <w:sz w:val="22"/>
                <w:szCs w:val="22"/>
                <w:lang w:eastAsia="en-GB"/>
              </w:rPr>
            </w:pPr>
            <w:r w:rsidRPr="00510C70">
              <w:rPr>
                <w:rFonts w:ascii="Calibri" w:eastAsia="Times New Roman" w:hAnsi="Calibri" w:cs="Calibri"/>
                <w:i/>
                <w:iCs/>
                <w:color w:val="000000"/>
                <w:sz w:val="22"/>
                <w:szCs w:val="22"/>
                <w:lang w:eastAsia="en-GB"/>
              </w:rPr>
              <w:t> </w:t>
            </w:r>
          </w:p>
        </w:tc>
        <w:tc>
          <w:tcPr>
            <w:tcW w:w="1520" w:type="dxa"/>
            <w:tcBorders>
              <w:top w:val="single" w:sz="8" w:space="0" w:color="auto"/>
              <w:left w:val="nil"/>
              <w:bottom w:val="single" w:sz="4" w:space="0" w:color="auto"/>
              <w:right w:val="nil"/>
            </w:tcBorders>
            <w:shd w:val="clear" w:color="auto" w:fill="auto"/>
            <w:noWrap/>
            <w:vAlign w:val="bottom"/>
            <w:hideMark/>
          </w:tcPr>
          <w:p w14:paraId="1F157F3A" w14:textId="77777777" w:rsidR="00510C70" w:rsidRPr="00510C70" w:rsidRDefault="00510C70" w:rsidP="00510C70">
            <w:pPr>
              <w:jc w:val="center"/>
              <w:rPr>
                <w:rFonts w:ascii="Calibri" w:eastAsia="Times New Roman" w:hAnsi="Calibri" w:cs="Calibri"/>
                <w:i/>
                <w:iCs/>
                <w:color w:val="000000"/>
                <w:sz w:val="22"/>
                <w:szCs w:val="22"/>
                <w:lang w:eastAsia="en-GB"/>
              </w:rPr>
            </w:pPr>
            <w:r w:rsidRPr="00510C70">
              <w:rPr>
                <w:rFonts w:ascii="Calibri" w:eastAsia="Times New Roman" w:hAnsi="Calibri" w:cs="Calibri"/>
                <w:i/>
                <w:iCs/>
                <w:color w:val="000000"/>
                <w:sz w:val="22"/>
                <w:szCs w:val="22"/>
                <w:lang w:eastAsia="en-GB"/>
              </w:rPr>
              <w:t>Coefficients</w:t>
            </w:r>
          </w:p>
        </w:tc>
        <w:tc>
          <w:tcPr>
            <w:tcW w:w="1580" w:type="dxa"/>
            <w:tcBorders>
              <w:top w:val="single" w:sz="8" w:space="0" w:color="auto"/>
              <w:left w:val="nil"/>
              <w:bottom w:val="single" w:sz="4" w:space="0" w:color="auto"/>
              <w:right w:val="nil"/>
            </w:tcBorders>
            <w:shd w:val="clear" w:color="auto" w:fill="auto"/>
            <w:noWrap/>
            <w:vAlign w:val="bottom"/>
            <w:hideMark/>
          </w:tcPr>
          <w:p w14:paraId="16BE8E98" w14:textId="77777777" w:rsidR="00510C70" w:rsidRPr="00510C70" w:rsidRDefault="00510C70" w:rsidP="00510C70">
            <w:pPr>
              <w:jc w:val="center"/>
              <w:rPr>
                <w:rFonts w:ascii="Calibri" w:eastAsia="Times New Roman" w:hAnsi="Calibri" w:cs="Calibri"/>
                <w:i/>
                <w:iCs/>
                <w:color w:val="000000"/>
                <w:sz w:val="22"/>
                <w:szCs w:val="22"/>
                <w:lang w:eastAsia="en-GB"/>
              </w:rPr>
            </w:pPr>
            <w:r w:rsidRPr="00510C70">
              <w:rPr>
                <w:rFonts w:ascii="Calibri" w:eastAsia="Times New Roman" w:hAnsi="Calibri" w:cs="Calibri"/>
                <w:i/>
                <w:iCs/>
                <w:color w:val="000000"/>
                <w:sz w:val="22"/>
                <w:szCs w:val="22"/>
                <w:lang w:eastAsia="en-GB"/>
              </w:rPr>
              <w:t>Standard Error</w:t>
            </w:r>
          </w:p>
        </w:tc>
        <w:tc>
          <w:tcPr>
            <w:tcW w:w="1520" w:type="dxa"/>
            <w:tcBorders>
              <w:top w:val="single" w:sz="8" w:space="0" w:color="auto"/>
              <w:left w:val="nil"/>
              <w:bottom w:val="single" w:sz="4" w:space="0" w:color="auto"/>
              <w:right w:val="nil"/>
            </w:tcBorders>
            <w:shd w:val="clear" w:color="auto" w:fill="auto"/>
            <w:noWrap/>
            <w:vAlign w:val="bottom"/>
            <w:hideMark/>
          </w:tcPr>
          <w:p w14:paraId="27710B60" w14:textId="77777777" w:rsidR="00510C70" w:rsidRPr="00510C70" w:rsidRDefault="00510C70" w:rsidP="00510C70">
            <w:pPr>
              <w:jc w:val="center"/>
              <w:rPr>
                <w:rFonts w:ascii="Calibri" w:eastAsia="Times New Roman" w:hAnsi="Calibri" w:cs="Calibri"/>
                <w:i/>
                <w:iCs/>
                <w:color w:val="000000"/>
                <w:sz w:val="22"/>
                <w:szCs w:val="22"/>
                <w:lang w:eastAsia="en-GB"/>
              </w:rPr>
            </w:pPr>
            <w:r w:rsidRPr="00510C70">
              <w:rPr>
                <w:rFonts w:ascii="Calibri" w:eastAsia="Times New Roman" w:hAnsi="Calibri" w:cs="Calibri"/>
                <w:i/>
                <w:iCs/>
                <w:color w:val="000000"/>
                <w:sz w:val="22"/>
                <w:szCs w:val="22"/>
                <w:lang w:eastAsia="en-GB"/>
              </w:rPr>
              <w:t>t Stat</w:t>
            </w:r>
          </w:p>
        </w:tc>
        <w:tc>
          <w:tcPr>
            <w:tcW w:w="1460" w:type="dxa"/>
            <w:tcBorders>
              <w:top w:val="single" w:sz="8" w:space="0" w:color="auto"/>
              <w:left w:val="nil"/>
              <w:bottom w:val="single" w:sz="4" w:space="0" w:color="auto"/>
              <w:right w:val="nil"/>
            </w:tcBorders>
            <w:shd w:val="clear" w:color="auto" w:fill="auto"/>
            <w:noWrap/>
            <w:vAlign w:val="bottom"/>
            <w:hideMark/>
          </w:tcPr>
          <w:p w14:paraId="36CE3785" w14:textId="77777777" w:rsidR="00510C70" w:rsidRPr="00510C70" w:rsidRDefault="00510C70" w:rsidP="00510C70">
            <w:pPr>
              <w:jc w:val="center"/>
              <w:rPr>
                <w:rFonts w:ascii="Calibri" w:eastAsia="Times New Roman" w:hAnsi="Calibri" w:cs="Calibri"/>
                <w:i/>
                <w:iCs/>
                <w:color w:val="000000"/>
                <w:sz w:val="22"/>
                <w:szCs w:val="22"/>
                <w:lang w:eastAsia="en-GB"/>
              </w:rPr>
            </w:pPr>
            <w:r w:rsidRPr="00510C70">
              <w:rPr>
                <w:rFonts w:ascii="Calibri" w:eastAsia="Times New Roman" w:hAnsi="Calibri" w:cs="Calibri"/>
                <w:i/>
                <w:iCs/>
                <w:color w:val="000000"/>
                <w:sz w:val="22"/>
                <w:szCs w:val="22"/>
                <w:lang w:eastAsia="en-GB"/>
              </w:rPr>
              <w:t>P-value</w:t>
            </w:r>
          </w:p>
        </w:tc>
      </w:tr>
      <w:tr w:rsidR="00510C70" w:rsidRPr="00510C70" w14:paraId="3C5AB8B9"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20F960AF"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Intercept</w:t>
            </w:r>
          </w:p>
        </w:tc>
        <w:tc>
          <w:tcPr>
            <w:tcW w:w="1520" w:type="dxa"/>
            <w:tcBorders>
              <w:top w:val="nil"/>
              <w:left w:val="nil"/>
              <w:bottom w:val="nil"/>
              <w:right w:val="nil"/>
            </w:tcBorders>
            <w:shd w:val="clear" w:color="auto" w:fill="auto"/>
            <w:noWrap/>
            <w:vAlign w:val="bottom"/>
            <w:hideMark/>
          </w:tcPr>
          <w:p w14:paraId="19FED2D2"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29.24131526</w:t>
            </w:r>
          </w:p>
        </w:tc>
        <w:tc>
          <w:tcPr>
            <w:tcW w:w="1580" w:type="dxa"/>
            <w:tcBorders>
              <w:top w:val="nil"/>
              <w:left w:val="nil"/>
              <w:bottom w:val="nil"/>
              <w:right w:val="nil"/>
            </w:tcBorders>
            <w:shd w:val="clear" w:color="auto" w:fill="auto"/>
            <w:noWrap/>
            <w:vAlign w:val="bottom"/>
            <w:hideMark/>
          </w:tcPr>
          <w:p w14:paraId="5FEA936F"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4.817125596</w:t>
            </w:r>
          </w:p>
        </w:tc>
        <w:tc>
          <w:tcPr>
            <w:tcW w:w="1520" w:type="dxa"/>
            <w:tcBorders>
              <w:top w:val="nil"/>
              <w:left w:val="nil"/>
              <w:bottom w:val="nil"/>
              <w:right w:val="nil"/>
            </w:tcBorders>
            <w:shd w:val="clear" w:color="auto" w:fill="auto"/>
            <w:noWrap/>
            <w:vAlign w:val="bottom"/>
            <w:hideMark/>
          </w:tcPr>
          <w:p w14:paraId="4526FEA9"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6.070282926</w:t>
            </w:r>
          </w:p>
        </w:tc>
        <w:tc>
          <w:tcPr>
            <w:tcW w:w="1460" w:type="dxa"/>
            <w:tcBorders>
              <w:top w:val="nil"/>
              <w:left w:val="nil"/>
              <w:bottom w:val="nil"/>
              <w:right w:val="nil"/>
            </w:tcBorders>
            <w:shd w:val="clear" w:color="auto" w:fill="auto"/>
            <w:noWrap/>
            <w:vAlign w:val="bottom"/>
            <w:hideMark/>
          </w:tcPr>
          <w:p w14:paraId="04048479"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2.53978E-09</w:t>
            </w:r>
          </w:p>
        </w:tc>
      </w:tr>
      <w:tr w:rsidR="00510C70" w:rsidRPr="00510C70" w14:paraId="3E8B221F"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F6D75D5"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CRIME_RATE</w:t>
            </w:r>
          </w:p>
        </w:tc>
        <w:tc>
          <w:tcPr>
            <w:tcW w:w="1520" w:type="dxa"/>
            <w:tcBorders>
              <w:top w:val="nil"/>
              <w:left w:val="nil"/>
              <w:bottom w:val="nil"/>
              <w:right w:val="nil"/>
            </w:tcBorders>
            <w:shd w:val="clear" w:color="auto" w:fill="auto"/>
            <w:noWrap/>
            <w:vAlign w:val="bottom"/>
            <w:hideMark/>
          </w:tcPr>
          <w:p w14:paraId="254E6A69"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0.048725141</w:t>
            </w:r>
          </w:p>
        </w:tc>
        <w:tc>
          <w:tcPr>
            <w:tcW w:w="1580" w:type="dxa"/>
            <w:tcBorders>
              <w:top w:val="nil"/>
              <w:left w:val="nil"/>
              <w:bottom w:val="nil"/>
              <w:right w:val="nil"/>
            </w:tcBorders>
            <w:shd w:val="clear" w:color="auto" w:fill="auto"/>
            <w:noWrap/>
            <w:vAlign w:val="bottom"/>
            <w:hideMark/>
          </w:tcPr>
          <w:p w14:paraId="4C5505B3"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0.078418647</w:t>
            </w:r>
          </w:p>
        </w:tc>
        <w:tc>
          <w:tcPr>
            <w:tcW w:w="1520" w:type="dxa"/>
            <w:tcBorders>
              <w:top w:val="nil"/>
              <w:left w:val="nil"/>
              <w:bottom w:val="nil"/>
              <w:right w:val="nil"/>
            </w:tcBorders>
            <w:shd w:val="clear" w:color="auto" w:fill="auto"/>
            <w:noWrap/>
            <w:vAlign w:val="bottom"/>
            <w:hideMark/>
          </w:tcPr>
          <w:p w14:paraId="74C88FC5"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0.621346369</w:t>
            </w:r>
          </w:p>
        </w:tc>
        <w:tc>
          <w:tcPr>
            <w:tcW w:w="1460" w:type="dxa"/>
            <w:tcBorders>
              <w:top w:val="nil"/>
              <w:left w:val="nil"/>
              <w:bottom w:val="nil"/>
              <w:right w:val="nil"/>
            </w:tcBorders>
            <w:shd w:val="clear" w:color="auto" w:fill="auto"/>
            <w:noWrap/>
            <w:vAlign w:val="bottom"/>
            <w:hideMark/>
          </w:tcPr>
          <w:p w14:paraId="4D408069"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0.534657201</w:t>
            </w:r>
          </w:p>
        </w:tc>
      </w:tr>
      <w:tr w:rsidR="00510C70" w:rsidRPr="00510C70" w14:paraId="6B9ED714"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AA8E144"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AGE</w:t>
            </w:r>
          </w:p>
        </w:tc>
        <w:tc>
          <w:tcPr>
            <w:tcW w:w="1520" w:type="dxa"/>
            <w:tcBorders>
              <w:top w:val="nil"/>
              <w:left w:val="nil"/>
              <w:bottom w:val="nil"/>
              <w:right w:val="nil"/>
            </w:tcBorders>
            <w:shd w:val="clear" w:color="auto" w:fill="auto"/>
            <w:noWrap/>
            <w:vAlign w:val="bottom"/>
            <w:hideMark/>
          </w:tcPr>
          <w:p w14:paraId="3BD6DE05"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0.032770689</w:t>
            </w:r>
          </w:p>
        </w:tc>
        <w:tc>
          <w:tcPr>
            <w:tcW w:w="1580" w:type="dxa"/>
            <w:tcBorders>
              <w:top w:val="nil"/>
              <w:left w:val="nil"/>
              <w:bottom w:val="nil"/>
              <w:right w:val="nil"/>
            </w:tcBorders>
            <w:shd w:val="clear" w:color="auto" w:fill="auto"/>
            <w:noWrap/>
            <w:vAlign w:val="bottom"/>
            <w:hideMark/>
          </w:tcPr>
          <w:p w14:paraId="3D104A72"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0.013097814</w:t>
            </w:r>
          </w:p>
        </w:tc>
        <w:tc>
          <w:tcPr>
            <w:tcW w:w="1520" w:type="dxa"/>
            <w:tcBorders>
              <w:top w:val="nil"/>
              <w:left w:val="nil"/>
              <w:bottom w:val="nil"/>
              <w:right w:val="nil"/>
            </w:tcBorders>
            <w:shd w:val="clear" w:color="auto" w:fill="auto"/>
            <w:noWrap/>
            <w:vAlign w:val="bottom"/>
            <w:hideMark/>
          </w:tcPr>
          <w:p w14:paraId="3504CF15"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2.501996817</w:t>
            </w:r>
          </w:p>
        </w:tc>
        <w:tc>
          <w:tcPr>
            <w:tcW w:w="1460" w:type="dxa"/>
            <w:tcBorders>
              <w:top w:val="nil"/>
              <w:left w:val="nil"/>
              <w:bottom w:val="nil"/>
              <w:right w:val="nil"/>
            </w:tcBorders>
            <w:shd w:val="clear" w:color="auto" w:fill="auto"/>
            <w:noWrap/>
            <w:vAlign w:val="bottom"/>
            <w:hideMark/>
          </w:tcPr>
          <w:p w14:paraId="1489200A"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0.012670437</w:t>
            </w:r>
          </w:p>
        </w:tc>
      </w:tr>
      <w:tr w:rsidR="00510C70" w:rsidRPr="00510C70" w14:paraId="15E1D952"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47AE03FD"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INDUS</w:t>
            </w:r>
          </w:p>
        </w:tc>
        <w:tc>
          <w:tcPr>
            <w:tcW w:w="1520" w:type="dxa"/>
            <w:tcBorders>
              <w:top w:val="nil"/>
              <w:left w:val="nil"/>
              <w:bottom w:val="nil"/>
              <w:right w:val="nil"/>
            </w:tcBorders>
            <w:shd w:val="clear" w:color="auto" w:fill="auto"/>
            <w:noWrap/>
            <w:vAlign w:val="bottom"/>
            <w:hideMark/>
          </w:tcPr>
          <w:p w14:paraId="79DBE623"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0.130551399</w:t>
            </w:r>
          </w:p>
        </w:tc>
        <w:tc>
          <w:tcPr>
            <w:tcW w:w="1580" w:type="dxa"/>
            <w:tcBorders>
              <w:top w:val="nil"/>
              <w:left w:val="nil"/>
              <w:bottom w:val="nil"/>
              <w:right w:val="nil"/>
            </w:tcBorders>
            <w:shd w:val="clear" w:color="auto" w:fill="auto"/>
            <w:noWrap/>
            <w:vAlign w:val="bottom"/>
            <w:hideMark/>
          </w:tcPr>
          <w:p w14:paraId="0418B5C5"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0.063117334</w:t>
            </w:r>
          </w:p>
        </w:tc>
        <w:tc>
          <w:tcPr>
            <w:tcW w:w="1520" w:type="dxa"/>
            <w:tcBorders>
              <w:top w:val="nil"/>
              <w:left w:val="nil"/>
              <w:bottom w:val="nil"/>
              <w:right w:val="nil"/>
            </w:tcBorders>
            <w:shd w:val="clear" w:color="auto" w:fill="auto"/>
            <w:noWrap/>
            <w:vAlign w:val="bottom"/>
            <w:hideMark/>
          </w:tcPr>
          <w:p w14:paraId="4301ED28"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2.068392165</w:t>
            </w:r>
          </w:p>
        </w:tc>
        <w:tc>
          <w:tcPr>
            <w:tcW w:w="1460" w:type="dxa"/>
            <w:tcBorders>
              <w:top w:val="nil"/>
              <w:left w:val="nil"/>
              <w:bottom w:val="nil"/>
              <w:right w:val="nil"/>
            </w:tcBorders>
            <w:shd w:val="clear" w:color="auto" w:fill="auto"/>
            <w:noWrap/>
            <w:vAlign w:val="bottom"/>
            <w:hideMark/>
          </w:tcPr>
          <w:p w14:paraId="3BF3DFEA"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0.03912086</w:t>
            </w:r>
          </w:p>
        </w:tc>
      </w:tr>
      <w:tr w:rsidR="00510C70" w:rsidRPr="00510C70" w14:paraId="7E3A9BC4"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145AD2F1"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NOX</w:t>
            </w:r>
          </w:p>
        </w:tc>
        <w:tc>
          <w:tcPr>
            <w:tcW w:w="1520" w:type="dxa"/>
            <w:tcBorders>
              <w:top w:val="nil"/>
              <w:left w:val="nil"/>
              <w:bottom w:val="nil"/>
              <w:right w:val="nil"/>
            </w:tcBorders>
            <w:shd w:val="clear" w:color="auto" w:fill="auto"/>
            <w:noWrap/>
            <w:vAlign w:val="bottom"/>
            <w:hideMark/>
          </w:tcPr>
          <w:p w14:paraId="7B5B2B35"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-10.3211828</w:t>
            </w:r>
          </w:p>
        </w:tc>
        <w:tc>
          <w:tcPr>
            <w:tcW w:w="1580" w:type="dxa"/>
            <w:tcBorders>
              <w:top w:val="nil"/>
              <w:left w:val="nil"/>
              <w:bottom w:val="nil"/>
              <w:right w:val="nil"/>
            </w:tcBorders>
            <w:shd w:val="clear" w:color="auto" w:fill="auto"/>
            <w:noWrap/>
            <w:vAlign w:val="bottom"/>
            <w:hideMark/>
          </w:tcPr>
          <w:p w14:paraId="73959147"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3.894036256</w:t>
            </w:r>
          </w:p>
        </w:tc>
        <w:tc>
          <w:tcPr>
            <w:tcW w:w="1520" w:type="dxa"/>
            <w:tcBorders>
              <w:top w:val="nil"/>
              <w:left w:val="nil"/>
              <w:bottom w:val="nil"/>
              <w:right w:val="nil"/>
            </w:tcBorders>
            <w:shd w:val="clear" w:color="auto" w:fill="auto"/>
            <w:noWrap/>
            <w:vAlign w:val="bottom"/>
            <w:hideMark/>
          </w:tcPr>
          <w:p w14:paraId="4BF348E7"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-2.650510195</w:t>
            </w:r>
          </w:p>
        </w:tc>
        <w:tc>
          <w:tcPr>
            <w:tcW w:w="1460" w:type="dxa"/>
            <w:tcBorders>
              <w:top w:val="nil"/>
              <w:left w:val="nil"/>
              <w:bottom w:val="nil"/>
              <w:right w:val="nil"/>
            </w:tcBorders>
            <w:shd w:val="clear" w:color="auto" w:fill="auto"/>
            <w:noWrap/>
            <w:vAlign w:val="bottom"/>
            <w:hideMark/>
          </w:tcPr>
          <w:p w14:paraId="4F40A65A"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0.008293859</w:t>
            </w:r>
          </w:p>
        </w:tc>
      </w:tr>
      <w:tr w:rsidR="00510C70" w:rsidRPr="00510C70" w14:paraId="128E6EED"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29769C93"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DISTANCE</w:t>
            </w:r>
          </w:p>
        </w:tc>
        <w:tc>
          <w:tcPr>
            <w:tcW w:w="1520" w:type="dxa"/>
            <w:tcBorders>
              <w:top w:val="nil"/>
              <w:left w:val="nil"/>
              <w:bottom w:val="nil"/>
              <w:right w:val="nil"/>
            </w:tcBorders>
            <w:shd w:val="clear" w:color="auto" w:fill="auto"/>
            <w:noWrap/>
            <w:vAlign w:val="bottom"/>
            <w:hideMark/>
          </w:tcPr>
          <w:p w14:paraId="46617C4F"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0.261093575</w:t>
            </w:r>
          </w:p>
        </w:tc>
        <w:tc>
          <w:tcPr>
            <w:tcW w:w="1580" w:type="dxa"/>
            <w:tcBorders>
              <w:top w:val="nil"/>
              <w:left w:val="nil"/>
              <w:bottom w:val="nil"/>
              <w:right w:val="nil"/>
            </w:tcBorders>
            <w:shd w:val="clear" w:color="auto" w:fill="auto"/>
            <w:noWrap/>
            <w:vAlign w:val="bottom"/>
            <w:hideMark/>
          </w:tcPr>
          <w:p w14:paraId="24EAB26D"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0.067947067</w:t>
            </w:r>
          </w:p>
        </w:tc>
        <w:tc>
          <w:tcPr>
            <w:tcW w:w="1520" w:type="dxa"/>
            <w:tcBorders>
              <w:top w:val="nil"/>
              <w:left w:val="nil"/>
              <w:bottom w:val="nil"/>
              <w:right w:val="nil"/>
            </w:tcBorders>
            <w:shd w:val="clear" w:color="auto" w:fill="auto"/>
            <w:noWrap/>
            <w:vAlign w:val="bottom"/>
            <w:hideMark/>
          </w:tcPr>
          <w:p w14:paraId="5ACBBD43"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3.842602576</w:t>
            </w:r>
          </w:p>
        </w:tc>
        <w:tc>
          <w:tcPr>
            <w:tcW w:w="1460" w:type="dxa"/>
            <w:tcBorders>
              <w:top w:val="nil"/>
              <w:left w:val="nil"/>
              <w:bottom w:val="nil"/>
              <w:right w:val="nil"/>
            </w:tcBorders>
            <w:shd w:val="clear" w:color="auto" w:fill="auto"/>
            <w:noWrap/>
            <w:vAlign w:val="bottom"/>
            <w:hideMark/>
          </w:tcPr>
          <w:p w14:paraId="55289FFC"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0.000137546</w:t>
            </w:r>
          </w:p>
        </w:tc>
      </w:tr>
      <w:tr w:rsidR="00510C70" w:rsidRPr="00510C70" w14:paraId="58C639F8"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D422E8B"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TAX</w:t>
            </w:r>
          </w:p>
        </w:tc>
        <w:tc>
          <w:tcPr>
            <w:tcW w:w="1520" w:type="dxa"/>
            <w:tcBorders>
              <w:top w:val="nil"/>
              <w:left w:val="nil"/>
              <w:bottom w:val="nil"/>
              <w:right w:val="nil"/>
            </w:tcBorders>
            <w:shd w:val="clear" w:color="auto" w:fill="auto"/>
            <w:noWrap/>
            <w:vAlign w:val="bottom"/>
            <w:hideMark/>
          </w:tcPr>
          <w:p w14:paraId="6F009064"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-0.01440119</w:t>
            </w:r>
          </w:p>
        </w:tc>
        <w:tc>
          <w:tcPr>
            <w:tcW w:w="1580" w:type="dxa"/>
            <w:tcBorders>
              <w:top w:val="nil"/>
              <w:left w:val="nil"/>
              <w:bottom w:val="nil"/>
              <w:right w:val="nil"/>
            </w:tcBorders>
            <w:shd w:val="clear" w:color="auto" w:fill="auto"/>
            <w:noWrap/>
            <w:vAlign w:val="bottom"/>
            <w:hideMark/>
          </w:tcPr>
          <w:p w14:paraId="03B03CF3"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0.003905158</w:t>
            </w:r>
          </w:p>
        </w:tc>
        <w:tc>
          <w:tcPr>
            <w:tcW w:w="1520" w:type="dxa"/>
            <w:tcBorders>
              <w:top w:val="nil"/>
              <w:left w:val="nil"/>
              <w:bottom w:val="nil"/>
              <w:right w:val="nil"/>
            </w:tcBorders>
            <w:shd w:val="clear" w:color="auto" w:fill="auto"/>
            <w:noWrap/>
            <w:vAlign w:val="bottom"/>
            <w:hideMark/>
          </w:tcPr>
          <w:p w14:paraId="1B1EEA0E"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-3.687736063</w:t>
            </w:r>
          </w:p>
        </w:tc>
        <w:tc>
          <w:tcPr>
            <w:tcW w:w="1460" w:type="dxa"/>
            <w:tcBorders>
              <w:top w:val="nil"/>
              <w:left w:val="nil"/>
              <w:bottom w:val="nil"/>
              <w:right w:val="nil"/>
            </w:tcBorders>
            <w:shd w:val="clear" w:color="auto" w:fill="auto"/>
            <w:noWrap/>
            <w:vAlign w:val="bottom"/>
            <w:hideMark/>
          </w:tcPr>
          <w:p w14:paraId="0C05E245"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0.000251247</w:t>
            </w:r>
          </w:p>
        </w:tc>
      </w:tr>
      <w:tr w:rsidR="00510C70" w:rsidRPr="00510C70" w14:paraId="72D009C6"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47AAD52E"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PTRATIO</w:t>
            </w:r>
          </w:p>
        </w:tc>
        <w:tc>
          <w:tcPr>
            <w:tcW w:w="1520" w:type="dxa"/>
            <w:tcBorders>
              <w:top w:val="nil"/>
              <w:left w:val="nil"/>
              <w:bottom w:val="nil"/>
              <w:right w:val="nil"/>
            </w:tcBorders>
            <w:shd w:val="clear" w:color="auto" w:fill="auto"/>
            <w:noWrap/>
            <w:vAlign w:val="bottom"/>
            <w:hideMark/>
          </w:tcPr>
          <w:p w14:paraId="7FC129BD"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-1.074305348</w:t>
            </w:r>
          </w:p>
        </w:tc>
        <w:tc>
          <w:tcPr>
            <w:tcW w:w="1580" w:type="dxa"/>
            <w:tcBorders>
              <w:top w:val="nil"/>
              <w:left w:val="nil"/>
              <w:bottom w:val="nil"/>
              <w:right w:val="nil"/>
            </w:tcBorders>
            <w:shd w:val="clear" w:color="auto" w:fill="auto"/>
            <w:noWrap/>
            <w:vAlign w:val="bottom"/>
            <w:hideMark/>
          </w:tcPr>
          <w:p w14:paraId="306B244F"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0.133601722</w:t>
            </w:r>
          </w:p>
        </w:tc>
        <w:tc>
          <w:tcPr>
            <w:tcW w:w="1520" w:type="dxa"/>
            <w:tcBorders>
              <w:top w:val="nil"/>
              <w:left w:val="nil"/>
              <w:bottom w:val="nil"/>
              <w:right w:val="nil"/>
            </w:tcBorders>
            <w:shd w:val="clear" w:color="auto" w:fill="auto"/>
            <w:noWrap/>
            <w:vAlign w:val="bottom"/>
            <w:hideMark/>
          </w:tcPr>
          <w:p w14:paraId="195CACDD"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-8.041104061</w:t>
            </w:r>
          </w:p>
        </w:tc>
        <w:tc>
          <w:tcPr>
            <w:tcW w:w="1460" w:type="dxa"/>
            <w:tcBorders>
              <w:top w:val="nil"/>
              <w:left w:val="nil"/>
              <w:bottom w:val="nil"/>
              <w:right w:val="nil"/>
            </w:tcBorders>
            <w:shd w:val="clear" w:color="auto" w:fill="auto"/>
            <w:noWrap/>
            <w:vAlign w:val="bottom"/>
            <w:hideMark/>
          </w:tcPr>
          <w:p w14:paraId="13605CAD"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6.58642E-15</w:t>
            </w:r>
          </w:p>
        </w:tc>
      </w:tr>
      <w:tr w:rsidR="00510C70" w:rsidRPr="00510C70" w14:paraId="1E85271A" w14:textId="77777777" w:rsidTr="00510C7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213E239"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AVG_ROOM</w:t>
            </w:r>
          </w:p>
        </w:tc>
        <w:tc>
          <w:tcPr>
            <w:tcW w:w="1520" w:type="dxa"/>
            <w:tcBorders>
              <w:top w:val="nil"/>
              <w:left w:val="nil"/>
              <w:bottom w:val="nil"/>
              <w:right w:val="nil"/>
            </w:tcBorders>
            <w:shd w:val="clear" w:color="auto" w:fill="auto"/>
            <w:noWrap/>
            <w:vAlign w:val="bottom"/>
            <w:hideMark/>
          </w:tcPr>
          <w:p w14:paraId="3FDA70C2"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4.125409152</w:t>
            </w:r>
          </w:p>
        </w:tc>
        <w:tc>
          <w:tcPr>
            <w:tcW w:w="1580" w:type="dxa"/>
            <w:tcBorders>
              <w:top w:val="nil"/>
              <w:left w:val="nil"/>
              <w:bottom w:val="nil"/>
              <w:right w:val="nil"/>
            </w:tcBorders>
            <w:shd w:val="clear" w:color="auto" w:fill="auto"/>
            <w:noWrap/>
            <w:vAlign w:val="bottom"/>
            <w:hideMark/>
          </w:tcPr>
          <w:p w14:paraId="3A24AA54"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0.442758999</w:t>
            </w:r>
          </w:p>
        </w:tc>
        <w:tc>
          <w:tcPr>
            <w:tcW w:w="1520" w:type="dxa"/>
            <w:tcBorders>
              <w:top w:val="nil"/>
              <w:left w:val="nil"/>
              <w:bottom w:val="nil"/>
              <w:right w:val="nil"/>
            </w:tcBorders>
            <w:shd w:val="clear" w:color="auto" w:fill="auto"/>
            <w:noWrap/>
            <w:vAlign w:val="bottom"/>
            <w:hideMark/>
          </w:tcPr>
          <w:p w14:paraId="2BA728EA"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9.317504929</w:t>
            </w:r>
          </w:p>
        </w:tc>
        <w:tc>
          <w:tcPr>
            <w:tcW w:w="1460" w:type="dxa"/>
            <w:tcBorders>
              <w:top w:val="nil"/>
              <w:left w:val="nil"/>
              <w:bottom w:val="nil"/>
              <w:right w:val="nil"/>
            </w:tcBorders>
            <w:shd w:val="clear" w:color="auto" w:fill="auto"/>
            <w:noWrap/>
            <w:vAlign w:val="bottom"/>
            <w:hideMark/>
          </w:tcPr>
          <w:p w14:paraId="46D96F07"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3.89E-19</w:t>
            </w:r>
          </w:p>
        </w:tc>
      </w:tr>
      <w:tr w:rsidR="00510C70" w:rsidRPr="00510C70" w14:paraId="00E46D56" w14:textId="77777777" w:rsidTr="00510C70">
        <w:trPr>
          <w:trHeight w:val="32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539D5D3"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LSTAT</w:t>
            </w:r>
          </w:p>
        </w:tc>
        <w:tc>
          <w:tcPr>
            <w:tcW w:w="1520" w:type="dxa"/>
            <w:tcBorders>
              <w:top w:val="nil"/>
              <w:left w:val="nil"/>
              <w:bottom w:val="single" w:sz="8" w:space="0" w:color="auto"/>
              <w:right w:val="nil"/>
            </w:tcBorders>
            <w:shd w:val="clear" w:color="auto" w:fill="auto"/>
            <w:noWrap/>
            <w:vAlign w:val="bottom"/>
            <w:hideMark/>
          </w:tcPr>
          <w:p w14:paraId="46CD077F" w14:textId="77777777" w:rsidR="00510C70" w:rsidRPr="00510C70" w:rsidRDefault="00510C70" w:rsidP="00510C70">
            <w:pPr>
              <w:jc w:val="center"/>
              <w:rPr>
                <w:rFonts w:ascii="Calibri" w:eastAsia="Times New Roman" w:hAnsi="Calibri" w:cs="Calibri"/>
                <w:color w:val="FF0000"/>
                <w:sz w:val="22"/>
                <w:szCs w:val="22"/>
                <w:lang w:eastAsia="en-GB"/>
              </w:rPr>
            </w:pPr>
            <w:r w:rsidRPr="00510C70">
              <w:rPr>
                <w:rFonts w:ascii="Calibri" w:eastAsia="Times New Roman" w:hAnsi="Calibri" w:cs="Calibri"/>
                <w:color w:val="FF0000"/>
                <w:sz w:val="22"/>
                <w:szCs w:val="22"/>
                <w:lang w:eastAsia="en-GB"/>
              </w:rPr>
              <w:t>-0.603486589</w:t>
            </w:r>
          </w:p>
        </w:tc>
        <w:tc>
          <w:tcPr>
            <w:tcW w:w="1580" w:type="dxa"/>
            <w:tcBorders>
              <w:top w:val="nil"/>
              <w:left w:val="nil"/>
              <w:bottom w:val="single" w:sz="8" w:space="0" w:color="auto"/>
              <w:right w:val="nil"/>
            </w:tcBorders>
            <w:shd w:val="clear" w:color="auto" w:fill="auto"/>
            <w:noWrap/>
            <w:vAlign w:val="bottom"/>
            <w:hideMark/>
          </w:tcPr>
          <w:p w14:paraId="42A5791D"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0.053081161</w:t>
            </w:r>
          </w:p>
        </w:tc>
        <w:tc>
          <w:tcPr>
            <w:tcW w:w="1520" w:type="dxa"/>
            <w:tcBorders>
              <w:top w:val="nil"/>
              <w:left w:val="nil"/>
              <w:bottom w:val="single" w:sz="8" w:space="0" w:color="auto"/>
              <w:right w:val="nil"/>
            </w:tcBorders>
            <w:shd w:val="clear" w:color="auto" w:fill="auto"/>
            <w:noWrap/>
            <w:vAlign w:val="bottom"/>
            <w:hideMark/>
          </w:tcPr>
          <w:p w14:paraId="61242F8A" w14:textId="77777777" w:rsidR="00510C70" w:rsidRPr="00510C70" w:rsidRDefault="00510C70" w:rsidP="00510C70">
            <w:pPr>
              <w:jc w:val="center"/>
              <w:rPr>
                <w:rFonts w:ascii="Calibri" w:eastAsia="Times New Roman" w:hAnsi="Calibri" w:cs="Calibri"/>
                <w:color w:val="000000"/>
                <w:sz w:val="22"/>
                <w:szCs w:val="22"/>
                <w:lang w:eastAsia="en-GB"/>
              </w:rPr>
            </w:pPr>
            <w:r w:rsidRPr="00510C70">
              <w:rPr>
                <w:rFonts w:ascii="Calibri" w:eastAsia="Times New Roman" w:hAnsi="Calibri" w:cs="Calibri"/>
                <w:color w:val="000000"/>
                <w:sz w:val="22"/>
                <w:szCs w:val="22"/>
                <w:lang w:eastAsia="en-GB"/>
              </w:rPr>
              <w:t>-11.36912937</w:t>
            </w:r>
          </w:p>
        </w:tc>
        <w:tc>
          <w:tcPr>
            <w:tcW w:w="1460" w:type="dxa"/>
            <w:tcBorders>
              <w:top w:val="nil"/>
              <w:left w:val="nil"/>
              <w:bottom w:val="single" w:sz="8" w:space="0" w:color="auto"/>
              <w:right w:val="nil"/>
            </w:tcBorders>
            <w:shd w:val="clear" w:color="auto" w:fill="auto"/>
            <w:noWrap/>
            <w:vAlign w:val="bottom"/>
            <w:hideMark/>
          </w:tcPr>
          <w:p w14:paraId="4440B173" w14:textId="77777777" w:rsidR="00510C70" w:rsidRPr="00510C70" w:rsidRDefault="00510C70" w:rsidP="00510C70">
            <w:pPr>
              <w:jc w:val="center"/>
              <w:rPr>
                <w:rFonts w:ascii="Calibri" w:eastAsia="Times New Roman" w:hAnsi="Calibri" w:cs="Calibri"/>
                <w:color w:val="2F75B5"/>
                <w:sz w:val="22"/>
                <w:szCs w:val="22"/>
                <w:lang w:eastAsia="en-GB"/>
              </w:rPr>
            </w:pPr>
            <w:r w:rsidRPr="00510C70">
              <w:rPr>
                <w:rFonts w:ascii="Calibri" w:eastAsia="Times New Roman" w:hAnsi="Calibri" w:cs="Calibri"/>
                <w:color w:val="2F75B5"/>
                <w:sz w:val="22"/>
                <w:szCs w:val="22"/>
                <w:lang w:eastAsia="en-GB"/>
              </w:rPr>
              <w:t>8.91E-27</w:t>
            </w:r>
          </w:p>
        </w:tc>
      </w:tr>
    </w:tbl>
    <w:p w14:paraId="3469F058" w14:textId="06F12CB7" w:rsidR="00510C70" w:rsidRDefault="00510C70" w:rsidP="00523765">
      <w:pPr>
        <w:tabs>
          <w:tab w:val="left" w:pos="6660"/>
        </w:tabs>
        <w:rPr>
          <w:lang w:val="en-US"/>
        </w:rPr>
      </w:pPr>
    </w:p>
    <w:p w14:paraId="11BD8E88" w14:textId="5F50CEC1" w:rsidR="00510C70" w:rsidRDefault="00510C70" w:rsidP="00523765">
      <w:pPr>
        <w:tabs>
          <w:tab w:val="left" w:pos="6660"/>
        </w:tabs>
        <w:rPr>
          <w:lang w:val="en-US"/>
        </w:rPr>
      </w:pPr>
      <w:r>
        <w:rPr>
          <w:lang w:val="en-US"/>
        </w:rPr>
        <w:t>We want to find the regression process from the given data so we get summary outpu</w:t>
      </w:r>
      <w:r w:rsidR="00866C50">
        <w:rPr>
          <w:lang w:val="en-US"/>
        </w:rPr>
        <w:t>t</w:t>
      </w:r>
      <w:r>
        <w:rPr>
          <w:lang w:val="en-US"/>
        </w:rPr>
        <w:t xml:space="preserve"> and values of the plots by the data with respective X and Y. </w:t>
      </w:r>
    </w:p>
    <w:p w14:paraId="3F050973" w14:textId="094EF9B9" w:rsidR="00510C70" w:rsidRDefault="00510C70" w:rsidP="00523765">
      <w:pPr>
        <w:tabs>
          <w:tab w:val="left" w:pos="6660"/>
        </w:tabs>
        <w:rPr>
          <w:lang w:val="en-US"/>
        </w:rPr>
      </w:pPr>
      <w:r>
        <w:rPr>
          <w:lang w:val="en-US"/>
        </w:rPr>
        <w:t>R square value is labeled.</w:t>
      </w:r>
    </w:p>
    <w:p w14:paraId="35CEED13" w14:textId="5E69B496" w:rsidR="00866C50" w:rsidRDefault="00866C50" w:rsidP="00523765">
      <w:pPr>
        <w:tabs>
          <w:tab w:val="left" w:pos="6660"/>
        </w:tabs>
        <w:rPr>
          <w:lang w:val="en-US"/>
        </w:rPr>
      </w:pPr>
    </w:p>
    <w:p w14:paraId="1841D1A9" w14:textId="4E68B39F" w:rsidR="00866C50" w:rsidRDefault="00866C50" w:rsidP="00866C50">
      <w:pPr>
        <w:tabs>
          <w:tab w:val="left" w:pos="6660"/>
        </w:tabs>
        <w:jc w:val="center"/>
        <w:rPr>
          <w:noProof/>
          <w:lang w:val="en-US"/>
        </w:rPr>
      </w:pPr>
      <w:r>
        <w:rPr>
          <w:noProof/>
          <w:lang w:val="en-US"/>
        </w:rPr>
        <w:lastRenderedPageBreak/>
        <w:drawing>
          <wp:inline distT="0" distB="0" distL="0" distR="0" wp14:anchorId="6C4921CB" wp14:editId="23AE7782">
            <wp:extent cx="6349788" cy="59683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448086" cy="6060758"/>
                    </a:xfrm>
                    <a:prstGeom prst="rect">
                      <a:avLst/>
                    </a:prstGeom>
                  </pic:spPr>
                </pic:pic>
              </a:graphicData>
            </a:graphic>
          </wp:inline>
        </w:drawing>
      </w:r>
    </w:p>
    <w:p w14:paraId="21BFA6E4" w14:textId="50724148" w:rsidR="00866C50" w:rsidRPr="00866C50" w:rsidRDefault="00866C50" w:rsidP="00866C50">
      <w:pPr>
        <w:rPr>
          <w:lang w:val="en-US"/>
        </w:rPr>
      </w:pPr>
    </w:p>
    <w:p w14:paraId="4A3F59CC" w14:textId="7B64BD80" w:rsidR="00866C50" w:rsidRPr="00866C50" w:rsidRDefault="00866C50" w:rsidP="00866C50">
      <w:pPr>
        <w:rPr>
          <w:lang w:val="en-US"/>
        </w:rPr>
      </w:pPr>
    </w:p>
    <w:p w14:paraId="62C6C1E5" w14:textId="7E096BB1" w:rsidR="00866C50" w:rsidRDefault="00866C50" w:rsidP="00866C50">
      <w:pPr>
        <w:rPr>
          <w:noProof/>
          <w:lang w:val="en-US"/>
        </w:rPr>
      </w:pPr>
    </w:p>
    <w:p w14:paraId="4A756F05" w14:textId="6D24C403" w:rsidR="00866C50" w:rsidRDefault="00866C50" w:rsidP="00866C50">
      <w:pPr>
        <w:tabs>
          <w:tab w:val="left" w:pos="2240"/>
        </w:tabs>
        <w:rPr>
          <w:lang w:val="en-US"/>
        </w:rPr>
      </w:pPr>
      <w:r>
        <w:rPr>
          <w:lang w:val="en-US"/>
        </w:rPr>
        <w:tab/>
      </w:r>
    </w:p>
    <w:p w14:paraId="36809CA7" w14:textId="7F068C5B" w:rsidR="00866C50" w:rsidRDefault="00866C50" w:rsidP="00866C50">
      <w:pPr>
        <w:tabs>
          <w:tab w:val="left" w:pos="2240"/>
        </w:tabs>
        <w:rPr>
          <w:lang w:val="en-US"/>
        </w:rPr>
      </w:pPr>
    </w:p>
    <w:p w14:paraId="39436928" w14:textId="6A260529" w:rsidR="00866C50" w:rsidRDefault="00866C50" w:rsidP="00866C50">
      <w:pPr>
        <w:tabs>
          <w:tab w:val="left" w:pos="2240"/>
        </w:tabs>
        <w:rPr>
          <w:lang w:val="en-US"/>
        </w:rPr>
      </w:pPr>
    </w:p>
    <w:p w14:paraId="4FA0E9BC" w14:textId="6B33A417" w:rsidR="00866C50" w:rsidRDefault="00866C50" w:rsidP="00866C50">
      <w:pPr>
        <w:tabs>
          <w:tab w:val="left" w:pos="2240"/>
        </w:tabs>
        <w:rPr>
          <w:lang w:val="en-US"/>
        </w:rPr>
      </w:pPr>
    </w:p>
    <w:p w14:paraId="372AFB8B" w14:textId="0700E0A3" w:rsidR="00866C50" w:rsidRDefault="00866C50" w:rsidP="00866C50">
      <w:pPr>
        <w:tabs>
          <w:tab w:val="left" w:pos="2240"/>
        </w:tabs>
        <w:rPr>
          <w:lang w:val="en-US"/>
        </w:rPr>
      </w:pPr>
    </w:p>
    <w:p w14:paraId="47B67839" w14:textId="3E2F0696" w:rsidR="00866C50" w:rsidRDefault="00866C50" w:rsidP="00866C50">
      <w:pPr>
        <w:tabs>
          <w:tab w:val="left" w:pos="2240"/>
        </w:tabs>
        <w:rPr>
          <w:lang w:val="en-US"/>
        </w:rPr>
      </w:pPr>
    </w:p>
    <w:p w14:paraId="2D1C8734" w14:textId="3A7BA025" w:rsidR="00866C50" w:rsidRDefault="00866C50" w:rsidP="00866C50">
      <w:pPr>
        <w:tabs>
          <w:tab w:val="left" w:pos="2240"/>
        </w:tabs>
        <w:rPr>
          <w:lang w:val="en-US"/>
        </w:rPr>
      </w:pPr>
    </w:p>
    <w:p w14:paraId="33BB8582" w14:textId="3BFD8C71" w:rsidR="00866C50" w:rsidRDefault="00866C50" w:rsidP="00866C50">
      <w:pPr>
        <w:tabs>
          <w:tab w:val="left" w:pos="2240"/>
        </w:tabs>
        <w:rPr>
          <w:lang w:val="en-US"/>
        </w:rPr>
      </w:pPr>
    </w:p>
    <w:p w14:paraId="09019815" w14:textId="1D34069E" w:rsidR="00866C50" w:rsidRDefault="00866C50" w:rsidP="00866C50">
      <w:pPr>
        <w:tabs>
          <w:tab w:val="left" w:pos="2240"/>
        </w:tabs>
        <w:rPr>
          <w:lang w:val="en-US"/>
        </w:rPr>
      </w:pPr>
    </w:p>
    <w:p w14:paraId="6FEE9C95" w14:textId="2FFA0162" w:rsidR="00866C50" w:rsidRDefault="00866C50" w:rsidP="00866C50">
      <w:pPr>
        <w:tabs>
          <w:tab w:val="left" w:pos="2240"/>
        </w:tabs>
        <w:rPr>
          <w:lang w:val="en-US"/>
        </w:rPr>
      </w:pPr>
    </w:p>
    <w:p w14:paraId="2513CCD1" w14:textId="03A53AF5" w:rsidR="00866C50" w:rsidRDefault="00866C50" w:rsidP="00866C50">
      <w:pPr>
        <w:tabs>
          <w:tab w:val="left" w:pos="2240"/>
        </w:tabs>
        <w:rPr>
          <w:lang w:val="en-US"/>
        </w:rPr>
      </w:pPr>
    </w:p>
    <w:p w14:paraId="74D371FD" w14:textId="6EC8DE75" w:rsidR="00866C50" w:rsidRDefault="00866C50" w:rsidP="00866C50">
      <w:pPr>
        <w:tabs>
          <w:tab w:val="left" w:pos="2240"/>
        </w:tabs>
        <w:rPr>
          <w:lang w:val="en-US"/>
        </w:rPr>
      </w:pPr>
    </w:p>
    <w:p w14:paraId="145D82D0" w14:textId="3B4198E8" w:rsidR="00866C50" w:rsidRPr="00866C50" w:rsidRDefault="00866C50" w:rsidP="00866C50">
      <w:pPr>
        <w:pStyle w:val="NormalWeb"/>
        <w:rPr>
          <w:b/>
          <w:bCs/>
        </w:rPr>
      </w:pPr>
      <w:r w:rsidRPr="00866C50">
        <w:rPr>
          <w:rFonts w:ascii="Calibri" w:hAnsi="Calibri" w:cs="Calibri"/>
          <w:b/>
          <w:bCs/>
        </w:rPr>
        <w:lastRenderedPageBreak/>
        <w:t xml:space="preserve">8)  Pick out only the significant variables from the previous question. Make another instance of the Regression model using only the significant variables you just picked and answer the questions below: </w:t>
      </w:r>
      <w:r w:rsidRPr="00866C50">
        <w:rPr>
          <w:rFonts w:ascii="Calibri" w:hAnsi="Calibri" w:cs="Calibri"/>
          <w:b/>
          <w:bCs/>
        </w:rPr>
        <w:br/>
        <w:t xml:space="preserve">a) Interpret the output of this model. </w:t>
      </w:r>
    </w:p>
    <w:p w14:paraId="627031B0" w14:textId="77777777" w:rsidR="00866C50" w:rsidRPr="00866C50" w:rsidRDefault="00866C50" w:rsidP="00866C50">
      <w:pPr>
        <w:pStyle w:val="NormalWeb"/>
        <w:rPr>
          <w:b/>
          <w:bCs/>
        </w:rPr>
      </w:pPr>
      <w:r w:rsidRPr="00866C50">
        <w:rPr>
          <w:rFonts w:ascii="Calibri" w:hAnsi="Calibri" w:cs="Calibri"/>
          <w:b/>
          <w:bCs/>
        </w:rPr>
        <w:t xml:space="preserve">b) Compare the adjusted R-square value of this model with the model in the previous question, which model performs better according to the value of adjusted R-square? </w:t>
      </w:r>
    </w:p>
    <w:p w14:paraId="052F1BC3" w14:textId="77777777" w:rsidR="00866C50" w:rsidRPr="00866C50" w:rsidRDefault="00866C50" w:rsidP="00866C50">
      <w:pPr>
        <w:pStyle w:val="NormalWeb"/>
        <w:rPr>
          <w:b/>
          <w:bCs/>
        </w:rPr>
      </w:pPr>
      <w:r w:rsidRPr="00866C50">
        <w:rPr>
          <w:rFonts w:ascii="Calibri" w:hAnsi="Calibri" w:cs="Calibri"/>
          <w:b/>
          <w:bCs/>
        </w:rPr>
        <w:t xml:space="preserve">c) Sort the values of the Coefficients in ascending order. What will happen to the average price if the value of NOX is more in a locality in this town? </w:t>
      </w:r>
    </w:p>
    <w:p w14:paraId="7B48ADC0" w14:textId="77777777" w:rsidR="00866C50" w:rsidRPr="00866C50" w:rsidRDefault="00866C50" w:rsidP="00866C50">
      <w:pPr>
        <w:pStyle w:val="NormalWeb"/>
        <w:rPr>
          <w:b/>
          <w:bCs/>
        </w:rPr>
      </w:pPr>
      <w:r w:rsidRPr="00866C50">
        <w:rPr>
          <w:rFonts w:ascii="Calibri" w:hAnsi="Calibri" w:cs="Calibri"/>
          <w:b/>
          <w:bCs/>
        </w:rPr>
        <w:t xml:space="preserve">d) Write the regression equation from this model. </w:t>
      </w:r>
    </w:p>
    <w:p w14:paraId="2275EFE4" w14:textId="77777777" w:rsidR="00866C50" w:rsidRDefault="00866C50" w:rsidP="00866C50">
      <w:pPr>
        <w:pStyle w:val="NormalWeb"/>
        <w:rPr>
          <w:lang w:val="en-US"/>
        </w:rPr>
      </w:pPr>
      <w:r>
        <w:rPr>
          <w:lang w:val="en-US"/>
        </w:rPr>
        <w:t>Ans: a)</w:t>
      </w:r>
      <w:r w:rsidRPr="00866C50">
        <w:t xml:space="preserve"> </w:t>
      </w:r>
      <w:r w:rsidRPr="00866C50">
        <w:rPr>
          <w:lang w:val="en-US"/>
        </w:rPr>
        <w:t>This Regression model has Greater Accuracy than Others</w:t>
      </w:r>
      <w:r>
        <w:rPr>
          <w:lang w:val="en-US"/>
        </w:rPr>
        <w:t>.</w:t>
      </w:r>
    </w:p>
    <w:p w14:paraId="6595B205" w14:textId="2180CC35" w:rsidR="00866C50" w:rsidRPr="00866C50" w:rsidRDefault="00866C50" w:rsidP="00866C50">
      <w:pPr>
        <w:pStyle w:val="NormalWeb"/>
      </w:pPr>
      <w:r>
        <w:rPr>
          <w:lang w:val="en-US"/>
        </w:rPr>
        <w:t xml:space="preserve"> we want to find the </w:t>
      </w:r>
      <w:r w:rsidRPr="00866C50">
        <w:rPr>
          <w:i/>
          <w:iCs/>
        </w:rPr>
        <w:t xml:space="preserve">Significant variables are those whose p-values are less than 0.05. If the p-value is greater than </w:t>
      </w:r>
    </w:p>
    <w:p w14:paraId="3ADB56D6" w14:textId="19E54AB9" w:rsidR="00866C50" w:rsidRDefault="00866C50" w:rsidP="00866C50">
      <w:pPr>
        <w:pStyle w:val="NormalWeb"/>
        <w:rPr>
          <w:rFonts w:ascii="Calibri" w:hAnsi="Calibri" w:cs="Calibri"/>
          <w:i/>
          <w:iCs/>
        </w:rPr>
      </w:pPr>
      <w:r>
        <w:rPr>
          <w:rFonts w:ascii="Calibri" w:hAnsi="Calibri" w:cs="Calibri"/>
          <w:i/>
          <w:iCs/>
        </w:rPr>
        <w:t xml:space="preserve">0.05 then it is insignificant </w:t>
      </w:r>
    </w:p>
    <w:tbl>
      <w:tblPr>
        <w:tblW w:w="4580" w:type="dxa"/>
        <w:tblLook w:val="04A0" w:firstRow="1" w:lastRow="0" w:firstColumn="1" w:lastColumn="0" w:noHBand="0" w:noVBand="1"/>
      </w:tblPr>
      <w:tblGrid>
        <w:gridCol w:w="2100"/>
        <w:gridCol w:w="2480"/>
      </w:tblGrid>
      <w:tr w:rsidR="00866C50" w:rsidRPr="00866C50" w14:paraId="6DC01EBD" w14:textId="77777777" w:rsidTr="00866C50">
        <w:trPr>
          <w:trHeight w:val="520"/>
        </w:trPr>
        <w:tc>
          <w:tcPr>
            <w:tcW w:w="2100" w:type="dxa"/>
            <w:tcBorders>
              <w:top w:val="single" w:sz="8" w:space="0" w:color="auto"/>
              <w:left w:val="nil"/>
              <w:bottom w:val="single" w:sz="4" w:space="0" w:color="auto"/>
              <w:right w:val="nil"/>
            </w:tcBorders>
            <w:shd w:val="clear" w:color="auto" w:fill="auto"/>
            <w:noWrap/>
            <w:vAlign w:val="bottom"/>
            <w:hideMark/>
          </w:tcPr>
          <w:p w14:paraId="606B366C"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Regression Statistics</w:t>
            </w:r>
          </w:p>
        </w:tc>
        <w:tc>
          <w:tcPr>
            <w:tcW w:w="2480" w:type="dxa"/>
            <w:tcBorders>
              <w:top w:val="single" w:sz="8" w:space="0" w:color="auto"/>
              <w:left w:val="nil"/>
              <w:bottom w:val="single" w:sz="4" w:space="0" w:color="auto"/>
              <w:right w:val="nil"/>
            </w:tcBorders>
            <w:shd w:val="clear" w:color="auto" w:fill="auto"/>
            <w:noWrap/>
            <w:vAlign w:val="bottom"/>
            <w:hideMark/>
          </w:tcPr>
          <w:p w14:paraId="0C13C6D9"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 </w:t>
            </w:r>
          </w:p>
        </w:tc>
      </w:tr>
      <w:tr w:rsidR="00866C50" w:rsidRPr="00866C50" w14:paraId="12DFEE9D"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E68236E"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Multiple R</w:t>
            </w:r>
          </w:p>
        </w:tc>
        <w:tc>
          <w:tcPr>
            <w:tcW w:w="2480" w:type="dxa"/>
            <w:tcBorders>
              <w:top w:val="nil"/>
              <w:left w:val="nil"/>
              <w:bottom w:val="nil"/>
              <w:right w:val="nil"/>
            </w:tcBorders>
            <w:shd w:val="clear" w:color="auto" w:fill="auto"/>
            <w:noWrap/>
            <w:vAlign w:val="bottom"/>
            <w:hideMark/>
          </w:tcPr>
          <w:p w14:paraId="7C242D04"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0.832835773</w:t>
            </w:r>
          </w:p>
        </w:tc>
      </w:tr>
      <w:tr w:rsidR="00866C50" w:rsidRPr="00866C50" w14:paraId="46C5B7D3"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3D1AFC3"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R Square</w:t>
            </w:r>
          </w:p>
        </w:tc>
        <w:tc>
          <w:tcPr>
            <w:tcW w:w="2480" w:type="dxa"/>
            <w:tcBorders>
              <w:top w:val="nil"/>
              <w:left w:val="nil"/>
              <w:bottom w:val="nil"/>
              <w:right w:val="nil"/>
            </w:tcBorders>
            <w:shd w:val="clear" w:color="auto" w:fill="auto"/>
            <w:noWrap/>
            <w:vAlign w:val="bottom"/>
            <w:hideMark/>
          </w:tcPr>
          <w:p w14:paraId="0E50A48F"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0.693615426</w:t>
            </w:r>
          </w:p>
        </w:tc>
      </w:tr>
      <w:tr w:rsidR="00866C50" w:rsidRPr="00866C50" w14:paraId="3C27F538"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2A29E42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Adjusted R Square</w:t>
            </w:r>
          </w:p>
        </w:tc>
        <w:tc>
          <w:tcPr>
            <w:tcW w:w="2480" w:type="dxa"/>
            <w:tcBorders>
              <w:top w:val="nil"/>
              <w:left w:val="nil"/>
              <w:bottom w:val="nil"/>
              <w:right w:val="nil"/>
            </w:tcBorders>
            <w:shd w:val="clear" w:color="auto" w:fill="auto"/>
            <w:noWrap/>
            <w:vAlign w:val="bottom"/>
            <w:hideMark/>
          </w:tcPr>
          <w:p w14:paraId="2421B4F6"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0.688683682</w:t>
            </w:r>
          </w:p>
        </w:tc>
      </w:tr>
      <w:tr w:rsidR="00866C50" w:rsidRPr="00866C50" w14:paraId="38C354D5"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63F7337E"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Standard Error</w:t>
            </w:r>
          </w:p>
        </w:tc>
        <w:tc>
          <w:tcPr>
            <w:tcW w:w="2480" w:type="dxa"/>
            <w:tcBorders>
              <w:top w:val="nil"/>
              <w:left w:val="nil"/>
              <w:bottom w:val="nil"/>
              <w:right w:val="nil"/>
            </w:tcBorders>
            <w:shd w:val="clear" w:color="auto" w:fill="auto"/>
            <w:noWrap/>
            <w:vAlign w:val="bottom"/>
            <w:hideMark/>
          </w:tcPr>
          <w:p w14:paraId="1D7F53EC"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5.131591113</w:t>
            </w:r>
          </w:p>
        </w:tc>
      </w:tr>
      <w:tr w:rsidR="00866C50" w:rsidRPr="00866C50" w14:paraId="3E49321D" w14:textId="77777777" w:rsidTr="00866C50">
        <w:trPr>
          <w:trHeight w:val="32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89A4FE3"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Observations</w:t>
            </w:r>
          </w:p>
        </w:tc>
        <w:tc>
          <w:tcPr>
            <w:tcW w:w="2480" w:type="dxa"/>
            <w:tcBorders>
              <w:top w:val="nil"/>
              <w:left w:val="nil"/>
              <w:bottom w:val="single" w:sz="8" w:space="0" w:color="auto"/>
              <w:right w:val="nil"/>
            </w:tcBorders>
            <w:shd w:val="clear" w:color="auto" w:fill="auto"/>
            <w:noWrap/>
            <w:vAlign w:val="bottom"/>
            <w:hideMark/>
          </w:tcPr>
          <w:p w14:paraId="12F78F8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506</w:t>
            </w:r>
          </w:p>
        </w:tc>
      </w:tr>
    </w:tbl>
    <w:p w14:paraId="0C705488" w14:textId="77777777" w:rsidR="00866C50" w:rsidRDefault="00866C50" w:rsidP="00866C50">
      <w:pPr>
        <w:pStyle w:val="NormalWeb"/>
      </w:pPr>
    </w:p>
    <w:tbl>
      <w:tblPr>
        <w:tblW w:w="9140" w:type="dxa"/>
        <w:tblLook w:val="04A0" w:firstRow="1" w:lastRow="0" w:firstColumn="1" w:lastColumn="0" w:noHBand="0" w:noVBand="1"/>
      </w:tblPr>
      <w:tblGrid>
        <w:gridCol w:w="2100"/>
        <w:gridCol w:w="2480"/>
        <w:gridCol w:w="1580"/>
        <w:gridCol w:w="1520"/>
        <w:gridCol w:w="1460"/>
      </w:tblGrid>
      <w:tr w:rsidR="00866C50" w:rsidRPr="00866C50" w14:paraId="22775FEE" w14:textId="77777777" w:rsidTr="00866C50">
        <w:trPr>
          <w:trHeight w:val="300"/>
        </w:trPr>
        <w:tc>
          <w:tcPr>
            <w:tcW w:w="2100" w:type="dxa"/>
            <w:tcBorders>
              <w:top w:val="single" w:sz="8" w:space="0" w:color="auto"/>
              <w:left w:val="nil"/>
              <w:bottom w:val="single" w:sz="4" w:space="0" w:color="auto"/>
              <w:right w:val="nil"/>
            </w:tcBorders>
            <w:shd w:val="clear" w:color="auto" w:fill="auto"/>
            <w:noWrap/>
            <w:vAlign w:val="bottom"/>
            <w:hideMark/>
          </w:tcPr>
          <w:p w14:paraId="4400F11A"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 </w:t>
            </w:r>
          </w:p>
        </w:tc>
        <w:tc>
          <w:tcPr>
            <w:tcW w:w="2480" w:type="dxa"/>
            <w:tcBorders>
              <w:top w:val="single" w:sz="8" w:space="0" w:color="auto"/>
              <w:left w:val="nil"/>
              <w:bottom w:val="single" w:sz="4" w:space="0" w:color="auto"/>
              <w:right w:val="nil"/>
            </w:tcBorders>
            <w:shd w:val="clear" w:color="auto" w:fill="auto"/>
            <w:noWrap/>
            <w:vAlign w:val="bottom"/>
            <w:hideMark/>
          </w:tcPr>
          <w:p w14:paraId="732E5A71"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Coefficients</w:t>
            </w:r>
          </w:p>
        </w:tc>
        <w:tc>
          <w:tcPr>
            <w:tcW w:w="1580" w:type="dxa"/>
            <w:tcBorders>
              <w:top w:val="single" w:sz="8" w:space="0" w:color="auto"/>
              <w:left w:val="nil"/>
              <w:bottom w:val="single" w:sz="4" w:space="0" w:color="auto"/>
              <w:right w:val="nil"/>
            </w:tcBorders>
            <w:shd w:val="clear" w:color="auto" w:fill="auto"/>
            <w:noWrap/>
            <w:vAlign w:val="bottom"/>
            <w:hideMark/>
          </w:tcPr>
          <w:p w14:paraId="5450A5BF"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Standard Error</w:t>
            </w:r>
          </w:p>
        </w:tc>
        <w:tc>
          <w:tcPr>
            <w:tcW w:w="1520" w:type="dxa"/>
            <w:tcBorders>
              <w:top w:val="single" w:sz="8" w:space="0" w:color="auto"/>
              <w:left w:val="nil"/>
              <w:bottom w:val="single" w:sz="4" w:space="0" w:color="auto"/>
              <w:right w:val="nil"/>
            </w:tcBorders>
            <w:shd w:val="clear" w:color="auto" w:fill="auto"/>
            <w:noWrap/>
            <w:vAlign w:val="bottom"/>
            <w:hideMark/>
          </w:tcPr>
          <w:p w14:paraId="34F3849A"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t Stat</w:t>
            </w:r>
          </w:p>
        </w:tc>
        <w:tc>
          <w:tcPr>
            <w:tcW w:w="1460" w:type="dxa"/>
            <w:tcBorders>
              <w:top w:val="single" w:sz="8" w:space="0" w:color="auto"/>
              <w:left w:val="nil"/>
              <w:bottom w:val="single" w:sz="4" w:space="0" w:color="auto"/>
              <w:right w:val="nil"/>
            </w:tcBorders>
            <w:shd w:val="clear" w:color="auto" w:fill="auto"/>
            <w:noWrap/>
            <w:vAlign w:val="bottom"/>
            <w:hideMark/>
          </w:tcPr>
          <w:p w14:paraId="7D32D737"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P-value</w:t>
            </w:r>
          </w:p>
        </w:tc>
      </w:tr>
      <w:tr w:rsidR="00866C50" w:rsidRPr="00866C50" w14:paraId="590DBEA4"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58A7E62E"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Intercept</w:t>
            </w:r>
          </w:p>
        </w:tc>
        <w:tc>
          <w:tcPr>
            <w:tcW w:w="2480" w:type="dxa"/>
            <w:tcBorders>
              <w:top w:val="nil"/>
              <w:left w:val="nil"/>
              <w:bottom w:val="nil"/>
              <w:right w:val="nil"/>
            </w:tcBorders>
            <w:shd w:val="clear" w:color="auto" w:fill="auto"/>
            <w:noWrap/>
            <w:vAlign w:val="bottom"/>
            <w:hideMark/>
          </w:tcPr>
          <w:p w14:paraId="3C365FCF"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29.42847349</w:t>
            </w:r>
          </w:p>
        </w:tc>
        <w:tc>
          <w:tcPr>
            <w:tcW w:w="1580" w:type="dxa"/>
            <w:tcBorders>
              <w:top w:val="nil"/>
              <w:left w:val="nil"/>
              <w:bottom w:val="nil"/>
              <w:right w:val="nil"/>
            </w:tcBorders>
            <w:shd w:val="clear" w:color="auto" w:fill="auto"/>
            <w:noWrap/>
            <w:vAlign w:val="bottom"/>
            <w:hideMark/>
          </w:tcPr>
          <w:p w14:paraId="0D064DA9"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4.804728624</w:t>
            </w:r>
          </w:p>
        </w:tc>
        <w:tc>
          <w:tcPr>
            <w:tcW w:w="1520" w:type="dxa"/>
            <w:tcBorders>
              <w:top w:val="nil"/>
              <w:left w:val="nil"/>
              <w:bottom w:val="nil"/>
              <w:right w:val="nil"/>
            </w:tcBorders>
            <w:shd w:val="clear" w:color="auto" w:fill="auto"/>
            <w:noWrap/>
            <w:vAlign w:val="bottom"/>
            <w:hideMark/>
          </w:tcPr>
          <w:p w14:paraId="45DE0E7B"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6.124898157</w:t>
            </w:r>
          </w:p>
        </w:tc>
        <w:tc>
          <w:tcPr>
            <w:tcW w:w="1460" w:type="dxa"/>
            <w:tcBorders>
              <w:top w:val="nil"/>
              <w:left w:val="nil"/>
              <w:bottom w:val="nil"/>
              <w:right w:val="nil"/>
            </w:tcBorders>
            <w:shd w:val="clear" w:color="auto" w:fill="auto"/>
            <w:noWrap/>
            <w:vAlign w:val="bottom"/>
            <w:hideMark/>
          </w:tcPr>
          <w:p w14:paraId="72DE6676" w14:textId="77777777" w:rsidR="00866C50" w:rsidRPr="00866C50" w:rsidRDefault="00866C50" w:rsidP="00866C50">
            <w:pPr>
              <w:jc w:val="center"/>
              <w:rPr>
                <w:rFonts w:ascii="Calibri" w:eastAsia="Times New Roman" w:hAnsi="Calibri" w:cs="Calibri"/>
                <w:color w:val="2F75B5"/>
                <w:sz w:val="22"/>
                <w:szCs w:val="22"/>
                <w:lang w:eastAsia="en-GB"/>
              </w:rPr>
            </w:pPr>
            <w:r w:rsidRPr="00866C50">
              <w:rPr>
                <w:rFonts w:ascii="Calibri" w:eastAsia="Times New Roman" w:hAnsi="Calibri" w:cs="Calibri"/>
                <w:color w:val="2F75B5"/>
                <w:sz w:val="22"/>
                <w:szCs w:val="22"/>
                <w:lang w:eastAsia="en-GB"/>
              </w:rPr>
              <w:t>1.84597E-09</w:t>
            </w:r>
          </w:p>
        </w:tc>
      </w:tr>
      <w:tr w:rsidR="00866C50" w:rsidRPr="00866C50" w14:paraId="396F82A7"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F578A7E"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AGE</w:t>
            </w:r>
          </w:p>
        </w:tc>
        <w:tc>
          <w:tcPr>
            <w:tcW w:w="2480" w:type="dxa"/>
            <w:tcBorders>
              <w:top w:val="nil"/>
              <w:left w:val="nil"/>
              <w:bottom w:val="nil"/>
              <w:right w:val="nil"/>
            </w:tcBorders>
            <w:shd w:val="clear" w:color="auto" w:fill="auto"/>
            <w:noWrap/>
            <w:vAlign w:val="bottom"/>
            <w:hideMark/>
          </w:tcPr>
          <w:p w14:paraId="5C68F9B6"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0.03293496</w:t>
            </w:r>
          </w:p>
        </w:tc>
        <w:tc>
          <w:tcPr>
            <w:tcW w:w="1580" w:type="dxa"/>
            <w:tcBorders>
              <w:top w:val="nil"/>
              <w:left w:val="nil"/>
              <w:bottom w:val="nil"/>
              <w:right w:val="nil"/>
            </w:tcBorders>
            <w:shd w:val="clear" w:color="auto" w:fill="auto"/>
            <w:noWrap/>
            <w:vAlign w:val="bottom"/>
            <w:hideMark/>
          </w:tcPr>
          <w:p w14:paraId="4240915C"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0.013087055</w:t>
            </w:r>
          </w:p>
        </w:tc>
        <w:tc>
          <w:tcPr>
            <w:tcW w:w="1520" w:type="dxa"/>
            <w:tcBorders>
              <w:top w:val="nil"/>
              <w:left w:val="nil"/>
              <w:bottom w:val="nil"/>
              <w:right w:val="nil"/>
            </w:tcBorders>
            <w:shd w:val="clear" w:color="auto" w:fill="auto"/>
            <w:noWrap/>
            <w:vAlign w:val="bottom"/>
            <w:hideMark/>
          </w:tcPr>
          <w:p w14:paraId="421552E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2.516605952</w:t>
            </w:r>
          </w:p>
        </w:tc>
        <w:tc>
          <w:tcPr>
            <w:tcW w:w="1460" w:type="dxa"/>
            <w:tcBorders>
              <w:top w:val="nil"/>
              <w:left w:val="nil"/>
              <w:bottom w:val="nil"/>
              <w:right w:val="nil"/>
            </w:tcBorders>
            <w:shd w:val="clear" w:color="auto" w:fill="auto"/>
            <w:noWrap/>
            <w:vAlign w:val="bottom"/>
            <w:hideMark/>
          </w:tcPr>
          <w:p w14:paraId="4719877C" w14:textId="77777777" w:rsidR="00866C50" w:rsidRPr="00866C50" w:rsidRDefault="00866C50" w:rsidP="00866C50">
            <w:pPr>
              <w:jc w:val="center"/>
              <w:rPr>
                <w:rFonts w:ascii="Calibri" w:eastAsia="Times New Roman" w:hAnsi="Calibri" w:cs="Calibri"/>
                <w:color w:val="2F75B5"/>
                <w:sz w:val="22"/>
                <w:szCs w:val="22"/>
                <w:lang w:eastAsia="en-GB"/>
              </w:rPr>
            </w:pPr>
            <w:r w:rsidRPr="00866C50">
              <w:rPr>
                <w:rFonts w:ascii="Calibri" w:eastAsia="Times New Roman" w:hAnsi="Calibri" w:cs="Calibri"/>
                <w:color w:val="2F75B5"/>
                <w:sz w:val="22"/>
                <w:szCs w:val="22"/>
                <w:lang w:eastAsia="en-GB"/>
              </w:rPr>
              <w:t>0.012162875</w:t>
            </w:r>
          </w:p>
        </w:tc>
      </w:tr>
      <w:tr w:rsidR="00866C50" w:rsidRPr="00866C50" w14:paraId="53E26DAC"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05F41C0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INDUS</w:t>
            </w:r>
          </w:p>
        </w:tc>
        <w:tc>
          <w:tcPr>
            <w:tcW w:w="2480" w:type="dxa"/>
            <w:tcBorders>
              <w:top w:val="nil"/>
              <w:left w:val="nil"/>
              <w:bottom w:val="nil"/>
              <w:right w:val="nil"/>
            </w:tcBorders>
            <w:shd w:val="clear" w:color="auto" w:fill="auto"/>
            <w:noWrap/>
            <w:vAlign w:val="bottom"/>
            <w:hideMark/>
          </w:tcPr>
          <w:p w14:paraId="00E33C51"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0.130710007</w:t>
            </w:r>
          </w:p>
        </w:tc>
        <w:tc>
          <w:tcPr>
            <w:tcW w:w="1580" w:type="dxa"/>
            <w:tcBorders>
              <w:top w:val="nil"/>
              <w:left w:val="nil"/>
              <w:bottom w:val="nil"/>
              <w:right w:val="nil"/>
            </w:tcBorders>
            <w:shd w:val="clear" w:color="auto" w:fill="auto"/>
            <w:noWrap/>
            <w:vAlign w:val="bottom"/>
            <w:hideMark/>
          </w:tcPr>
          <w:p w14:paraId="288D9CC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0.063077823</w:t>
            </w:r>
          </w:p>
        </w:tc>
        <w:tc>
          <w:tcPr>
            <w:tcW w:w="1520" w:type="dxa"/>
            <w:tcBorders>
              <w:top w:val="nil"/>
              <w:left w:val="nil"/>
              <w:bottom w:val="nil"/>
              <w:right w:val="nil"/>
            </w:tcBorders>
            <w:shd w:val="clear" w:color="auto" w:fill="auto"/>
            <w:noWrap/>
            <w:vAlign w:val="bottom"/>
            <w:hideMark/>
          </w:tcPr>
          <w:p w14:paraId="5BC3943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2.072202264</w:t>
            </w:r>
          </w:p>
        </w:tc>
        <w:tc>
          <w:tcPr>
            <w:tcW w:w="1460" w:type="dxa"/>
            <w:tcBorders>
              <w:top w:val="nil"/>
              <w:left w:val="nil"/>
              <w:bottom w:val="nil"/>
              <w:right w:val="nil"/>
            </w:tcBorders>
            <w:shd w:val="clear" w:color="auto" w:fill="auto"/>
            <w:noWrap/>
            <w:vAlign w:val="bottom"/>
            <w:hideMark/>
          </w:tcPr>
          <w:p w14:paraId="79191FB5" w14:textId="77777777" w:rsidR="00866C50" w:rsidRPr="00866C50" w:rsidRDefault="00866C50" w:rsidP="00866C50">
            <w:pPr>
              <w:jc w:val="center"/>
              <w:rPr>
                <w:rFonts w:ascii="Calibri" w:eastAsia="Times New Roman" w:hAnsi="Calibri" w:cs="Calibri"/>
                <w:color w:val="2F75B5"/>
                <w:sz w:val="22"/>
                <w:szCs w:val="22"/>
                <w:lang w:eastAsia="en-GB"/>
              </w:rPr>
            </w:pPr>
            <w:r w:rsidRPr="00866C50">
              <w:rPr>
                <w:rFonts w:ascii="Calibri" w:eastAsia="Times New Roman" w:hAnsi="Calibri" w:cs="Calibri"/>
                <w:color w:val="2F75B5"/>
                <w:sz w:val="22"/>
                <w:szCs w:val="22"/>
                <w:lang w:eastAsia="en-GB"/>
              </w:rPr>
              <w:t>0.038761669</w:t>
            </w:r>
          </w:p>
        </w:tc>
      </w:tr>
      <w:tr w:rsidR="00866C50" w:rsidRPr="00866C50" w14:paraId="44029E12"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0963055"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NOX</w:t>
            </w:r>
          </w:p>
        </w:tc>
        <w:tc>
          <w:tcPr>
            <w:tcW w:w="2480" w:type="dxa"/>
            <w:tcBorders>
              <w:top w:val="nil"/>
              <w:left w:val="nil"/>
              <w:bottom w:val="nil"/>
              <w:right w:val="nil"/>
            </w:tcBorders>
            <w:shd w:val="clear" w:color="auto" w:fill="auto"/>
            <w:noWrap/>
            <w:vAlign w:val="bottom"/>
            <w:hideMark/>
          </w:tcPr>
          <w:p w14:paraId="0CC90659"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-10.27270508</w:t>
            </w:r>
          </w:p>
        </w:tc>
        <w:tc>
          <w:tcPr>
            <w:tcW w:w="1580" w:type="dxa"/>
            <w:tcBorders>
              <w:top w:val="nil"/>
              <w:left w:val="nil"/>
              <w:bottom w:val="nil"/>
              <w:right w:val="nil"/>
            </w:tcBorders>
            <w:shd w:val="clear" w:color="auto" w:fill="auto"/>
            <w:noWrap/>
            <w:vAlign w:val="bottom"/>
            <w:hideMark/>
          </w:tcPr>
          <w:p w14:paraId="1705332A"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3.890849222</w:t>
            </w:r>
          </w:p>
        </w:tc>
        <w:tc>
          <w:tcPr>
            <w:tcW w:w="1520" w:type="dxa"/>
            <w:tcBorders>
              <w:top w:val="nil"/>
              <w:left w:val="nil"/>
              <w:bottom w:val="nil"/>
              <w:right w:val="nil"/>
            </w:tcBorders>
            <w:shd w:val="clear" w:color="auto" w:fill="auto"/>
            <w:noWrap/>
            <w:vAlign w:val="bottom"/>
            <w:hideMark/>
          </w:tcPr>
          <w:p w14:paraId="3D8899E4"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-2.640221837</w:t>
            </w:r>
          </w:p>
        </w:tc>
        <w:tc>
          <w:tcPr>
            <w:tcW w:w="1460" w:type="dxa"/>
            <w:tcBorders>
              <w:top w:val="nil"/>
              <w:left w:val="nil"/>
              <w:bottom w:val="nil"/>
              <w:right w:val="nil"/>
            </w:tcBorders>
            <w:shd w:val="clear" w:color="auto" w:fill="auto"/>
            <w:noWrap/>
            <w:vAlign w:val="bottom"/>
            <w:hideMark/>
          </w:tcPr>
          <w:p w14:paraId="3C848C2E" w14:textId="77777777" w:rsidR="00866C50" w:rsidRPr="00866C50" w:rsidRDefault="00866C50" w:rsidP="00866C50">
            <w:pPr>
              <w:jc w:val="center"/>
              <w:rPr>
                <w:rFonts w:ascii="Calibri" w:eastAsia="Times New Roman" w:hAnsi="Calibri" w:cs="Calibri"/>
                <w:color w:val="2F75B5"/>
                <w:sz w:val="22"/>
                <w:szCs w:val="22"/>
                <w:lang w:eastAsia="en-GB"/>
              </w:rPr>
            </w:pPr>
            <w:r w:rsidRPr="00866C50">
              <w:rPr>
                <w:rFonts w:ascii="Calibri" w:eastAsia="Times New Roman" w:hAnsi="Calibri" w:cs="Calibri"/>
                <w:color w:val="2F75B5"/>
                <w:sz w:val="22"/>
                <w:szCs w:val="22"/>
                <w:lang w:eastAsia="en-GB"/>
              </w:rPr>
              <w:t>0.008545718</w:t>
            </w:r>
          </w:p>
        </w:tc>
      </w:tr>
      <w:tr w:rsidR="00866C50" w:rsidRPr="00866C50" w14:paraId="1BFD612B"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376FED1"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DISTANCE</w:t>
            </w:r>
          </w:p>
        </w:tc>
        <w:tc>
          <w:tcPr>
            <w:tcW w:w="2480" w:type="dxa"/>
            <w:tcBorders>
              <w:top w:val="nil"/>
              <w:left w:val="nil"/>
              <w:bottom w:val="nil"/>
              <w:right w:val="nil"/>
            </w:tcBorders>
            <w:shd w:val="clear" w:color="auto" w:fill="auto"/>
            <w:noWrap/>
            <w:vAlign w:val="bottom"/>
            <w:hideMark/>
          </w:tcPr>
          <w:p w14:paraId="771A6F70"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0.261506423</w:t>
            </w:r>
          </w:p>
        </w:tc>
        <w:tc>
          <w:tcPr>
            <w:tcW w:w="1580" w:type="dxa"/>
            <w:tcBorders>
              <w:top w:val="nil"/>
              <w:left w:val="nil"/>
              <w:bottom w:val="nil"/>
              <w:right w:val="nil"/>
            </w:tcBorders>
            <w:shd w:val="clear" w:color="auto" w:fill="auto"/>
            <w:noWrap/>
            <w:vAlign w:val="bottom"/>
            <w:hideMark/>
          </w:tcPr>
          <w:p w14:paraId="4C3221E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0.067901841</w:t>
            </w:r>
          </w:p>
        </w:tc>
        <w:tc>
          <w:tcPr>
            <w:tcW w:w="1520" w:type="dxa"/>
            <w:tcBorders>
              <w:top w:val="nil"/>
              <w:left w:val="nil"/>
              <w:bottom w:val="nil"/>
              <w:right w:val="nil"/>
            </w:tcBorders>
            <w:shd w:val="clear" w:color="auto" w:fill="auto"/>
            <w:noWrap/>
            <w:vAlign w:val="bottom"/>
            <w:hideMark/>
          </w:tcPr>
          <w:p w14:paraId="3A4AC13B"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3.851242024</w:t>
            </w:r>
          </w:p>
        </w:tc>
        <w:tc>
          <w:tcPr>
            <w:tcW w:w="1460" w:type="dxa"/>
            <w:tcBorders>
              <w:top w:val="nil"/>
              <w:left w:val="nil"/>
              <w:bottom w:val="nil"/>
              <w:right w:val="nil"/>
            </w:tcBorders>
            <w:shd w:val="clear" w:color="auto" w:fill="auto"/>
            <w:noWrap/>
            <w:vAlign w:val="bottom"/>
            <w:hideMark/>
          </w:tcPr>
          <w:p w14:paraId="60E3BE03" w14:textId="77777777" w:rsidR="00866C50" w:rsidRPr="00866C50" w:rsidRDefault="00866C50" w:rsidP="00866C50">
            <w:pPr>
              <w:jc w:val="center"/>
              <w:rPr>
                <w:rFonts w:ascii="Calibri" w:eastAsia="Times New Roman" w:hAnsi="Calibri" w:cs="Calibri"/>
                <w:color w:val="2F75B5"/>
                <w:sz w:val="22"/>
                <w:szCs w:val="22"/>
                <w:lang w:eastAsia="en-GB"/>
              </w:rPr>
            </w:pPr>
            <w:r w:rsidRPr="00866C50">
              <w:rPr>
                <w:rFonts w:ascii="Calibri" w:eastAsia="Times New Roman" w:hAnsi="Calibri" w:cs="Calibri"/>
                <w:color w:val="2F75B5"/>
                <w:sz w:val="22"/>
                <w:szCs w:val="22"/>
                <w:lang w:eastAsia="en-GB"/>
              </w:rPr>
              <w:t>0.000132887</w:t>
            </w:r>
          </w:p>
        </w:tc>
      </w:tr>
      <w:tr w:rsidR="00866C50" w:rsidRPr="00866C50" w14:paraId="51FE1ED5"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62856D8F"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TAX</w:t>
            </w:r>
          </w:p>
        </w:tc>
        <w:tc>
          <w:tcPr>
            <w:tcW w:w="2480" w:type="dxa"/>
            <w:tcBorders>
              <w:top w:val="nil"/>
              <w:left w:val="nil"/>
              <w:bottom w:val="nil"/>
              <w:right w:val="nil"/>
            </w:tcBorders>
            <w:shd w:val="clear" w:color="auto" w:fill="auto"/>
            <w:noWrap/>
            <w:vAlign w:val="bottom"/>
            <w:hideMark/>
          </w:tcPr>
          <w:p w14:paraId="33C8F6F8"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-0.014452345</w:t>
            </w:r>
          </w:p>
        </w:tc>
        <w:tc>
          <w:tcPr>
            <w:tcW w:w="1580" w:type="dxa"/>
            <w:tcBorders>
              <w:top w:val="nil"/>
              <w:left w:val="nil"/>
              <w:bottom w:val="nil"/>
              <w:right w:val="nil"/>
            </w:tcBorders>
            <w:shd w:val="clear" w:color="auto" w:fill="auto"/>
            <w:noWrap/>
            <w:vAlign w:val="bottom"/>
            <w:hideMark/>
          </w:tcPr>
          <w:p w14:paraId="3FB750C6"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0.003901877</w:t>
            </w:r>
          </w:p>
        </w:tc>
        <w:tc>
          <w:tcPr>
            <w:tcW w:w="1520" w:type="dxa"/>
            <w:tcBorders>
              <w:top w:val="nil"/>
              <w:left w:val="nil"/>
              <w:bottom w:val="nil"/>
              <w:right w:val="nil"/>
            </w:tcBorders>
            <w:shd w:val="clear" w:color="auto" w:fill="auto"/>
            <w:noWrap/>
            <w:vAlign w:val="bottom"/>
            <w:hideMark/>
          </w:tcPr>
          <w:p w14:paraId="76A29D1C"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-3.703946406</w:t>
            </w:r>
          </w:p>
        </w:tc>
        <w:tc>
          <w:tcPr>
            <w:tcW w:w="1460" w:type="dxa"/>
            <w:tcBorders>
              <w:top w:val="nil"/>
              <w:left w:val="nil"/>
              <w:bottom w:val="nil"/>
              <w:right w:val="nil"/>
            </w:tcBorders>
            <w:shd w:val="clear" w:color="auto" w:fill="auto"/>
            <w:noWrap/>
            <w:vAlign w:val="bottom"/>
            <w:hideMark/>
          </w:tcPr>
          <w:p w14:paraId="57722B90" w14:textId="77777777" w:rsidR="00866C50" w:rsidRPr="00866C50" w:rsidRDefault="00866C50" w:rsidP="00866C50">
            <w:pPr>
              <w:jc w:val="center"/>
              <w:rPr>
                <w:rFonts w:ascii="Calibri" w:eastAsia="Times New Roman" w:hAnsi="Calibri" w:cs="Calibri"/>
                <w:color w:val="2F75B5"/>
                <w:sz w:val="22"/>
                <w:szCs w:val="22"/>
                <w:lang w:eastAsia="en-GB"/>
              </w:rPr>
            </w:pPr>
            <w:r w:rsidRPr="00866C50">
              <w:rPr>
                <w:rFonts w:ascii="Calibri" w:eastAsia="Times New Roman" w:hAnsi="Calibri" w:cs="Calibri"/>
                <w:color w:val="2F75B5"/>
                <w:sz w:val="22"/>
                <w:szCs w:val="22"/>
                <w:lang w:eastAsia="en-GB"/>
              </w:rPr>
              <w:t>0.000236072</w:t>
            </w:r>
          </w:p>
        </w:tc>
      </w:tr>
      <w:tr w:rsidR="00866C50" w:rsidRPr="00866C50" w14:paraId="7C289DCD"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1CF1C45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PTRATIO</w:t>
            </w:r>
          </w:p>
        </w:tc>
        <w:tc>
          <w:tcPr>
            <w:tcW w:w="2480" w:type="dxa"/>
            <w:tcBorders>
              <w:top w:val="nil"/>
              <w:left w:val="nil"/>
              <w:bottom w:val="nil"/>
              <w:right w:val="nil"/>
            </w:tcBorders>
            <w:shd w:val="clear" w:color="auto" w:fill="auto"/>
            <w:noWrap/>
            <w:vAlign w:val="bottom"/>
            <w:hideMark/>
          </w:tcPr>
          <w:p w14:paraId="020549B2"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-1.071702473</w:t>
            </w:r>
          </w:p>
        </w:tc>
        <w:tc>
          <w:tcPr>
            <w:tcW w:w="1580" w:type="dxa"/>
            <w:tcBorders>
              <w:top w:val="nil"/>
              <w:left w:val="nil"/>
              <w:bottom w:val="nil"/>
              <w:right w:val="nil"/>
            </w:tcBorders>
            <w:shd w:val="clear" w:color="auto" w:fill="auto"/>
            <w:noWrap/>
            <w:vAlign w:val="bottom"/>
            <w:hideMark/>
          </w:tcPr>
          <w:p w14:paraId="1FE8E538"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0.133453529</w:t>
            </w:r>
          </w:p>
        </w:tc>
        <w:tc>
          <w:tcPr>
            <w:tcW w:w="1520" w:type="dxa"/>
            <w:tcBorders>
              <w:top w:val="nil"/>
              <w:left w:val="nil"/>
              <w:bottom w:val="nil"/>
              <w:right w:val="nil"/>
            </w:tcBorders>
            <w:shd w:val="clear" w:color="auto" w:fill="auto"/>
            <w:noWrap/>
            <w:vAlign w:val="bottom"/>
            <w:hideMark/>
          </w:tcPr>
          <w:p w14:paraId="44AE479F"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-8.030529271</w:t>
            </w:r>
          </w:p>
        </w:tc>
        <w:tc>
          <w:tcPr>
            <w:tcW w:w="1460" w:type="dxa"/>
            <w:tcBorders>
              <w:top w:val="nil"/>
              <w:left w:val="nil"/>
              <w:bottom w:val="nil"/>
              <w:right w:val="nil"/>
            </w:tcBorders>
            <w:shd w:val="clear" w:color="auto" w:fill="auto"/>
            <w:noWrap/>
            <w:vAlign w:val="bottom"/>
            <w:hideMark/>
          </w:tcPr>
          <w:p w14:paraId="6CFE8B08" w14:textId="77777777" w:rsidR="00866C50" w:rsidRPr="00866C50" w:rsidRDefault="00866C50" w:rsidP="00866C50">
            <w:pPr>
              <w:jc w:val="center"/>
              <w:rPr>
                <w:rFonts w:ascii="Calibri" w:eastAsia="Times New Roman" w:hAnsi="Calibri" w:cs="Calibri"/>
                <w:color w:val="2F75B5"/>
                <w:sz w:val="22"/>
                <w:szCs w:val="22"/>
                <w:lang w:eastAsia="en-GB"/>
              </w:rPr>
            </w:pPr>
            <w:r w:rsidRPr="00866C50">
              <w:rPr>
                <w:rFonts w:ascii="Calibri" w:eastAsia="Times New Roman" w:hAnsi="Calibri" w:cs="Calibri"/>
                <w:color w:val="2F75B5"/>
                <w:sz w:val="22"/>
                <w:szCs w:val="22"/>
                <w:lang w:eastAsia="en-GB"/>
              </w:rPr>
              <w:t>7.08251E-15</w:t>
            </w:r>
          </w:p>
        </w:tc>
      </w:tr>
      <w:tr w:rsidR="00866C50" w:rsidRPr="00866C50" w14:paraId="70B89A7D"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D3AB0E4"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AVG_ROOM</w:t>
            </w:r>
          </w:p>
        </w:tc>
        <w:tc>
          <w:tcPr>
            <w:tcW w:w="2480" w:type="dxa"/>
            <w:tcBorders>
              <w:top w:val="nil"/>
              <w:left w:val="nil"/>
              <w:bottom w:val="nil"/>
              <w:right w:val="nil"/>
            </w:tcBorders>
            <w:shd w:val="clear" w:color="auto" w:fill="auto"/>
            <w:noWrap/>
            <w:vAlign w:val="bottom"/>
            <w:hideMark/>
          </w:tcPr>
          <w:p w14:paraId="0FA0F891"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4.125468959</w:t>
            </w:r>
          </w:p>
        </w:tc>
        <w:tc>
          <w:tcPr>
            <w:tcW w:w="1580" w:type="dxa"/>
            <w:tcBorders>
              <w:top w:val="nil"/>
              <w:left w:val="nil"/>
              <w:bottom w:val="nil"/>
              <w:right w:val="nil"/>
            </w:tcBorders>
            <w:shd w:val="clear" w:color="auto" w:fill="auto"/>
            <w:noWrap/>
            <w:vAlign w:val="bottom"/>
            <w:hideMark/>
          </w:tcPr>
          <w:p w14:paraId="2D6C8F1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0.44248544</w:t>
            </w:r>
          </w:p>
        </w:tc>
        <w:tc>
          <w:tcPr>
            <w:tcW w:w="1520" w:type="dxa"/>
            <w:tcBorders>
              <w:top w:val="nil"/>
              <w:left w:val="nil"/>
              <w:bottom w:val="nil"/>
              <w:right w:val="nil"/>
            </w:tcBorders>
            <w:shd w:val="clear" w:color="auto" w:fill="auto"/>
            <w:noWrap/>
            <w:vAlign w:val="bottom"/>
            <w:hideMark/>
          </w:tcPr>
          <w:p w14:paraId="38B96873"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9.323400461</w:t>
            </w:r>
          </w:p>
        </w:tc>
        <w:tc>
          <w:tcPr>
            <w:tcW w:w="1460" w:type="dxa"/>
            <w:tcBorders>
              <w:top w:val="nil"/>
              <w:left w:val="nil"/>
              <w:bottom w:val="nil"/>
              <w:right w:val="nil"/>
            </w:tcBorders>
            <w:shd w:val="clear" w:color="auto" w:fill="auto"/>
            <w:noWrap/>
            <w:vAlign w:val="bottom"/>
            <w:hideMark/>
          </w:tcPr>
          <w:p w14:paraId="3BE8E57C" w14:textId="77777777" w:rsidR="00866C50" w:rsidRPr="00866C50" w:rsidRDefault="00866C50" w:rsidP="00866C50">
            <w:pPr>
              <w:jc w:val="center"/>
              <w:rPr>
                <w:rFonts w:ascii="Calibri" w:eastAsia="Times New Roman" w:hAnsi="Calibri" w:cs="Calibri"/>
                <w:color w:val="2F75B5"/>
                <w:sz w:val="22"/>
                <w:szCs w:val="22"/>
                <w:lang w:eastAsia="en-GB"/>
              </w:rPr>
            </w:pPr>
            <w:r w:rsidRPr="00866C50">
              <w:rPr>
                <w:rFonts w:ascii="Calibri" w:eastAsia="Times New Roman" w:hAnsi="Calibri" w:cs="Calibri"/>
                <w:color w:val="2F75B5"/>
                <w:sz w:val="22"/>
                <w:szCs w:val="22"/>
                <w:lang w:eastAsia="en-GB"/>
              </w:rPr>
              <w:t>3.68969E-19</w:t>
            </w:r>
          </w:p>
        </w:tc>
      </w:tr>
      <w:tr w:rsidR="00866C50" w:rsidRPr="00866C50" w14:paraId="176A093C" w14:textId="77777777" w:rsidTr="00866C50">
        <w:trPr>
          <w:trHeight w:val="32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50BA272"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LSTAT</w:t>
            </w:r>
          </w:p>
        </w:tc>
        <w:tc>
          <w:tcPr>
            <w:tcW w:w="2480" w:type="dxa"/>
            <w:tcBorders>
              <w:top w:val="nil"/>
              <w:left w:val="nil"/>
              <w:bottom w:val="single" w:sz="8" w:space="0" w:color="auto"/>
              <w:right w:val="nil"/>
            </w:tcBorders>
            <w:shd w:val="clear" w:color="auto" w:fill="auto"/>
            <w:noWrap/>
            <w:vAlign w:val="bottom"/>
            <w:hideMark/>
          </w:tcPr>
          <w:p w14:paraId="5A63E520"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-0.605159282</w:t>
            </w:r>
          </w:p>
        </w:tc>
        <w:tc>
          <w:tcPr>
            <w:tcW w:w="1580" w:type="dxa"/>
            <w:tcBorders>
              <w:top w:val="nil"/>
              <w:left w:val="nil"/>
              <w:bottom w:val="single" w:sz="8" w:space="0" w:color="auto"/>
              <w:right w:val="nil"/>
            </w:tcBorders>
            <w:shd w:val="clear" w:color="auto" w:fill="auto"/>
            <w:noWrap/>
            <w:vAlign w:val="bottom"/>
            <w:hideMark/>
          </w:tcPr>
          <w:p w14:paraId="4559E440"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0.0529801</w:t>
            </w:r>
          </w:p>
        </w:tc>
        <w:tc>
          <w:tcPr>
            <w:tcW w:w="1520" w:type="dxa"/>
            <w:tcBorders>
              <w:top w:val="nil"/>
              <w:left w:val="nil"/>
              <w:bottom w:val="single" w:sz="8" w:space="0" w:color="auto"/>
              <w:right w:val="nil"/>
            </w:tcBorders>
            <w:shd w:val="clear" w:color="auto" w:fill="auto"/>
            <w:noWrap/>
            <w:vAlign w:val="bottom"/>
            <w:hideMark/>
          </w:tcPr>
          <w:p w14:paraId="24964D1C"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-11.42238841</w:t>
            </w:r>
          </w:p>
        </w:tc>
        <w:tc>
          <w:tcPr>
            <w:tcW w:w="1460" w:type="dxa"/>
            <w:tcBorders>
              <w:top w:val="nil"/>
              <w:left w:val="nil"/>
              <w:bottom w:val="single" w:sz="8" w:space="0" w:color="auto"/>
              <w:right w:val="nil"/>
            </w:tcBorders>
            <w:shd w:val="clear" w:color="auto" w:fill="auto"/>
            <w:noWrap/>
            <w:vAlign w:val="bottom"/>
            <w:hideMark/>
          </w:tcPr>
          <w:p w14:paraId="3518E731" w14:textId="77777777" w:rsidR="00866C50" w:rsidRPr="00866C50" w:rsidRDefault="00866C50" w:rsidP="00866C50">
            <w:pPr>
              <w:jc w:val="center"/>
              <w:rPr>
                <w:rFonts w:ascii="Calibri" w:eastAsia="Times New Roman" w:hAnsi="Calibri" w:cs="Calibri"/>
                <w:color w:val="2F75B5"/>
                <w:sz w:val="22"/>
                <w:szCs w:val="22"/>
                <w:lang w:eastAsia="en-GB"/>
              </w:rPr>
            </w:pPr>
            <w:r w:rsidRPr="00866C50">
              <w:rPr>
                <w:rFonts w:ascii="Calibri" w:eastAsia="Times New Roman" w:hAnsi="Calibri" w:cs="Calibri"/>
                <w:color w:val="2F75B5"/>
                <w:sz w:val="22"/>
                <w:szCs w:val="22"/>
                <w:lang w:eastAsia="en-GB"/>
              </w:rPr>
              <w:t>5.41844E-27</w:t>
            </w:r>
          </w:p>
        </w:tc>
      </w:tr>
    </w:tbl>
    <w:p w14:paraId="5ABA0993" w14:textId="159E7C38" w:rsidR="00866C50" w:rsidRDefault="00866C50" w:rsidP="00866C50">
      <w:pPr>
        <w:tabs>
          <w:tab w:val="left" w:pos="2240"/>
        </w:tabs>
        <w:rPr>
          <w:lang w:val="en-US"/>
        </w:rPr>
      </w:pPr>
    </w:p>
    <w:p w14:paraId="7C1033B3" w14:textId="44A30857" w:rsidR="00866C50" w:rsidRDefault="00866C50" w:rsidP="00866C50">
      <w:pPr>
        <w:tabs>
          <w:tab w:val="left" w:pos="2240"/>
        </w:tabs>
        <w:rPr>
          <w:lang w:val="en-US"/>
        </w:rPr>
      </w:pPr>
    </w:p>
    <w:p w14:paraId="3D83D63C" w14:textId="05BE9378" w:rsidR="00866C50" w:rsidRDefault="00866C50" w:rsidP="00866C50">
      <w:pPr>
        <w:tabs>
          <w:tab w:val="left" w:pos="2240"/>
        </w:tabs>
        <w:rPr>
          <w:lang w:val="en-US"/>
        </w:rPr>
      </w:pPr>
    </w:p>
    <w:p w14:paraId="7B2C03A2" w14:textId="62946206" w:rsidR="00866C50" w:rsidRDefault="00866C50" w:rsidP="00866C50">
      <w:pPr>
        <w:tabs>
          <w:tab w:val="left" w:pos="2240"/>
        </w:tabs>
        <w:rPr>
          <w:lang w:val="en-US"/>
        </w:rPr>
      </w:pPr>
    </w:p>
    <w:p w14:paraId="718169E7" w14:textId="0CC8A813" w:rsidR="00866C50" w:rsidRDefault="00866C50" w:rsidP="00866C50">
      <w:pPr>
        <w:tabs>
          <w:tab w:val="left" w:pos="2240"/>
        </w:tabs>
        <w:rPr>
          <w:lang w:val="en-US"/>
        </w:rPr>
      </w:pPr>
    </w:p>
    <w:p w14:paraId="08E49CC6" w14:textId="455F106D" w:rsidR="00866C50" w:rsidRDefault="00866C50" w:rsidP="00866C50">
      <w:pPr>
        <w:tabs>
          <w:tab w:val="left" w:pos="2240"/>
        </w:tabs>
        <w:rPr>
          <w:lang w:val="en-US"/>
        </w:rPr>
      </w:pPr>
    </w:p>
    <w:p w14:paraId="6B05FDC9" w14:textId="5FE60034" w:rsidR="00866C50" w:rsidRDefault="00866C50" w:rsidP="00866C50">
      <w:pPr>
        <w:tabs>
          <w:tab w:val="left" w:pos="2240"/>
        </w:tabs>
        <w:rPr>
          <w:lang w:val="en-US"/>
        </w:rPr>
      </w:pPr>
    </w:p>
    <w:p w14:paraId="15A2B238" w14:textId="00E7EC0E" w:rsidR="00866C50" w:rsidRDefault="00866C50" w:rsidP="00866C50">
      <w:pPr>
        <w:tabs>
          <w:tab w:val="left" w:pos="2240"/>
        </w:tabs>
        <w:spacing w:before="240"/>
        <w:rPr>
          <w:lang w:val="en-US"/>
        </w:rPr>
      </w:pPr>
      <w:r>
        <w:rPr>
          <w:lang w:val="en-US"/>
        </w:rPr>
        <w:lastRenderedPageBreak/>
        <w:t>b)</w:t>
      </w:r>
    </w:p>
    <w:p w14:paraId="5C5792C0" w14:textId="77777777" w:rsidR="00866C50" w:rsidRDefault="00866C50" w:rsidP="00866C50">
      <w:pPr>
        <w:tabs>
          <w:tab w:val="left" w:pos="2240"/>
        </w:tabs>
        <w:spacing w:before="240"/>
        <w:rPr>
          <w:lang w:val="en-US"/>
        </w:rPr>
      </w:pPr>
    </w:p>
    <w:tbl>
      <w:tblPr>
        <w:tblW w:w="8260" w:type="dxa"/>
        <w:tblLook w:val="04A0" w:firstRow="1" w:lastRow="0" w:firstColumn="1" w:lastColumn="0" w:noHBand="0" w:noVBand="1"/>
      </w:tblPr>
      <w:tblGrid>
        <w:gridCol w:w="2100"/>
        <w:gridCol w:w="1460"/>
        <w:gridCol w:w="1300"/>
        <w:gridCol w:w="2100"/>
        <w:gridCol w:w="1300"/>
      </w:tblGrid>
      <w:tr w:rsidR="00866C50" w:rsidRPr="00866C50" w14:paraId="6951C4E2" w14:textId="77777777" w:rsidTr="00866C50">
        <w:trPr>
          <w:trHeight w:val="400"/>
        </w:trPr>
        <w:tc>
          <w:tcPr>
            <w:tcW w:w="21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ECED630" w14:textId="77777777" w:rsidR="00866C50" w:rsidRPr="00866C50" w:rsidRDefault="00866C50" w:rsidP="00866C50">
            <w:pPr>
              <w:jc w:val="center"/>
              <w:rPr>
                <w:rFonts w:ascii="Calibri" w:eastAsia="Times New Roman" w:hAnsi="Calibri" w:cs="Calibri"/>
                <w:color w:val="000000"/>
                <w:sz w:val="28"/>
                <w:szCs w:val="28"/>
                <w:lang w:eastAsia="en-GB"/>
              </w:rPr>
            </w:pPr>
            <w:r w:rsidRPr="00866C50">
              <w:rPr>
                <w:rFonts w:ascii="Calibri" w:eastAsia="Times New Roman" w:hAnsi="Calibri" w:cs="Calibri"/>
                <w:color w:val="000000"/>
                <w:sz w:val="28"/>
                <w:szCs w:val="28"/>
                <w:lang w:eastAsia="en-GB"/>
              </w:rPr>
              <w:t>Q&amp;A-7 R-</w:t>
            </w:r>
            <w:proofErr w:type="spellStart"/>
            <w:r w:rsidRPr="00866C50">
              <w:rPr>
                <w:rFonts w:ascii="Calibri" w:eastAsia="Times New Roman" w:hAnsi="Calibri" w:cs="Calibri"/>
                <w:color w:val="000000"/>
                <w:sz w:val="28"/>
                <w:szCs w:val="28"/>
                <w:lang w:eastAsia="en-GB"/>
              </w:rPr>
              <w:t>Sqaure</w:t>
            </w:r>
            <w:proofErr w:type="spellEnd"/>
          </w:p>
        </w:tc>
        <w:tc>
          <w:tcPr>
            <w:tcW w:w="1460" w:type="dxa"/>
            <w:tcBorders>
              <w:top w:val="nil"/>
              <w:left w:val="nil"/>
              <w:bottom w:val="nil"/>
              <w:right w:val="nil"/>
            </w:tcBorders>
            <w:shd w:val="clear" w:color="auto" w:fill="auto"/>
            <w:noWrap/>
            <w:vAlign w:val="bottom"/>
            <w:hideMark/>
          </w:tcPr>
          <w:p w14:paraId="6FFBC53A" w14:textId="77777777" w:rsidR="00866C50" w:rsidRPr="00866C50" w:rsidRDefault="00866C50" w:rsidP="00866C50">
            <w:pPr>
              <w:jc w:val="center"/>
              <w:rPr>
                <w:rFonts w:ascii="Calibri" w:eastAsia="Times New Roman" w:hAnsi="Calibri" w:cs="Calibri"/>
                <w:color w:val="000000"/>
                <w:sz w:val="28"/>
                <w:szCs w:val="28"/>
                <w:lang w:eastAsia="en-GB"/>
              </w:rPr>
            </w:pPr>
          </w:p>
        </w:tc>
        <w:tc>
          <w:tcPr>
            <w:tcW w:w="1300" w:type="dxa"/>
            <w:tcBorders>
              <w:top w:val="nil"/>
              <w:left w:val="nil"/>
              <w:bottom w:val="nil"/>
              <w:right w:val="nil"/>
            </w:tcBorders>
            <w:shd w:val="clear" w:color="auto" w:fill="auto"/>
            <w:noWrap/>
            <w:vAlign w:val="bottom"/>
            <w:hideMark/>
          </w:tcPr>
          <w:p w14:paraId="28CA4173" w14:textId="77777777" w:rsidR="00866C50" w:rsidRPr="00866C50" w:rsidRDefault="00866C50" w:rsidP="00866C50">
            <w:pPr>
              <w:rPr>
                <w:rFonts w:ascii="Times New Roman" w:eastAsia="Times New Roman" w:hAnsi="Times New Roman" w:cs="Times New Roman"/>
                <w:sz w:val="20"/>
                <w:szCs w:val="20"/>
                <w:lang w:eastAsia="en-GB"/>
              </w:rPr>
            </w:pPr>
          </w:p>
        </w:tc>
        <w:tc>
          <w:tcPr>
            <w:tcW w:w="21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23DAA85" w14:textId="77777777" w:rsidR="00866C50" w:rsidRPr="00866C50" w:rsidRDefault="00866C50" w:rsidP="00866C50">
            <w:pPr>
              <w:rPr>
                <w:rFonts w:ascii="Calibri" w:eastAsia="Times New Roman" w:hAnsi="Calibri" w:cs="Calibri"/>
                <w:color w:val="000000"/>
                <w:sz w:val="28"/>
                <w:szCs w:val="28"/>
                <w:lang w:eastAsia="en-GB"/>
              </w:rPr>
            </w:pPr>
            <w:r w:rsidRPr="00866C50">
              <w:rPr>
                <w:rFonts w:ascii="Calibri" w:eastAsia="Times New Roman" w:hAnsi="Calibri" w:cs="Calibri"/>
                <w:color w:val="000000"/>
                <w:sz w:val="28"/>
                <w:szCs w:val="28"/>
                <w:lang w:eastAsia="en-GB"/>
              </w:rPr>
              <w:t xml:space="preserve">Q&amp;A-8 </w:t>
            </w:r>
            <w:proofErr w:type="spellStart"/>
            <w:r w:rsidRPr="00866C50">
              <w:rPr>
                <w:rFonts w:ascii="Calibri" w:eastAsia="Times New Roman" w:hAnsi="Calibri" w:cs="Calibri"/>
                <w:color w:val="000000"/>
                <w:sz w:val="28"/>
                <w:szCs w:val="28"/>
                <w:lang w:eastAsia="en-GB"/>
              </w:rPr>
              <w:t>Rsqaure</w:t>
            </w:r>
            <w:proofErr w:type="spellEnd"/>
          </w:p>
        </w:tc>
        <w:tc>
          <w:tcPr>
            <w:tcW w:w="1300" w:type="dxa"/>
            <w:tcBorders>
              <w:top w:val="nil"/>
              <w:left w:val="nil"/>
              <w:bottom w:val="nil"/>
              <w:right w:val="nil"/>
            </w:tcBorders>
            <w:shd w:val="clear" w:color="auto" w:fill="auto"/>
            <w:noWrap/>
            <w:vAlign w:val="bottom"/>
            <w:hideMark/>
          </w:tcPr>
          <w:p w14:paraId="42C3B70A" w14:textId="77777777" w:rsidR="00866C50" w:rsidRPr="00866C50" w:rsidRDefault="00866C50" w:rsidP="00866C50">
            <w:pPr>
              <w:rPr>
                <w:rFonts w:ascii="Calibri" w:eastAsia="Times New Roman" w:hAnsi="Calibri" w:cs="Calibri"/>
                <w:color w:val="000000"/>
                <w:sz w:val="28"/>
                <w:szCs w:val="28"/>
                <w:lang w:eastAsia="en-GB"/>
              </w:rPr>
            </w:pPr>
          </w:p>
        </w:tc>
      </w:tr>
      <w:tr w:rsidR="00866C50" w:rsidRPr="00866C50" w14:paraId="27894135" w14:textId="77777777" w:rsidTr="00866C50">
        <w:trPr>
          <w:trHeight w:val="520"/>
        </w:trPr>
        <w:tc>
          <w:tcPr>
            <w:tcW w:w="2100" w:type="dxa"/>
            <w:tcBorders>
              <w:top w:val="nil"/>
              <w:left w:val="nil"/>
              <w:bottom w:val="single" w:sz="4" w:space="0" w:color="auto"/>
              <w:right w:val="nil"/>
            </w:tcBorders>
            <w:shd w:val="clear" w:color="auto" w:fill="auto"/>
            <w:noWrap/>
            <w:vAlign w:val="bottom"/>
            <w:hideMark/>
          </w:tcPr>
          <w:p w14:paraId="00FB1288"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Regression Statistics</w:t>
            </w:r>
          </w:p>
        </w:tc>
        <w:tc>
          <w:tcPr>
            <w:tcW w:w="1460" w:type="dxa"/>
            <w:tcBorders>
              <w:top w:val="single" w:sz="8" w:space="0" w:color="auto"/>
              <w:left w:val="nil"/>
              <w:bottom w:val="single" w:sz="4" w:space="0" w:color="auto"/>
              <w:right w:val="nil"/>
            </w:tcBorders>
            <w:shd w:val="clear" w:color="auto" w:fill="auto"/>
            <w:noWrap/>
            <w:vAlign w:val="bottom"/>
            <w:hideMark/>
          </w:tcPr>
          <w:p w14:paraId="3B02AB9F"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 </w:t>
            </w:r>
          </w:p>
        </w:tc>
        <w:tc>
          <w:tcPr>
            <w:tcW w:w="1300" w:type="dxa"/>
            <w:tcBorders>
              <w:top w:val="nil"/>
              <w:left w:val="nil"/>
              <w:bottom w:val="nil"/>
              <w:right w:val="nil"/>
            </w:tcBorders>
            <w:shd w:val="clear" w:color="auto" w:fill="auto"/>
            <w:noWrap/>
            <w:vAlign w:val="bottom"/>
            <w:hideMark/>
          </w:tcPr>
          <w:p w14:paraId="707EBFC9" w14:textId="77777777" w:rsidR="00866C50" w:rsidRPr="00866C50" w:rsidRDefault="00866C50" w:rsidP="00866C50">
            <w:pPr>
              <w:jc w:val="center"/>
              <w:rPr>
                <w:rFonts w:ascii="Calibri" w:eastAsia="Times New Roman" w:hAnsi="Calibri" w:cs="Calibri"/>
                <w:i/>
                <w:iCs/>
                <w:color w:val="000000"/>
                <w:sz w:val="22"/>
                <w:szCs w:val="22"/>
                <w:lang w:eastAsia="en-GB"/>
              </w:rPr>
            </w:pPr>
          </w:p>
        </w:tc>
        <w:tc>
          <w:tcPr>
            <w:tcW w:w="2100" w:type="dxa"/>
            <w:tcBorders>
              <w:top w:val="nil"/>
              <w:left w:val="nil"/>
              <w:bottom w:val="single" w:sz="4" w:space="0" w:color="auto"/>
              <w:right w:val="nil"/>
            </w:tcBorders>
            <w:shd w:val="clear" w:color="auto" w:fill="auto"/>
            <w:noWrap/>
            <w:vAlign w:val="bottom"/>
            <w:hideMark/>
          </w:tcPr>
          <w:p w14:paraId="49908332"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Regression Statistics</w:t>
            </w:r>
          </w:p>
        </w:tc>
        <w:tc>
          <w:tcPr>
            <w:tcW w:w="1300" w:type="dxa"/>
            <w:tcBorders>
              <w:top w:val="single" w:sz="8" w:space="0" w:color="auto"/>
              <w:left w:val="nil"/>
              <w:bottom w:val="single" w:sz="4" w:space="0" w:color="auto"/>
              <w:right w:val="nil"/>
            </w:tcBorders>
            <w:shd w:val="clear" w:color="auto" w:fill="auto"/>
            <w:noWrap/>
            <w:vAlign w:val="bottom"/>
            <w:hideMark/>
          </w:tcPr>
          <w:p w14:paraId="4805F4B3" w14:textId="77777777" w:rsidR="00866C50" w:rsidRPr="00866C50" w:rsidRDefault="00866C50" w:rsidP="00866C50">
            <w:pPr>
              <w:jc w:val="center"/>
              <w:rPr>
                <w:rFonts w:ascii="Calibri" w:eastAsia="Times New Roman" w:hAnsi="Calibri" w:cs="Calibri"/>
                <w:i/>
                <w:iCs/>
                <w:color w:val="000000"/>
                <w:sz w:val="22"/>
                <w:szCs w:val="22"/>
                <w:lang w:eastAsia="en-GB"/>
              </w:rPr>
            </w:pPr>
            <w:r w:rsidRPr="00866C50">
              <w:rPr>
                <w:rFonts w:ascii="Calibri" w:eastAsia="Times New Roman" w:hAnsi="Calibri" w:cs="Calibri"/>
                <w:i/>
                <w:iCs/>
                <w:color w:val="000000"/>
                <w:sz w:val="22"/>
                <w:szCs w:val="22"/>
                <w:lang w:eastAsia="en-GB"/>
              </w:rPr>
              <w:t> </w:t>
            </w:r>
          </w:p>
        </w:tc>
      </w:tr>
      <w:tr w:rsidR="00866C50" w:rsidRPr="00866C50" w14:paraId="09556DA6"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57976159"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Multiple R</w:t>
            </w:r>
          </w:p>
        </w:tc>
        <w:tc>
          <w:tcPr>
            <w:tcW w:w="1460" w:type="dxa"/>
            <w:tcBorders>
              <w:top w:val="nil"/>
              <w:left w:val="nil"/>
              <w:bottom w:val="nil"/>
              <w:right w:val="nil"/>
            </w:tcBorders>
            <w:shd w:val="clear" w:color="auto" w:fill="auto"/>
            <w:noWrap/>
            <w:vAlign w:val="bottom"/>
            <w:hideMark/>
          </w:tcPr>
          <w:p w14:paraId="657E7E07"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0.832978824</w:t>
            </w:r>
          </w:p>
        </w:tc>
        <w:tc>
          <w:tcPr>
            <w:tcW w:w="1300" w:type="dxa"/>
            <w:tcBorders>
              <w:top w:val="nil"/>
              <w:left w:val="nil"/>
              <w:bottom w:val="nil"/>
              <w:right w:val="nil"/>
            </w:tcBorders>
            <w:shd w:val="clear" w:color="auto" w:fill="auto"/>
            <w:noWrap/>
            <w:vAlign w:val="bottom"/>
            <w:hideMark/>
          </w:tcPr>
          <w:p w14:paraId="40B5C58F" w14:textId="77777777" w:rsidR="00866C50" w:rsidRPr="00866C50" w:rsidRDefault="00866C50" w:rsidP="00866C50">
            <w:pPr>
              <w:jc w:val="center"/>
              <w:rPr>
                <w:rFonts w:ascii="Calibri" w:eastAsia="Times New Roman" w:hAnsi="Calibri" w:cs="Calibri"/>
                <w:color w:val="000000"/>
                <w:sz w:val="22"/>
                <w:szCs w:val="22"/>
                <w:lang w:eastAsia="en-GB"/>
              </w:rPr>
            </w:pPr>
          </w:p>
        </w:tc>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1868D1D3"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Multiple R</w:t>
            </w:r>
          </w:p>
        </w:tc>
        <w:tc>
          <w:tcPr>
            <w:tcW w:w="1300" w:type="dxa"/>
            <w:tcBorders>
              <w:top w:val="nil"/>
              <w:left w:val="nil"/>
              <w:bottom w:val="nil"/>
              <w:right w:val="nil"/>
            </w:tcBorders>
            <w:shd w:val="clear" w:color="auto" w:fill="auto"/>
            <w:noWrap/>
            <w:vAlign w:val="bottom"/>
            <w:hideMark/>
          </w:tcPr>
          <w:p w14:paraId="08463B16"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0.83283577</w:t>
            </w:r>
          </w:p>
        </w:tc>
      </w:tr>
      <w:tr w:rsidR="00866C50" w:rsidRPr="00866C50" w14:paraId="39601044"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2D5C24B1"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R Square</w:t>
            </w:r>
          </w:p>
        </w:tc>
        <w:tc>
          <w:tcPr>
            <w:tcW w:w="1460" w:type="dxa"/>
            <w:tcBorders>
              <w:top w:val="nil"/>
              <w:left w:val="nil"/>
              <w:bottom w:val="nil"/>
              <w:right w:val="nil"/>
            </w:tcBorders>
            <w:shd w:val="clear" w:color="auto" w:fill="auto"/>
            <w:noWrap/>
            <w:vAlign w:val="bottom"/>
            <w:hideMark/>
          </w:tcPr>
          <w:p w14:paraId="42F8544C"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0.69385372</w:t>
            </w:r>
          </w:p>
        </w:tc>
        <w:tc>
          <w:tcPr>
            <w:tcW w:w="1300" w:type="dxa"/>
            <w:tcBorders>
              <w:top w:val="nil"/>
              <w:left w:val="nil"/>
              <w:bottom w:val="nil"/>
              <w:right w:val="nil"/>
            </w:tcBorders>
            <w:shd w:val="clear" w:color="auto" w:fill="auto"/>
            <w:noWrap/>
            <w:vAlign w:val="bottom"/>
            <w:hideMark/>
          </w:tcPr>
          <w:p w14:paraId="4BC6B1B7"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vs</w:t>
            </w:r>
          </w:p>
        </w:tc>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209C859C"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R Square</w:t>
            </w:r>
          </w:p>
        </w:tc>
        <w:tc>
          <w:tcPr>
            <w:tcW w:w="1300" w:type="dxa"/>
            <w:tcBorders>
              <w:top w:val="nil"/>
              <w:left w:val="nil"/>
              <w:bottom w:val="nil"/>
              <w:right w:val="nil"/>
            </w:tcBorders>
            <w:shd w:val="clear" w:color="auto" w:fill="auto"/>
            <w:noWrap/>
            <w:vAlign w:val="bottom"/>
            <w:hideMark/>
          </w:tcPr>
          <w:p w14:paraId="2FBE7A21"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0.69361543</w:t>
            </w:r>
          </w:p>
        </w:tc>
      </w:tr>
      <w:tr w:rsidR="00866C50" w:rsidRPr="00866C50" w14:paraId="47EA5611"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55CD719"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Adjusted R Square</w:t>
            </w:r>
          </w:p>
        </w:tc>
        <w:tc>
          <w:tcPr>
            <w:tcW w:w="1460" w:type="dxa"/>
            <w:tcBorders>
              <w:top w:val="nil"/>
              <w:left w:val="nil"/>
              <w:bottom w:val="nil"/>
              <w:right w:val="nil"/>
            </w:tcBorders>
            <w:shd w:val="clear" w:color="auto" w:fill="auto"/>
            <w:noWrap/>
            <w:vAlign w:val="bottom"/>
            <w:hideMark/>
          </w:tcPr>
          <w:p w14:paraId="45B49E1E"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0.688298647</w:t>
            </w:r>
          </w:p>
        </w:tc>
        <w:tc>
          <w:tcPr>
            <w:tcW w:w="1300" w:type="dxa"/>
            <w:tcBorders>
              <w:top w:val="nil"/>
              <w:left w:val="nil"/>
              <w:bottom w:val="nil"/>
              <w:right w:val="nil"/>
            </w:tcBorders>
            <w:shd w:val="clear" w:color="auto" w:fill="auto"/>
            <w:noWrap/>
            <w:vAlign w:val="bottom"/>
            <w:hideMark/>
          </w:tcPr>
          <w:p w14:paraId="3D22BC0A" w14:textId="77777777" w:rsidR="00866C50" w:rsidRPr="00866C50" w:rsidRDefault="00866C50" w:rsidP="00866C50">
            <w:pPr>
              <w:jc w:val="center"/>
              <w:rPr>
                <w:rFonts w:ascii="Calibri" w:eastAsia="Times New Roman" w:hAnsi="Calibri" w:cs="Calibri"/>
                <w:color w:val="000000"/>
                <w:sz w:val="22"/>
                <w:szCs w:val="22"/>
                <w:lang w:eastAsia="en-GB"/>
              </w:rPr>
            </w:pPr>
          </w:p>
        </w:tc>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7894AEFC"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Adjusted R Square</w:t>
            </w:r>
          </w:p>
        </w:tc>
        <w:tc>
          <w:tcPr>
            <w:tcW w:w="1300" w:type="dxa"/>
            <w:tcBorders>
              <w:top w:val="nil"/>
              <w:left w:val="nil"/>
              <w:bottom w:val="nil"/>
              <w:right w:val="nil"/>
            </w:tcBorders>
            <w:shd w:val="clear" w:color="auto" w:fill="auto"/>
            <w:noWrap/>
            <w:vAlign w:val="bottom"/>
            <w:hideMark/>
          </w:tcPr>
          <w:p w14:paraId="7B09F434"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0.68868368</w:t>
            </w:r>
          </w:p>
        </w:tc>
      </w:tr>
      <w:tr w:rsidR="00866C50" w:rsidRPr="00866C50" w14:paraId="36C6F0E8" w14:textId="77777777" w:rsidTr="00866C50">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03F4A8AA"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Standard Error</w:t>
            </w:r>
          </w:p>
        </w:tc>
        <w:tc>
          <w:tcPr>
            <w:tcW w:w="1460" w:type="dxa"/>
            <w:tcBorders>
              <w:top w:val="nil"/>
              <w:left w:val="nil"/>
              <w:bottom w:val="nil"/>
              <w:right w:val="nil"/>
            </w:tcBorders>
            <w:shd w:val="clear" w:color="auto" w:fill="auto"/>
            <w:noWrap/>
            <w:vAlign w:val="bottom"/>
            <w:hideMark/>
          </w:tcPr>
          <w:p w14:paraId="5BF7371B"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5.1347635</w:t>
            </w:r>
          </w:p>
        </w:tc>
        <w:tc>
          <w:tcPr>
            <w:tcW w:w="1300" w:type="dxa"/>
            <w:tcBorders>
              <w:top w:val="nil"/>
              <w:left w:val="nil"/>
              <w:bottom w:val="nil"/>
              <w:right w:val="nil"/>
            </w:tcBorders>
            <w:shd w:val="clear" w:color="auto" w:fill="auto"/>
            <w:noWrap/>
            <w:vAlign w:val="bottom"/>
            <w:hideMark/>
          </w:tcPr>
          <w:p w14:paraId="3609ED3D" w14:textId="77777777" w:rsidR="00866C50" w:rsidRPr="00866C50" w:rsidRDefault="00866C50" w:rsidP="00866C50">
            <w:pPr>
              <w:jc w:val="center"/>
              <w:rPr>
                <w:rFonts w:ascii="Calibri" w:eastAsia="Times New Roman" w:hAnsi="Calibri" w:cs="Calibri"/>
                <w:color w:val="000000"/>
                <w:sz w:val="22"/>
                <w:szCs w:val="22"/>
                <w:lang w:eastAsia="en-GB"/>
              </w:rPr>
            </w:pPr>
          </w:p>
        </w:tc>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5DEFC40"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Standard Error</w:t>
            </w:r>
          </w:p>
        </w:tc>
        <w:tc>
          <w:tcPr>
            <w:tcW w:w="1300" w:type="dxa"/>
            <w:tcBorders>
              <w:top w:val="nil"/>
              <w:left w:val="nil"/>
              <w:bottom w:val="nil"/>
              <w:right w:val="nil"/>
            </w:tcBorders>
            <w:shd w:val="clear" w:color="auto" w:fill="auto"/>
            <w:noWrap/>
            <w:vAlign w:val="bottom"/>
            <w:hideMark/>
          </w:tcPr>
          <w:p w14:paraId="467FFAD7"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5.13159111</w:t>
            </w:r>
          </w:p>
        </w:tc>
      </w:tr>
      <w:tr w:rsidR="00866C50" w:rsidRPr="00866C50" w14:paraId="7E7A2F7D" w14:textId="77777777" w:rsidTr="00866C50">
        <w:trPr>
          <w:trHeight w:val="32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0914D637"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Observations</w:t>
            </w:r>
          </w:p>
        </w:tc>
        <w:tc>
          <w:tcPr>
            <w:tcW w:w="1460" w:type="dxa"/>
            <w:tcBorders>
              <w:top w:val="nil"/>
              <w:left w:val="nil"/>
              <w:bottom w:val="single" w:sz="8" w:space="0" w:color="auto"/>
              <w:right w:val="nil"/>
            </w:tcBorders>
            <w:shd w:val="clear" w:color="auto" w:fill="auto"/>
            <w:noWrap/>
            <w:vAlign w:val="bottom"/>
            <w:hideMark/>
          </w:tcPr>
          <w:p w14:paraId="7F6ABEF6"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506</w:t>
            </w:r>
          </w:p>
        </w:tc>
        <w:tc>
          <w:tcPr>
            <w:tcW w:w="1300" w:type="dxa"/>
            <w:tcBorders>
              <w:top w:val="nil"/>
              <w:left w:val="nil"/>
              <w:bottom w:val="nil"/>
              <w:right w:val="nil"/>
            </w:tcBorders>
            <w:shd w:val="clear" w:color="auto" w:fill="auto"/>
            <w:noWrap/>
            <w:vAlign w:val="bottom"/>
            <w:hideMark/>
          </w:tcPr>
          <w:p w14:paraId="3D2CF268" w14:textId="77777777" w:rsidR="00866C50" w:rsidRPr="00866C50" w:rsidRDefault="00866C50" w:rsidP="00866C50">
            <w:pPr>
              <w:jc w:val="center"/>
              <w:rPr>
                <w:rFonts w:ascii="Calibri" w:eastAsia="Times New Roman" w:hAnsi="Calibri" w:cs="Calibri"/>
                <w:color w:val="000000"/>
                <w:sz w:val="22"/>
                <w:szCs w:val="22"/>
                <w:lang w:eastAsia="en-GB"/>
              </w:rPr>
            </w:pPr>
          </w:p>
        </w:tc>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005C502F"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Observations</w:t>
            </w:r>
          </w:p>
        </w:tc>
        <w:tc>
          <w:tcPr>
            <w:tcW w:w="1300" w:type="dxa"/>
            <w:tcBorders>
              <w:top w:val="nil"/>
              <w:left w:val="nil"/>
              <w:bottom w:val="single" w:sz="8" w:space="0" w:color="auto"/>
              <w:right w:val="nil"/>
            </w:tcBorders>
            <w:shd w:val="clear" w:color="auto" w:fill="auto"/>
            <w:noWrap/>
            <w:vAlign w:val="bottom"/>
            <w:hideMark/>
          </w:tcPr>
          <w:p w14:paraId="707CCABA"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506</w:t>
            </w:r>
          </w:p>
        </w:tc>
      </w:tr>
    </w:tbl>
    <w:p w14:paraId="7E2D6704" w14:textId="1785CE34" w:rsidR="00866C50" w:rsidRDefault="00866C50" w:rsidP="00866C50">
      <w:pPr>
        <w:tabs>
          <w:tab w:val="left" w:pos="2240"/>
        </w:tabs>
        <w:rPr>
          <w:b/>
          <w:bCs/>
          <w:lang w:val="en-US"/>
        </w:rPr>
      </w:pPr>
      <w:r w:rsidRPr="00866C50">
        <w:rPr>
          <w:b/>
          <w:bCs/>
          <w:lang w:val="en-US"/>
        </w:rPr>
        <w:t>The R Square value is lesser than the previous value</w:t>
      </w:r>
    </w:p>
    <w:p w14:paraId="03446FB8" w14:textId="737E9C9D" w:rsidR="00866C50" w:rsidRDefault="00866C50" w:rsidP="00866C50">
      <w:pPr>
        <w:tabs>
          <w:tab w:val="left" w:pos="2240"/>
        </w:tabs>
        <w:rPr>
          <w:b/>
          <w:bCs/>
          <w:lang w:val="en-US"/>
        </w:rPr>
      </w:pPr>
    </w:p>
    <w:p w14:paraId="5B4B2AC6" w14:textId="62770FAC" w:rsidR="00866C50" w:rsidRPr="00866C50" w:rsidRDefault="00866C50" w:rsidP="00866C50">
      <w:pPr>
        <w:tabs>
          <w:tab w:val="left" w:pos="2240"/>
        </w:tabs>
        <w:rPr>
          <w:lang w:val="en-US"/>
        </w:rPr>
      </w:pPr>
      <w:r>
        <w:rPr>
          <w:b/>
          <w:bCs/>
          <w:lang w:val="en-US"/>
        </w:rPr>
        <w:t>c)</w:t>
      </w:r>
      <w:r w:rsidRPr="00866C50">
        <w:t xml:space="preserve"> </w:t>
      </w:r>
      <w:r w:rsidRPr="00866C50">
        <w:rPr>
          <w:lang w:val="en-US"/>
        </w:rPr>
        <w:t xml:space="preserve">If NOX is </w:t>
      </w:r>
      <w:proofErr w:type="gramStart"/>
      <w:r w:rsidRPr="00866C50">
        <w:rPr>
          <w:lang w:val="en-US"/>
        </w:rPr>
        <w:t>more,  the</w:t>
      </w:r>
      <w:proofErr w:type="gramEnd"/>
      <w:r w:rsidRPr="00866C50">
        <w:rPr>
          <w:lang w:val="en-US"/>
        </w:rPr>
        <w:t xml:space="preserve"> Avg Price will Decrease.</w:t>
      </w:r>
    </w:p>
    <w:p w14:paraId="0CA112F4" w14:textId="6A41B1A9" w:rsidR="00866C50" w:rsidRPr="00866C50" w:rsidRDefault="00866C50" w:rsidP="00866C50">
      <w:pPr>
        <w:tabs>
          <w:tab w:val="left" w:pos="2240"/>
        </w:tabs>
        <w:rPr>
          <w:lang w:val="en-US"/>
        </w:rPr>
      </w:pPr>
      <w:r w:rsidRPr="00866C50">
        <w:rPr>
          <w:lang w:val="en-US"/>
        </w:rPr>
        <w:t xml:space="preserve">    </w:t>
      </w:r>
      <w:r w:rsidRPr="00866C50">
        <w:rPr>
          <w:lang w:val="en-US"/>
        </w:rPr>
        <w:t>If NOX is less, the Avg Price will Increases.</w:t>
      </w:r>
    </w:p>
    <w:p w14:paraId="75498911" w14:textId="77777777" w:rsidR="00866C50" w:rsidRDefault="00866C50" w:rsidP="00866C50">
      <w:pPr>
        <w:tabs>
          <w:tab w:val="left" w:pos="2240"/>
        </w:tabs>
        <w:rPr>
          <w:b/>
          <w:bCs/>
          <w:lang w:val="en-US"/>
        </w:rPr>
      </w:pPr>
    </w:p>
    <w:p w14:paraId="1A105E08" w14:textId="211C47DD" w:rsidR="00866C50" w:rsidRDefault="00866C50" w:rsidP="00866C50">
      <w:pPr>
        <w:tabs>
          <w:tab w:val="left" w:pos="2240"/>
        </w:tabs>
        <w:rPr>
          <w:b/>
          <w:bCs/>
          <w:color w:val="FF0000"/>
          <w:lang w:val="en-US"/>
        </w:rPr>
      </w:pPr>
      <w:r>
        <w:rPr>
          <w:b/>
          <w:bCs/>
          <w:lang w:val="en-US"/>
        </w:rPr>
        <w:t>d</w:t>
      </w:r>
      <w:r w:rsidRPr="00866C50">
        <w:rPr>
          <w:b/>
          <w:bCs/>
          <w:color w:val="FF0000"/>
          <w:lang w:val="en-US"/>
        </w:rPr>
        <w:t>)</w:t>
      </w:r>
      <w:r w:rsidRPr="00866C50">
        <w:rPr>
          <w:color w:val="FF0000"/>
        </w:rPr>
        <w:t xml:space="preserve"> </w:t>
      </w:r>
      <w:r w:rsidRPr="00866C50">
        <w:rPr>
          <w:b/>
          <w:bCs/>
          <w:color w:val="FF0000"/>
          <w:lang w:val="en-US"/>
        </w:rPr>
        <w:t>Y=0.0329X_1+0.1307X_2-10.272X_3-0.261X_4-0.0144X_5-1.0717X_6+4.414X_7-0.0605X_8+29.428</w:t>
      </w:r>
    </w:p>
    <w:p w14:paraId="54FDB855" w14:textId="3805EE07" w:rsidR="00866C50" w:rsidRDefault="00866C50" w:rsidP="00866C50">
      <w:pPr>
        <w:tabs>
          <w:tab w:val="left" w:pos="2240"/>
        </w:tabs>
        <w:rPr>
          <w:b/>
          <w:bCs/>
          <w:color w:val="FF0000"/>
          <w:lang w:val="en-US"/>
        </w:rPr>
      </w:pPr>
    </w:p>
    <w:p w14:paraId="568956B0" w14:textId="28F324C9" w:rsidR="00866C50" w:rsidRDefault="00866C50" w:rsidP="00866C50">
      <w:pPr>
        <w:tabs>
          <w:tab w:val="left" w:pos="2240"/>
        </w:tabs>
        <w:rPr>
          <w:color w:val="000000" w:themeColor="text1"/>
          <w:lang w:val="en-US"/>
        </w:rPr>
      </w:pPr>
      <w:r>
        <w:rPr>
          <w:color w:val="000000" w:themeColor="text1"/>
          <w:lang w:val="en-US"/>
        </w:rPr>
        <w:t>Average and Accuracy</w:t>
      </w:r>
    </w:p>
    <w:p w14:paraId="6AC43A6A" w14:textId="77777777" w:rsidR="00866C50" w:rsidRPr="00866C50" w:rsidRDefault="00866C50" w:rsidP="00866C50">
      <w:pPr>
        <w:tabs>
          <w:tab w:val="left" w:pos="2240"/>
        </w:tabs>
        <w:rPr>
          <w:color w:val="000000" w:themeColor="text1"/>
          <w:lang w:val="en-US"/>
        </w:rPr>
      </w:pPr>
      <w:r>
        <w:rPr>
          <w:color w:val="000000" w:themeColor="text1"/>
          <w:lang w:val="en-US"/>
        </w:rPr>
        <w:t xml:space="preserve"> </w:t>
      </w:r>
    </w:p>
    <w:tbl>
      <w:tblPr>
        <w:tblW w:w="2600" w:type="dxa"/>
        <w:tblLook w:val="04A0" w:firstRow="1" w:lastRow="0" w:firstColumn="1" w:lastColumn="0" w:noHBand="0" w:noVBand="1"/>
      </w:tblPr>
      <w:tblGrid>
        <w:gridCol w:w="1300"/>
        <w:gridCol w:w="1300"/>
      </w:tblGrid>
      <w:tr w:rsidR="00866C50" w:rsidRPr="00866C50" w14:paraId="3CF63A89" w14:textId="77777777" w:rsidTr="00866C50">
        <w:trPr>
          <w:trHeight w:val="540"/>
        </w:trPr>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0501D8B1"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Average</w:t>
            </w:r>
          </w:p>
        </w:tc>
        <w:tc>
          <w:tcPr>
            <w:tcW w:w="1300" w:type="dxa"/>
            <w:tcBorders>
              <w:top w:val="single" w:sz="8" w:space="0" w:color="auto"/>
              <w:left w:val="nil"/>
              <w:bottom w:val="single" w:sz="4" w:space="0" w:color="auto"/>
              <w:right w:val="single" w:sz="8" w:space="0" w:color="auto"/>
            </w:tcBorders>
            <w:shd w:val="clear" w:color="000000" w:fill="FFFF00"/>
            <w:noWrap/>
            <w:vAlign w:val="bottom"/>
            <w:hideMark/>
          </w:tcPr>
          <w:p w14:paraId="32E2AC3C"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18.48%</w:t>
            </w:r>
          </w:p>
        </w:tc>
      </w:tr>
      <w:tr w:rsidR="00866C50" w:rsidRPr="00866C50" w14:paraId="3AD041DC" w14:textId="77777777" w:rsidTr="00780FB2">
        <w:trPr>
          <w:trHeight w:val="400"/>
        </w:trPr>
        <w:tc>
          <w:tcPr>
            <w:tcW w:w="1300" w:type="dxa"/>
            <w:tcBorders>
              <w:top w:val="nil"/>
              <w:left w:val="nil"/>
              <w:bottom w:val="nil"/>
              <w:right w:val="single" w:sz="4" w:space="0" w:color="auto"/>
            </w:tcBorders>
            <w:shd w:val="clear" w:color="auto" w:fill="auto"/>
            <w:noWrap/>
            <w:vAlign w:val="bottom"/>
            <w:hideMark/>
          </w:tcPr>
          <w:p w14:paraId="4D307136" w14:textId="77777777" w:rsidR="00866C50" w:rsidRPr="00866C50" w:rsidRDefault="00866C50" w:rsidP="00866C50">
            <w:pPr>
              <w:jc w:val="center"/>
              <w:rPr>
                <w:rFonts w:ascii="Calibri" w:eastAsia="Times New Roman" w:hAnsi="Calibri" w:cs="Calibri"/>
                <w:color w:val="FF0000"/>
                <w:sz w:val="22"/>
                <w:szCs w:val="22"/>
                <w:lang w:eastAsia="en-GB"/>
              </w:rPr>
            </w:pPr>
            <w:r w:rsidRPr="00866C50">
              <w:rPr>
                <w:rFonts w:ascii="Calibri" w:eastAsia="Times New Roman" w:hAnsi="Calibri" w:cs="Calibri"/>
                <w:color w:val="FF0000"/>
                <w:sz w:val="22"/>
                <w:szCs w:val="22"/>
                <w:lang w:eastAsia="en-GB"/>
              </w:rPr>
              <w:t>Accuracy</w:t>
            </w:r>
          </w:p>
        </w:tc>
        <w:tc>
          <w:tcPr>
            <w:tcW w:w="1300" w:type="dxa"/>
            <w:tcBorders>
              <w:top w:val="nil"/>
              <w:left w:val="nil"/>
              <w:bottom w:val="nil"/>
              <w:right w:val="single" w:sz="8" w:space="0" w:color="auto"/>
            </w:tcBorders>
            <w:shd w:val="clear" w:color="000000" w:fill="FFFF00"/>
            <w:noWrap/>
            <w:vAlign w:val="bottom"/>
            <w:hideMark/>
          </w:tcPr>
          <w:p w14:paraId="5673FD7B" w14:textId="77777777" w:rsidR="00866C50" w:rsidRPr="00866C50" w:rsidRDefault="00866C50" w:rsidP="00866C50">
            <w:pPr>
              <w:jc w:val="center"/>
              <w:rPr>
                <w:rFonts w:ascii="Calibri" w:eastAsia="Times New Roman" w:hAnsi="Calibri" w:cs="Calibri"/>
                <w:color w:val="000000"/>
                <w:sz w:val="22"/>
                <w:szCs w:val="22"/>
                <w:lang w:eastAsia="en-GB"/>
              </w:rPr>
            </w:pPr>
            <w:r w:rsidRPr="00866C50">
              <w:rPr>
                <w:rFonts w:ascii="Calibri" w:eastAsia="Times New Roman" w:hAnsi="Calibri" w:cs="Calibri"/>
                <w:color w:val="000000"/>
                <w:sz w:val="22"/>
                <w:szCs w:val="22"/>
                <w:lang w:eastAsia="en-GB"/>
              </w:rPr>
              <w:t>81.52%</w:t>
            </w:r>
          </w:p>
        </w:tc>
      </w:tr>
      <w:tr w:rsidR="00780FB2" w:rsidRPr="00866C50" w14:paraId="33818652" w14:textId="77777777" w:rsidTr="00780FB2">
        <w:trPr>
          <w:trHeight w:val="400"/>
        </w:trPr>
        <w:tc>
          <w:tcPr>
            <w:tcW w:w="1300" w:type="dxa"/>
            <w:tcBorders>
              <w:top w:val="nil"/>
              <w:left w:val="nil"/>
              <w:bottom w:val="nil"/>
              <w:right w:val="single" w:sz="4" w:space="0" w:color="auto"/>
            </w:tcBorders>
            <w:shd w:val="clear" w:color="auto" w:fill="auto"/>
            <w:noWrap/>
            <w:vAlign w:val="bottom"/>
          </w:tcPr>
          <w:p w14:paraId="293D2200" w14:textId="77777777" w:rsidR="00780FB2" w:rsidRPr="00866C50" w:rsidRDefault="00780FB2" w:rsidP="00780FB2">
            <w:pPr>
              <w:rPr>
                <w:rFonts w:ascii="Calibri" w:eastAsia="Times New Roman" w:hAnsi="Calibri" w:cs="Calibri"/>
                <w:color w:val="FF0000"/>
                <w:sz w:val="22"/>
                <w:szCs w:val="22"/>
                <w:lang w:eastAsia="en-GB"/>
              </w:rPr>
            </w:pPr>
          </w:p>
        </w:tc>
        <w:tc>
          <w:tcPr>
            <w:tcW w:w="1300" w:type="dxa"/>
            <w:tcBorders>
              <w:top w:val="nil"/>
              <w:left w:val="nil"/>
              <w:bottom w:val="nil"/>
              <w:right w:val="single" w:sz="8" w:space="0" w:color="auto"/>
            </w:tcBorders>
            <w:shd w:val="clear" w:color="000000" w:fill="FFFF00"/>
            <w:noWrap/>
            <w:vAlign w:val="bottom"/>
          </w:tcPr>
          <w:p w14:paraId="294E14D2" w14:textId="77777777" w:rsidR="00780FB2" w:rsidRPr="00866C50" w:rsidRDefault="00780FB2" w:rsidP="00866C50">
            <w:pPr>
              <w:jc w:val="center"/>
              <w:rPr>
                <w:rFonts w:ascii="Calibri" w:eastAsia="Times New Roman" w:hAnsi="Calibri" w:cs="Calibri"/>
                <w:color w:val="000000"/>
                <w:sz w:val="22"/>
                <w:szCs w:val="22"/>
                <w:lang w:eastAsia="en-GB"/>
              </w:rPr>
            </w:pPr>
          </w:p>
        </w:tc>
      </w:tr>
      <w:tr w:rsidR="00780FB2" w:rsidRPr="00866C50" w14:paraId="75B9084B" w14:textId="77777777" w:rsidTr="00866C50">
        <w:trPr>
          <w:trHeight w:val="400"/>
        </w:trPr>
        <w:tc>
          <w:tcPr>
            <w:tcW w:w="1300" w:type="dxa"/>
            <w:tcBorders>
              <w:top w:val="nil"/>
              <w:left w:val="nil"/>
              <w:bottom w:val="single" w:sz="8" w:space="0" w:color="auto"/>
              <w:right w:val="single" w:sz="4" w:space="0" w:color="auto"/>
            </w:tcBorders>
            <w:shd w:val="clear" w:color="auto" w:fill="auto"/>
            <w:noWrap/>
            <w:vAlign w:val="bottom"/>
          </w:tcPr>
          <w:p w14:paraId="264BD776" w14:textId="77777777" w:rsidR="00780FB2" w:rsidRPr="00866C50" w:rsidRDefault="00780FB2" w:rsidP="00780FB2">
            <w:pPr>
              <w:rPr>
                <w:rFonts w:ascii="Calibri" w:eastAsia="Times New Roman" w:hAnsi="Calibri" w:cs="Calibri"/>
                <w:color w:val="FF0000"/>
                <w:sz w:val="22"/>
                <w:szCs w:val="22"/>
                <w:lang w:eastAsia="en-GB"/>
              </w:rPr>
            </w:pPr>
          </w:p>
        </w:tc>
        <w:tc>
          <w:tcPr>
            <w:tcW w:w="1300" w:type="dxa"/>
            <w:tcBorders>
              <w:top w:val="nil"/>
              <w:left w:val="nil"/>
              <w:bottom w:val="single" w:sz="8" w:space="0" w:color="auto"/>
              <w:right w:val="single" w:sz="8" w:space="0" w:color="auto"/>
            </w:tcBorders>
            <w:shd w:val="clear" w:color="000000" w:fill="FFFF00"/>
            <w:noWrap/>
            <w:vAlign w:val="bottom"/>
          </w:tcPr>
          <w:p w14:paraId="4695A3C8" w14:textId="77777777" w:rsidR="00780FB2" w:rsidRPr="00866C50" w:rsidRDefault="00780FB2" w:rsidP="00866C50">
            <w:pPr>
              <w:jc w:val="center"/>
              <w:rPr>
                <w:rFonts w:ascii="Calibri" w:eastAsia="Times New Roman" w:hAnsi="Calibri" w:cs="Calibri"/>
                <w:color w:val="000000"/>
                <w:sz w:val="22"/>
                <w:szCs w:val="22"/>
                <w:lang w:eastAsia="en-GB"/>
              </w:rPr>
            </w:pPr>
          </w:p>
        </w:tc>
      </w:tr>
    </w:tbl>
    <w:p w14:paraId="12D70CDD" w14:textId="1FD93925" w:rsidR="00866C50" w:rsidRDefault="00780FB2" w:rsidP="00866C50">
      <w:pPr>
        <w:tabs>
          <w:tab w:val="left" w:pos="2240"/>
        </w:tabs>
        <w:rPr>
          <w:color w:val="000000" w:themeColor="text1"/>
          <w:lang w:val="en-US"/>
        </w:rPr>
      </w:pPr>
      <w:r>
        <w:rPr>
          <w:noProof/>
          <w:color w:val="000000" w:themeColor="text1"/>
          <w:lang w:val="en-US"/>
        </w:rPr>
        <w:lastRenderedPageBreak/>
        <w:drawing>
          <wp:inline distT="0" distB="0" distL="0" distR="0" wp14:anchorId="03A8883A" wp14:editId="6E41F1B3">
            <wp:extent cx="6187440" cy="4817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38116" cy="4856989"/>
                    </a:xfrm>
                    <a:prstGeom prst="rect">
                      <a:avLst/>
                    </a:prstGeom>
                  </pic:spPr>
                </pic:pic>
              </a:graphicData>
            </a:graphic>
          </wp:inline>
        </w:drawing>
      </w:r>
    </w:p>
    <w:p w14:paraId="6B720A3E" w14:textId="5B7CF39D" w:rsidR="00780FB2" w:rsidRDefault="00780FB2" w:rsidP="00866C50">
      <w:pPr>
        <w:tabs>
          <w:tab w:val="left" w:pos="2240"/>
        </w:tabs>
        <w:rPr>
          <w:color w:val="000000" w:themeColor="text1"/>
          <w:lang w:val="en-US"/>
        </w:rPr>
      </w:pPr>
    </w:p>
    <w:p w14:paraId="639AB283" w14:textId="40BF3BAF" w:rsidR="00780FB2" w:rsidRDefault="00780FB2" w:rsidP="00866C50">
      <w:pPr>
        <w:tabs>
          <w:tab w:val="left" w:pos="2240"/>
        </w:tabs>
        <w:rPr>
          <w:color w:val="000000" w:themeColor="text1"/>
          <w:lang w:val="en-US"/>
        </w:rPr>
      </w:pPr>
    </w:p>
    <w:p w14:paraId="0361783A" w14:textId="4D4DFFC4" w:rsidR="00780FB2" w:rsidRDefault="00780FB2" w:rsidP="00866C50">
      <w:pPr>
        <w:tabs>
          <w:tab w:val="left" w:pos="2240"/>
        </w:tabs>
        <w:rPr>
          <w:color w:val="000000" w:themeColor="text1"/>
          <w:lang w:val="en-US"/>
        </w:rPr>
      </w:pPr>
    </w:p>
    <w:p w14:paraId="4459F2F8" w14:textId="49CAFC18" w:rsidR="00780FB2" w:rsidRDefault="00780FB2" w:rsidP="00866C50">
      <w:pPr>
        <w:tabs>
          <w:tab w:val="left" w:pos="2240"/>
        </w:tabs>
        <w:rPr>
          <w:color w:val="000000" w:themeColor="text1"/>
          <w:lang w:val="en-US"/>
        </w:rPr>
      </w:pPr>
    </w:p>
    <w:p w14:paraId="0B36030F" w14:textId="370BE576" w:rsidR="00780FB2" w:rsidRDefault="00780FB2" w:rsidP="00866C50">
      <w:pPr>
        <w:tabs>
          <w:tab w:val="left" w:pos="2240"/>
        </w:tabs>
        <w:rPr>
          <w:color w:val="000000" w:themeColor="text1"/>
          <w:lang w:val="en-US"/>
        </w:rPr>
      </w:pPr>
      <w:r>
        <w:rPr>
          <w:color w:val="000000" w:themeColor="text1"/>
          <w:lang w:val="en-US"/>
        </w:rPr>
        <w:t xml:space="preserve"> Business Report </w:t>
      </w:r>
    </w:p>
    <w:p w14:paraId="5E6EA45A" w14:textId="10E9C17B" w:rsidR="00780FB2" w:rsidRDefault="00780FB2" w:rsidP="00866C50">
      <w:pPr>
        <w:tabs>
          <w:tab w:val="left" w:pos="2240"/>
        </w:tabs>
        <w:rPr>
          <w:color w:val="000000" w:themeColor="text1"/>
          <w:lang w:val="en-US"/>
        </w:rPr>
      </w:pPr>
      <w:r>
        <w:rPr>
          <w:color w:val="000000" w:themeColor="text1"/>
          <w:lang w:val="en-US"/>
        </w:rPr>
        <w:t xml:space="preserve">  By</w:t>
      </w:r>
    </w:p>
    <w:p w14:paraId="3B4305B2" w14:textId="0810AD93" w:rsidR="00780FB2" w:rsidRPr="00780FB2" w:rsidRDefault="00780FB2" w:rsidP="00866C50">
      <w:pPr>
        <w:tabs>
          <w:tab w:val="left" w:pos="2240"/>
        </w:tabs>
        <w:rPr>
          <w:b/>
          <w:bCs/>
          <w:color w:val="000000" w:themeColor="text1"/>
          <w:lang w:val="en-US"/>
        </w:rPr>
      </w:pPr>
      <w:r>
        <w:rPr>
          <w:color w:val="000000" w:themeColor="text1"/>
          <w:lang w:val="en-US"/>
        </w:rPr>
        <w:t xml:space="preserve"> </w:t>
      </w:r>
      <w:r w:rsidRPr="00780FB2">
        <w:rPr>
          <w:b/>
          <w:bCs/>
          <w:color w:val="000000" w:themeColor="text1"/>
          <w:lang w:val="en-US"/>
        </w:rPr>
        <w:t>Rajasekar S</w:t>
      </w:r>
    </w:p>
    <w:sectPr w:rsidR="00780FB2" w:rsidRPr="00780F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7804C" w14:textId="77777777" w:rsidR="002934BF" w:rsidRDefault="002934BF" w:rsidP="00866C50">
      <w:r>
        <w:separator/>
      </w:r>
    </w:p>
  </w:endnote>
  <w:endnote w:type="continuationSeparator" w:id="0">
    <w:p w14:paraId="2B84B56B" w14:textId="77777777" w:rsidR="002934BF" w:rsidRDefault="002934BF" w:rsidP="00866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Hebrew">
    <w:panose1 w:val="00000000000000000000"/>
    <w:charset w:val="B1"/>
    <w:family w:val="auto"/>
    <w:pitch w:val="variable"/>
    <w:sig w:usb0="80000843" w:usb1="40000002"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AA764" w14:textId="77777777" w:rsidR="002934BF" w:rsidRDefault="002934BF" w:rsidP="00866C50">
      <w:r>
        <w:separator/>
      </w:r>
    </w:p>
  </w:footnote>
  <w:footnote w:type="continuationSeparator" w:id="0">
    <w:p w14:paraId="41E7B054" w14:textId="77777777" w:rsidR="002934BF" w:rsidRDefault="002934BF" w:rsidP="00866C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955"/>
    <w:multiLevelType w:val="multilevel"/>
    <w:tmpl w:val="8A427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72FC9"/>
    <w:multiLevelType w:val="hybridMultilevel"/>
    <w:tmpl w:val="AACE1602"/>
    <w:lvl w:ilvl="0" w:tplc="C85C088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285FD2"/>
    <w:multiLevelType w:val="multilevel"/>
    <w:tmpl w:val="A95E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915DF8"/>
    <w:multiLevelType w:val="hybridMultilevel"/>
    <w:tmpl w:val="43244688"/>
    <w:lvl w:ilvl="0" w:tplc="08090011">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A367AF"/>
    <w:multiLevelType w:val="multilevel"/>
    <w:tmpl w:val="C9CAF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104088"/>
    <w:multiLevelType w:val="multilevel"/>
    <w:tmpl w:val="C332EC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D36846"/>
    <w:multiLevelType w:val="multilevel"/>
    <w:tmpl w:val="05E68A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A14922"/>
    <w:multiLevelType w:val="multilevel"/>
    <w:tmpl w:val="BC98893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ED150E"/>
    <w:multiLevelType w:val="multilevel"/>
    <w:tmpl w:val="F8D0C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270997">
    <w:abstractNumId w:val="2"/>
  </w:num>
  <w:num w:numId="2" w16cid:durableId="1089545238">
    <w:abstractNumId w:val="3"/>
  </w:num>
  <w:num w:numId="3" w16cid:durableId="1947618272">
    <w:abstractNumId w:val="0"/>
  </w:num>
  <w:num w:numId="4" w16cid:durableId="227495257">
    <w:abstractNumId w:val="4"/>
  </w:num>
  <w:num w:numId="5" w16cid:durableId="749624312">
    <w:abstractNumId w:val="1"/>
  </w:num>
  <w:num w:numId="6" w16cid:durableId="102699412">
    <w:abstractNumId w:val="8"/>
  </w:num>
  <w:num w:numId="7" w16cid:durableId="1065569261">
    <w:abstractNumId w:val="7"/>
  </w:num>
  <w:num w:numId="8" w16cid:durableId="395124435">
    <w:abstractNumId w:val="5"/>
  </w:num>
  <w:num w:numId="9" w16cid:durableId="11712196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65"/>
    <w:rsid w:val="0001264A"/>
    <w:rsid w:val="00180CEE"/>
    <w:rsid w:val="001B624C"/>
    <w:rsid w:val="002934BF"/>
    <w:rsid w:val="00335D3C"/>
    <w:rsid w:val="00374071"/>
    <w:rsid w:val="004A0245"/>
    <w:rsid w:val="004E1488"/>
    <w:rsid w:val="00510C70"/>
    <w:rsid w:val="00523765"/>
    <w:rsid w:val="00556C2F"/>
    <w:rsid w:val="006E09EA"/>
    <w:rsid w:val="00780FB2"/>
    <w:rsid w:val="00840308"/>
    <w:rsid w:val="00866C50"/>
    <w:rsid w:val="009C7B20"/>
    <w:rsid w:val="00C21AF9"/>
    <w:rsid w:val="00D55711"/>
    <w:rsid w:val="00F075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D6584F6"/>
  <w15:chartTrackingRefBased/>
  <w15:docId w15:val="{956FB1E1-61B8-5644-9668-BB79538A0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3765"/>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866C50"/>
    <w:pPr>
      <w:tabs>
        <w:tab w:val="center" w:pos="4513"/>
        <w:tab w:val="right" w:pos="9026"/>
      </w:tabs>
    </w:pPr>
  </w:style>
  <w:style w:type="character" w:customStyle="1" w:styleId="HeaderChar">
    <w:name w:val="Header Char"/>
    <w:basedOn w:val="DefaultParagraphFont"/>
    <w:link w:val="Header"/>
    <w:uiPriority w:val="99"/>
    <w:rsid w:val="00866C50"/>
  </w:style>
  <w:style w:type="paragraph" w:styleId="Footer">
    <w:name w:val="footer"/>
    <w:basedOn w:val="Normal"/>
    <w:link w:val="FooterChar"/>
    <w:uiPriority w:val="99"/>
    <w:unhideWhenUsed/>
    <w:rsid w:val="00866C50"/>
    <w:pPr>
      <w:tabs>
        <w:tab w:val="center" w:pos="4513"/>
        <w:tab w:val="right" w:pos="9026"/>
      </w:tabs>
    </w:pPr>
  </w:style>
  <w:style w:type="character" w:customStyle="1" w:styleId="FooterChar">
    <w:name w:val="Footer Char"/>
    <w:basedOn w:val="DefaultParagraphFont"/>
    <w:link w:val="Footer"/>
    <w:uiPriority w:val="99"/>
    <w:rsid w:val="00866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8498">
      <w:bodyDiv w:val="1"/>
      <w:marLeft w:val="0"/>
      <w:marRight w:val="0"/>
      <w:marTop w:val="0"/>
      <w:marBottom w:val="0"/>
      <w:divBdr>
        <w:top w:val="none" w:sz="0" w:space="0" w:color="auto"/>
        <w:left w:val="none" w:sz="0" w:space="0" w:color="auto"/>
        <w:bottom w:val="none" w:sz="0" w:space="0" w:color="auto"/>
        <w:right w:val="none" w:sz="0" w:space="0" w:color="auto"/>
      </w:divBdr>
      <w:divsChild>
        <w:div w:id="1969120960">
          <w:marLeft w:val="0"/>
          <w:marRight w:val="0"/>
          <w:marTop w:val="0"/>
          <w:marBottom w:val="0"/>
          <w:divBdr>
            <w:top w:val="none" w:sz="0" w:space="0" w:color="auto"/>
            <w:left w:val="none" w:sz="0" w:space="0" w:color="auto"/>
            <w:bottom w:val="none" w:sz="0" w:space="0" w:color="auto"/>
            <w:right w:val="none" w:sz="0" w:space="0" w:color="auto"/>
          </w:divBdr>
          <w:divsChild>
            <w:div w:id="1304584165">
              <w:marLeft w:val="0"/>
              <w:marRight w:val="0"/>
              <w:marTop w:val="0"/>
              <w:marBottom w:val="0"/>
              <w:divBdr>
                <w:top w:val="none" w:sz="0" w:space="0" w:color="auto"/>
                <w:left w:val="none" w:sz="0" w:space="0" w:color="auto"/>
                <w:bottom w:val="none" w:sz="0" w:space="0" w:color="auto"/>
                <w:right w:val="none" w:sz="0" w:space="0" w:color="auto"/>
              </w:divBdr>
              <w:divsChild>
                <w:div w:id="11231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2910">
      <w:bodyDiv w:val="1"/>
      <w:marLeft w:val="0"/>
      <w:marRight w:val="0"/>
      <w:marTop w:val="0"/>
      <w:marBottom w:val="0"/>
      <w:divBdr>
        <w:top w:val="none" w:sz="0" w:space="0" w:color="auto"/>
        <w:left w:val="none" w:sz="0" w:space="0" w:color="auto"/>
        <w:bottom w:val="none" w:sz="0" w:space="0" w:color="auto"/>
        <w:right w:val="none" w:sz="0" w:space="0" w:color="auto"/>
      </w:divBdr>
    </w:div>
    <w:div w:id="604920736">
      <w:bodyDiv w:val="1"/>
      <w:marLeft w:val="0"/>
      <w:marRight w:val="0"/>
      <w:marTop w:val="0"/>
      <w:marBottom w:val="0"/>
      <w:divBdr>
        <w:top w:val="none" w:sz="0" w:space="0" w:color="auto"/>
        <w:left w:val="none" w:sz="0" w:space="0" w:color="auto"/>
        <w:bottom w:val="none" w:sz="0" w:space="0" w:color="auto"/>
        <w:right w:val="none" w:sz="0" w:space="0" w:color="auto"/>
      </w:divBdr>
    </w:div>
    <w:div w:id="687176306">
      <w:bodyDiv w:val="1"/>
      <w:marLeft w:val="0"/>
      <w:marRight w:val="0"/>
      <w:marTop w:val="0"/>
      <w:marBottom w:val="0"/>
      <w:divBdr>
        <w:top w:val="none" w:sz="0" w:space="0" w:color="auto"/>
        <w:left w:val="none" w:sz="0" w:space="0" w:color="auto"/>
        <w:bottom w:val="none" w:sz="0" w:space="0" w:color="auto"/>
        <w:right w:val="none" w:sz="0" w:space="0" w:color="auto"/>
      </w:divBdr>
    </w:div>
    <w:div w:id="826282307">
      <w:bodyDiv w:val="1"/>
      <w:marLeft w:val="0"/>
      <w:marRight w:val="0"/>
      <w:marTop w:val="0"/>
      <w:marBottom w:val="0"/>
      <w:divBdr>
        <w:top w:val="none" w:sz="0" w:space="0" w:color="auto"/>
        <w:left w:val="none" w:sz="0" w:space="0" w:color="auto"/>
        <w:bottom w:val="none" w:sz="0" w:space="0" w:color="auto"/>
        <w:right w:val="none" w:sz="0" w:space="0" w:color="auto"/>
      </w:divBdr>
    </w:div>
    <w:div w:id="884679464">
      <w:bodyDiv w:val="1"/>
      <w:marLeft w:val="0"/>
      <w:marRight w:val="0"/>
      <w:marTop w:val="0"/>
      <w:marBottom w:val="0"/>
      <w:divBdr>
        <w:top w:val="none" w:sz="0" w:space="0" w:color="auto"/>
        <w:left w:val="none" w:sz="0" w:space="0" w:color="auto"/>
        <w:bottom w:val="none" w:sz="0" w:space="0" w:color="auto"/>
        <w:right w:val="none" w:sz="0" w:space="0" w:color="auto"/>
      </w:divBdr>
    </w:div>
    <w:div w:id="888300945">
      <w:bodyDiv w:val="1"/>
      <w:marLeft w:val="0"/>
      <w:marRight w:val="0"/>
      <w:marTop w:val="0"/>
      <w:marBottom w:val="0"/>
      <w:divBdr>
        <w:top w:val="none" w:sz="0" w:space="0" w:color="auto"/>
        <w:left w:val="none" w:sz="0" w:space="0" w:color="auto"/>
        <w:bottom w:val="none" w:sz="0" w:space="0" w:color="auto"/>
        <w:right w:val="none" w:sz="0" w:space="0" w:color="auto"/>
      </w:divBdr>
      <w:divsChild>
        <w:div w:id="811562217">
          <w:marLeft w:val="0"/>
          <w:marRight w:val="0"/>
          <w:marTop w:val="0"/>
          <w:marBottom w:val="0"/>
          <w:divBdr>
            <w:top w:val="none" w:sz="0" w:space="0" w:color="auto"/>
            <w:left w:val="none" w:sz="0" w:space="0" w:color="auto"/>
            <w:bottom w:val="none" w:sz="0" w:space="0" w:color="auto"/>
            <w:right w:val="none" w:sz="0" w:space="0" w:color="auto"/>
          </w:divBdr>
          <w:divsChild>
            <w:div w:id="144589570">
              <w:marLeft w:val="0"/>
              <w:marRight w:val="0"/>
              <w:marTop w:val="0"/>
              <w:marBottom w:val="0"/>
              <w:divBdr>
                <w:top w:val="none" w:sz="0" w:space="0" w:color="auto"/>
                <w:left w:val="none" w:sz="0" w:space="0" w:color="auto"/>
                <w:bottom w:val="none" w:sz="0" w:space="0" w:color="auto"/>
                <w:right w:val="none" w:sz="0" w:space="0" w:color="auto"/>
              </w:divBdr>
              <w:divsChild>
                <w:div w:id="8154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1006">
      <w:bodyDiv w:val="1"/>
      <w:marLeft w:val="0"/>
      <w:marRight w:val="0"/>
      <w:marTop w:val="0"/>
      <w:marBottom w:val="0"/>
      <w:divBdr>
        <w:top w:val="none" w:sz="0" w:space="0" w:color="auto"/>
        <w:left w:val="none" w:sz="0" w:space="0" w:color="auto"/>
        <w:bottom w:val="none" w:sz="0" w:space="0" w:color="auto"/>
        <w:right w:val="none" w:sz="0" w:space="0" w:color="auto"/>
      </w:divBdr>
    </w:div>
    <w:div w:id="999386252">
      <w:bodyDiv w:val="1"/>
      <w:marLeft w:val="0"/>
      <w:marRight w:val="0"/>
      <w:marTop w:val="0"/>
      <w:marBottom w:val="0"/>
      <w:divBdr>
        <w:top w:val="none" w:sz="0" w:space="0" w:color="auto"/>
        <w:left w:val="none" w:sz="0" w:space="0" w:color="auto"/>
        <w:bottom w:val="none" w:sz="0" w:space="0" w:color="auto"/>
        <w:right w:val="none" w:sz="0" w:space="0" w:color="auto"/>
      </w:divBdr>
    </w:div>
    <w:div w:id="1003363306">
      <w:bodyDiv w:val="1"/>
      <w:marLeft w:val="0"/>
      <w:marRight w:val="0"/>
      <w:marTop w:val="0"/>
      <w:marBottom w:val="0"/>
      <w:divBdr>
        <w:top w:val="none" w:sz="0" w:space="0" w:color="auto"/>
        <w:left w:val="none" w:sz="0" w:space="0" w:color="auto"/>
        <w:bottom w:val="none" w:sz="0" w:space="0" w:color="auto"/>
        <w:right w:val="none" w:sz="0" w:space="0" w:color="auto"/>
      </w:divBdr>
      <w:divsChild>
        <w:div w:id="1285968580">
          <w:marLeft w:val="0"/>
          <w:marRight w:val="0"/>
          <w:marTop w:val="0"/>
          <w:marBottom w:val="0"/>
          <w:divBdr>
            <w:top w:val="none" w:sz="0" w:space="0" w:color="auto"/>
            <w:left w:val="none" w:sz="0" w:space="0" w:color="auto"/>
            <w:bottom w:val="none" w:sz="0" w:space="0" w:color="auto"/>
            <w:right w:val="none" w:sz="0" w:space="0" w:color="auto"/>
          </w:divBdr>
          <w:divsChild>
            <w:div w:id="1371808118">
              <w:marLeft w:val="0"/>
              <w:marRight w:val="0"/>
              <w:marTop w:val="0"/>
              <w:marBottom w:val="0"/>
              <w:divBdr>
                <w:top w:val="none" w:sz="0" w:space="0" w:color="auto"/>
                <w:left w:val="none" w:sz="0" w:space="0" w:color="auto"/>
                <w:bottom w:val="none" w:sz="0" w:space="0" w:color="auto"/>
                <w:right w:val="none" w:sz="0" w:space="0" w:color="auto"/>
              </w:divBdr>
              <w:divsChild>
                <w:div w:id="15346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09077">
      <w:bodyDiv w:val="1"/>
      <w:marLeft w:val="0"/>
      <w:marRight w:val="0"/>
      <w:marTop w:val="0"/>
      <w:marBottom w:val="0"/>
      <w:divBdr>
        <w:top w:val="none" w:sz="0" w:space="0" w:color="auto"/>
        <w:left w:val="none" w:sz="0" w:space="0" w:color="auto"/>
        <w:bottom w:val="none" w:sz="0" w:space="0" w:color="auto"/>
        <w:right w:val="none" w:sz="0" w:space="0" w:color="auto"/>
      </w:divBdr>
    </w:div>
    <w:div w:id="1256591806">
      <w:bodyDiv w:val="1"/>
      <w:marLeft w:val="0"/>
      <w:marRight w:val="0"/>
      <w:marTop w:val="0"/>
      <w:marBottom w:val="0"/>
      <w:divBdr>
        <w:top w:val="none" w:sz="0" w:space="0" w:color="auto"/>
        <w:left w:val="none" w:sz="0" w:space="0" w:color="auto"/>
        <w:bottom w:val="none" w:sz="0" w:space="0" w:color="auto"/>
        <w:right w:val="none" w:sz="0" w:space="0" w:color="auto"/>
      </w:divBdr>
    </w:div>
    <w:div w:id="1464156029">
      <w:bodyDiv w:val="1"/>
      <w:marLeft w:val="0"/>
      <w:marRight w:val="0"/>
      <w:marTop w:val="0"/>
      <w:marBottom w:val="0"/>
      <w:divBdr>
        <w:top w:val="none" w:sz="0" w:space="0" w:color="auto"/>
        <w:left w:val="none" w:sz="0" w:space="0" w:color="auto"/>
        <w:bottom w:val="none" w:sz="0" w:space="0" w:color="auto"/>
        <w:right w:val="none" w:sz="0" w:space="0" w:color="auto"/>
      </w:divBdr>
      <w:divsChild>
        <w:div w:id="1770616169">
          <w:marLeft w:val="0"/>
          <w:marRight w:val="0"/>
          <w:marTop w:val="0"/>
          <w:marBottom w:val="0"/>
          <w:divBdr>
            <w:top w:val="none" w:sz="0" w:space="0" w:color="auto"/>
            <w:left w:val="none" w:sz="0" w:space="0" w:color="auto"/>
            <w:bottom w:val="none" w:sz="0" w:space="0" w:color="auto"/>
            <w:right w:val="none" w:sz="0" w:space="0" w:color="auto"/>
          </w:divBdr>
          <w:divsChild>
            <w:div w:id="1063871514">
              <w:marLeft w:val="0"/>
              <w:marRight w:val="0"/>
              <w:marTop w:val="0"/>
              <w:marBottom w:val="0"/>
              <w:divBdr>
                <w:top w:val="none" w:sz="0" w:space="0" w:color="auto"/>
                <w:left w:val="none" w:sz="0" w:space="0" w:color="auto"/>
                <w:bottom w:val="none" w:sz="0" w:space="0" w:color="auto"/>
                <w:right w:val="none" w:sz="0" w:space="0" w:color="auto"/>
              </w:divBdr>
              <w:divsChild>
                <w:div w:id="8907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867">
      <w:bodyDiv w:val="1"/>
      <w:marLeft w:val="0"/>
      <w:marRight w:val="0"/>
      <w:marTop w:val="0"/>
      <w:marBottom w:val="0"/>
      <w:divBdr>
        <w:top w:val="none" w:sz="0" w:space="0" w:color="auto"/>
        <w:left w:val="none" w:sz="0" w:space="0" w:color="auto"/>
        <w:bottom w:val="none" w:sz="0" w:space="0" w:color="auto"/>
        <w:right w:val="none" w:sz="0" w:space="0" w:color="auto"/>
      </w:divBdr>
    </w:div>
    <w:div w:id="1689333343">
      <w:bodyDiv w:val="1"/>
      <w:marLeft w:val="0"/>
      <w:marRight w:val="0"/>
      <w:marTop w:val="0"/>
      <w:marBottom w:val="0"/>
      <w:divBdr>
        <w:top w:val="none" w:sz="0" w:space="0" w:color="auto"/>
        <w:left w:val="none" w:sz="0" w:space="0" w:color="auto"/>
        <w:bottom w:val="none" w:sz="0" w:space="0" w:color="auto"/>
        <w:right w:val="none" w:sz="0" w:space="0" w:color="auto"/>
      </w:divBdr>
      <w:divsChild>
        <w:div w:id="1790780574">
          <w:marLeft w:val="0"/>
          <w:marRight w:val="0"/>
          <w:marTop w:val="0"/>
          <w:marBottom w:val="0"/>
          <w:divBdr>
            <w:top w:val="none" w:sz="0" w:space="0" w:color="auto"/>
            <w:left w:val="none" w:sz="0" w:space="0" w:color="auto"/>
            <w:bottom w:val="none" w:sz="0" w:space="0" w:color="auto"/>
            <w:right w:val="none" w:sz="0" w:space="0" w:color="auto"/>
          </w:divBdr>
          <w:divsChild>
            <w:div w:id="1859729508">
              <w:marLeft w:val="0"/>
              <w:marRight w:val="0"/>
              <w:marTop w:val="0"/>
              <w:marBottom w:val="0"/>
              <w:divBdr>
                <w:top w:val="none" w:sz="0" w:space="0" w:color="auto"/>
                <w:left w:val="none" w:sz="0" w:space="0" w:color="auto"/>
                <w:bottom w:val="none" w:sz="0" w:space="0" w:color="auto"/>
                <w:right w:val="none" w:sz="0" w:space="0" w:color="auto"/>
              </w:divBdr>
              <w:divsChild>
                <w:div w:id="2482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256004">
      <w:bodyDiv w:val="1"/>
      <w:marLeft w:val="0"/>
      <w:marRight w:val="0"/>
      <w:marTop w:val="0"/>
      <w:marBottom w:val="0"/>
      <w:divBdr>
        <w:top w:val="none" w:sz="0" w:space="0" w:color="auto"/>
        <w:left w:val="none" w:sz="0" w:space="0" w:color="auto"/>
        <w:bottom w:val="none" w:sz="0" w:space="0" w:color="auto"/>
        <w:right w:val="none" w:sz="0" w:space="0" w:color="auto"/>
      </w:divBdr>
    </w:div>
    <w:div w:id="1767846495">
      <w:bodyDiv w:val="1"/>
      <w:marLeft w:val="0"/>
      <w:marRight w:val="0"/>
      <w:marTop w:val="0"/>
      <w:marBottom w:val="0"/>
      <w:divBdr>
        <w:top w:val="none" w:sz="0" w:space="0" w:color="auto"/>
        <w:left w:val="none" w:sz="0" w:space="0" w:color="auto"/>
        <w:bottom w:val="none" w:sz="0" w:space="0" w:color="auto"/>
        <w:right w:val="none" w:sz="0" w:space="0" w:color="auto"/>
      </w:divBdr>
      <w:divsChild>
        <w:div w:id="1102722361">
          <w:marLeft w:val="0"/>
          <w:marRight w:val="0"/>
          <w:marTop w:val="0"/>
          <w:marBottom w:val="0"/>
          <w:divBdr>
            <w:top w:val="none" w:sz="0" w:space="0" w:color="auto"/>
            <w:left w:val="none" w:sz="0" w:space="0" w:color="auto"/>
            <w:bottom w:val="none" w:sz="0" w:space="0" w:color="auto"/>
            <w:right w:val="none" w:sz="0" w:space="0" w:color="auto"/>
          </w:divBdr>
          <w:divsChild>
            <w:div w:id="1213232014">
              <w:marLeft w:val="0"/>
              <w:marRight w:val="0"/>
              <w:marTop w:val="0"/>
              <w:marBottom w:val="0"/>
              <w:divBdr>
                <w:top w:val="none" w:sz="0" w:space="0" w:color="auto"/>
                <w:left w:val="none" w:sz="0" w:space="0" w:color="auto"/>
                <w:bottom w:val="none" w:sz="0" w:space="0" w:color="auto"/>
                <w:right w:val="none" w:sz="0" w:space="0" w:color="auto"/>
              </w:divBdr>
              <w:divsChild>
                <w:div w:id="63583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1345">
      <w:bodyDiv w:val="1"/>
      <w:marLeft w:val="0"/>
      <w:marRight w:val="0"/>
      <w:marTop w:val="0"/>
      <w:marBottom w:val="0"/>
      <w:divBdr>
        <w:top w:val="none" w:sz="0" w:space="0" w:color="auto"/>
        <w:left w:val="none" w:sz="0" w:space="0" w:color="auto"/>
        <w:bottom w:val="none" w:sz="0" w:space="0" w:color="auto"/>
        <w:right w:val="none" w:sz="0" w:space="0" w:color="auto"/>
      </w:divBdr>
      <w:divsChild>
        <w:div w:id="1146430402">
          <w:marLeft w:val="0"/>
          <w:marRight w:val="0"/>
          <w:marTop w:val="0"/>
          <w:marBottom w:val="0"/>
          <w:divBdr>
            <w:top w:val="none" w:sz="0" w:space="0" w:color="auto"/>
            <w:left w:val="none" w:sz="0" w:space="0" w:color="auto"/>
            <w:bottom w:val="none" w:sz="0" w:space="0" w:color="auto"/>
            <w:right w:val="none" w:sz="0" w:space="0" w:color="auto"/>
          </w:divBdr>
          <w:divsChild>
            <w:div w:id="1122043686">
              <w:marLeft w:val="0"/>
              <w:marRight w:val="0"/>
              <w:marTop w:val="0"/>
              <w:marBottom w:val="0"/>
              <w:divBdr>
                <w:top w:val="none" w:sz="0" w:space="0" w:color="auto"/>
                <w:left w:val="none" w:sz="0" w:space="0" w:color="auto"/>
                <w:bottom w:val="none" w:sz="0" w:space="0" w:color="auto"/>
                <w:right w:val="none" w:sz="0" w:space="0" w:color="auto"/>
              </w:divBdr>
              <w:divsChild>
                <w:div w:id="4752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99460">
      <w:bodyDiv w:val="1"/>
      <w:marLeft w:val="0"/>
      <w:marRight w:val="0"/>
      <w:marTop w:val="0"/>
      <w:marBottom w:val="0"/>
      <w:divBdr>
        <w:top w:val="none" w:sz="0" w:space="0" w:color="auto"/>
        <w:left w:val="none" w:sz="0" w:space="0" w:color="auto"/>
        <w:bottom w:val="none" w:sz="0" w:space="0" w:color="auto"/>
        <w:right w:val="none" w:sz="0" w:space="0" w:color="auto"/>
      </w:divBdr>
    </w:div>
    <w:div w:id="1850605680">
      <w:bodyDiv w:val="1"/>
      <w:marLeft w:val="0"/>
      <w:marRight w:val="0"/>
      <w:marTop w:val="0"/>
      <w:marBottom w:val="0"/>
      <w:divBdr>
        <w:top w:val="none" w:sz="0" w:space="0" w:color="auto"/>
        <w:left w:val="none" w:sz="0" w:space="0" w:color="auto"/>
        <w:bottom w:val="none" w:sz="0" w:space="0" w:color="auto"/>
        <w:right w:val="none" w:sz="0" w:space="0" w:color="auto"/>
      </w:divBdr>
    </w:div>
    <w:div w:id="1939293553">
      <w:bodyDiv w:val="1"/>
      <w:marLeft w:val="0"/>
      <w:marRight w:val="0"/>
      <w:marTop w:val="0"/>
      <w:marBottom w:val="0"/>
      <w:divBdr>
        <w:top w:val="none" w:sz="0" w:space="0" w:color="auto"/>
        <w:left w:val="none" w:sz="0" w:space="0" w:color="auto"/>
        <w:bottom w:val="none" w:sz="0" w:space="0" w:color="auto"/>
        <w:right w:val="none" w:sz="0" w:space="0" w:color="auto"/>
      </w:divBdr>
      <w:divsChild>
        <w:div w:id="1462306039">
          <w:marLeft w:val="0"/>
          <w:marRight w:val="0"/>
          <w:marTop w:val="0"/>
          <w:marBottom w:val="0"/>
          <w:divBdr>
            <w:top w:val="none" w:sz="0" w:space="0" w:color="auto"/>
            <w:left w:val="none" w:sz="0" w:space="0" w:color="auto"/>
            <w:bottom w:val="none" w:sz="0" w:space="0" w:color="auto"/>
            <w:right w:val="none" w:sz="0" w:space="0" w:color="auto"/>
          </w:divBdr>
          <w:divsChild>
            <w:div w:id="814032043">
              <w:marLeft w:val="0"/>
              <w:marRight w:val="0"/>
              <w:marTop w:val="0"/>
              <w:marBottom w:val="0"/>
              <w:divBdr>
                <w:top w:val="none" w:sz="0" w:space="0" w:color="auto"/>
                <w:left w:val="none" w:sz="0" w:space="0" w:color="auto"/>
                <w:bottom w:val="none" w:sz="0" w:space="0" w:color="auto"/>
                <w:right w:val="none" w:sz="0" w:space="0" w:color="auto"/>
              </w:divBdr>
              <w:divsChild>
                <w:div w:id="9799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530105">
      <w:bodyDiv w:val="1"/>
      <w:marLeft w:val="0"/>
      <w:marRight w:val="0"/>
      <w:marTop w:val="0"/>
      <w:marBottom w:val="0"/>
      <w:divBdr>
        <w:top w:val="none" w:sz="0" w:space="0" w:color="auto"/>
        <w:left w:val="none" w:sz="0" w:space="0" w:color="auto"/>
        <w:bottom w:val="none" w:sz="0" w:space="0" w:color="auto"/>
        <w:right w:val="none" w:sz="0" w:space="0" w:color="auto"/>
      </w:divBdr>
      <w:divsChild>
        <w:div w:id="668538">
          <w:marLeft w:val="0"/>
          <w:marRight w:val="0"/>
          <w:marTop w:val="0"/>
          <w:marBottom w:val="0"/>
          <w:divBdr>
            <w:top w:val="none" w:sz="0" w:space="0" w:color="auto"/>
            <w:left w:val="none" w:sz="0" w:space="0" w:color="auto"/>
            <w:bottom w:val="none" w:sz="0" w:space="0" w:color="auto"/>
            <w:right w:val="none" w:sz="0" w:space="0" w:color="auto"/>
          </w:divBdr>
          <w:divsChild>
            <w:div w:id="1515997262">
              <w:marLeft w:val="0"/>
              <w:marRight w:val="0"/>
              <w:marTop w:val="0"/>
              <w:marBottom w:val="0"/>
              <w:divBdr>
                <w:top w:val="none" w:sz="0" w:space="0" w:color="auto"/>
                <w:left w:val="none" w:sz="0" w:space="0" w:color="auto"/>
                <w:bottom w:val="none" w:sz="0" w:space="0" w:color="auto"/>
                <w:right w:val="none" w:sz="0" w:space="0" w:color="auto"/>
              </w:divBdr>
              <w:divsChild>
                <w:div w:id="19484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85958">
      <w:bodyDiv w:val="1"/>
      <w:marLeft w:val="0"/>
      <w:marRight w:val="0"/>
      <w:marTop w:val="0"/>
      <w:marBottom w:val="0"/>
      <w:divBdr>
        <w:top w:val="none" w:sz="0" w:space="0" w:color="auto"/>
        <w:left w:val="none" w:sz="0" w:space="0" w:color="auto"/>
        <w:bottom w:val="none" w:sz="0" w:space="0" w:color="auto"/>
        <w:right w:val="none" w:sz="0" w:space="0" w:color="auto"/>
      </w:divBdr>
    </w:div>
    <w:div w:id="214453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4/relationships/chartEx" Target="charts/chartEx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Users/rajasekars/Documents/Week%202%20Project%20-%20Rajasekar%20S.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rajasekars/Documents/Week%202%20Project%20-%20Rajasekar%20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LSTAT  Residual Plot</a:t>
            </a:r>
          </a:p>
        </c:rich>
      </c:tx>
      <c:overlay val="0"/>
    </c:title>
    <c:autoTitleDeleted val="0"/>
    <c:plotArea>
      <c:layout/>
      <c:scatterChart>
        <c:scatterStyle val="lineMarker"/>
        <c:varyColors val="0"/>
        <c:ser>
          <c:idx val="0"/>
          <c:order val="0"/>
          <c:spPr>
            <a:ln w="19050">
              <a:noFill/>
            </a:ln>
          </c:spPr>
          <c:xVal>
            <c:numRef>
              <c:f>'Q&amp;A-5'!$A$3:$A$508</c:f>
              <c:numCache>
                <c:formatCode>General</c:formatCode>
                <c:ptCount val="506"/>
                <c:pt idx="0">
                  <c:v>4.9800000000000004</c:v>
                </c:pt>
                <c:pt idx="1">
                  <c:v>9.14</c:v>
                </c:pt>
                <c:pt idx="2">
                  <c:v>4.03</c:v>
                </c:pt>
                <c:pt idx="3">
                  <c:v>2.94</c:v>
                </c:pt>
                <c:pt idx="4">
                  <c:v>5.33</c:v>
                </c:pt>
                <c:pt idx="5">
                  <c:v>5.21</c:v>
                </c:pt>
                <c:pt idx="6">
                  <c:v>12.43</c:v>
                </c:pt>
                <c:pt idx="7">
                  <c:v>19.149999999999999</c:v>
                </c:pt>
                <c:pt idx="8">
                  <c:v>29.93</c:v>
                </c:pt>
                <c:pt idx="9">
                  <c:v>17.100000000000001</c:v>
                </c:pt>
                <c:pt idx="10">
                  <c:v>20.45</c:v>
                </c:pt>
                <c:pt idx="11">
                  <c:v>13.27</c:v>
                </c:pt>
                <c:pt idx="12">
                  <c:v>15.71</c:v>
                </c:pt>
                <c:pt idx="13">
                  <c:v>8.26</c:v>
                </c:pt>
                <c:pt idx="14">
                  <c:v>10.26</c:v>
                </c:pt>
                <c:pt idx="15">
                  <c:v>8.4700000000000006</c:v>
                </c:pt>
                <c:pt idx="16">
                  <c:v>6.58</c:v>
                </c:pt>
                <c:pt idx="17">
                  <c:v>14.67</c:v>
                </c:pt>
                <c:pt idx="18">
                  <c:v>11.69</c:v>
                </c:pt>
                <c:pt idx="19">
                  <c:v>11.28</c:v>
                </c:pt>
                <c:pt idx="20">
                  <c:v>21.02</c:v>
                </c:pt>
                <c:pt idx="21">
                  <c:v>13.83</c:v>
                </c:pt>
                <c:pt idx="22">
                  <c:v>18.72</c:v>
                </c:pt>
                <c:pt idx="23">
                  <c:v>19.88</c:v>
                </c:pt>
                <c:pt idx="24">
                  <c:v>16.3</c:v>
                </c:pt>
                <c:pt idx="25">
                  <c:v>16.510000000000002</c:v>
                </c:pt>
                <c:pt idx="26">
                  <c:v>14.81</c:v>
                </c:pt>
                <c:pt idx="27">
                  <c:v>17.28</c:v>
                </c:pt>
                <c:pt idx="28">
                  <c:v>12.8</c:v>
                </c:pt>
                <c:pt idx="29">
                  <c:v>11.98</c:v>
                </c:pt>
                <c:pt idx="30">
                  <c:v>22.6</c:v>
                </c:pt>
                <c:pt idx="31">
                  <c:v>13.04</c:v>
                </c:pt>
                <c:pt idx="32">
                  <c:v>27.71</c:v>
                </c:pt>
                <c:pt idx="33">
                  <c:v>18.350000000000001</c:v>
                </c:pt>
                <c:pt idx="34">
                  <c:v>20.34</c:v>
                </c:pt>
                <c:pt idx="35">
                  <c:v>9.68</c:v>
                </c:pt>
                <c:pt idx="36">
                  <c:v>11.41</c:v>
                </c:pt>
                <c:pt idx="37">
                  <c:v>8.77</c:v>
                </c:pt>
                <c:pt idx="38">
                  <c:v>10.130000000000001</c:v>
                </c:pt>
                <c:pt idx="39">
                  <c:v>4.32</c:v>
                </c:pt>
                <c:pt idx="40">
                  <c:v>1.98</c:v>
                </c:pt>
                <c:pt idx="41">
                  <c:v>4.84</c:v>
                </c:pt>
                <c:pt idx="42">
                  <c:v>5.81</c:v>
                </c:pt>
                <c:pt idx="43">
                  <c:v>7.44</c:v>
                </c:pt>
                <c:pt idx="44">
                  <c:v>9.5500000000000007</c:v>
                </c:pt>
                <c:pt idx="45">
                  <c:v>10.210000000000001</c:v>
                </c:pt>
                <c:pt idx="46">
                  <c:v>14.15</c:v>
                </c:pt>
                <c:pt idx="47">
                  <c:v>18.8</c:v>
                </c:pt>
                <c:pt idx="48">
                  <c:v>30.81</c:v>
                </c:pt>
                <c:pt idx="49">
                  <c:v>16.2</c:v>
                </c:pt>
                <c:pt idx="50">
                  <c:v>13.45</c:v>
                </c:pt>
                <c:pt idx="51">
                  <c:v>9.43</c:v>
                </c:pt>
                <c:pt idx="52">
                  <c:v>5.28</c:v>
                </c:pt>
                <c:pt idx="53">
                  <c:v>8.43</c:v>
                </c:pt>
                <c:pt idx="54">
                  <c:v>14.8</c:v>
                </c:pt>
                <c:pt idx="55">
                  <c:v>4.8099999999999996</c:v>
                </c:pt>
                <c:pt idx="56">
                  <c:v>5.77</c:v>
                </c:pt>
                <c:pt idx="57">
                  <c:v>3.95</c:v>
                </c:pt>
                <c:pt idx="58">
                  <c:v>6.86</c:v>
                </c:pt>
                <c:pt idx="59">
                  <c:v>9.2200000000000006</c:v>
                </c:pt>
                <c:pt idx="60">
                  <c:v>13.15</c:v>
                </c:pt>
                <c:pt idx="61">
                  <c:v>14.44</c:v>
                </c:pt>
                <c:pt idx="62">
                  <c:v>6.73</c:v>
                </c:pt>
                <c:pt idx="63">
                  <c:v>9.5</c:v>
                </c:pt>
                <c:pt idx="64">
                  <c:v>8.0500000000000007</c:v>
                </c:pt>
                <c:pt idx="65">
                  <c:v>4.67</c:v>
                </c:pt>
                <c:pt idx="66">
                  <c:v>10.24</c:v>
                </c:pt>
                <c:pt idx="67">
                  <c:v>8.1</c:v>
                </c:pt>
                <c:pt idx="68">
                  <c:v>13.09</c:v>
                </c:pt>
                <c:pt idx="69">
                  <c:v>8.7899999999999991</c:v>
                </c:pt>
                <c:pt idx="70">
                  <c:v>6.72</c:v>
                </c:pt>
                <c:pt idx="71">
                  <c:v>9.8800000000000008</c:v>
                </c:pt>
                <c:pt idx="72">
                  <c:v>5.52</c:v>
                </c:pt>
                <c:pt idx="73">
                  <c:v>7.54</c:v>
                </c:pt>
                <c:pt idx="74">
                  <c:v>6.78</c:v>
                </c:pt>
                <c:pt idx="75">
                  <c:v>8.94</c:v>
                </c:pt>
                <c:pt idx="76">
                  <c:v>11.97</c:v>
                </c:pt>
                <c:pt idx="77">
                  <c:v>10.27</c:v>
                </c:pt>
                <c:pt idx="78">
                  <c:v>12.34</c:v>
                </c:pt>
                <c:pt idx="79">
                  <c:v>9.1</c:v>
                </c:pt>
                <c:pt idx="80">
                  <c:v>5.29</c:v>
                </c:pt>
                <c:pt idx="81">
                  <c:v>7.22</c:v>
                </c:pt>
                <c:pt idx="82">
                  <c:v>6.72</c:v>
                </c:pt>
                <c:pt idx="83">
                  <c:v>7.51</c:v>
                </c:pt>
                <c:pt idx="84">
                  <c:v>9.6199999999999992</c:v>
                </c:pt>
                <c:pt idx="85">
                  <c:v>6.53</c:v>
                </c:pt>
                <c:pt idx="86">
                  <c:v>12.86</c:v>
                </c:pt>
                <c:pt idx="87">
                  <c:v>8.44</c:v>
                </c:pt>
                <c:pt idx="88">
                  <c:v>5.5</c:v>
                </c:pt>
                <c:pt idx="89">
                  <c:v>5.7</c:v>
                </c:pt>
                <c:pt idx="90">
                  <c:v>8.81</c:v>
                </c:pt>
                <c:pt idx="91">
                  <c:v>8.1999999999999993</c:v>
                </c:pt>
                <c:pt idx="92">
                  <c:v>8.16</c:v>
                </c:pt>
                <c:pt idx="93">
                  <c:v>6.21</c:v>
                </c:pt>
                <c:pt idx="94">
                  <c:v>10.59</c:v>
                </c:pt>
                <c:pt idx="95">
                  <c:v>6.65</c:v>
                </c:pt>
                <c:pt idx="96">
                  <c:v>11.34</c:v>
                </c:pt>
                <c:pt idx="97">
                  <c:v>4.21</c:v>
                </c:pt>
                <c:pt idx="98">
                  <c:v>3.57</c:v>
                </c:pt>
                <c:pt idx="99">
                  <c:v>6.19</c:v>
                </c:pt>
                <c:pt idx="100">
                  <c:v>9.42</c:v>
                </c:pt>
                <c:pt idx="101">
                  <c:v>7.67</c:v>
                </c:pt>
                <c:pt idx="102">
                  <c:v>10.63</c:v>
                </c:pt>
                <c:pt idx="103">
                  <c:v>13.44</c:v>
                </c:pt>
                <c:pt idx="104">
                  <c:v>12.33</c:v>
                </c:pt>
                <c:pt idx="105">
                  <c:v>16.47</c:v>
                </c:pt>
                <c:pt idx="106">
                  <c:v>18.66</c:v>
                </c:pt>
                <c:pt idx="107">
                  <c:v>14.09</c:v>
                </c:pt>
                <c:pt idx="108">
                  <c:v>12.27</c:v>
                </c:pt>
                <c:pt idx="109">
                  <c:v>15.55</c:v>
                </c:pt>
                <c:pt idx="110">
                  <c:v>13</c:v>
                </c:pt>
                <c:pt idx="111">
                  <c:v>10.16</c:v>
                </c:pt>
                <c:pt idx="112">
                  <c:v>16.21</c:v>
                </c:pt>
                <c:pt idx="113">
                  <c:v>17.09</c:v>
                </c:pt>
                <c:pt idx="114">
                  <c:v>10.45</c:v>
                </c:pt>
                <c:pt idx="115">
                  <c:v>15.76</c:v>
                </c:pt>
                <c:pt idx="116">
                  <c:v>12.04</c:v>
                </c:pt>
                <c:pt idx="117">
                  <c:v>10.3</c:v>
                </c:pt>
                <c:pt idx="118">
                  <c:v>15.37</c:v>
                </c:pt>
                <c:pt idx="119">
                  <c:v>13.61</c:v>
                </c:pt>
                <c:pt idx="120">
                  <c:v>14.37</c:v>
                </c:pt>
                <c:pt idx="121">
                  <c:v>14.27</c:v>
                </c:pt>
                <c:pt idx="122">
                  <c:v>17.93</c:v>
                </c:pt>
                <c:pt idx="123">
                  <c:v>25.41</c:v>
                </c:pt>
                <c:pt idx="124">
                  <c:v>17.579999999999998</c:v>
                </c:pt>
                <c:pt idx="125">
                  <c:v>14.81</c:v>
                </c:pt>
                <c:pt idx="126">
                  <c:v>27.26</c:v>
                </c:pt>
                <c:pt idx="127">
                  <c:v>17.190000000000001</c:v>
                </c:pt>
                <c:pt idx="128">
                  <c:v>15.39</c:v>
                </c:pt>
                <c:pt idx="129">
                  <c:v>18.34</c:v>
                </c:pt>
                <c:pt idx="130">
                  <c:v>12.6</c:v>
                </c:pt>
                <c:pt idx="131">
                  <c:v>12.26</c:v>
                </c:pt>
                <c:pt idx="132">
                  <c:v>11.12</c:v>
                </c:pt>
                <c:pt idx="133">
                  <c:v>15.03</c:v>
                </c:pt>
                <c:pt idx="134">
                  <c:v>17.309999999999999</c:v>
                </c:pt>
                <c:pt idx="135">
                  <c:v>16.96</c:v>
                </c:pt>
                <c:pt idx="136">
                  <c:v>16.899999999999999</c:v>
                </c:pt>
                <c:pt idx="137">
                  <c:v>14.59</c:v>
                </c:pt>
                <c:pt idx="138">
                  <c:v>21.32</c:v>
                </c:pt>
                <c:pt idx="139">
                  <c:v>18.46</c:v>
                </c:pt>
                <c:pt idx="140">
                  <c:v>24.16</c:v>
                </c:pt>
                <c:pt idx="141">
                  <c:v>34.409999999999997</c:v>
                </c:pt>
                <c:pt idx="142">
                  <c:v>26.82</c:v>
                </c:pt>
                <c:pt idx="143">
                  <c:v>26.42</c:v>
                </c:pt>
                <c:pt idx="144">
                  <c:v>29.29</c:v>
                </c:pt>
                <c:pt idx="145">
                  <c:v>27.8</c:v>
                </c:pt>
                <c:pt idx="146">
                  <c:v>16.649999999999999</c:v>
                </c:pt>
                <c:pt idx="147">
                  <c:v>29.53</c:v>
                </c:pt>
                <c:pt idx="148">
                  <c:v>28.32</c:v>
                </c:pt>
                <c:pt idx="149">
                  <c:v>21.45</c:v>
                </c:pt>
                <c:pt idx="150">
                  <c:v>14.1</c:v>
                </c:pt>
                <c:pt idx="151">
                  <c:v>13.28</c:v>
                </c:pt>
                <c:pt idx="152">
                  <c:v>12.12</c:v>
                </c:pt>
                <c:pt idx="153">
                  <c:v>15.79</c:v>
                </c:pt>
                <c:pt idx="154">
                  <c:v>15.12</c:v>
                </c:pt>
                <c:pt idx="155">
                  <c:v>15.02</c:v>
                </c:pt>
                <c:pt idx="156">
                  <c:v>16.14</c:v>
                </c:pt>
                <c:pt idx="157">
                  <c:v>4.59</c:v>
                </c:pt>
                <c:pt idx="158">
                  <c:v>6.43</c:v>
                </c:pt>
                <c:pt idx="159">
                  <c:v>7.39</c:v>
                </c:pt>
                <c:pt idx="160">
                  <c:v>5.5</c:v>
                </c:pt>
                <c:pt idx="161">
                  <c:v>1.73</c:v>
                </c:pt>
                <c:pt idx="162">
                  <c:v>1.92</c:v>
                </c:pt>
                <c:pt idx="163">
                  <c:v>3.32</c:v>
                </c:pt>
                <c:pt idx="164">
                  <c:v>11.64</c:v>
                </c:pt>
                <c:pt idx="165">
                  <c:v>9.81</c:v>
                </c:pt>
                <c:pt idx="166">
                  <c:v>3.7</c:v>
                </c:pt>
                <c:pt idx="167">
                  <c:v>12.14</c:v>
                </c:pt>
                <c:pt idx="168">
                  <c:v>11.1</c:v>
                </c:pt>
                <c:pt idx="169">
                  <c:v>11.32</c:v>
                </c:pt>
                <c:pt idx="170">
                  <c:v>14.43</c:v>
                </c:pt>
                <c:pt idx="171">
                  <c:v>12.03</c:v>
                </c:pt>
                <c:pt idx="172">
                  <c:v>14.69</c:v>
                </c:pt>
                <c:pt idx="173">
                  <c:v>9.0399999999999991</c:v>
                </c:pt>
                <c:pt idx="174">
                  <c:v>9.64</c:v>
                </c:pt>
                <c:pt idx="175">
                  <c:v>5.33</c:v>
                </c:pt>
                <c:pt idx="176">
                  <c:v>10.11</c:v>
                </c:pt>
                <c:pt idx="177">
                  <c:v>6.29</c:v>
                </c:pt>
                <c:pt idx="178">
                  <c:v>6.92</c:v>
                </c:pt>
                <c:pt idx="179">
                  <c:v>5.04</c:v>
                </c:pt>
                <c:pt idx="180">
                  <c:v>7.56</c:v>
                </c:pt>
                <c:pt idx="181">
                  <c:v>9.4499999999999993</c:v>
                </c:pt>
                <c:pt idx="182">
                  <c:v>4.82</c:v>
                </c:pt>
                <c:pt idx="183">
                  <c:v>5.68</c:v>
                </c:pt>
                <c:pt idx="184">
                  <c:v>13.98</c:v>
                </c:pt>
                <c:pt idx="185">
                  <c:v>13.15</c:v>
                </c:pt>
                <c:pt idx="186">
                  <c:v>4.45</c:v>
                </c:pt>
                <c:pt idx="187">
                  <c:v>6.68</c:v>
                </c:pt>
                <c:pt idx="188">
                  <c:v>4.5599999999999996</c:v>
                </c:pt>
                <c:pt idx="189">
                  <c:v>5.39</c:v>
                </c:pt>
                <c:pt idx="190">
                  <c:v>5.0999999999999996</c:v>
                </c:pt>
                <c:pt idx="191">
                  <c:v>4.6900000000000004</c:v>
                </c:pt>
                <c:pt idx="192">
                  <c:v>2.87</c:v>
                </c:pt>
                <c:pt idx="193">
                  <c:v>5.03</c:v>
                </c:pt>
                <c:pt idx="194">
                  <c:v>4.38</c:v>
                </c:pt>
                <c:pt idx="195">
                  <c:v>2.97</c:v>
                </c:pt>
                <c:pt idx="196">
                  <c:v>4.08</c:v>
                </c:pt>
                <c:pt idx="197">
                  <c:v>8.61</c:v>
                </c:pt>
                <c:pt idx="198">
                  <c:v>6.62</c:v>
                </c:pt>
                <c:pt idx="199">
                  <c:v>4.5599999999999996</c:v>
                </c:pt>
                <c:pt idx="200">
                  <c:v>4.45</c:v>
                </c:pt>
                <c:pt idx="201">
                  <c:v>7.43</c:v>
                </c:pt>
                <c:pt idx="202">
                  <c:v>3.11</c:v>
                </c:pt>
                <c:pt idx="203">
                  <c:v>3.81</c:v>
                </c:pt>
                <c:pt idx="204">
                  <c:v>2.88</c:v>
                </c:pt>
                <c:pt idx="205">
                  <c:v>10.87</c:v>
                </c:pt>
                <c:pt idx="206">
                  <c:v>10.97</c:v>
                </c:pt>
                <c:pt idx="207">
                  <c:v>18.059999999999999</c:v>
                </c:pt>
                <c:pt idx="208">
                  <c:v>14.66</c:v>
                </c:pt>
                <c:pt idx="209">
                  <c:v>23.09</c:v>
                </c:pt>
                <c:pt idx="210">
                  <c:v>17.27</c:v>
                </c:pt>
                <c:pt idx="211">
                  <c:v>23.98</c:v>
                </c:pt>
                <c:pt idx="212">
                  <c:v>16.03</c:v>
                </c:pt>
                <c:pt idx="213">
                  <c:v>9.3800000000000008</c:v>
                </c:pt>
                <c:pt idx="214">
                  <c:v>29.55</c:v>
                </c:pt>
                <c:pt idx="215">
                  <c:v>9.4700000000000006</c:v>
                </c:pt>
                <c:pt idx="216">
                  <c:v>13.51</c:v>
                </c:pt>
                <c:pt idx="217">
                  <c:v>9.69</c:v>
                </c:pt>
                <c:pt idx="218">
                  <c:v>17.920000000000002</c:v>
                </c:pt>
                <c:pt idx="219">
                  <c:v>10.5</c:v>
                </c:pt>
                <c:pt idx="220">
                  <c:v>9.7100000000000009</c:v>
                </c:pt>
                <c:pt idx="221">
                  <c:v>21.46</c:v>
                </c:pt>
                <c:pt idx="222">
                  <c:v>9.93</c:v>
                </c:pt>
                <c:pt idx="223">
                  <c:v>7.6</c:v>
                </c:pt>
                <c:pt idx="224">
                  <c:v>4.1399999999999997</c:v>
                </c:pt>
                <c:pt idx="225">
                  <c:v>4.63</c:v>
                </c:pt>
                <c:pt idx="226">
                  <c:v>3.13</c:v>
                </c:pt>
                <c:pt idx="227">
                  <c:v>6.36</c:v>
                </c:pt>
                <c:pt idx="228">
                  <c:v>3.92</c:v>
                </c:pt>
                <c:pt idx="229">
                  <c:v>3.76</c:v>
                </c:pt>
                <c:pt idx="230">
                  <c:v>11.65</c:v>
                </c:pt>
                <c:pt idx="231">
                  <c:v>5.25</c:v>
                </c:pt>
                <c:pt idx="232">
                  <c:v>2.4700000000000002</c:v>
                </c:pt>
                <c:pt idx="233">
                  <c:v>3.95</c:v>
                </c:pt>
                <c:pt idx="234">
                  <c:v>8.0500000000000007</c:v>
                </c:pt>
                <c:pt idx="235">
                  <c:v>10.88</c:v>
                </c:pt>
                <c:pt idx="236">
                  <c:v>9.5399999999999991</c:v>
                </c:pt>
                <c:pt idx="237">
                  <c:v>4.7300000000000004</c:v>
                </c:pt>
                <c:pt idx="238">
                  <c:v>6.36</c:v>
                </c:pt>
                <c:pt idx="239">
                  <c:v>7.37</c:v>
                </c:pt>
                <c:pt idx="240">
                  <c:v>11.38</c:v>
                </c:pt>
                <c:pt idx="241">
                  <c:v>12.4</c:v>
                </c:pt>
                <c:pt idx="242">
                  <c:v>11.22</c:v>
                </c:pt>
                <c:pt idx="243">
                  <c:v>5.19</c:v>
                </c:pt>
                <c:pt idx="244">
                  <c:v>12.5</c:v>
                </c:pt>
                <c:pt idx="245">
                  <c:v>18.46</c:v>
                </c:pt>
                <c:pt idx="246">
                  <c:v>9.16</c:v>
                </c:pt>
                <c:pt idx="247">
                  <c:v>10.15</c:v>
                </c:pt>
                <c:pt idx="248">
                  <c:v>9.52</c:v>
                </c:pt>
                <c:pt idx="249">
                  <c:v>6.56</c:v>
                </c:pt>
                <c:pt idx="250">
                  <c:v>5.9</c:v>
                </c:pt>
                <c:pt idx="251">
                  <c:v>3.59</c:v>
                </c:pt>
                <c:pt idx="252">
                  <c:v>3.53</c:v>
                </c:pt>
                <c:pt idx="253">
                  <c:v>3.54</c:v>
                </c:pt>
                <c:pt idx="254">
                  <c:v>6.57</c:v>
                </c:pt>
                <c:pt idx="255">
                  <c:v>9.25</c:v>
                </c:pt>
                <c:pt idx="256">
                  <c:v>3.11</c:v>
                </c:pt>
                <c:pt idx="257">
                  <c:v>5.12</c:v>
                </c:pt>
                <c:pt idx="258">
                  <c:v>7.79</c:v>
                </c:pt>
                <c:pt idx="259">
                  <c:v>6.9</c:v>
                </c:pt>
                <c:pt idx="260">
                  <c:v>9.59</c:v>
                </c:pt>
                <c:pt idx="261">
                  <c:v>7.26</c:v>
                </c:pt>
                <c:pt idx="262">
                  <c:v>5.91</c:v>
                </c:pt>
                <c:pt idx="263">
                  <c:v>11.25</c:v>
                </c:pt>
                <c:pt idx="264">
                  <c:v>8.1</c:v>
                </c:pt>
                <c:pt idx="265">
                  <c:v>10.45</c:v>
                </c:pt>
                <c:pt idx="266">
                  <c:v>14.79</c:v>
                </c:pt>
                <c:pt idx="267">
                  <c:v>7.44</c:v>
                </c:pt>
                <c:pt idx="268">
                  <c:v>3.16</c:v>
                </c:pt>
                <c:pt idx="269">
                  <c:v>13.65</c:v>
                </c:pt>
                <c:pt idx="270">
                  <c:v>13</c:v>
                </c:pt>
                <c:pt idx="271">
                  <c:v>6.59</c:v>
                </c:pt>
                <c:pt idx="272">
                  <c:v>7.73</c:v>
                </c:pt>
                <c:pt idx="273">
                  <c:v>6.58</c:v>
                </c:pt>
                <c:pt idx="274">
                  <c:v>3.53</c:v>
                </c:pt>
                <c:pt idx="275">
                  <c:v>2.98</c:v>
                </c:pt>
                <c:pt idx="276">
                  <c:v>6.05</c:v>
                </c:pt>
                <c:pt idx="277">
                  <c:v>4.16</c:v>
                </c:pt>
                <c:pt idx="278">
                  <c:v>7.19</c:v>
                </c:pt>
                <c:pt idx="279">
                  <c:v>4.8499999999999996</c:v>
                </c:pt>
                <c:pt idx="280">
                  <c:v>3.76</c:v>
                </c:pt>
                <c:pt idx="281">
                  <c:v>4.59</c:v>
                </c:pt>
                <c:pt idx="282">
                  <c:v>3.01</c:v>
                </c:pt>
                <c:pt idx="283">
                  <c:v>3.16</c:v>
                </c:pt>
                <c:pt idx="284">
                  <c:v>7.85</c:v>
                </c:pt>
                <c:pt idx="285">
                  <c:v>8.23</c:v>
                </c:pt>
                <c:pt idx="286">
                  <c:v>12.93</c:v>
                </c:pt>
                <c:pt idx="287">
                  <c:v>7.14</c:v>
                </c:pt>
                <c:pt idx="288">
                  <c:v>7.6</c:v>
                </c:pt>
                <c:pt idx="289">
                  <c:v>9.51</c:v>
                </c:pt>
                <c:pt idx="290">
                  <c:v>3.33</c:v>
                </c:pt>
                <c:pt idx="291">
                  <c:v>3.56</c:v>
                </c:pt>
                <c:pt idx="292">
                  <c:v>4.7</c:v>
                </c:pt>
                <c:pt idx="293">
                  <c:v>8.58</c:v>
                </c:pt>
                <c:pt idx="294">
                  <c:v>10.4</c:v>
                </c:pt>
                <c:pt idx="295">
                  <c:v>6.27</c:v>
                </c:pt>
                <c:pt idx="296">
                  <c:v>7.39</c:v>
                </c:pt>
                <c:pt idx="297">
                  <c:v>15.84</c:v>
                </c:pt>
                <c:pt idx="298">
                  <c:v>4.97</c:v>
                </c:pt>
                <c:pt idx="299">
                  <c:v>4.74</c:v>
                </c:pt>
                <c:pt idx="300">
                  <c:v>6.07</c:v>
                </c:pt>
                <c:pt idx="301">
                  <c:v>9.5</c:v>
                </c:pt>
                <c:pt idx="302">
                  <c:v>8.67</c:v>
                </c:pt>
                <c:pt idx="303">
                  <c:v>4.8600000000000003</c:v>
                </c:pt>
                <c:pt idx="304">
                  <c:v>6.93</c:v>
                </c:pt>
                <c:pt idx="305">
                  <c:v>8.93</c:v>
                </c:pt>
                <c:pt idx="306">
                  <c:v>6.47</c:v>
                </c:pt>
                <c:pt idx="307">
                  <c:v>7.53</c:v>
                </c:pt>
                <c:pt idx="308">
                  <c:v>4.54</c:v>
                </c:pt>
                <c:pt idx="309">
                  <c:v>9.9700000000000006</c:v>
                </c:pt>
                <c:pt idx="310">
                  <c:v>12.64</c:v>
                </c:pt>
                <c:pt idx="311">
                  <c:v>5.98</c:v>
                </c:pt>
                <c:pt idx="312">
                  <c:v>11.72</c:v>
                </c:pt>
                <c:pt idx="313">
                  <c:v>7.9</c:v>
                </c:pt>
                <c:pt idx="314">
                  <c:v>9.2799999999999994</c:v>
                </c:pt>
                <c:pt idx="315">
                  <c:v>11.5</c:v>
                </c:pt>
                <c:pt idx="316">
                  <c:v>18.329999999999998</c:v>
                </c:pt>
                <c:pt idx="317">
                  <c:v>15.94</c:v>
                </c:pt>
                <c:pt idx="318">
                  <c:v>10.36</c:v>
                </c:pt>
                <c:pt idx="319">
                  <c:v>12.73</c:v>
                </c:pt>
                <c:pt idx="320">
                  <c:v>7.2</c:v>
                </c:pt>
                <c:pt idx="321">
                  <c:v>6.87</c:v>
                </c:pt>
                <c:pt idx="322">
                  <c:v>7.7</c:v>
                </c:pt>
                <c:pt idx="323">
                  <c:v>11.74</c:v>
                </c:pt>
                <c:pt idx="324">
                  <c:v>6.12</c:v>
                </c:pt>
                <c:pt idx="325">
                  <c:v>5.08</c:v>
                </c:pt>
                <c:pt idx="326">
                  <c:v>6.15</c:v>
                </c:pt>
                <c:pt idx="327">
                  <c:v>12.79</c:v>
                </c:pt>
                <c:pt idx="328">
                  <c:v>9.9700000000000006</c:v>
                </c:pt>
                <c:pt idx="329">
                  <c:v>7.34</c:v>
                </c:pt>
                <c:pt idx="330">
                  <c:v>9.09</c:v>
                </c:pt>
                <c:pt idx="331">
                  <c:v>12.43</c:v>
                </c:pt>
                <c:pt idx="332">
                  <c:v>7.83</c:v>
                </c:pt>
                <c:pt idx="333">
                  <c:v>5.68</c:v>
                </c:pt>
                <c:pt idx="334">
                  <c:v>6.75</c:v>
                </c:pt>
                <c:pt idx="335">
                  <c:v>8.01</c:v>
                </c:pt>
                <c:pt idx="336">
                  <c:v>9.8000000000000007</c:v>
                </c:pt>
                <c:pt idx="337">
                  <c:v>10.56</c:v>
                </c:pt>
                <c:pt idx="338">
                  <c:v>8.51</c:v>
                </c:pt>
                <c:pt idx="339">
                  <c:v>9.74</c:v>
                </c:pt>
                <c:pt idx="340">
                  <c:v>9.2899999999999991</c:v>
                </c:pt>
                <c:pt idx="341">
                  <c:v>5.49</c:v>
                </c:pt>
                <c:pt idx="342">
                  <c:v>8.65</c:v>
                </c:pt>
                <c:pt idx="343">
                  <c:v>7.18</c:v>
                </c:pt>
                <c:pt idx="344">
                  <c:v>4.6100000000000003</c:v>
                </c:pt>
                <c:pt idx="345">
                  <c:v>10.53</c:v>
                </c:pt>
                <c:pt idx="346">
                  <c:v>12.67</c:v>
                </c:pt>
                <c:pt idx="347">
                  <c:v>6.36</c:v>
                </c:pt>
                <c:pt idx="348">
                  <c:v>5.99</c:v>
                </c:pt>
                <c:pt idx="349">
                  <c:v>5.89</c:v>
                </c:pt>
                <c:pt idx="350">
                  <c:v>5.98</c:v>
                </c:pt>
                <c:pt idx="351">
                  <c:v>5.49</c:v>
                </c:pt>
                <c:pt idx="352">
                  <c:v>7.79</c:v>
                </c:pt>
                <c:pt idx="353">
                  <c:v>4.5</c:v>
                </c:pt>
                <c:pt idx="354">
                  <c:v>8.0500000000000007</c:v>
                </c:pt>
                <c:pt idx="355">
                  <c:v>5.57</c:v>
                </c:pt>
                <c:pt idx="356">
                  <c:v>17.600000000000001</c:v>
                </c:pt>
                <c:pt idx="357">
                  <c:v>13.27</c:v>
                </c:pt>
                <c:pt idx="358">
                  <c:v>11.48</c:v>
                </c:pt>
                <c:pt idx="359">
                  <c:v>12.67</c:v>
                </c:pt>
                <c:pt idx="360">
                  <c:v>7.79</c:v>
                </c:pt>
                <c:pt idx="361">
                  <c:v>14.19</c:v>
                </c:pt>
                <c:pt idx="362">
                  <c:v>10.19</c:v>
                </c:pt>
                <c:pt idx="363">
                  <c:v>14.64</c:v>
                </c:pt>
                <c:pt idx="364">
                  <c:v>5.29</c:v>
                </c:pt>
                <c:pt idx="365">
                  <c:v>7.12</c:v>
                </c:pt>
                <c:pt idx="366">
                  <c:v>14</c:v>
                </c:pt>
                <c:pt idx="367">
                  <c:v>13.33</c:v>
                </c:pt>
                <c:pt idx="368">
                  <c:v>3.26</c:v>
                </c:pt>
                <c:pt idx="369">
                  <c:v>3.73</c:v>
                </c:pt>
                <c:pt idx="370">
                  <c:v>2.96</c:v>
                </c:pt>
                <c:pt idx="371">
                  <c:v>9.5299999999999994</c:v>
                </c:pt>
                <c:pt idx="372">
                  <c:v>8.8800000000000008</c:v>
                </c:pt>
                <c:pt idx="373">
                  <c:v>34.770000000000003</c:v>
                </c:pt>
                <c:pt idx="374">
                  <c:v>37.97</c:v>
                </c:pt>
                <c:pt idx="375">
                  <c:v>13.44</c:v>
                </c:pt>
                <c:pt idx="376">
                  <c:v>23.24</c:v>
                </c:pt>
                <c:pt idx="377">
                  <c:v>21.24</c:v>
                </c:pt>
                <c:pt idx="378">
                  <c:v>23.69</c:v>
                </c:pt>
                <c:pt idx="379">
                  <c:v>21.78</c:v>
                </c:pt>
                <c:pt idx="380">
                  <c:v>17.21</c:v>
                </c:pt>
                <c:pt idx="381">
                  <c:v>21.08</c:v>
                </c:pt>
                <c:pt idx="382">
                  <c:v>23.6</c:v>
                </c:pt>
                <c:pt idx="383">
                  <c:v>24.56</c:v>
                </c:pt>
                <c:pt idx="384">
                  <c:v>30.63</c:v>
                </c:pt>
                <c:pt idx="385">
                  <c:v>30.81</c:v>
                </c:pt>
                <c:pt idx="386">
                  <c:v>28.28</c:v>
                </c:pt>
                <c:pt idx="387">
                  <c:v>31.99</c:v>
                </c:pt>
                <c:pt idx="388">
                  <c:v>30.62</c:v>
                </c:pt>
                <c:pt idx="389">
                  <c:v>20.85</c:v>
                </c:pt>
                <c:pt idx="390">
                  <c:v>17.11</c:v>
                </c:pt>
                <c:pt idx="391">
                  <c:v>18.760000000000002</c:v>
                </c:pt>
                <c:pt idx="392">
                  <c:v>25.68</c:v>
                </c:pt>
                <c:pt idx="393">
                  <c:v>15.17</c:v>
                </c:pt>
                <c:pt idx="394">
                  <c:v>16.350000000000001</c:v>
                </c:pt>
                <c:pt idx="395">
                  <c:v>17.12</c:v>
                </c:pt>
                <c:pt idx="396">
                  <c:v>19.37</c:v>
                </c:pt>
                <c:pt idx="397">
                  <c:v>19.920000000000002</c:v>
                </c:pt>
                <c:pt idx="398">
                  <c:v>30.59</c:v>
                </c:pt>
                <c:pt idx="399">
                  <c:v>29.97</c:v>
                </c:pt>
                <c:pt idx="400">
                  <c:v>26.77</c:v>
                </c:pt>
                <c:pt idx="401">
                  <c:v>20.32</c:v>
                </c:pt>
                <c:pt idx="402">
                  <c:v>20.309999999999999</c:v>
                </c:pt>
                <c:pt idx="403">
                  <c:v>19.77</c:v>
                </c:pt>
                <c:pt idx="404">
                  <c:v>27.38</c:v>
                </c:pt>
                <c:pt idx="405">
                  <c:v>22.98</c:v>
                </c:pt>
                <c:pt idx="406">
                  <c:v>23.34</c:v>
                </c:pt>
                <c:pt idx="407">
                  <c:v>12.13</c:v>
                </c:pt>
                <c:pt idx="408">
                  <c:v>26.4</c:v>
                </c:pt>
                <c:pt idx="409">
                  <c:v>19.78</c:v>
                </c:pt>
                <c:pt idx="410">
                  <c:v>10.11</c:v>
                </c:pt>
                <c:pt idx="411">
                  <c:v>21.22</c:v>
                </c:pt>
                <c:pt idx="412">
                  <c:v>34.369999999999997</c:v>
                </c:pt>
                <c:pt idx="413">
                  <c:v>20.079999999999998</c:v>
                </c:pt>
                <c:pt idx="414">
                  <c:v>36.979999999999997</c:v>
                </c:pt>
                <c:pt idx="415">
                  <c:v>29.05</c:v>
                </c:pt>
                <c:pt idx="416">
                  <c:v>25.79</c:v>
                </c:pt>
                <c:pt idx="417">
                  <c:v>26.64</c:v>
                </c:pt>
                <c:pt idx="418">
                  <c:v>20.62</c:v>
                </c:pt>
                <c:pt idx="419">
                  <c:v>22.74</c:v>
                </c:pt>
                <c:pt idx="420">
                  <c:v>15.02</c:v>
                </c:pt>
                <c:pt idx="421">
                  <c:v>15.7</c:v>
                </c:pt>
                <c:pt idx="422">
                  <c:v>14.1</c:v>
                </c:pt>
                <c:pt idx="423">
                  <c:v>23.29</c:v>
                </c:pt>
                <c:pt idx="424">
                  <c:v>17.16</c:v>
                </c:pt>
                <c:pt idx="425">
                  <c:v>24.39</c:v>
                </c:pt>
                <c:pt idx="426">
                  <c:v>15.69</c:v>
                </c:pt>
                <c:pt idx="427">
                  <c:v>14.52</c:v>
                </c:pt>
                <c:pt idx="428">
                  <c:v>21.52</c:v>
                </c:pt>
                <c:pt idx="429">
                  <c:v>24.08</c:v>
                </c:pt>
                <c:pt idx="430">
                  <c:v>17.64</c:v>
                </c:pt>
                <c:pt idx="431">
                  <c:v>19.690000000000001</c:v>
                </c:pt>
                <c:pt idx="432">
                  <c:v>12.03</c:v>
                </c:pt>
                <c:pt idx="433">
                  <c:v>16.22</c:v>
                </c:pt>
                <c:pt idx="434">
                  <c:v>15.17</c:v>
                </c:pt>
                <c:pt idx="435">
                  <c:v>23.27</c:v>
                </c:pt>
                <c:pt idx="436">
                  <c:v>18.05</c:v>
                </c:pt>
                <c:pt idx="437">
                  <c:v>26.45</c:v>
                </c:pt>
                <c:pt idx="438">
                  <c:v>34.020000000000003</c:v>
                </c:pt>
                <c:pt idx="439">
                  <c:v>22.88</c:v>
                </c:pt>
                <c:pt idx="440">
                  <c:v>22.11</c:v>
                </c:pt>
                <c:pt idx="441">
                  <c:v>19.52</c:v>
                </c:pt>
                <c:pt idx="442">
                  <c:v>16.59</c:v>
                </c:pt>
                <c:pt idx="443">
                  <c:v>18.850000000000001</c:v>
                </c:pt>
                <c:pt idx="444">
                  <c:v>23.79</c:v>
                </c:pt>
                <c:pt idx="445">
                  <c:v>23.98</c:v>
                </c:pt>
                <c:pt idx="446">
                  <c:v>17.79</c:v>
                </c:pt>
                <c:pt idx="447">
                  <c:v>16.440000000000001</c:v>
                </c:pt>
                <c:pt idx="448">
                  <c:v>18.13</c:v>
                </c:pt>
                <c:pt idx="449">
                  <c:v>19.309999999999999</c:v>
                </c:pt>
                <c:pt idx="450">
                  <c:v>17.440000000000001</c:v>
                </c:pt>
                <c:pt idx="451">
                  <c:v>17.73</c:v>
                </c:pt>
                <c:pt idx="452">
                  <c:v>17.27</c:v>
                </c:pt>
                <c:pt idx="453">
                  <c:v>16.739999999999998</c:v>
                </c:pt>
                <c:pt idx="454">
                  <c:v>18.71</c:v>
                </c:pt>
                <c:pt idx="455">
                  <c:v>18.13</c:v>
                </c:pt>
                <c:pt idx="456">
                  <c:v>19.010000000000002</c:v>
                </c:pt>
                <c:pt idx="457">
                  <c:v>16.940000000000001</c:v>
                </c:pt>
                <c:pt idx="458">
                  <c:v>16.23</c:v>
                </c:pt>
                <c:pt idx="459">
                  <c:v>14.7</c:v>
                </c:pt>
                <c:pt idx="460">
                  <c:v>16.420000000000002</c:v>
                </c:pt>
                <c:pt idx="461">
                  <c:v>14.65</c:v>
                </c:pt>
                <c:pt idx="462">
                  <c:v>13.99</c:v>
                </c:pt>
                <c:pt idx="463">
                  <c:v>10.29</c:v>
                </c:pt>
                <c:pt idx="464">
                  <c:v>13.22</c:v>
                </c:pt>
                <c:pt idx="465">
                  <c:v>14.13</c:v>
                </c:pt>
                <c:pt idx="466">
                  <c:v>17.149999999999999</c:v>
                </c:pt>
                <c:pt idx="467">
                  <c:v>21.32</c:v>
                </c:pt>
                <c:pt idx="468">
                  <c:v>18.13</c:v>
                </c:pt>
                <c:pt idx="469">
                  <c:v>14.76</c:v>
                </c:pt>
                <c:pt idx="470">
                  <c:v>16.29</c:v>
                </c:pt>
                <c:pt idx="471">
                  <c:v>12.87</c:v>
                </c:pt>
                <c:pt idx="472">
                  <c:v>14.36</c:v>
                </c:pt>
                <c:pt idx="473">
                  <c:v>11.66</c:v>
                </c:pt>
                <c:pt idx="474">
                  <c:v>18.14</c:v>
                </c:pt>
                <c:pt idx="475">
                  <c:v>24.1</c:v>
                </c:pt>
                <c:pt idx="476">
                  <c:v>18.68</c:v>
                </c:pt>
                <c:pt idx="477">
                  <c:v>24.91</c:v>
                </c:pt>
                <c:pt idx="478">
                  <c:v>18.03</c:v>
                </c:pt>
                <c:pt idx="479">
                  <c:v>13.11</c:v>
                </c:pt>
                <c:pt idx="480">
                  <c:v>10.74</c:v>
                </c:pt>
                <c:pt idx="481">
                  <c:v>7.74</c:v>
                </c:pt>
                <c:pt idx="482">
                  <c:v>7.01</c:v>
                </c:pt>
                <c:pt idx="483">
                  <c:v>10.42</c:v>
                </c:pt>
                <c:pt idx="484">
                  <c:v>13.34</c:v>
                </c:pt>
                <c:pt idx="485">
                  <c:v>10.58</c:v>
                </c:pt>
                <c:pt idx="486">
                  <c:v>14.98</c:v>
                </c:pt>
                <c:pt idx="487">
                  <c:v>11.45</c:v>
                </c:pt>
                <c:pt idx="488">
                  <c:v>18.059999999999999</c:v>
                </c:pt>
                <c:pt idx="489">
                  <c:v>23.97</c:v>
                </c:pt>
                <c:pt idx="490">
                  <c:v>29.68</c:v>
                </c:pt>
                <c:pt idx="491">
                  <c:v>18.07</c:v>
                </c:pt>
                <c:pt idx="492">
                  <c:v>13.35</c:v>
                </c:pt>
                <c:pt idx="493">
                  <c:v>12.01</c:v>
                </c:pt>
                <c:pt idx="494">
                  <c:v>13.59</c:v>
                </c:pt>
                <c:pt idx="495">
                  <c:v>17.600000000000001</c:v>
                </c:pt>
                <c:pt idx="496">
                  <c:v>21.14</c:v>
                </c:pt>
                <c:pt idx="497">
                  <c:v>14.1</c:v>
                </c:pt>
                <c:pt idx="498">
                  <c:v>12.92</c:v>
                </c:pt>
                <c:pt idx="499">
                  <c:v>15.1</c:v>
                </c:pt>
                <c:pt idx="500">
                  <c:v>14.33</c:v>
                </c:pt>
                <c:pt idx="501">
                  <c:v>9.67</c:v>
                </c:pt>
                <c:pt idx="502">
                  <c:v>9.08</c:v>
                </c:pt>
                <c:pt idx="503">
                  <c:v>5.64</c:v>
                </c:pt>
                <c:pt idx="504">
                  <c:v>6.48</c:v>
                </c:pt>
                <c:pt idx="505">
                  <c:v>7.88</c:v>
                </c:pt>
              </c:numCache>
            </c:numRef>
          </c:xVal>
          <c:yVal>
            <c:numRef>
              <c:f>'Q&amp;A-5'!$F$31:$F$536</c:f>
              <c:numCache>
                <c:formatCode>General</c:formatCode>
                <c:ptCount val="506"/>
                <c:pt idx="0">
                  <c:v>-5.8225950976683336</c:v>
                </c:pt>
                <c:pt idx="1">
                  <c:v>-4.2703897860350892</c:v>
                </c:pt>
                <c:pt idx="2">
                  <c:v>3.9748580162615781</c:v>
                </c:pt>
                <c:pt idx="3">
                  <c:v>1.6393042206653625</c:v>
                </c:pt>
                <c:pt idx="4">
                  <c:v>6.7099221761469643</c:v>
                </c:pt>
                <c:pt idx="5">
                  <c:v>-0.9040837463039999</c:v>
                </c:pt>
                <c:pt idx="6">
                  <c:v>0.15527258782869779</c:v>
                </c:pt>
                <c:pt idx="7">
                  <c:v>10.739604245082401</c:v>
                </c:pt>
                <c:pt idx="8">
                  <c:v>10.381136278593544</c:v>
                </c:pt>
                <c:pt idx="9">
                  <c:v>0.59200306987851903</c:v>
                </c:pt>
                <c:pt idx="10">
                  <c:v>-0.12533159503221114</c:v>
                </c:pt>
                <c:pt idx="11">
                  <c:v>-3.0466859550145884</c:v>
                </c:pt>
                <c:pt idx="12">
                  <c:v>2.0714344681549086</c:v>
                </c:pt>
                <c:pt idx="13">
                  <c:v>-6.3064332173421249</c:v>
                </c:pt>
                <c:pt idx="14">
                  <c:v>-6.6063345098261443</c:v>
                </c:pt>
                <c:pt idx="15">
                  <c:v>-6.6069228530529465</c:v>
                </c:pt>
                <c:pt idx="16">
                  <c:v>-5.2025161316555497</c:v>
                </c:pt>
                <c:pt idx="17">
                  <c:v>-3.1166168597533996</c:v>
                </c:pt>
                <c:pt idx="18">
                  <c:v>-3.2477639339522177</c:v>
                </c:pt>
                <c:pt idx="19">
                  <c:v>-5.6372841689929913</c:v>
                </c:pt>
                <c:pt idx="20">
                  <c:v>-0.98380346339015823</c:v>
                </c:pt>
                <c:pt idx="21">
                  <c:v>-1.814658316910112</c:v>
                </c:pt>
                <c:pt idx="22">
                  <c:v>-1.5689169770335383</c:v>
                </c:pt>
                <c:pt idx="23">
                  <c:v>-1.166859726674268</c:v>
                </c:pt>
                <c:pt idx="24">
                  <c:v>-3.4680364131278747</c:v>
                </c:pt>
                <c:pt idx="25">
                  <c:v>-4.9685260488386955</c:v>
                </c:pt>
                <c:pt idx="26">
                  <c:v>-3.8836099502272816</c:v>
                </c:pt>
                <c:pt idx="27">
                  <c:v>-3.3369880464450432</c:v>
                </c:pt>
                <c:pt idx="28">
                  <c:v>-3.9932091512808441</c:v>
                </c:pt>
                <c:pt idx="29">
                  <c:v>-2.172249621362397</c:v>
                </c:pt>
                <c:pt idx="30">
                  <c:v>-0.38272548445252852</c:v>
                </c:pt>
                <c:pt idx="31">
                  <c:v>-7.6651973063789285</c:v>
                </c:pt>
                <c:pt idx="32">
                  <c:v>4.9720267132508056</c:v>
                </c:pt>
                <c:pt idx="33">
                  <c:v>-4.0204352379239925</c:v>
                </c:pt>
                <c:pt idx="34">
                  <c:v>-1.729837023945592</c:v>
                </c:pt>
                <c:pt idx="35">
                  <c:v>-6.4573631350057781</c:v>
                </c:pt>
                <c:pt idx="36">
                  <c:v>-3.7137777530044502</c:v>
                </c:pt>
                <c:pt idx="37">
                  <c:v>-5.2219080469255488</c:v>
                </c:pt>
                <c:pt idx="38">
                  <c:v>-0.22984092581468119</c:v>
                </c:pt>
                <c:pt idx="39">
                  <c:v>0.35037232885139247</c:v>
                </c:pt>
                <c:pt idx="40">
                  <c:v>2.2272568410576881</c:v>
                </c:pt>
                <c:pt idx="41">
                  <c:v>-3.3556020071944523</c:v>
                </c:pt>
                <c:pt idx="42">
                  <c:v>-3.7340541340492024</c:v>
                </c:pt>
                <c:pt idx="43">
                  <c:v>-2.7854736874236785</c:v>
                </c:pt>
                <c:pt idx="44">
                  <c:v>-4.2808695509943142</c:v>
                </c:pt>
                <c:pt idx="45">
                  <c:v>-5.5538369775140417</c:v>
                </c:pt>
                <c:pt idx="46">
                  <c:v>-1.1106425237075541</c:v>
                </c:pt>
                <c:pt idx="47">
                  <c:v>-9.2913028732894531E-2</c:v>
                </c:pt>
                <c:pt idx="48">
                  <c:v>9.117179709900574</c:v>
                </c:pt>
                <c:pt idx="49">
                  <c:v>0.23695865149632311</c:v>
                </c:pt>
                <c:pt idx="50">
                  <c:v>-2.075677071338152</c:v>
                </c:pt>
                <c:pt idx="51">
                  <c:v>-5.0948754734452741</c:v>
                </c:pt>
                <c:pt idx="52">
                  <c:v>-4.5375802915409373</c:v>
                </c:pt>
                <c:pt idx="53">
                  <c:v>-3.144924827203269</c:v>
                </c:pt>
                <c:pt idx="54">
                  <c:v>-1.5931104437648642</c:v>
                </c:pt>
                <c:pt idx="55">
                  <c:v>5.4158965121928055</c:v>
                </c:pt>
                <c:pt idx="56">
                  <c:v>-4.3720561081995228</c:v>
                </c:pt>
                <c:pt idx="57">
                  <c:v>0.79885406796093505</c:v>
                </c:pt>
                <c:pt idx="58">
                  <c:v>-4.7365023126033101</c:v>
                </c:pt>
                <c:pt idx="59">
                  <c:v>-6.1943858377344512</c:v>
                </c:pt>
                <c:pt idx="60">
                  <c:v>-3.3606918774655483</c:v>
                </c:pt>
                <c:pt idx="61">
                  <c:v>-4.8351282111177412</c:v>
                </c:pt>
                <c:pt idx="62">
                  <c:v>-5.9600087285918519</c:v>
                </c:pt>
                <c:pt idx="63">
                  <c:v>-0.52837201868221229</c:v>
                </c:pt>
                <c:pt idx="64">
                  <c:v>6.094056418368698</c:v>
                </c:pt>
                <c:pt idx="65">
                  <c:v>-6.6171103973333132</c:v>
                </c:pt>
                <c:pt idx="66">
                  <c:v>-5.4253354969013046</c:v>
                </c:pt>
                <c:pt idx="67">
                  <c:v>-4.8584411139434032</c:v>
                </c:pt>
                <c:pt idx="68">
                  <c:v>-4.7176948386910276</c:v>
                </c:pt>
                <c:pt idx="69">
                  <c:v>-5.3029070598503907</c:v>
                </c:pt>
                <c:pt idx="70">
                  <c:v>-3.9695092221294317</c:v>
                </c:pt>
                <c:pt idx="71">
                  <c:v>-3.4673532642541787</c:v>
                </c:pt>
                <c:pt idx="72">
                  <c:v>-6.5095684466390189</c:v>
                </c:pt>
                <c:pt idx="73">
                  <c:v>-3.9904687520478781</c:v>
                </c:pt>
                <c:pt idx="74">
                  <c:v>-4.0125062609039475</c:v>
                </c:pt>
                <c:pt idx="75">
                  <c:v>-4.6603996567866943</c:v>
                </c:pt>
                <c:pt idx="76">
                  <c:v>-3.1817501148999767</c:v>
                </c:pt>
                <c:pt idx="77">
                  <c:v>-3.9968340162885632</c:v>
                </c:pt>
                <c:pt idx="78">
                  <c:v>-1.6302318540095193</c:v>
                </c:pt>
                <c:pt idx="79">
                  <c:v>-5.608391760185409</c:v>
                </c:pt>
                <c:pt idx="80">
                  <c:v>-1.5280797980033576</c:v>
                </c:pt>
                <c:pt idx="81">
                  <c:v>-3.7944845452504374</c:v>
                </c:pt>
                <c:pt idx="82">
                  <c:v>-3.3695092221294303</c:v>
                </c:pt>
                <c:pt idx="83">
                  <c:v>-4.5189702326606209</c:v>
                </c:pt>
                <c:pt idx="84">
                  <c:v>-1.5143660962312566</c:v>
                </c:pt>
                <c:pt idx="85">
                  <c:v>-1.7500185993434485</c:v>
                </c:pt>
                <c:pt idx="86">
                  <c:v>0.16379380994463588</c:v>
                </c:pt>
                <c:pt idx="87">
                  <c:v>-4.3354243336656886</c:v>
                </c:pt>
                <c:pt idx="88">
                  <c:v>-5.7285694337141777</c:v>
                </c:pt>
                <c:pt idx="89">
                  <c:v>-0.43855956296258114</c:v>
                </c:pt>
                <c:pt idx="90">
                  <c:v>-3.5839060727752283</c:v>
                </c:pt>
                <c:pt idx="91">
                  <c:v>-4.763436178567602</c:v>
                </c:pt>
                <c:pt idx="92">
                  <c:v>-3.9014381527179225</c:v>
                </c:pt>
                <c:pt idx="93">
                  <c:v>-3.6540343925460057</c:v>
                </c:pt>
                <c:pt idx="94">
                  <c:v>-3.8928182230860031</c:v>
                </c:pt>
                <c:pt idx="95">
                  <c:v>0.1639873231075093</c:v>
                </c:pt>
                <c:pt idx="96">
                  <c:v>-2.3802812077675135</c:v>
                </c:pt>
                <c:pt idx="97">
                  <c:v>8.1458668999380137</c:v>
                </c:pt>
                <c:pt idx="98">
                  <c:v>12.637835313532896</c:v>
                </c:pt>
                <c:pt idx="99">
                  <c:v>4.5269646203788376</c:v>
                </c:pt>
                <c:pt idx="100">
                  <c:v>1.8956240330171461</c:v>
                </c:pt>
                <c:pt idx="101">
                  <c:v>-0.76696233605933983</c:v>
                </c:pt>
                <c:pt idx="102">
                  <c:v>-5.8548162489356841</c:v>
                </c:pt>
                <c:pt idx="103">
                  <c:v>-2.4851775648757304</c:v>
                </c:pt>
                <c:pt idx="104">
                  <c:v>-2.7397323475470969</c:v>
                </c:pt>
                <c:pt idx="105">
                  <c:v>0.59347197701098153</c:v>
                </c:pt>
                <c:pt idx="106">
                  <c:v>2.6740800617409839</c:v>
                </c:pt>
                <c:pt idx="107">
                  <c:v>-0.76764548493303764</c:v>
                </c:pt>
                <c:pt idx="108">
                  <c:v>-3.0967353087725797</c:v>
                </c:pt>
                <c:pt idx="109">
                  <c:v>-0.38057342844636821</c:v>
                </c:pt>
                <c:pt idx="110">
                  <c:v>-0.50319928052924823</c:v>
                </c:pt>
                <c:pt idx="111">
                  <c:v>-2.1013394452019405</c:v>
                </c:pt>
                <c:pt idx="112">
                  <c:v>-0.353540854966095</c:v>
                </c:pt>
                <c:pt idx="113">
                  <c:v>0.38250257634093643</c:v>
                </c:pt>
                <c:pt idx="114">
                  <c:v>-6.1258251326121247</c:v>
                </c:pt>
                <c:pt idx="115">
                  <c:v>-1.2810630641571912</c:v>
                </c:pt>
                <c:pt idx="116">
                  <c:v>-1.9152466601369191</c:v>
                </c:pt>
                <c:pt idx="117">
                  <c:v>-5.5683325356758218</c:v>
                </c:pt>
                <c:pt idx="118">
                  <c:v>0.44841768787718905</c:v>
                </c:pt>
                <c:pt idx="119">
                  <c:v>-2.323669174736871</c:v>
                </c:pt>
                <c:pt idx="120">
                  <c:v>1.0983683341192005</c:v>
                </c:pt>
                <c:pt idx="121">
                  <c:v>-0.69663660125659632</c:v>
                </c:pt>
                <c:pt idx="122">
                  <c:v>2.980544033497651</c:v>
                </c:pt>
                <c:pt idx="123">
                  <c:v>6.8869131996074238</c:v>
                </c:pt>
                <c:pt idx="124">
                  <c:v>0.94802675968235306</c:v>
                </c:pt>
                <c:pt idx="125">
                  <c:v>0.91639004977271554</c:v>
                </c:pt>
                <c:pt idx="126">
                  <c:v>7.0445045040597094</c:v>
                </c:pt>
                <c:pt idx="127">
                  <c:v>-2.0224924882832624</c:v>
                </c:pt>
                <c:pt idx="128">
                  <c:v>-1.9325813250476465</c:v>
                </c:pt>
                <c:pt idx="129">
                  <c:v>-2.8299357314615712</c:v>
                </c:pt>
                <c:pt idx="130">
                  <c:v>-3.3832190220324456</c:v>
                </c:pt>
                <c:pt idx="131">
                  <c:v>-3.3062358023101588</c:v>
                </c:pt>
                <c:pt idx="132">
                  <c:v>-0.9892920655942703</c:v>
                </c:pt>
                <c:pt idx="133">
                  <c:v>-1.8745990924005262</c:v>
                </c:pt>
                <c:pt idx="134">
                  <c:v>-2.508486565832305</c:v>
                </c:pt>
                <c:pt idx="135">
                  <c:v>-0.34100383964759828</c:v>
                </c:pt>
                <c:pt idx="136">
                  <c:v>-1.0980068008730832</c:v>
                </c:pt>
                <c:pt idx="137">
                  <c:v>-3.5926208080540363</c:v>
                </c:pt>
                <c:pt idx="138">
                  <c:v>-0.99878865726275734</c:v>
                </c:pt>
                <c:pt idx="139">
                  <c:v>0.78407019098938591</c:v>
                </c:pt>
                <c:pt idx="140">
                  <c:v>2.3993515074099356</c:v>
                </c:pt>
                <c:pt idx="141">
                  <c:v>12.53735738342934</c:v>
                </c:pt>
                <c:pt idx="142">
                  <c:v>4.326482788406194</c:v>
                </c:pt>
                <c:pt idx="143">
                  <c:v>6.1464630469029959</c:v>
                </c:pt>
                <c:pt idx="144">
                  <c:v>5.07310469218843</c:v>
                </c:pt>
                <c:pt idx="145">
                  <c:v>5.6575311550890248</c:v>
                </c:pt>
                <c:pt idx="146">
                  <c:v>-3.1355191393125796</c:v>
                </c:pt>
                <c:pt idx="147">
                  <c:v>8.1011165370903502</c:v>
                </c:pt>
                <c:pt idx="148">
                  <c:v>10.151556819043179</c:v>
                </c:pt>
                <c:pt idx="149">
                  <c:v>1.2247177587257791</c:v>
                </c:pt>
                <c:pt idx="150">
                  <c:v>0.34185500860454354</c:v>
                </c:pt>
                <c:pt idx="151">
                  <c:v>-2.3371854614770058</c:v>
                </c:pt>
                <c:pt idx="152">
                  <c:v>-7.7392427118362797</c:v>
                </c:pt>
                <c:pt idx="153">
                  <c:v>-0.15256158354445404</c:v>
                </c:pt>
                <c:pt idx="154">
                  <c:v>-3.1890946505623035</c:v>
                </c:pt>
                <c:pt idx="155">
                  <c:v>-4.6840995859381049</c:v>
                </c:pt>
                <c:pt idx="156">
                  <c:v>-6.1200443097291544</c:v>
                </c:pt>
                <c:pt idx="157">
                  <c:v>11.106885654366046</c:v>
                </c:pt>
                <c:pt idx="158">
                  <c:v>-4.1450235347192468</c:v>
                </c:pt>
                <c:pt idx="159">
                  <c:v>-4.2329761551115759</c:v>
                </c:pt>
                <c:pt idx="160">
                  <c:v>-2.3285694337141791</c:v>
                </c:pt>
                <c:pt idx="161">
                  <c:v>17.089744502618196</c:v>
                </c:pt>
                <c:pt idx="162">
                  <c:v>17.270253879832211</c:v>
                </c:pt>
                <c:pt idx="163">
                  <c:v>18.600322975093398</c:v>
                </c:pt>
                <c:pt idx="164">
                  <c:v>-0.79526640164011653</c:v>
                </c:pt>
                <c:pt idx="165">
                  <c:v>-0.23385671901723981</c:v>
                </c:pt>
                <c:pt idx="166">
                  <c:v>18.961341729521436</c:v>
                </c:pt>
                <c:pt idx="167">
                  <c:v>0.77975827523888341</c:v>
                </c:pt>
                <c:pt idx="168">
                  <c:v>-0.2082930526694291</c:v>
                </c:pt>
                <c:pt idx="169">
                  <c:v>-1.4992821948426709</c:v>
                </c:pt>
                <c:pt idx="170">
                  <c:v>-3.4446287046553223</c:v>
                </c:pt>
                <c:pt idx="171">
                  <c:v>-4.0247471536744968</c:v>
                </c:pt>
                <c:pt idx="172">
                  <c:v>2.5023841273217613</c:v>
                </c:pt>
                <c:pt idx="173">
                  <c:v>-2.3653947214108904</c:v>
                </c:pt>
                <c:pt idx="174">
                  <c:v>-2.7953651091560943</c:v>
                </c:pt>
                <c:pt idx="175">
                  <c:v>-9.0077823853039973E-2</c:v>
                </c:pt>
                <c:pt idx="176">
                  <c:v>-1.7488419128898407</c:v>
                </c:pt>
                <c:pt idx="177">
                  <c:v>-3.9780304442453662</c:v>
                </c:pt>
                <c:pt idx="178">
                  <c:v>1.9205006486221663</c:v>
                </c:pt>
                <c:pt idx="179">
                  <c:v>7.4344078635571478</c:v>
                </c:pt>
                <c:pt idx="180">
                  <c:v>12.42853223502728</c:v>
                </c:pt>
                <c:pt idx="181">
                  <c:v>10.624125513629888</c:v>
                </c:pt>
                <c:pt idx="182">
                  <c:v>7.9253970057303853</c:v>
                </c:pt>
                <c:pt idx="183">
                  <c:v>3.3424394499622565</c:v>
                </c:pt>
                <c:pt idx="184">
                  <c:v>5.127849086153585</c:v>
                </c:pt>
                <c:pt idx="185">
                  <c:v>7.5393081225344538</c:v>
                </c:pt>
                <c:pt idx="186">
                  <c:v>19.673878744839932</c:v>
                </c:pt>
                <c:pt idx="187">
                  <c:v>3.79248880372025</c:v>
                </c:pt>
                <c:pt idx="188">
                  <c:v>-0.42161582624668981</c:v>
                </c:pt>
                <c:pt idx="189">
                  <c:v>5.4669251373724386</c:v>
                </c:pt>
                <c:pt idx="190">
                  <c:v>7.2914108247826235</c:v>
                </c:pt>
                <c:pt idx="191">
                  <c:v>0.40189058974184633</c:v>
                </c:pt>
                <c:pt idx="192">
                  <c:v>4.5728007659023007</c:v>
                </c:pt>
                <c:pt idx="193">
                  <c:v>1.3249073700195666</c:v>
                </c:pt>
                <c:pt idx="194">
                  <c:v>-1.2926247099231283</c:v>
                </c:pt>
                <c:pt idx="195">
                  <c:v>18.267805701278103</c:v>
                </c:pt>
                <c:pt idx="196">
                  <c:v>2.6223604839494712</c:v>
                </c:pt>
                <c:pt idx="197">
                  <c:v>3.9260840564731723</c:v>
                </c:pt>
                <c:pt idx="198">
                  <c:v>6.3354858424947729</c:v>
                </c:pt>
                <c:pt idx="199">
                  <c:v>4.6783841737533081</c:v>
                </c:pt>
                <c:pt idx="200">
                  <c:v>2.5738787448399307</c:v>
                </c:pt>
                <c:pt idx="201">
                  <c:v>-3.3949741809612561</c:v>
                </c:pt>
                <c:pt idx="202">
                  <c:v>10.700812610804221</c:v>
                </c:pt>
                <c:pt idx="203">
                  <c:v>17.565847158434817</c:v>
                </c:pt>
                <c:pt idx="204">
                  <c:v>18.182301259439882</c:v>
                </c:pt>
                <c:pt idx="205">
                  <c:v>-1.6268044040337664</c:v>
                </c:pt>
                <c:pt idx="206">
                  <c:v>0.26820053134203192</c:v>
                </c:pt>
                <c:pt idx="207">
                  <c:v>5.1040504494861878</c:v>
                </c:pt>
                <c:pt idx="208">
                  <c:v>3.7738826467090192</c:v>
                </c:pt>
                <c:pt idx="209">
                  <c:v>7.3827986988888838</c:v>
                </c:pt>
                <c:pt idx="210">
                  <c:v>3.5535114600173756</c:v>
                </c:pt>
                <c:pt idx="211">
                  <c:v>7.5283426237334972</c:v>
                </c:pt>
                <c:pt idx="212">
                  <c:v>3.0754502613574672</c:v>
                </c:pt>
                <c:pt idx="213">
                  <c:v>2.4576220588668285</c:v>
                </c:pt>
                <c:pt idx="214">
                  <c:v>17.220117524165509</c:v>
                </c:pt>
                <c:pt idx="215">
                  <c:v>-0.55687349929495156</c:v>
                </c:pt>
                <c:pt idx="216">
                  <c:v>1.5813258898873279</c:v>
                </c:pt>
                <c:pt idx="217">
                  <c:v>3.3521373585318024</c:v>
                </c:pt>
                <c:pt idx="218">
                  <c:v>3.9710435399600712</c:v>
                </c:pt>
                <c:pt idx="219">
                  <c:v>-1.5783226649242224</c:v>
                </c:pt>
                <c:pt idx="220">
                  <c:v>1.3711383456069619</c:v>
                </c:pt>
                <c:pt idx="221">
                  <c:v>7.5342182522633578</c:v>
                </c:pt>
                <c:pt idx="222">
                  <c:v>2.3801492034337208</c:v>
                </c:pt>
                <c:pt idx="223">
                  <c:v>2.7665342091776033</c:v>
                </c:pt>
                <c:pt idx="224">
                  <c:v>14.17936344517495</c:v>
                </c:pt>
                <c:pt idx="225">
                  <c:v>19.844887628516368</c:v>
                </c:pt>
                <c:pt idx="226">
                  <c:v>6.0198135978793843</c:v>
                </c:pt>
                <c:pt idx="227">
                  <c:v>3.0884730105176956</c:v>
                </c:pt>
                <c:pt idx="228">
                  <c:v>15.870352587348197</c:v>
                </c:pt>
                <c:pt idx="229">
                  <c:v>0.51834469074691469</c:v>
                </c:pt>
                <c:pt idx="230">
                  <c:v>0.81423409189746465</c:v>
                </c:pt>
                <c:pt idx="231">
                  <c:v>2.1339182278463227</c:v>
                </c:pt>
                <c:pt idx="232">
                  <c:v>9.4927810243991075</c:v>
                </c:pt>
                <c:pt idx="233">
                  <c:v>17.498854067960931</c:v>
                </c:pt>
                <c:pt idx="234">
                  <c:v>2.094056418368698</c:v>
                </c:pt>
                <c:pt idx="235">
                  <c:v>-0.21730391049618447</c:v>
                </c:pt>
                <c:pt idx="236">
                  <c:v>-0.39037004453189539</c:v>
                </c:pt>
                <c:pt idx="237">
                  <c:v>1.4398925638921689</c:v>
                </c:pt>
                <c:pt idx="238">
                  <c:v>-4.8115269894823065</c:v>
                </c:pt>
                <c:pt idx="239">
                  <c:v>-4.2519771421867354</c:v>
                </c:pt>
                <c:pt idx="240">
                  <c:v>-1.7422792336171895</c:v>
                </c:pt>
                <c:pt idx="241">
                  <c:v>-2.6732288927840386</c:v>
                </c:pt>
                <c:pt idx="242">
                  <c:v>-1.6942871302184699</c:v>
                </c:pt>
                <c:pt idx="243">
                  <c:v>-5.9230847333791559</c:v>
                </c:pt>
                <c:pt idx="244">
                  <c:v>-5.0782239574082411</c:v>
                </c:pt>
                <c:pt idx="245">
                  <c:v>1.4840701909893852</c:v>
                </c:pt>
                <c:pt idx="246">
                  <c:v>-1.5513887989599304</c:v>
                </c:pt>
                <c:pt idx="247">
                  <c:v>-4.410839938739521</c:v>
                </c:pt>
                <c:pt idx="248">
                  <c:v>-1.0093710316070563</c:v>
                </c:pt>
                <c:pt idx="249">
                  <c:v>-2.1215171187307114</c:v>
                </c:pt>
                <c:pt idx="250">
                  <c:v>-4.5485496922109832</c:v>
                </c:pt>
                <c:pt idx="251">
                  <c:v>-6.3431636993919405</c:v>
                </c:pt>
                <c:pt idx="252">
                  <c:v>-1.6001666606174219</c:v>
                </c:pt>
                <c:pt idx="253">
                  <c:v>11.609333832920154</c:v>
                </c:pt>
                <c:pt idx="254">
                  <c:v>-6.4120166251931323</c:v>
                </c:pt>
                <c:pt idx="255">
                  <c:v>-4.8658843571217147</c:v>
                </c:pt>
                <c:pt idx="256">
                  <c:v>12.400812610804223</c:v>
                </c:pt>
                <c:pt idx="257">
                  <c:v>20.310411811857783</c:v>
                </c:pt>
                <c:pt idx="258">
                  <c:v>8.8470435863916208</c:v>
                </c:pt>
                <c:pt idx="259">
                  <c:v>2.1014996615470096</c:v>
                </c:pt>
                <c:pt idx="260">
                  <c:v>8.3571324231560027</c:v>
                </c:pt>
                <c:pt idx="261">
                  <c:v>15.443517428899888</c:v>
                </c:pt>
                <c:pt idx="262">
                  <c:v>19.860950801326595</c:v>
                </c:pt>
                <c:pt idx="263">
                  <c:v>7.1342143503942701</c:v>
                </c:pt>
                <c:pt idx="264">
                  <c:v>9.6415588860565968</c:v>
                </c:pt>
                <c:pt idx="265">
                  <c:v>-1.825825132612124</c:v>
                </c:pt>
                <c:pt idx="266">
                  <c:v>10.197389062697557</c:v>
                </c:pt>
                <c:pt idx="267">
                  <c:v>22.514526312576322</c:v>
                </c:pt>
                <c:pt idx="268">
                  <c:v>11.948315078492122</c:v>
                </c:pt>
                <c:pt idx="269">
                  <c:v>-0.8856672005865498</c:v>
                </c:pt>
                <c:pt idx="270">
                  <c:v>-1.1031992805292461</c:v>
                </c:pt>
                <c:pt idx="271">
                  <c:v>-3.0930156381179721</c:v>
                </c:pt>
                <c:pt idx="272">
                  <c:v>-2.8099593748338592</c:v>
                </c:pt>
                <c:pt idx="273">
                  <c:v>6.8974838683444517</c:v>
                </c:pt>
                <c:pt idx="274">
                  <c:v>1.1998333393825753</c:v>
                </c:pt>
                <c:pt idx="275">
                  <c:v>0.27730619481568297</c:v>
                </c:pt>
                <c:pt idx="276">
                  <c:v>4.3939577108527175</c:v>
                </c:pt>
                <c:pt idx="277">
                  <c:v>2.4983644322501135</c:v>
                </c:pt>
                <c:pt idx="278">
                  <c:v>1.3770139741368261</c:v>
                </c:pt>
                <c:pt idx="279">
                  <c:v>5.1538984863431274</c:v>
                </c:pt>
                <c:pt idx="280">
                  <c:v>14.418344690746913</c:v>
                </c:pt>
                <c:pt idx="281">
                  <c:v>5.2068856543660473</c:v>
                </c:pt>
                <c:pt idx="282">
                  <c:v>14.305807675428422</c:v>
                </c:pt>
                <c:pt idx="283">
                  <c:v>18.448315078492122</c:v>
                </c:pt>
                <c:pt idx="284">
                  <c:v>5.1040465476171022</c:v>
                </c:pt>
                <c:pt idx="285">
                  <c:v>-4.7349346979548628</c:v>
                </c:pt>
                <c:pt idx="286">
                  <c:v>-2.1697027352923044</c:v>
                </c:pt>
                <c:pt idx="287">
                  <c:v>-4.5704884935510748</c:v>
                </c:pt>
                <c:pt idx="288">
                  <c:v>-5.0334657908223974</c:v>
                </c:pt>
                <c:pt idx="289">
                  <c:v>-0.71887152514463182</c:v>
                </c:pt>
                <c:pt idx="290">
                  <c:v>-2.890176531369022</c:v>
                </c:pt>
                <c:pt idx="291">
                  <c:v>6.1283348199953167</c:v>
                </c:pt>
                <c:pt idx="292">
                  <c:v>-2.1886089167205753</c:v>
                </c:pt>
                <c:pt idx="293">
                  <c:v>-2.5024174241395656</c:v>
                </c:pt>
                <c:pt idx="294">
                  <c:v>-2.9733276003000206</c:v>
                </c:pt>
                <c:pt idx="295">
                  <c:v>2.9685686794742594E-3</c:v>
                </c:pt>
                <c:pt idx="296">
                  <c:v>-0.43297615511157517</c:v>
                </c:pt>
                <c:pt idx="297">
                  <c:v>0.79494088414345043</c:v>
                </c:pt>
                <c:pt idx="298">
                  <c:v>-7.3320955912059134</c:v>
                </c:pt>
                <c:pt idx="299">
                  <c:v>-1.0506069425702513</c:v>
                </c:pt>
                <c:pt idx="300">
                  <c:v>-3.9870413020721251</c:v>
                </c:pt>
                <c:pt idx="301">
                  <c:v>-3.5283720186822123</c:v>
                </c:pt>
                <c:pt idx="302">
                  <c:v>8.3087017698652232E-2</c:v>
                </c:pt>
                <c:pt idx="303">
                  <c:v>3.1633989798807072</c:v>
                </c:pt>
                <c:pt idx="304">
                  <c:v>8.1300011421597489</c:v>
                </c:pt>
                <c:pt idx="305">
                  <c:v>2.3300998496757259</c:v>
                </c:pt>
                <c:pt idx="306">
                  <c:v>4.9929784394310701</c:v>
                </c:pt>
                <c:pt idx="307">
                  <c:v>0.80003075441454286</c:v>
                </c:pt>
                <c:pt idx="308">
                  <c:v>-7.4406168133218493</c:v>
                </c:pt>
                <c:pt idx="309">
                  <c:v>-4.7818488224159559</c:v>
                </c:pt>
                <c:pt idx="310">
                  <c:v>-6.4452170478821209</c:v>
                </c:pt>
                <c:pt idx="311">
                  <c:v>-6.7725457439103423</c:v>
                </c:pt>
                <c:pt idx="312">
                  <c:v>-4.0192624533394756</c:v>
                </c:pt>
                <c:pt idx="313">
                  <c:v>-5.4484509846950004</c:v>
                </c:pt>
                <c:pt idx="314">
                  <c:v>-1.9373828765089733</c:v>
                </c:pt>
                <c:pt idx="315">
                  <c:v>-7.4282733111662331</c:v>
                </c:pt>
                <c:pt idx="316">
                  <c:v>0.66056377500084551</c:v>
                </c:pt>
                <c:pt idx="317">
                  <c:v>0.389945819519248</c:v>
                </c:pt>
                <c:pt idx="318">
                  <c:v>-1.6113295744503411</c:v>
                </c:pt>
                <c:pt idx="319">
                  <c:v>-1.459712606043901</c:v>
                </c:pt>
                <c:pt idx="320">
                  <c:v>-3.9134855323255948</c:v>
                </c:pt>
                <c:pt idx="321">
                  <c:v>-4.9270018190657296</c:v>
                </c:pt>
                <c:pt idx="322">
                  <c:v>-6.8384608554465984</c:v>
                </c:pt>
                <c:pt idx="323">
                  <c:v>-4.9002614662643147</c:v>
                </c:pt>
                <c:pt idx="324">
                  <c:v>-3.7395388343842271</c:v>
                </c:pt>
                <c:pt idx="325">
                  <c:v>-5.1275901622925346</c:v>
                </c:pt>
                <c:pt idx="326">
                  <c:v>-5.7110373537714842</c:v>
                </c:pt>
                <c:pt idx="327">
                  <c:v>-0.20270964481842313</c:v>
                </c:pt>
                <c:pt idx="328">
                  <c:v>-5.7818488224159559</c:v>
                </c:pt>
                <c:pt idx="329">
                  <c:v>-4.980478622799474</c:v>
                </c:pt>
                <c:pt idx="330">
                  <c:v>-6.1178922537229887</c:v>
                </c:pt>
                <c:pt idx="331">
                  <c:v>-5.6447274121712994</c:v>
                </c:pt>
                <c:pt idx="332">
                  <c:v>-7.7149544394580616</c:v>
                </c:pt>
                <c:pt idx="333">
                  <c:v>-6.9575605500377442</c:v>
                </c:pt>
                <c:pt idx="334">
                  <c:v>-7.4410077415166924</c:v>
                </c:pt>
                <c:pt idx="335">
                  <c:v>-5.8439455557816196</c:v>
                </c:pt>
                <c:pt idx="336">
                  <c:v>-5.743357212554816</c:v>
                </c:pt>
                <c:pt idx="337">
                  <c:v>-6.0213197036987438</c:v>
                </c:pt>
                <c:pt idx="338">
                  <c:v>-5.8689208789026246</c:v>
                </c:pt>
                <c:pt idx="339">
                  <c:v>-6.3003601737802981</c:v>
                </c:pt>
                <c:pt idx="340">
                  <c:v>-7.027882382971395</c:v>
                </c:pt>
                <c:pt idx="341">
                  <c:v>3.361930072748244</c:v>
                </c:pt>
                <c:pt idx="342">
                  <c:v>-9.8359139693765059</c:v>
                </c:pt>
                <c:pt idx="343">
                  <c:v>-3.8324865194007565</c:v>
                </c:pt>
                <c:pt idx="344">
                  <c:v>1.0258866414412076</c:v>
                </c:pt>
                <c:pt idx="345">
                  <c:v>-7.0498211843114831</c:v>
                </c:pt>
                <c:pt idx="346">
                  <c:v>-5.3167155672693838</c:v>
                </c:pt>
                <c:pt idx="347">
                  <c:v>-5.4115269894823044</c:v>
                </c:pt>
                <c:pt idx="348">
                  <c:v>-4.3630452503727639</c:v>
                </c:pt>
                <c:pt idx="349">
                  <c:v>-2.3580501857485601</c:v>
                </c:pt>
                <c:pt idx="350">
                  <c:v>-5.9725457439103451</c:v>
                </c:pt>
                <c:pt idx="351">
                  <c:v>-5.2380699272517575</c:v>
                </c:pt>
                <c:pt idx="352">
                  <c:v>-8.5529564136083778</c:v>
                </c:pt>
                <c:pt idx="353">
                  <c:v>-0.17861878747216764</c:v>
                </c:pt>
                <c:pt idx="354">
                  <c:v>-8.7059435816313027</c:v>
                </c:pt>
                <c:pt idx="355">
                  <c:v>-8.6620659789511194</c:v>
                </c:pt>
                <c:pt idx="356">
                  <c:v>-3.2972253242483873E-2</c:v>
                </c:pt>
                <c:pt idx="357">
                  <c:v>-0.24668595501458768</c:v>
                </c:pt>
                <c:pt idx="358">
                  <c:v>-0.94727429824139264</c:v>
                </c:pt>
                <c:pt idx="359">
                  <c:v>8.3284432730618363E-2</c:v>
                </c:pt>
                <c:pt idx="360">
                  <c:v>-2.1529564136083792</c:v>
                </c:pt>
                <c:pt idx="361">
                  <c:v>-1.1726405495572365</c:v>
                </c:pt>
                <c:pt idx="362">
                  <c:v>-4.0728379645892012</c:v>
                </c:pt>
                <c:pt idx="363">
                  <c:v>-3.8451183403661382</c:v>
                </c:pt>
                <c:pt idx="364">
                  <c:v>-7.628079798003359</c:v>
                </c:pt>
                <c:pt idx="365">
                  <c:v>-0.28948948062623359</c:v>
                </c:pt>
                <c:pt idx="366">
                  <c:v>0.64685007322874455</c:v>
                </c:pt>
                <c:pt idx="367">
                  <c:v>1.210317006210893</c:v>
                </c:pt>
                <c:pt idx="368">
                  <c:v>18.54332001386792</c:v>
                </c:pt>
                <c:pt idx="369">
                  <c:v>18.989843210134175</c:v>
                </c:pt>
                <c:pt idx="370">
                  <c:v>18.258305207740523</c:v>
                </c:pt>
                <c:pt idx="371">
                  <c:v>24.500129461930523</c:v>
                </c:pt>
                <c:pt idx="372">
                  <c:v>23.882597381987832</c:v>
                </c:pt>
                <c:pt idx="373">
                  <c:v>12.279375150782226</c:v>
                </c:pt>
                <c:pt idx="374">
                  <c:v>15.319533082807791</c:v>
                </c:pt>
                <c:pt idx="375">
                  <c:v>-6.7851775648757311</c:v>
                </c:pt>
                <c:pt idx="376">
                  <c:v>1.4253061019525841</c:v>
                </c:pt>
                <c:pt idx="377">
                  <c:v>-1.074792605563399</c:v>
                </c:pt>
                <c:pt idx="378">
                  <c:v>1.0528283111436796</c:v>
                </c:pt>
                <c:pt idx="379">
                  <c:v>-3.6617659545340828</c:v>
                </c:pt>
                <c:pt idx="380">
                  <c:v>-7.8034915012081019</c:v>
                </c:pt>
                <c:pt idx="381">
                  <c:v>-3.626800502164679</c:v>
                </c:pt>
                <c:pt idx="382">
                  <c:v>-0.83267613069453716</c:v>
                </c:pt>
                <c:pt idx="383">
                  <c:v>1.0793712489131302</c:v>
                </c:pt>
                <c:pt idx="384">
                  <c:v>3.3461708262241388</c:v>
                </c:pt>
                <c:pt idx="385">
                  <c:v>1.9171797099005738</c:v>
                </c:pt>
                <c:pt idx="386">
                  <c:v>2.8135548448928596</c:v>
                </c:pt>
                <c:pt idx="387">
                  <c:v>3.2382379473350067</c:v>
                </c:pt>
                <c:pt idx="388">
                  <c:v>4.7366703326865576</c:v>
                </c:pt>
                <c:pt idx="389">
                  <c:v>-3.2453118535290137</c:v>
                </c:pt>
                <c:pt idx="390">
                  <c:v>-3.1984964365839037</c:v>
                </c:pt>
                <c:pt idx="391">
                  <c:v>6.4690849971167843</c:v>
                </c:pt>
                <c:pt idx="392">
                  <c:v>-0.45657347487792066</c:v>
                </c:pt>
                <c:pt idx="393">
                  <c:v>-6.341592182874404</c:v>
                </c:pt>
                <c:pt idx="394">
                  <c:v>-6.3205339454399727</c:v>
                </c:pt>
                <c:pt idx="395">
                  <c:v>-5.1889959430463204</c:v>
                </c:pt>
                <c:pt idx="396">
                  <c:v>-3.6513848970908427</c:v>
                </c:pt>
                <c:pt idx="397">
                  <c:v>-7.1288577525239454</c:v>
                </c:pt>
                <c:pt idx="398">
                  <c:v>-0.49183114792618099</c:v>
                </c:pt>
                <c:pt idx="399">
                  <c:v>0.21913825274386323</c:v>
                </c:pt>
                <c:pt idx="400">
                  <c:v>-3.521019679281709</c:v>
                </c:pt>
                <c:pt idx="401">
                  <c:v>-8.0488380110207522</c:v>
                </c:pt>
                <c:pt idx="402">
                  <c:v>-3.1583385045583316</c:v>
                </c:pt>
                <c:pt idx="403">
                  <c:v>-7.4713651555876446</c:v>
                </c:pt>
                <c:pt idx="404">
                  <c:v>-4.1489573489332798E-2</c:v>
                </c:pt>
                <c:pt idx="405">
                  <c:v>-7.7217067300244935</c:v>
                </c:pt>
                <c:pt idx="406">
                  <c:v>-0.47968896267161831</c:v>
                </c:pt>
                <c:pt idx="407">
                  <c:v>4.8702577817013015</c:v>
                </c:pt>
                <c:pt idx="408">
                  <c:v>7.7274620598278325</c:v>
                </c:pt>
                <c:pt idx="409">
                  <c:v>11.738135337949934</c:v>
                </c:pt>
                <c:pt idx="410">
                  <c:v>-9.94884191288984</c:v>
                </c:pt>
                <c:pt idx="411">
                  <c:v>2.8062064073614401</c:v>
                </c:pt>
                <c:pt idx="412">
                  <c:v>15.999355409279019</c:v>
                </c:pt>
                <c:pt idx="413">
                  <c:v>0.82315014407733145</c:v>
                </c:pt>
                <c:pt idx="414">
                  <c:v>7.5789842225873798</c:v>
                </c:pt>
                <c:pt idx="415">
                  <c:v>0.24509284728651171</c:v>
                </c:pt>
                <c:pt idx="416">
                  <c:v>-2.5520680459645391</c:v>
                </c:pt>
                <c:pt idx="417">
                  <c:v>1.1554739047297549</c:v>
                </c:pt>
                <c:pt idx="418">
                  <c:v>-6.163823204893351</c:v>
                </c:pt>
                <c:pt idx="419">
                  <c:v>-4.5497185749264144</c:v>
                </c:pt>
                <c:pt idx="420">
                  <c:v>-3.5840995859381053</c:v>
                </c:pt>
                <c:pt idx="421">
                  <c:v>-5.4380660253826711</c:v>
                </c:pt>
                <c:pt idx="422">
                  <c:v>-0.35814499139545575</c:v>
                </c:pt>
                <c:pt idx="423">
                  <c:v>0.9728085696404829</c:v>
                </c:pt>
                <c:pt idx="424">
                  <c:v>-6.5509939688960017</c:v>
                </c:pt>
                <c:pt idx="425">
                  <c:v>-3.0821371412257257</c:v>
                </c:pt>
                <c:pt idx="426">
                  <c:v>-9.4475665189202509</c:v>
                </c:pt>
                <c:pt idx="427">
                  <c:v>-9.8591242628170992</c:v>
                </c:pt>
                <c:pt idx="428">
                  <c:v>-3.1087787865111629</c:v>
                </c:pt>
                <c:pt idx="429">
                  <c:v>-2.176652440890706</c:v>
                </c:pt>
                <c:pt idx="430">
                  <c:v>-3.2949702790921656</c:v>
                </c:pt>
                <c:pt idx="431">
                  <c:v>-1.7473691038882837</c:v>
                </c:pt>
                <c:pt idx="432">
                  <c:v>-7.0247471536744968</c:v>
                </c:pt>
                <c:pt idx="433">
                  <c:v>-4.8440403614285152</c:v>
                </c:pt>
                <c:pt idx="434">
                  <c:v>-8.4415921828744054</c:v>
                </c:pt>
                <c:pt idx="435">
                  <c:v>0.95380758256532339</c:v>
                </c:pt>
                <c:pt idx="436">
                  <c:v>-7.8054500440513888</c:v>
                </c:pt>
                <c:pt idx="437">
                  <c:v>-0.72503547248426514</c:v>
                </c:pt>
                <c:pt idx="438">
                  <c:v>6.1668381354637294</c:v>
                </c:pt>
                <c:pt idx="439">
                  <c:v>-1.6711665400293896E-2</c:v>
                </c:pt>
                <c:pt idx="440">
                  <c:v>-3.0482496677939466</c:v>
                </c:pt>
                <c:pt idx="441">
                  <c:v>1.0911225059728586</c:v>
                </c:pt>
                <c:pt idx="442">
                  <c:v>-0.39252210053805925</c:v>
                </c:pt>
                <c:pt idx="443">
                  <c:v>-1.2454105610449968</c:v>
                </c:pt>
                <c:pt idx="444">
                  <c:v>-1.1521667534805218</c:v>
                </c:pt>
                <c:pt idx="445">
                  <c:v>2.8342623733497163E-2</c:v>
                </c:pt>
                <c:pt idx="446">
                  <c:v>-2.7524628760284688</c:v>
                </c:pt>
                <c:pt idx="447">
                  <c:v>-6.3350295036017545</c:v>
                </c:pt>
                <c:pt idx="448">
                  <c:v>-3.2294460957507543</c:v>
                </c:pt>
                <c:pt idx="449">
                  <c:v>-3.2083878583163212</c:v>
                </c:pt>
                <c:pt idx="450">
                  <c:v>-4.5849801498437639</c:v>
                </c:pt>
                <c:pt idx="451">
                  <c:v>-2.5094658372539485</c:v>
                </c:pt>
                <c:pt idx="452">
                  <c:v>-2.0464885399826223</c:v>
                </c:pt>
                <c:pt idx="453">
                  <c:v>-0.85001469747436076</c:v>
                </c:pt>
                <c:pt idx="454">
                  <c:v>-1.878417470571117</c:v>
                </c:pt>
                <c:pt idx="455">
                  <c:v>-3.2294460957507543</c:v>
                </c:pt>
                <c:pt idx="456">
                  <c:v>-3.7934026644437182</c:v>
                </c:pt>
                <c:pt idx="457">
                  <c:v>-4.9600048267227592</c:v>
                </c:pt>
                <c:pt idx="458">
                  <c:v>-4.2345398678909358</c:v>
                </c:pt>
                <c:pt idx="459">
                  <c:v>-0.58811537914066037</c:v>
                </c:pt>
                <c:pt idx="460">
                  <c:v>-2.5540304906769151</c:v>
                </c:pt>
                <c:pt idx="461">
                  <c:v>-2.9356178468285599</c:v>
                </c:pt>
                <c:pt idx="462">
                  <c:v>-1.7626504203088338</c:v>
                </c:pt>
                <c:pt idx="463">
                  <c:v>-4.5778330292134051</c:v>
                </c:pt>
                <c:pt idx="464">
                  <c:v>-0.59418842270248717</c:v>
                </c:pt>
                <c:pt idx="465">
                  <c:v>-1.2296435107827151</c:v>
                </c:pt>
                <c:pt idx="466">
                  <c:v>0.73950553756641568</c:v>
                </c:pt>
                <c:pt idx="467">
                  <c:v>4.8012113427372434</c:v>
                </c:pt>
                <c:pt idx="468">
                  <c:v>1.7705539042492475</c:v>
                </c:pt>
                <c:pt idx="469">
                  <c:v>-0.4311124179151804</c:v>
                </c:pt>
                <c:pt idx="470">
                  <c:v>0.82246309333454093</c:v>
                </c:pt>
                <c:pt idx="471">
                  <c:v>-2.7267056965177829</c:v>
                </c:pt>
                <c:pt idx="472">
                  <c:v>2.2888678405816201</c:v>
                </c:pt>
                <c:pt idx="473">
                  <c:v>6.3237345854350444</c:v>
                </c:pt>
                <c:pt idx="474">
                  <c:v>-3.5199456022131699</c:v>
                </c:pt>
                <c:pt idx="475">
                  <c:v>1.6423485461844578</c:v>
                </c:pt>
                <c:pt idx="476">
                  <c:v>-0.1069189511838573</c:v>
                </c:pt>
                <c:pt idx="477">
                  <c:v>1.1118885227284281</c:v>
                </c:pt>
                <c:pt idx="478">
                  <c:v>-2.8244510311265483</c:v>
                </c:pt>
                <c:pt idx="479">
                  <c:v>-0.69869385161586806</c:v>
                </c:pt>
                <c:pt idx="480">
                  <c:v>-1.3503108200223082</c:v>
                </c:pt>
                <c:pt idx="481">
                  <c:v>-3.5004588812962787</c:v>
                </c:pt>
                <c:pt idx="482">
                  <c:v>-2.8939949095396145</c:v>
                </c:pt>
                <c:pt idx="483">
                  <c:v>-2.8543266132248633</c:v>
                </c:pt>
                <c:pt idx="484">
                  <c:v>-1.2801825002515272</c:v>
                </c:pt>
                <c:pt idx="485">
                  <c:v>-3.302318716623585</c:v>
                </c:pt>
                <c:pt idx="486">
                  <c:v>-1.2221015600884222</c:v>
                </c:pt>
                <c:pt idx="487">
                  <c:v>-3.0757757788541298</c:v>
                </c:pt>
                <c:pt idx="488">
                  <c:v>-2.1959495505138129</c:v>
                </c:pt>
                <c:pt idx="489">
                  <c:v>-4.7811578698040833</c:v>
                </c:pt>
                <c:pt idx="490">
                  <c:v>1.7436239401540465</c:v>
                </c:pt>
                <c:pt idx="491">
                  <c:v>-3.7864490569762292</c:v>
                </c:pt>
                <c:pt idx="492">
                  <c:v>-1.7706820067139475</c:v>
                </c:pt>
                <c:pt idx="493">
                  <c:v>-1.343748140749657</c:v>
                </c:pt>
                <c:pt idx="494">
                  <c:v>2.8573298381879688</c:v>
                </c:pt>
                <c:pt idx="495">
                  <c:v>5.2670277467575168</c:v>
                </c:pt>
                <c:pt idx="496">
                  <c:v>5.2302024590608021</c:v>
                </c:pt>
                <c:pt idx="497">
                  <c:v>-2.8581449913954557</c:v>
                </c:pt>
                <c:pt idx="498">
                  <c:v>-1.0792032288298863</c:v>
                </c:pt>
                <c:pt idx="499">
                  <c:v>-2.708095637637463</c:v>
                </c:pt>
                <c:pt idx="500">
                  <c:v>-4.1396336400311178</c:v>
                </c:pt>
                <c:pt idx="501">
                  <c:v>-2.9668636285433578</c:v>
                </c:pt>
                <c:pt idx="502">
                  <c:v>-5.3273927472605678</c:v>
                </c:pt>
                <c:pt idx="503">
                  <c:v>-5.2955625241880639</c:v>
                </c:pt>
                <c:pt idx="504">
                  <c:v>-6.3975210670313487</c:v>
                </c:pt>
                <c:pt idx="505">
                  <c:v>-15.167451971770161</c:v>
                </c:pt>
              </c:numCache>
            </c:numRef>
          </c:yVal>
          <c:smooth val="0"/>
          <c:extLst>
            <c:ext xmlns:c16="http://schemas.microsoft.com/office/drawing/2014/chart" uri="{C3380CC4-5D6E-409C-BE32-E72D297353CC}">
              <c16:uniqueId val="{00000000-0850-144F-9E2B-48DCB9C43DB2}"/>
            </c:ext>
          </c:extLst>
        </c:ser>
        <c:dLbls>
          <c:showLegendKey val="0"/>
          <c:showVal val="0"/>
          <c:showCatName val="0"/>
          <c:showSerName val="0"/>
          <c:showPercent val="0"/>
          <c:showBubbleSize val="0"/>
        </c:dLbls>
        <c:axId val="1073560448"/>
        <c:axId val="1421152063"/>
      </c:scatterChart>
      <c:valAx>
        <c:axId val="1073560448"/>
        <c:scaling>
          <c:orientation val="minMax"/>
        </c:scaling>
        <c:delete val="0"/>
        <c:axPos val="b"/>
        <c:title>
          <c:tx>
            <c:rich>
              <a:bodyPr/>
              <a:lstStyle/>
              <a:p>
                <a:pPr>
                  <a:defRPr/>
                </a:pPr>
                <a:r>
                  <a:rPr lang="en-GB"/>
                  <a:t>LSTAT</a:t>
                </a:r>
              </a:p>
            </c:rich>
          </c:tx>
          <c:overlay val="0"/>
        </c:title>
        <c:numFmt formatCode="General" sourceLinked="1"/>
        <c:majorTickMark val="out"/>
        <c:minorTickMark val="none"/>
        <c:tickLblPos val="nextTo"/>
        <c:crossAx val="1421152063"/>
        <c:crosses val="autoZero"/>
        <c:crossBetween val="midCat"/>
      </c:valAx>
      <c:valAx>
        <c:axId val="1421152063"/>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107356044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'Q&amp;A-2'!$A$3:$A$508</cx:f>
        <cx:lvl ptCount="506" formatCode="General">
          <cx:pt idx="0">24</cx:pt>
          <cx:pt idx="1">21.600000000000001</cx:pt>
          <cx:pt idx="2">34.700000000000003</cx:pt>
          <cx:pt idx="3">33.399999999999999</cx:pt>
          <cx:pt idx="4">36.200000000000003</cx:pt>
          <cx:pt idx="5">28.699999999999999</cx:pt>
          <cx:pt idx="6">22.899999999999999</cx:pt>
          <cx:pt idx="7">27.100000000000001</cx:pt>
          <cx:pt idx="8">16.5</cx:pt>
          <cx:pt idx="9">18.899999999999999</cx:pt>
          <cx:pt idx="10">15</cx:pt>
          <cx:pt idx="11">18.899999999999999</cx:pt>
          <cx:pt idx="12">21.699999999999999</cx:pt>
          <cx:pt idx="13">20.399999999999999</cx:pt>
          <cx:pt idx="14">18.199999999999999</cx:pt>
          <cx:pt idx="15">19.899999999999999</cx:pt>
          <cx:pt idx="16">23.100000000000001</cx:pt>
          <cx:pt idx="17">17.5</cx:pt>
          <cx:pt idx="18">20.199999999999999</cx:pt>
          <cx:pt idx="19">18.199999999999999</cx:pt>
          <cx:pt idx="20">13.6</cx:pt>
          <cx:pt idx="21">19.600000000000001</cx:pt>
          <cx:pt idx="22">15.199999999999999</cx:pt>
          <cx:pt idx="23">14.5</cx:pt>
          <cx:pt idx="24">15.6</cx:pt>
          <cx:pt idx="25">13.9</cx:pt>
          <cx:pt idx="26">16.600000000000001</cx:pt>
          <cx:pt idx="27">14.800000000000001</cx:pt>
          <cx:pt idx="28">18.399999999999999</cx:pt>
          <cx:pt idx="29">21</cx:pt>
          <cx:pt idx="30">12.699999999999999</cx:pt>
          <cx:pt idx="31">14.5</cx:pt>
          <cx:pt idx="32">13.199999999999999</cx:pt>
          <cx:pt idx="33">13.1</cx:pt>
          <cx:pt idx="34">13.5</cx:pt>
          <cx:pt idx="35">18.899999999999999</cx:pt>
          <cx:pt idx="36">20</cx:pt>
          <cx:pt idx="37">21</cx:pt>
          <cx:pt idx="38">24.699999999999999</cx:pt>
          <cx:pt idx="39">30.800000000000001</cx:pt>
          <cx:pt idx="40">34.899999999999999</cx:pt>
          <cx:pt idx="41">26.600000000000001</cx:pt>
          <cx:pt idx="42">25.300000000000001</cx:pt>
          <cx:pt idx="43">24.699999999999999</cx:pt>
          <cx:pt idx="44">21.199999999999999</cx:pt>
          <cx:pt idx="45">19.300000000000001</cx:pt>
          <cx:pt idx="46">20</cx:pt>
          <cx:pt idx="47">16.600000000000001</cx:pt>
          <cx:pt idx="48">14.4</cx:pt>
          <cx:pt idx="49">19.399999999999999</cx:pt>
          <cx:pt idx="50">19.699999999999999</cx:pt>
          <cx:pt idx="51">20.5</cx:pt>
          <cx:pt idx="52">25</cx:pt>
          <cx:pt idx="53">23.399999999999999</cx:pt>
          <cx:pt idx="54">18.899999999999999</cx:pt>
          <cx:pt idx="55">35.399999999999999</cx:pt>
          <cx:pt idx="56">24.699999999999999</cx:pt>
          <cx:pt idx="57">31.600000000000001</cx:pt>
          <cx:pt idx="58">23.300000000000001</cx:pt>
          <cx:pt idx="59">19.600000000000001</cx:pt>
          <cx:pt idx="60">18.699999999999999</cx:pt>
          <cx:pt idx="61">16</cx:pt>
          <cx:pt idx="62">22.199999999999999</cx:pt>
          <cx:pt idx="63">25</cx:pt>
          <cx:pt idx="64">33</cx:pt>
          <cx:pt idx="65">23.5</cx:pt>
          <cx:pt idx="66">19.399999999999999</cx:pt>
          <cx:pt idx="67">22</cx:pt>
          <cx:pt idx="68">17.399999999999999</cx:pt>
          <cx:pt idx="69">20.899999999999999</cx:pt>
          <cx:pt idx="70">24.199999999999999</cx:pt>
          <cx:pt idx="71">21.699999999999999</cx:pt>
          <cx:pt idx="72">22.800000000000001</cx:pt>
          <cx:pt idx="73">23.399999999999999</cx:pt>
          <cx:pt idx="74">24.100000000000001</cx:pt>
          <cx:pt idx="75">21.399999999999999</cx:pt>
          <cx:pt idx="76">20</cx:pt>
          <cx:pt idx="77">20.800000000000001</cx:pt>
          <cx:pt idx="78">21.199999999999999</cx:pt>
          <cx:pt idx="79">20.300000000000001</cx:pt>
          <cx:pt idx="80">28</cx:pt>
          <cx:pt idx="81">23.899999999999999</cx:pt>
          <cx:pt idx="82">24.800000000000001</cx:pt>
          <cx:pt idx="83">22.899999999999999</cx:pt>
          <cx:pt idx="84">23.899999999999999</cx:pt>
          <cx:pt idx="85">26.600000000000001</cx:pt>
          <cx:pt idx="86">22.5</cx:pt>
          <cx:pt idx="87">22.199999999999999</cx:pt>
          <cx:pt idx="88">23.600000000000001</cx:pt>
          <cx:pt idx="89">28.699999999999999</cx:pt>
          <cx:pt idx="90">22.600000000000001</cx:pt>
          <cx:pt idx="91">22</cx:pt>
          <cx:pt idx="92">22.899999999999999</cx:pt>
          <cx:pt idx="93">25</cx:pt>
          <cx:pt idx="94">20.600000000000001</cx:pt>
          <cx:pt idx="95">28.399999999999999</cx:pt>
          <cx:pt idx="96">21.399999999999999</cx:pt>
          <cx:pt idx="97">38.700000000000003</cx:pt>
          <cx:pt idx="98">43.799999999999997</cx:pt>
          <cx:pt idx="99">33.200000000000003</cx:pt>
          <cx:pt idx="100">27.5</cx:pt>
          <cx:pt idx="101">26.5</cx:pt>
          <cx:pt idx="102">18.600000000000001</cx:pt>
          <cx:pt idx="103">19.300000000000001</cx:pt>
          <cx:pt idx="104">20.100000000000001</cx:pt>
          <cx:pt idx="105">19.5</cx:pt>
          <cx:pt idx="106">19.5</cx:pt>
          <cx:pt idx="107">20.399999999999999</cx:pt>
          <cx:pt idx="108">19.800000000000001</cx:pt>
          <cx:pt idx="109">19.399999999999999</cx:pt>
          <cx:pt idx="110">21.699999999999999</cx:pt>
          <cx:pt idx="111">22.800000000000001</cx:pt>
          <cx:pt idx="112">18.800000000000001</cx:pt>
          <cx:pt idx="113">18.699999999999999</cx:pt>
          <cx:pt idx="114">18.5</cx:pt>
          <cx:pt idx="115">18.300000000000001</cx:pt>
          <cx:pt idx="116">21.199999999999999</cx:pt>
          <cx:pt idx="117">19.199999999999999</cx:pt>
          <cx:pt idx="118">20.399999999999999</cx:pt>
          <cx:pt idx="119">19.300000000000001</cx:pt>
          <cx:pt idx="120">22</cx:pt>
          <cx:pt idx="121">20.300000000000001</cx:pt>
          <cx:pt idx="122">20.5</cx:pt>
          <cx:pt idx="123">17.300000000000001</cx:pt>
          <cx:pt idx="124">18.800000000000001</cx:pt>
          <cx:pt idx="125">21.399999999999999</cx:pt>
          <cx:pt idx="126">15.699999999999999</cx:pt>
          <cx:pt idx="127">16.199999999999999</cx:pt>
          <cx:pt idx="128">18</cx:pt>
          <cx:pt idx="129">14.300000000000001</cx:pt>
          <cx:pt idx="130">19.199999999999999</cx:pt>
          <cx:pt idx="131">19.600000000000001</cx:pt>
          <cx:pt idx="132">23</cx:pt>
          <cx:pt idx="133">18.399999999999999</cx:pt>
          <cx:pt idx="134">15.6</cx:pt>
          <cx:pt idx="135">18.100000000000001</cx:pt>
          <cx:pt idx="136">17.399999999999999</cx:pt>
          <cx:pt idx="137">17.100000000000001</cx:pt>
          <cx:pt idx="138">13.300000000000001</cx:pt>
          <cx:pt idx="139">17.800000000000001</cx:pt>
          <cx:pt idx="140">14</cx:pt>
          <cx:pt idx="141">14.4</cx:pt>
          <cx:pt idx="142">13.4</cx:pt>
          <cx:pt idx="143">15.6</cx:pt>
          <cx:pt idx="144">11.800000000000001</cx:pt>
          <cx:pt idx="145">13.800000000000001</cx:pt>
          <cx:pt idx="146">15.6</cx:pt>
          <cx:pt idx="147">14.6</cx:pt>
          <cx:pt idx="148">17.800000000000001</cx:pt>
          <cx:pt idx="149">15.4</cx:pt>
          <cx:pt idx="150">21.5</cx:pt>
          <cx:pt idx="151">19.600000000000001</cx:pt>
          <cx:pt idx="152">15.300000000000001</cx:pt>
          <cx:pt idx="153">19.399999999999999</cx:pt>
          <cx:pt idx="154">17</cx:pt>
          <cx:pt idx="155">15.6</cx:pt>
          <cx:pt idx="156">13.1</cx:pt>
          <cx:pt idx="157">41.299999999999997</cx:pt>
          <cx:pt idx="158">24.300000000000001</cx:pt>
          <cx:pt idx="159">23.300000000000001</cx:pt>
          <cx:pt idx="160">27</cx:pt>
          <cx:pt idx="161">50</cx:pt>
          <cx:pt idx="162">50</cx:pt>
          <cx:pt idx="163">50</cx:pt>
          <cx:pt idx="164">22.699999999999999</cx:pt>
          <cx:pt idx="165">25</cx:pt>
          <cx:pt idx="166">50</cx:pt>
          <cx:pt idx="167">23.800000000000001</cx:pt>
          <cx:pt idx="168">23.800000000000001</cx:pt>
          <cx:pt idx="169">22.300000000000001</cx:pt>
          <cx:pt idx="170">17.399999999999999</cx:pt>
          <cx:pt idx="171">19.100000000000001</cx:pt>
          <cx:pt idx="172">23.100000000000001</cx:pt>
          <cx:pt idx="173">23.600000000000001</cx:pt>
          <cx:pt idx="174">22.600000000000001</cx:pt>
          <cx:pt idx="175">29.399999999999999</cx:pt>
          <cx:pt idx="176">23.199999999999999</cx:pt>
          <cx:pt idx="177">24.600000000000001</cx:pt>
          <cx:pt idx="178">29.899999999999999</cx:pt>
          <cx:pt idx="179">37.200000000000003</cx:pt>
          <cx:pt idx="180">39.799999999999997</cx:pt>
          <cx:pt idx="181">36.200000000000003</cx:pt>
          <cx:pt idx="182">37.899999999999999</cx:pt>
          <cx:pt idx="183">32.5</cx:pt>
          <cx:pt idx="184">26.399999999999999</cx:pt>
          <cx:pt idx="185">29.600000000000001</cx:pt>
          <cx:pt idx="186">50</cx:pt>
          <cx:pt idx="187">32</cx:pt>
          <cx:pt idx="188">29.800000000000001</cx:pt>
          <cx:pt idx="189">34.899999999999999</cx:pt>
          <cx:pt idx="190">37</cx:pt>
          <cx:pt idx="191">30.5</cx:pt>
          <cx:pt idx="192">36.399999999999999</cx:pt>
          <cx:pt idx="193">31.100000000000001</cx:pt>
          <cx:pt idx="194">29.100000000000001</cx:pt>
          <cx:pt idx="195">50</cx:pt>
          <cx:pt idx="196">33.299999999999997</cx:pt>
          <cx:pt idx="197">30.300000000000001</cx:pt>
          <cx:pt idx="198">34.600000000000001</cx:pt>
          <cx:pt idx="199">34.899999999999999</cx:pt>
          <cx:pt idx="200">32.899999999999999</cx:pt>
          <cx:pt idx="201">24.100000000000001</cx:pt>
          <cx:pt idx="202">42.299999999999997</cx:pt>
          <cx:pt idx="203">48.5</cx:pt>
          <cx:pt idx="204">50</cx:pt>
          <cx:pt idx="205">22.600000000000001</cx:pt>
          <cx:pt idx="206">24.399999999999999</cx:pt>
          <cx:pt idx="207">22.5</cx:pt>
          <cx:pt idx="208">24.399999999999999</cx:pt>
          <cx:pt idx="209">20</cx:pt>
          <cx:pt idx="210">21.699999999999999</cx:pt>
          <cx:pt idx="211">19.300000000000001</cx:pt>
          <cx:pt idx="212">22.399999999999999</cx:pt>
          <cx:pt idx="213">28.100000000000001</cx:pt>
          <cx:pt idx="214">23.699999999999999</cx:pt>
          <cx:pt idx="215">25</cx:pt>
          <cx:pt idx="216">23.300000000000001</cx:pt>
          <cx:pt idx="217">28.699999999999999</cx:pt>
          <cx:pt idx="218">21.5</cx:pt>
          <cx:pt idx="219">23</cx:pt>
          <cx:pt idx="220">26.699999999999999</cx:pt>
          <cx:pt idx="221">21.699999999999999</cx:pt>
          <cx:pt idx="222">27.5</cx:pt>
          <cx:pt idx="223">30.100000000000001</cx:pt>
          <cx:pt idx="224">44.799999999999997</cx:pt>
          <cx:pt idx="225">50</cx:pt>
          <cx:pt idx="226">37.600000000000001</cx:pt>
          <cx:pt idx="227">31.600000000000001</cx:pt>
          <cx:pt idx="228">46.700000000000003</cx:pt>
          <cx:pt idx="229">31.5</cx:pt>
          <cx:pt idx="230">24.300000000000001</cx:pt>
          <cx:pt idx="231">31.699999999999999</cx:pt>
          <cx:pt idx="232">41.700000000000003</cx:pt>
          <cx:pt idx="233">48.299999999999997</cx:pt>
          <cx:pt idx="234">29</cx:pt>
          <cx:pt idx="235">24</cx:pt>
          <cx:pt idx="236">25.100000000000001</cx:pt>
          <cx:pt idx="237">31.5</cx:pt>
          <cx:pt idx="238">23.699999999999999</cx:pt>
          <cx:pt idx="239">23.300000000000001</cx:pt>
          <cx:pt idx="240">22</cx:pt>
          <cx:pt idx="241">20.100000000000001</cx:pt>
          <cx:pt idx="242">22.199999999999999</cx:pt>
          <cx:pt idx="243">23.699999999999999</cx:pt>
          <cx:pt idx="244">17.600000000000001</cx:pt>
          <cx:pt idx="245">18.5</cx:pt>
          <cx:pt idx="246">24.300000000000001</cx:pt>
          <cx:pt idx="247">20.5</cx:pt>
          <cx:pt idx="248">24.5</cx:pt>
          <cx:pt idx="249">26.199999999999999</cx:pt>
          <cx:pt idx="250">24.399999999999999</cx:pt>
          <cx:pt idx="251">24.800000000000001</cx:pt>
          <cx:pt idx="252">29.600000000000001</cx:pt>
          <cx:pt idx="253">42.799999999999997</cx:pt>
          <cx:pt idx="254">21.899999999999999</cx:pt>
          <cx:pt idx="255">20.899999999999999</cx:pt>
          <cx:pt idx="256">44</cx:pt>
          <cx:pt idx="257">50</cx:pt>
          <cx:pt idx="258">36</cx:pt>
          <cx:pt idx="259">30.100000000000001</cx:pt>
          <cx:pt idx="260">33.799999999999997</cx:pt>
          <cx:pt idx="261">43.100000000000001</cx:pt>
          <cx:pt idx="262">48.799999999999997</cx:pt>
          <cx:pt idx="263">31</cx:pt>
          <cx:pt idx="264">36.5</cx:pt>
          <cx:pt idx="265">22.800000000000001</cx:pt>
          <cx:pt idx="266">30.699999999999999</cx:pt>
          <cx:pt idx="267">50</cx:pt>
          <cx:pt idx="268">43.5</cx:pt>
          <cx:pt idx="269">20.699999999999999</cx:pt>
          <cx:pt idx="270">21.100000000000001</cx:pt>
          <cx:pt idx="271">25.199999999999999</cx:pt>
          <cx:pt idx="272">24.399999999999999</cx:pt>
          <cx:pt idx="273">35.200000000000003</cx:pt>
          <cx:pt idx="274">32.399999999999999</cx:pt>
          <cx:pt idx="275">32</cx:pt>
          <cx:pt idx="276">33.200000000000003</cx:pt>
          <cx:pt idx="277">33.100000000000001</cx:pt>
          <cx:pt idx="278">29.100000000000001</cx:pt>
          <cx:pt idx="279">35.100000000000001</cx:pt>
          <cx:pt idx="280">45.399999999999999</cx:pt>
          <cx:pt idx="281">35.399999999999999</cx:pt>
          <cx:pt idx="282">46</cx:pt>
          <cx:pt idx="283">50</cx:pt>
          <cx:pt idx="284">32.200000000000003</cx:pt>
          <cx:pt idx="285">22</cx:pt>
          <cx:pt idx="286">20.100000000000001</cx:pt>
          <cx:pt idx="287">23.199999999999999</cx:pt>
          <cx:pt idx="288">22.300000000000001</cx:pt>
          <cx:pt idx="289">24.800000000000001</cx:pt>
          <cx:pt idx="290">28.5</cx:pt>
          <cx:pt idx="291">37.299999999999997</cx:pt>
          <cx:pt idx="292">27.899999999999999</cx:pt>
          <cx:pt idx="293">23.899999999999999</cx:pt>
          <cx:pt idx="294">21.699999999999999</cx:pt>
          <cx:pt idx="295">28.600000000000001</cx:pt>
          <cx:pt idx="296">27.100000000000001</cx:pt>
          <cx:pt idx="297">20.300000000000001</cx:pt>
          <cx:pt idx="298">22.5</cx:pt>
          <cx:pt idx="299">29</cx:pt>
          <cx:pt idx="300">24.800000000000001</cx:pt>
          <cx:pt idx="301">22</cx:pt>
          <cx:pt idx="302">26.399999999999999</cx:pt>
          <cx:pt idx="303">33.100000000000001</cx:pt>
          <cx:pt idx="304">36.100000000000001</cx:pt>
          <cx:pt idx="305">28.399999999999999</cx:pt>
          <cx:pt idx="306">33.399999999999999</cx:pt>
          <cx:pt idx="307">28.199999999999999</cx:pt>
          <cx:pt idx="308">22.800000000000001</cx:pt>
          <cx:pt idx="309">20.300000000000001</cx:pt>
          <cx:pt idx="310">16.100000000000001</cx:pt>
          <cx:pt idx="311">22.100000000000001</cx:pt>
          <cx:pt idx="312">19.399999999999999</cx:pt>
          <cx:pt idx="313">21.600000000000001</cx:pt>
          <cx:pt idx="314">23.800000000000001</cx:pt>
          <cx:pt idx="315">16.199999999999999</cx:pt>
          <cx:pt idx="316">17.800000000000001</cx:pt>
          <cx:pt idx="317">19.800000000000001</cx:pt>
          <cx:pt idx="318">23.100000000000001</cx:pt>
          <cx:pt idx="319">21</cx:pt>
          <cx:pt idx="320">23.800000000000001</cx:pt>
          <cx:pt idx="321">23.100000000000001</cx:pt>
          <cx:pt idx="322">20.399999999999999</cx:pt>
          <cx:pt idx="323">18.5</cx:pt>
          <cx:pt idx="324">25</cx:pt>
          <cx:pt idx="325">24.600000000000001</cx:pt>
          <cx:pt idx="326">23</cx:pt>
          <cx:pt idx="327">22.199999999999999</cx:pt>
          <cx:pt idx="328">19.300000000000001</cx:pt>
          <cx:pt idx="329">22.600000000000001</cx:pt>
          <cx:pt idx="330">19.800000000000001</cx:pt>
          <cx:pt idx="331">17.100000000000001</cx:pt>
          <cx:pt idx="332">19.399999999999999</cx:pt>
          <cx:pt idx="333">22.199999999999999</cx:pt>
          <cx:pt idx="334">20.699999999999999</cx:pt>
          <cx:pt idx="335">21.100000000000001</cx:pt>
          <cx:pt idx="336">19.5</cx:pt>
          <cx:pt idx="337">18.5</cx:pt>
          <cx:pt idx="338">20.600000000000001</cx:pt>
          <cx:pt idx="339">19</cx:pt>
          <cx:pt idx="340">18.699999999999999</cx:pt>
          <cx:pt idx="341">32.700000000000003</cx:pt>
          <cx:pt idx="342">16.5</cx:pt>
          <cx:pt idx="343">23.899999999999999</cx:pt>
          <cx:pt idx="344">31.199999999999999</cx:pt>
          <cx:pt idx="345">17.5</cx:pt>
          <cx:pt idx="346">17.199999999999999</cx:pt>
          <cx:pt idx="347">23.100000000000001</cx:pt>
          <cx:pt idx="348">24.5</cx:pt>
          <cx:pt idx="349">26.600000000000001</cx:pt>
          <cx:pt idx="350">22.899999999999999</cx:pt>
          <cx:pt idx="351">24.100000000000001</cx:pt>
          <cx:pt idx="352">18.600000000000001</cx:pt>
          <cx:pt idx="353">30.100000000000001</cx:pt>
          <cx:pt idx="354">18.199999999999999</cx:pt>
          <cx:pt idx="355">20.600000000000001</cx:pt>
          <cx:pt idx="356">17.800000000000001</cx:pt>
          <cx:pt idx="357">21.699999999999999</cx:pt>
          <cx:pt idx="358">22.699999999999999</cx:pt>
          <cx:pt idx="359">22.600000000000001</cx:pt>
          <cx:pt idx="360">25</cx:pt>
          <cx:pt idx="361">19.899999999999999</cx:pt>
          <cx:pt idx="362">20.800000000000001</cx:pt>
          <cx:pt idx="363">16.800000000000001</cx:pt>
          <cx:pt idx="364">21.899999999999999</cx:pt>
          <cx:pt idx="365">27.5</cx:pt>
          <cx:pt idx="366">21.899999999999999</cx:pt>
          <cx:pt idx="367">23.100000000000001</cx:pt>
          <cx:pt idx="368">50</cx:pt>
          <cx:pt idx="369">50</cx:pt>
          <cx:pt idx="370">50</cx:pt>
          <cx:pt idx="371">50</cx:pt>
          <cx:pt idx="372">50</cx:pt>
          <cx:pt idx="373">13.800000000000001</cx:pt>
          <cx:pt idx="374">13.800000000000001</cx:pt>
          <cx:pt idx="375">15</cx:pt>
          <cx:pt idx="376">13.9</cx:pt>
          <cx:pt idx="377">13.300000000000001</cx:pt>
          <cx:pt idx="378">13.1</cx:pt>
          <cx:pt idx="379">10.199999999999999</cx:pt>
          <cx:pt idx="380">10.4</cx:pt>
          <cx:pt idx="381">10.9</cx:pt>
          <cx:pt idx="382">11.300000000000001</cx:pt>
          <cx:pt idx="383">12.300000000000001</cx:pt>
          <cx:pt idx="384">8.8000000000000007</cx:pt>
          <cx:pt idx="385">7.2000000000000002</cx:pt>
          <cx:pt idx="386">10.5</cx:pt>
          <cx:pt idx="387">7.4000000000000004</cx:pt>
          <cx:pt idx="388">10.199999999999999</cx:pt>
          <cx:pt idx="389">11.5</cx:pt>
          <cx:pt idx="390">15.1</cx:pt>
          <cx:pt idx="391">23.199999999999999</cx:pt>
          <cx:pt idx="392">9.6999999999999993</cx:pt>
          <cx:pt idx="393">13.800000000000001</cx:pt>
          <cx:pt idx="394">12.699999999999999</cx:pt>
          <cx:pt idx="395">13.1</cx:pt>
          <cx:pt idx="396">12.5</cx:pt>
          <cx:pt idx="397">8.5</cx:pt>
          <cx:pt idx="398">5</cx:pt>
          <cx:pt idx="399">6.2999999999999998</cx:pt>
          <cx:pt idx="400">5.5999999999999996</cx:pt>
          <cx:pt idx="401">7.2000000000000002</cx:pt>
          <cx:pt idx="402">12.1</cx:pt>
          <cx:pt idx="403">8.3000000000000007</cx:pt>
          <cx:pt idx="404">8.5</cx:pt>
          <cx:pt idx="405">5</cx:pt>
          <cx:pt idx="406">11.9</cx:pt>
          <cx:pt idx="407">27.899999999999999</cx:pt>
          <cx:pt idx="408">17.199999999999999</cx:pt>
          <cx:pt idx="409">27.5</cx:pt>
          <cx:pt idx="410">15</cx:pt>
          <cx:pt idx="411">17.199999999999999</cx:pt>
          <cx:pt idx="412">17.899999999999999</cx:pt>
          <cx:pt idx="413">16.300000000000001</cx:pt>
          <cx:pt idx="414">7</cx:pt>
          <cx:pt idx="415">7.2000000000000002</cx:pt>
          <cx:pt idx="416">7.5</cx:pt>
          <cx:pt idx="417">10.4</cx:pt>
          <cx:pt idx="418">8.8000000000000007</cx:pt>
          <cx:pt idx="419">8.4000000000000004</cx:pt>
          <cx:pt idx="420">16.699999999999999</cx:pt>
          <cx:pt idx="421">14.199999999999999</cx:pt>
          <cx:pt idx="422">20.800000000000001</cx:pt>
          <cx:pt idx="423">13.4</cx:pt>
          <cx:pt idx="424">11.699999999999999</cx:pt>
          <cx:pt idx="425">8.3000000000000007</cx:pt>
          <cx:pt idx="426">10.199999999999999</cx:pt>
          <cx:pt idx="427">10.9</cx:pt>
          <cx:pt idx="428">11</cx:pt>
          <cx:pt idx="429">9.5</cx:pt>
          <cx:pt idx="430">14.5</cx:pt>
          <cx:pt idx="431">14.1</cx:pt>
          <cx:pt idx="432">16.100000000000001</cx:pt>
          <cx:pt idx="433">14.300000000000001</cx:pt>
          <cx:pt idx="434">11.699999999999999</cx:pt>
          <cx:pt idx="435">13.4</cx:pt>
          <cx:pt idx="436">9.5999999999999996</cx:pt>
          <cx:pt idx="437">8.6999999999999993</cx:pt>
          <cx:pt idx="438">8.4000000000000004</cx:pt>
          <cx:pt idx="439">12.800000000000001</cx:pt>
          <cx:pt idx="440">10.5</cx:pt>
          <cx:pt idx="441">17.100000000000001</cx:pt>
          <cx:pt idx="442">18.399999999999999</cx:pt>
          <cx:pt idx="443">15.4</cx:pt>
          <cx:pt idx="444">10.800000000000001</cx:pt>
          <cx:pt idx="445">11.800000000000001</cx:pt>
          <cx:pt idx="446">14.9</cx:pt>
          <cx:pt idx="447">12.6</cx:pt>
          <cx:pt idx="448">14.1</cx:pt>
          <cx:pt idx="449">13</cx:pt>
          <cx:pt idx="450">13.4</cx:pt>
          <cx:pt idx="451">15.199999999999999</cx:pt>
          <cx:pt idx="452">16.100000000000001</cx:pt>
          <cx:pt idx="453">17.800000000000001</cx:pt>
          <cx:pt idx="454">14.9</cx:pt>
          <cx:pt idx="455">14.1</cx:pt>
          <cx:pt idx="456">12.699999999999999</cx:pt>
          <cx:pt idx="457">13.5</cx:pt>
          <cx:pt idx="458">14.9</cx:pt>
          <cx:pt idx="459">20</cx:pt>
          <cx:pt idx="460">16.399999999999999</cx:pt>
          <cx:pt idx="461">17.699999999999999</cx:pt>
          <cx:pt idx="462">19.5</cx:pt>
          <cx:pt idx="463">20.199999999999999</cx:pt>
          <cx:pt idx="464">21.399999999999999</cx:pt>
          <cx:pt idx="465">19.899999999999999</cx:pt>
          <cx:pt idx="466">19</cx:pt>
          <cx:pt idx="467">19.100000000000001</cx:pt>
          <cx:pt idx="468">19.100000000000001</cx:pt>
          <cx:pt idx="469">20.100000000000001</cx:pt>
          <cx:pt idx="470">19.899999999999999</cx:pt>
          <cx:pt idx="471">19.600000000000001</cx:pt>
          <cx:pt idx="472">23.199999999999999</cx:pt>
          <cx:pt idx="473">29.800000000000001</cx:pt>
          <cx:pt idx="474">13.800000000000001</cx:pt>
          <cx:pt idx="475">13.300000000000001</cx:pt>
          <cx:pt idx="476">16.699999999999999</cx:pt>
          <cx:pt idx="477">12</cx:pt>
          <cx:pt idx="478">14.6</cx:pt>
          <cx:pt idx="479">21.399999999999999</cx:pt>
          <cx:pt idx="480">23</cx:pt>
          <cx:pt idx="481">23.699999999999999</cx:pt>
          <cx:pt idx="482">25</cx:pt>
          <cx:pt idx="483">21.800000000000001</cx:pt>
          <cx:pt idx="484">20.600000000000001</cx:pt>
          <cx:pt idx="485">21.199999999999999</cx:pt>
          <cx:pt idx="486">19.100000000000001</cx:pt>
          <cx:pt idx="487">20.600000000000001</cx:pt>
          <cx:pt idx="488">15.199999999999999</cx:pt>
          <cx:pt idx="489">7</cx:pt>
          <cx:pt idx="490">8.0999999999999996</cx:pt>
          <cx:pt idx="491">13.6</cx:pt>
          <cx:pt idx="492">20.100000000000001</cx:pt>
          <cx:pt idx="493">21.800000000000001</cx:pt>
          <cx:pt idx="494">24.5</cx:pt>
          <cx:pt idx="495">23.100000000000001</cx:pt>
          <cx:pt idx="496">19.699999999999999</cx:pt>
          <cx:pt idx="497">18.300000000000001</cx:pt>
          <cx:pt idx="498">21.199999999999999</cx:pt>
          <cx:pt idx="499">17.5</cx:pt>
          <cx:pt idx="500">16.800000000000001</cx:pt>
          <cx:pt idx="501">22.399999999999999</cx:pt>
          <cx:pt idx="502">20.600000000000001</cx:pt>
          <cx:pt idx="503">23.899999999999999</cx:pt>
          <cx:pt idx="504">22</cx:pt>
          <cx:pt idx="505">11.9</cx:pt>
        </cx:lvl>
      </cx:numDim>
    </cx:data>
  </cx:chartData>
  <cx:chart>
    <cx:title pos="t" align="ctr" overlay="0"/>
    <cx:plotArea>
      <cx:plotAreaRegion>
        <cx:series layoutId="clusteredColumn" uniqueId="{6A62D81A-119D-1E4B-A7EC-E1E9BB460BA2}">
          <cx:tx>
            <cx:txData>
              <cx:f>'Q&amp;A-2'!$A$2</cx:f>
              <cx:v>AVG_PRICE</cx:v>
            </cx:txData>
          </cx:tx>
          <cx:dataId val="0"/>
          <cx:layoutPr>
            <cx:binning intervalClosed="r"/>
          </cx:layoutPr>
          <cx:axisId val="1"/>
        </cx:series>
        <cx:series layoutId="paretoLine" ownerIdx="0" uniqueId="{8336B20A-A587-4A4B-B848-DC61DC1D726A}">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12</Pages>
  <Words>1690</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rajasekar.senthil123@gmail.com</dc:creator>
  <cp:keywords/>
  <dc:description/>
  <cp:lastModifiedBy>rajasekar.senthil123@gmail.com</cp:lastModifiedBy>
  <cp:revision>2</cp:revision>
  <dcterms:created xsi:type="dcterms:W3CDTF">2022-12-23T14:25:00Z</dcterms:created>
  <dcterms:modified xsi:type="dcterms:W3CDTF">2022-12-23T18:22:00Z</dcterms:modified>
</cp:coreProperties>
</file>