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5450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Day 4 – RAG, API, and Pipeline Workflow Design</w:t>
      </w:r>
    </w:p>
    <w:p w14:paraId="580E5402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Project</w:t>
      </w:r>
    </w:p>
    <w:p w14:paraId="38B9AD7D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Generative AI Risk Mitigation for Financial Forecasting</w:t>
      </w:r>
    </w:p>
    <w:p w14:paraId="4641694E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Use Case</w:t>
      </w:r>
    </w:p>
    <w:p w14:paraId="61321057" w14:textId="7DAAF564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AI-Driven Financial Forecast Verification</w:t>
      </w:r>
    </w:p>
    <w:p w14:paraId="58A9B577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1. RAG Workflow Note</w:t>
      </w:r>
    </w:p>
    <w:p w14:paraId="01A38A99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Objective</w:t>
      </w:r>
    </w:p>
    <w:p w14:paraId="7A08C66D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The purpose of the Retrieval-Augmented Generation (RAG) layer is to verify financial forecasts using trusted financial and economic data sources. Rather than relying only on the Large Language Model's pre-trained knowledge, the solution retrieves relevant evidence from approved data sources and uses that information during analysis.</w:t>
      </w:r>
    </w:p>
    <w:p w14:paraId="3DB1424E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This approach improves accuracy, transparency, and confidence in AI-generated recommendations.</w:t>
      </w:r>
    </w:p>
    <w:p w14:paraId="54496F58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Workflow</w:t>
      </w:r>
    </w:p>
    <w:p w14:paraId="204167F9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A Financial Analyst submits a forecast for validation.</w:t>
      </w:r>
    </w:p>
    <w:p w14:paraId="083E8F9B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system identifies key business indicators such as GDP growth, inflation, interest rates, or market trends.</w:t>
      </w:r>
    </w:p>
    <w:p w14:paraId="6317E01C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retrieval layer searches relevant information from:</w:t>
      </w:r>
    </w:p>
    <w:p w14:paraId="25FD71DB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Historical forecast records</w:t>
      </w:r>
    </w:p>
    <w:p w14:paraId="0705B6AE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Internal financial reports</w:t>
      </w:r>
    </w:p>
    <w:p w14:paraId="013DD5B5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Economic outlook reports</w:t>
      </w:r>
    </w:p>
    <w:p w14:paraId="3C3C1F7A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Central bank publications</w:t>
      </w:r>
    </w:p>
    <w:p w14:paraId="699050ED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Market intelligence data</w:t>
      </w:r>
    </w:p>
    <w:p w14:paraId="607D95F2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Relevant documents and data points are retrieved from the vector database.</w:t>
      </w:r>
    </w:p>
    <w:p w14:paraId="4CEE5CCD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Retrieved evidence is combined with the submitted forecast and verification instructions.</w:t>
      </w:r>
    </w:p>
    <w:p w14:paraId="6F6AEFEC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LLM evaluates the forecast against historical patterns and current market conditions.</w:t>
      </w:r>
    </w:p>
    <w:p w14:paraId="74832D90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model generates:</w:t>
      </w:r>
    </w:p>
    <w:p w14:paraId="6777DED4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Confidence Score</w:t>
      </w:r>
    </w:p>
    <w:p w14:paraId="7CAC4C0B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Risk Assessment</w:t>
      </w:r>
    </w:p>
    <w:p w14:paraId="78EE4AD0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Supporting Evidence</w:t>
      </w:r>
    </w:p>
    <w:p w14:paraId="68B90179" w14:textId="77777777" w:rsidR="00E35EAD" w:rsidRPr="00E35EAD" w:rsidRDefault="00E35EAD" w:rsidP="00E35EAD">
      <w:pPr>
        <w:numPr>
          <w:ilvl w:val="1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Recommendations</w:t>
      </w:r>
    </w:p>
    <w:p w14:paraId="1C7A7F29" w14:textId="77777777" w:rsidR="00E35EAD" w:rsidRPr="00E35EAD" w:rsidRDefault="00E35EAD" w:rsidP="00E35EAD">
      <w:pPr>
        <w:numPr>
          <w:ilvl w:val="0"/>
          <w:numId w:val="6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final response is reviewed through validation controls before being presented to the user.</w:t>
      </w:r>
    </w:p>
    <w:p w14:paraId="226D1992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Design Rationale</w:t>
      </w:r>
    </w:p>
    <w:p w14:paraId="52B4BF66" w14:textId="4551244C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Financial institutions require evidence-backed recommendations. The RAG approach was selected because it reduces hallucination risk and ensures that forecast verification is grounded in current and historical financial information.</w:t>
      </w:r>
    </w:p>
    <w:p w14:paraId="7B1F9E2B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2. API Contract Example</w:t>
      </w:r>
    </w:p>
    <w:p w14:paraId="0703C9F7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Forecast Verification API</w:t>
      </w:r>
    </w:p>
    <w:p w14:paraId="3767C366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Endpoint</w:t>
      </w:r>
    </w:p>
    <w:p w14:paraId="22C00283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POST /</w:t>
      </w:r>
      <w:proofErr w:type="spellStart"/>
      <w:r w:rsidRPr="00E35EAD">
        <w:rPr>
          <w:sz w:val="18"/>
          <w:szCs w:val="18"/>
        </w:rPr>
        <w:t>api</w:t>
      </w:r>
      <w:proofErr w:type="spellEnd"/>
      <w:r w:rsidRPr="00E35EAD">
        <w:rPr>
          <w:sz w:val="18"/>
          <w:szCs w:val="18"/>
        </w:rPr>
        <w:t>/v1/forecast/verification</w:t>
      </w:r>
    </w:p>
    <w:p w14:paraId="3B2D28FE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Request</w:t>
      </w:r>
    </w:p>
    <w:p w14:paraId="4E8A641A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{</w:t>
      </w:r>
    </w:p>
    <w:p w14:paraId="2E2F0C64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forecastId</w:t>
      </w:r>
      <w:proofErr w:type="spellEnd"/>
      <w:r w:rsidRPr="00E35EAD">
        <w:rPr>
          <w:sz w:val="18"/>
          <w:szCs w:val="18"/>
        </w:rPr>
        <w:t>": "FC2026-001",</w:t>
      </w:r>
    </w:p>
    <w:p w14:paraId="5DFB3516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forecastType</w:t>
      </w:r>
      <w:proofErr w:type="spellEnd"/>
      <w:r w:rsidRPr="00E35EAD">
        <w:rPr>
          <w:sz w:val="18"/>
          <w:szCs w:val="18"/>
        </w:rPr>
        <w:t>": "GDP Growth",</w:t>
      </w:r>
    </w:p>
    <w:p w14:paraId="09308841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forecastValue</w:t>
      </w:r>
      <w:proofErr w:type="spellEnd"/>
      <w:r w:rsidRPr="00E35EAD">
        <w:rPr>
          <w:sz w:val="18"/>
          <w:szCs w:val="18"/>
        </w:rPr>
        <w:t>": 6.5,</w:t>
      </w:r>
    </w:p>
    <w:p w14:paraId="25E7D160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forecastPeriod</w:t>
      </w:r>
      <w:proofErr w:type="spellEnd"/>
      <w:r w:rsidRPr="00E35EAD">
        <w:rPr>
          <w:sz w:val="18"/>
          <w:szCs w:val="18"/>
        </w:rPr>
        <w:t>": "2026-Q4",</w:t>
      </w:r>
    </w:p>
    <w:p w14:paraId="49580659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"region": "India",</w:t>
      </w:r>
    </w:p>
    <w:p w14:paraId="50F86032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submittedBy</w:t>
      </w:r>
      <w:proofErr w:type="spellEnd"/>
      <w:r w:rsidRPr="00E35EAD">
        <w:rPr>
          <w:sz w:val="18"/>
          <w:szCs w:val="18"/>
        </w:rPr>
        <w:t>": "Financial Analyst"</w:t>
      </w:r>
    </w:p>
    <w:p w14:paraId="638F2C2A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lastRenderedPageBreak/>
        <w:t>}</w:t>
      </w:r>
    </w:p>
    <w:p w14:paraId="069E2479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Response</w:t>
      </w:r>
    </w:p>
    <w:p w14:paraId="7BE9E7EE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{</w:t>
      </w:r>
    </w:p>
    <w:p w14:paraId="57739B95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forecastId</w:t>
      </w:r>
      <w:proofErr w:type="spellEnd"/>
      <w:r w:rsidRPr="00E35EAD">
        <w:rPr>
          <w:sz w:val="18"/>
          <w:szCs w:val="18"/>
        </w:rPr>
        <w:t>": "FC2026-001",</w:t>
      </w:r>
    </w:p>
    <w:p w14:paraId="0924825E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verificationStatus</w:t>
      </w:r>
      <w:proofErr w:type="spellEnd"/>
      <w:r w:rsidRPr="00E35EAD">
        <w:rPr>
          <w:sz w:val="18"/>
          <w:szCs w:val="18"/>
        </w:rPr>
        <w:t>": "Validated",</w:t>
      </w:r>
    </w:p>
    <w:p w14:paraId="58A9FE74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confidenceScore</w:t>
      </w:r>
      <w:proofErr w:type="spellEnd"/>
      <w:r w:rsidRPr="00E35EAD">
        <w:rPr>
          <w:sz w:val="18"/>
          <w:szCs w:val="18"/>
        </w:rPr>
        <w:t>": 82,</w:t>
      </w:r>
    </w:p>
    <w:p w14:paraId="0C938BB9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riskLevel</w:t>
      </w:r>
      <w:proofErr w:type="spellEnd"/>
      <w:r w:rsidRPr="00E35EAD">
        <w:rPr>
          <w:sz w:val="18"/>
          <w:szCs w:val="18"/>
        </w:rPr>
        <w:t>": "Medium",</w:t>
      </w:r>
    </w:p>
    <w:p w14:paraId="1363FB0C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recommendedRange</w:t>
      </w:r>
      <w:proofErr w:type="spellEnd"/>
      <w:r w:rsidRPr="00E35EAD">
        <w:rPr>
          <w:sz w:val="18"/>
          <w:szCs w:val="18"/>
        </w:rPr>
        <w:t>": "5.8 - 6.2",</w:t>
      </w:r>
    </w:p>
    <w:p w14:paraId="7DA2AFBB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</w:t>
      </w:r>
      <w:proofErr w:type="spellStart"/>
      <w:r w:rsidRPr="00E35EAD">
        <w:rPr>
          <w:sz w:val="18"/>
          <w:szCs w:val="18"/>
        </w:rPr>
        <w:t>supportingEvidence</w:t>
      </w:r>
      <w:proofErr w:type="spellEnd"/>
      <w:r w:rsidRPr="00E35EAD">
        <w:rPr>
          <w:sz w:val="18"/>
          <w:szCs w:val="18"/>
        </w:rPr>
        <w:t>": [</w:t>
      </w:r>
    </w:p>
    <w:p w14:paraId="653C97DC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"Historical GDP Trend Analysis",</w:t>
      </w:r>
    </w:p>
    <w:p w14:paraId="609AC7BC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"Central Bank Economic Outlook Report"</w:t>
      </w:r>
    </w:p>
    <w:p w14:paraId="2CED57F5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],</w:t>
      </w:r>
    </w:p>
    <w:p w14:paraId="2854119F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"recommendation": "Forecast appears slightly optimistic based on current economic indicators."</w:t>
      </w:r>
    </w:p>
    <w:p w14:paraId="3C34BC68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}</w:t>
      </w:r>
    </w:p>
    <w:p w14:paraId="4E2CABBC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API Design Considerations</w:t>
      </w:r>
    </w:p>
    <w:p w14:paraId="22C52FDA" w14:textId="77777777" w:rsidR="00E35EAD" w:rsidRPr="00E35EAD" w:rsidRDefault="00E35EAD" w:rsidP="00E35EAD">
      <w:pPr>
        <w:numPr>
          <w:ilvl w:val="0"/>
          <w:numId w:val="7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REST-based integration</w:t>
      </w:r>
    </w:p>
    <w:p w14:paraId="01C98EE6" w14:textId="77777777" w:rsidR="00E35EAD" w:rsidRPr="00E35EAD" w:rsidRDefault="00E35EAD" w:rsidP="00E35EAD">
      <w:pPr>
        <w:numPr>
          <w:ilvl w:val="0"/>
          <w:numId w:val="7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Secure authentication and authorization</w:t>
      </w:r>
    </w:p>
    <w:p w14:paraId="2C7BB2B8" w14:textId="77777777" w:rsidR="00E35EAD" w:rsidRPr="00E35EAD" w:rsidRDefault="00E35EAD" w:rsidP="00E35EAD">
      <w:pPr>
        <w:numPr>
          <w:ilvl w:val="0"/>
          <w:numId w:val="7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Audit logging for compliance</w:t>
      </w:r>
    </w:p>
    <w:p w14:paraId="20841A49" w14:textId="77777777" w:rsidR="00E35EAD" w:rsidRPr="00E35EAD" w:rsidRDefault="00E35EAD" w:rsidP="00E35EAD">
      <w:pPr>
        <w:numPr>
          <w:ilvl w:val="0"/>
          <w:numId w:val="7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Standardized error handling</w:t>
      </w:r>
    </w:p>
    <w:p w14:paraId="06F11A0C" w14:textId="77777777" w:rsidR="00E35EAD" w:rsidRPr="00E35EAD" w:rsidRDefault="00E35EAD" w:rsidP="00E35EAD">
      <w:pPr>
        <w:numPr>
          <w:ilvl w:val="0"/>
          <w:numId w:val="7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Scalable for enterprise workloads</w:t>
      </w:r>
    </w:p>
    <w:p w14:paraId="6A80E253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pict w14:anchorId="147F5409">
          <v:rect id="_x0000_i1051" style="width:0;height:1.5pt" o:hralign="center" o:hrstd="t" o:hr="t" fillcolor="#a0a0a0" stroked="f"/>
        </w:pict>
      </w:r>
    </w:p>
    <w:p w14:paraId="6D776B2F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3. Sequence Flow – User Query to Grounded Response</w:t>
      </w:r>
    </w:p>
    <w:p w14:paraId="1957CC88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Financial Analyst</w:t>
      </w:r>
    </w:p>
    <w:p w14:paraId="02AFC2F9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2FA5BA45" w14:textId="43F0A9D2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Submit Forecast</w:t>
      </w:r>
    </w:p>
    <w:p w14:paraId="03E7C695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104421AD" w14:textId="0F01619B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Forecast Verification Portal</w:t>
      </w:r>
    </w:p>
    <w:p w14:paraId="20CCA438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47DD67FC" w14:textId="51BADD24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API Layer</w:t>
      </w:r>
    </w:p>
    <w:p w14:paraId="7C91DF7A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047C9A3E" w14:textId="6E7AEAE2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AI Orchestrator</w:t>
      </w:r>
    </w:p>
    <w:p w14:paraId="1D67D724" w14:textId="329D504F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33B55306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RAG Retrieval Engine</w:t>
      </w:r>
    </w:p>
    <w:p w14:paraId="5EA19771" w14:textId="5891407A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783BC288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Vector Database</w:t>
      </w:r>
    </w:p>
    <w:p w14:paraId="27A2DE9C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2E42BC3F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Retrieve Relevant Evidence</w:t>
      </w:r>
    </w:p>
    <w:p w14:paraId="513C91DB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70935404" w14:textId="72EF70FE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Context Assembly</w:t>
      </w:r>
    </w:p>
    <w:p w14:paraId="48D983A4" w14:textId="385BBCC4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5B9BFA27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Azure OpenAI GPT-5</w:t>
      </w:r>
    </w:p>
    <w:p w14:paraId="51BD58DD" w14:textId="45586535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6806FDE9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lastRenderedPageBreak/>
        <w:t>Risk &amp; Confidence Scoring</w:t>
      </w:r>
    </w:p>
    <w:p w14:paraId="2D0AD1E2" w14:textId="4481177A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1322919D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Verification Report</w:t>
      </w:r>
    </w:p>
    <w:p w14:paraId="11A6434F" w14:textId="1E9AC5ED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 xml:space="preserve">        │</w:t>
      </w:r>
    </w:p>
    <w:p w14:paraId="3270E7FF" w14:textId="77777777" w:rsidR="00E35EAD" w:rsidRPr="00E35EAD" w:rsidRDefault="00E35EAD" w:rsidP="00E35EAD">
      <w:pPr>
        <w:spacing w:line="240" w:lineRule="auto"/>
        <w:rPr>
          <w:sz w:val="18"/>
          <w:szCs w:val="18"/>
        </w:rPr>
      </w:pPr>
      <w:r w:rsidRPr="00E35EAD">
        <w:rPr>
          <w:sz w:val="18"/>
          <w:szCs w:val="18"/>
        </w:rPr>
        <w:t>Financial Analyst</w:t>
      </w:r>
    </w:p>
    <w:p w14:paraId="3080E141" w14:textId="77777777" w:rsidR="00E35EAD" w:rsidRPr="00E35EAD" w:rsidRDefault="00E35EAD" w:rsidP="00E35EAD">
      <w:pPr>
        <w:spacing w:line="240" w:lineRule="auto"/>
        <w:rPr>
          <w:b/>
          <w:bCs/>
          <w:sz w:val="18"/>
          <w:szCs w:val="18"/>
        </w:rPr>
      </w:pPr>
      <w:r w:rsidRPr="00E35EAD">
        <w:rPr>
          <w:b/>
          <w:bCs/>
          <w:sz w:val="18"/>
          <w:szCs w:val="18"/>
        </w:rPr>
        <w:t>End-to-End Flow Description</w:t>
      </w:r>
    </w:p>
    <w:p w14:paraId="5B4E3641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Financial Analyst submits a forecast through the application.</w:t>
      </w:r>
    </w:p>
    <w:p w14:paraId="62844BEE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API layer validates and routes the request.</w:t>
      </w:r>
    </w:p>
    <w:p w14:paraId="0861CE05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orchestration layer initiates the verification workflow.</w:t>
      </w:r>
    </w:p>
    <w:p w14:paraId="2B294027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RAG engine retrieves relevant financial and economic information from the vector database.</w:t>
      </w:r>
    </w:p>
    <w:p w14:paraId="688EE3B2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Retrieved context is combined with the submitted forecast.</w:t>
      </w:r>
    </w:p>
    <w:p w14:paraId="4CC20119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LLM performs analysis and generates recommendations.</w:t>
      </w:r>
    </w:p>
    <w:p w14:paraId="49B10954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The risk scoring component calculates confidence and risk levels.</w:t>
      </w:r>
    </w:p>
    <w:p w14:paraId="27BFAEEA" w14:textId="77777777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A verification report is generated and returned to the user.</w:t>
      </w:r>
    </w:p>
    <w:p w14:paraId="1E7B8DBA" w14:textId="4037919E" w:rsidR="00E35EAD" w:rsidRPr="00E35EAD" w:rsidRDefault="00E35EAD" w:rsidP="00E35EAD">
      <w:pPr>
        <w:numPr>
          <w:ilvl w:val="0"/>
          <w:numId w:val="8"/>
        </w:numPr>
        <w:spacing w:line="240" w:lineRule="auto"/>
        <w:ind w:firstLine="0"/>
        <w:rPr>
          <w:sz w:val="18"/>
          <w:szCs w:val="18"/>
        </w:rPr>
      </w:pPr>
      <w:r w:rsidRPr="00E35EAD">
        <w:rPr>
          <w:sz w:val="18"/>
          <w:szCs w:val="18"/>
        </w:rPr>
        <w:t>All activities are logged for monitoring, governance, and audit purposes.</w:t>
      </w:r>
    </w:p>
    <w:p w14:paraId="267585D8" w14:textId="06F6D519" w:rsidR="00B01075" w:rsidRPr="00E35EAD" w:rsidRDefault="00B01075" w:rsidP="00E35EAD">
      <w:pPr>
        <w:spacing w:line="240" w:lineRule="auto"/>
        <w:rPr>
          <w:sz w:val="18"/>
          <w:szCs w:val="18"/>
        </w:rPr>
      </w:pPr>
    </w:p>
    <w:sectPr w:rsidR="00B01075" w:rsidRPr="00E35EAD" w:rsidSect="009C5C41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42C"/>
    <w:multiLevelType w:val="multilevel"/>
    <w:tmpl w:val="725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6173"/>
    <w:multiLevelType w:val="multilevel"/>
    <w:tmpl w:val="6DC0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F345C"/>
    <w:multiLevelType w:val="multilevel"/>
    <w:tmpl w:val="C704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50505"/>
    <w:multiLevelType w:val="multilevel"/>
    <w:tmpl w:val="72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A6264"/>
    <w:multiLevelType w:val="multilevel"/>
    <w:tmpl w:val="C1A4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8C339A"/>
    <w:multiLevelType w:val="multilevel"/>
    <w:tmpl w:val="A240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7D03C1"/>
    <w:multiLevelType w:val="multilevel"/>
    <w:tmpl w:val="6BA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54461"/>
    <w:multiLevelType w:val="multilevel"/>
    <w:tmpl w:val="12E64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85163">
    <w:abstractNumId w:val="1"/>
  </w:num>
  <w:num w:numId="2" w16cid:durableId="48308839">
    <w:abstractNumId w:val="7"/>
  </w:num>
  <w:num w:numId="3" w16cid:durableId="1766805041">
    <w:abstractNumId w:val="3"/>
  </w:num>
  <w:num w:numId="4" w16cid:durableId="1131552696">
    <w:abstractNumId w:val="2"/>
  </w:num>
  <w:num w:numId="5" w16cid:durableId="1239752662">
    <w:abstractNumId w:val="0"/>
  </w:num>
  <w:num w:numId="6" w16cid:durableId="490409599">
    <w:abstractNumId w:val="4"/>
  </w:num>
  <w:num w:numId="7" w16cid:durableId="1851329785">
    <w:abstractNumId w:val="6"/>
  </w:num>
  <w:num w:numId="8" w16cid:durableId="10778952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75"/>
    <w:rsid w:val="003114D7"/>
    <w:rsid w:val="0039409F"/>
    <w:rsid w:val="00580C41"/>
    <w:rsid w:val="008612BB"/>
    <w:rsid w:val="009C5C41"/>
    <w:rsid w:val="00A323FA"/>
    <w:rsid w:val="00B01075"/>
    <w:rsid w:val="00C32138"/>
    <w:rsid w:val="00E35EAD"/>
    <w:rsid w:val="00F94039"/>
    <w:rsid w:val="00F9496D"/>
    <w:rsid w:val="00FB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518E"/>
  <w15:chartTrackingRefBased/>
  <w15:docId w15:val="{1F3FC87A-1AE4-4F1C-A3D6-FBDD9FA8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Vijayakumar</dc:creator>
  <cp:keywords/>
  <dc:description/>
  <cp:lastModifiedBy>Rajasekaran Vijayakumar</cp:lastModifiedBy>
  <cp:revision>8</cp:revision>
  <dcterms:created xsi:type="dcterms:W3CDTF">2026-06-04T09:39:00Z</dcterms:created>
  <dcterms:modified xsi:type="dcterms:W3CDTF">2026-06-10T16:14:00Z</dcterms:modified>
</cp:coreProperties>
</file>