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79FF1343">
      <w:pPr>
        <w:pStyle w:val="style0"/>
        <w:spacing w:before="80" w:after="60"/>
        <w:jc w:val="center"/>
        <w:rPr/>
      </w:pPr>
      <w:r>
        <w:rPr>
          <w:b/>
          <w:bCs/>
          <w:color w:val="1f3864"/>
          <w:sz w:val="30"/>
          <w:szCs w:val="30"/>
        </w:rPr>
        <w:t>SIMATS ENGINEERING</w:t>
      </w:r>
    </w:p>
    <w:p w14:paraId="4992DEF6">
      <w:pPr>
        <w:pStyle w:val="style0"/>
        <w:spacing w:before="80" w:after="60"/>
        <w:jc w:val="center"/>
        <w:rPr/>
      </w:pPr>
      <w:r>
        <w:rPr>
          <w:b/>
          <w:bCs/>
          <w:color w:val="1f3864"/>
          <w:sz w:val="22"/>
          <w:szCs w:val="22"/>
        </w:rPr>
        <w:t>SAVEETHA INSTITUTE OF MEDICAL AND TECHNICAL SCIENCES</w:t>
      </w:r>
    </w:p>
    <w:p w14:paraId="22805351">
      <w:pPr>
        <w:pStyle w:val="style0"/>
        <w:spacing w:before="80" w:after="80"/>
        <w:jc w:val="center"/>
        <w:rPr/>
      </w:pPr>
      <w:r>
        <w:rPr>
          <w:color w:val="1f3864"/>
        </w:rPr>
        <w:t>CHENNAI – 602105</w:t>
      </w:r>
    </w:p>
    <w:p w14:paraId="30091D00">
      <w:pPr>
        <w:pStyle w:val="style0"/>
        <w:spacing w:before="80" w:after="80"/>
        <w:jc w:val="center"/>
        <w:rPr/>
      </w:pPr>
      <w:r>
        <w:rPr>
          <w:b/>
          <w:bCs/>
          <w:sz w:val="22"/>
          <w:szCs w:val="22"/>
        </w:rPr>
        <w:t>Department of Computer Science and Engineering</w:t>
      </w:r>
    </w:p>
    <w:p w14:paraId="68AA42EB">
      <w:pPr>
        <w:pStyle w:val="style0"/>
        <w:pBdr>
          <w:bottom w:val="single" w:sz="6" w:space="1" w:color="1f3864"/>
        </w:pBdr>
        <w:spacing w:before="80" w:after="80"/>
        <w:rPr/>
      </w:pPr>
    </w:p>
    <w:p w14:paraId="78DDBE00">
      <w:pPr>
        <w:pStyle w:val="style0"/>
        <w:spacing w:before="160" w:after="60"/>
        <w:jc w:val="center"/>
        <w:rPr>
          <w:b/>
          <w:bCs/>
          <w:color w:val="1f3864"/>
          <w:sz w:val="28"/>
          <w:szCs w:val="28"/>
        </w:rPr>
      </w:pPr>
    </w:p>
    <w:p w14:paraId="66D61ADE">
      <w:pPr>
        <w:pStyle w:val="style0"/>
        <w:spacing w:before="160" w:after="60"/>
        <w:jc w:val="center"/>
        <w:rPr>
          <w:b/>
          <w:bCs/>
          <w:color w:val="1f3864"/>
          <w:sz w:val="28"/>
          <w:szCs w:val="28"/>
        </w:rPr>
      </w:pPr>
      <w:r>
        <w:rPr>
          <w:b/>
          <w:bCs/>
          <w:color w:val="1f3864"/>
          <w:sz w:val="28"/>
          <w:szCs w:val="28"/>
        </w:rPr>
        <w:t xml:space="preserve">ASSESSMENT TOOL </w:t>
      </w:r>
      <w:r>
        <w:rPr>
          <w:b/>
          <w:bCs/>
          <w:color w:val="1f3864"/>
          <w:sz w:val="28"/>
          <w:szCs w:val="28"/>
        </w:rPr>
        <w:t>2</w:t>
      </w:r>
      <w:r>
        <w:rPr>
          <w:b/>
          <w:bCs/>
          <w:color w:val="1f3864"/>
          <w:sz w:val="28"/>
          <w:szCs w:val="28"/>
        </w:rPr>
        <w:t xml:space="preserve">  –  </w:t>
      </w:r>
      <w:r>
        <w:rPr>
          <w:b/>
          <w:bCs/>
          <w:color w:val="1f3864"/>
          <w:sz w:val="28"/>
          <w:szCs w:val="28"/>
        </w:rPr>
        <w:t>SCHEMA ANALYSIS AND VIVA VOCE</w:t>
      </w:r>
    </w:p>
    <w:p w14:paraId="3ED1AD43">
      <w:pPr>
        <w:pStyle w:val="style0"/>
        <w:spacing w:before="80" w:after="160"/>
        <w:jc w:val="center"/>
        <w:rPr/>
      </w:pPr>
    </w:p>
    <w:tbl>
      <w:tblPr>
        <w:tblW w:w="954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32"/>
        <w:gridCol w:w="2958"/>
        <w:gridCol w:w="1632"/>
        <w:gridCol w:w="3327"/>
      </w:tblGrid>
      <w:tr w14:paraId="76D4E0CC">
        <w:trPr>
          <w:trHeight w:val="789" w:hRule="atLeast"/>
        </w:trPr>
        <w:tc>
          <w:tcPr>
            <w:tcW w:w="163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0CF0AB6D">
            <w:pPr>
              <w:pStyle w:val="style0"/>
              <w:rPr/>
            </w:pPr>
            <w:r>
              <w:rPr>
                <w:b/>
                <w:bCs/>
                <w:color w:val="000000"/>
              </w:rPr>
              <w:t>Course Code:</w:t>
            </w:r>
          </w:p>
        </w:tc>
        <w:tc>
          <w:tcPr>
            <w:tcW w:w="295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7ED1E09">
            <w:pPr>
              <w:pStyle w:val="style0"/>
              <w:rPr/>
            </w:pPr>
            <w:r>
              <w:rPr>
                <w:color w:val="000000"/>
              </w:rPr>
              <w:t>DSA05</w:t>
            </w:r>
          </w:p>
        </w:tc>
        <w:tc>
          <w:tcPr>
            <w:tcW w:w="163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2EA603E8">
            <w:pPr>
              <w:pStyle w:val="style0"/>
              <w:rPr/>
            </w:pPr>
            <w:r>
              <w:rPr>
                <w:b/>
                <w:bCs/>
                <w:color w:val="000000"/>
              </w:rPr>
              <w:t>Course Title:</w:t>
            </w:r>
          </w:p>
        </w:tc>
        <w:tc>
          <w:tcPr>
            <w:tcW w:w="3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1F09D72">
            <w:pPr>
              <w:pStyle w:val="style0"/>
              <w:rPr/>
            </w:pPr>
            <w:r>
              <w:t>Query Processing for Data Science</w:t>
            </w:r>
            <w:r>
              <w:t xml:space="preserve"> With Real Time Applications</w:t>
            </w:r>
          </w:p>
        </w:tc>
      </w:tr>
      <w:tr w14:paraId="024807AC">
        <w:tblPrEx/>
        <w:trPr>
          <w:trHeight w:val="526" w:hRule="atLeast"/>
        </w:trPr>
        <w:tc>
          <w:tcPr>
            <w:tcW w:w="163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5FC0EFC3">
            <w:pPr>
              <w:pStyle w:val="style0"/>
              <w:rPr/>
            </w:pPr>
            <w:r>
              <w:rPr>
                <w:b/>
                <w:bCs/>
                <w:color w:val="000000"/>
              </w:rPr>
              <w:t>CO Assessed:</w:t>
            </w:r>
          </w:p>
        </w:tc>
        <w:tc>
          <w:tcPr>
            <w:tcW w:w="295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7BAFD36">
            <w:pPr>
              <w:pStyle w:val="style0"/>
              <w:rPr/>
            </w:pPr>
            <w:r>
              <w:rPr>
                <w:color w:val="000000"/>
              </w:rPr>
              <w:t>CO</w:t>
            </w:r>
            <w:r>
              <w:rPr>
                <w:color w:val="000000"/>
              </w:rPr>
              <w:t>2</w:t>
            </w:r>
          </w:p>
        </w:tc>
        <w:tc>
          <w:tcPr>
            <w:tcW w:w="163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2B90AD47">
            <w:pPr>
              <w:pStyle w:val="style0"/>
              <w:rPr/>
            </w:pPr>
            <w:r>
              <w:rPr>
                <w:b/>
                <w:bCs/>
                <w:color w:val="000000"/>
              </w:rPr>
              <w:t>Assessment:</w:t>
            </w:r>
          </w:p>
        </w:tc>
        <w:tc>
          <w:tcPr>
            <w:tcW w:w="3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8543A28">
            <w:pPr>
              <w:pStyle w:val="style0"/>
              <w:rPr/>
            </w:pPr>
            <w:r>
              <w:rPr>
                <w:color w:val="000000"/>
              </w:rPr>
              <w:t xml:space="preserve">Tool </w:t>
            </w:r>
            <w:r>
              <w:rPr>
                <w:color w:val="000000"/>
              </w:rPr>
              <w:t>2</w:t>
            </w:r>
            <w:r>
              <w:rPr>
                <w:color w:val="000000"/>
              </w:rPr>
              <w:t xml:space="preserve"> – </w:t>
            </w:r>
            <w:r>
              <w:t>Schema Analysis and Viva Voce</w:t>
            </w:r>
          </w:p>
        </w:tc>
      </w:tr>
      <w:tr w14:paraId="0840DFCF">
        <w:tblPrEx/>
        <w:trPr>
          <w:trHeight w:val="274" w:hRule="atLeast"/>
        </w:trPr>
        <w:tc>
          <w:tcPr>
            <w:tcW w:w="163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205AFD9F">
            <w:pPr>
              <w:pStyle w:val="style0"/>
              <w:rPr/>
            </w:pPr>
            <w:r>
              <w:rPr>
                <w:b/>
                <w:bCs/>
                <w:color w:val="000000"/>
              </w:rPr>
              <w:t>Weightage:</w:t>
            </w:r>
          </w:p>
        </w:tc>
        <w:tc>
          <w:tcPr>
            <w:tcW w:w="295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DC06FB7">
            <w:pPr>
              <w:pStyle w:val="style0"/>
              <w:rPr/>
            </w:pPr>
          </w:p>
        </w:tc>
        <w:tc>
          <w:tcPr>
            <w:tcW w:w="163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3A8A9DBE">
            <w:pPr>
              <w:pStyle w:val="style0"/>
              <w:rPr/>
            </w:pPr>
            <w:r>
              <w:rPr>
                <w:b/>
                <w:bCs/>
                <w:color w:val="000000"/>
              </w:rPr>
              <w:t>Total Marks:</w:t>
            </w:r>
          </w:p>
        </w:tc>
        <w:tc>
          <w:tcPr>
            <w:tcW w:w="3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2D248D4">
            <w:pPr>
              <w:pStyle w:val="style0"/>
              <w:rPr/>
            </w:pPr>
            <w:r>
              <w:rPr>
                <w:color w:val="000000"/>
              </w:rPr>
              <w:t>2</w:t>
            </w:r>
            <w:r>
              <w:rPr>
                <w:color w:val="000000"/>
              </w:rPr>
              <w:t>0 Marks</w:t>
            </w:r>
          </w:p>
        </w:tc>
      </w:tr>
      <w:tr w14:paraId="397D1B6A">
        <w:tblPrEx/>
        <w:trPr>
          <w:trHeight w:val="526" w:hRule="atLeast"/>
        </w:trPr>
        <w:tc>
          <w:tcPr>
            <w:tcW w:w="9549" w:type="dxa"/>
            <w:gridSpan w:val="4"/>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BD6C62A">
            <w:pPr>
              <w:pStyle w:val="style0"/>
              <w:widowControl w:val="false"/>
              <w:tabs>
                <w:tab w:val="left" w:leader="none" w:pos="1079"/>
              </w:tabs>
              <w:spacing w:before="1" w:lineRule="auto" w:line="276"/>
              <w:ind w:right="375"/>
              <w:jc w:val="both"/>
              <w:rPr>
                <w:rFonts w:ascii="Times New Roman" w:cs="Times New Roman" w:eastAsia="Times New Roman" w:hAnsi="Times New Roman"/>
                <w:sz w:val="24"/>
                <w:szCs w:val="24"/>
              </w:rPr>
            </w:pPr>
            <w:r>
              <w:rPr>
                <w:b/>
                <w:bCs/>
              </w:rPr>
              <w:t>CO</w:t>
            </w:r>
            <w:r>
              <w:rPr>
                <w:b/>
                <w:bCs/>
              </w:rPr>
              <w:t>2</w:t>
            </w:r>
            <w:r>
              <w:rPr>
                <w:b/>
                <w:bCs/>
              </w:rPr>
              <w:t xml:space="preserve"> Statement:  </w:t>
            </w:r>
            <w:r>
              <w:rPr>
                <w:rFonts w:ascii="Times New Roman" w:cs="Times New Roman" w:eastAsia="Times New Roman" w:hAnsi="Times New Roman"/>
                <w:sz w:val="24"/>
                <w:szCs w:val="24"/>
              </w:rPr>
              <w:t>Use Python basics and SQL libraries to connect to databases SQLite, MySQL, PostgreSQL and perform CRUD operations like Create, Read, Update, Delete.</w:t>
            </w:r>
            <w:r>
              <w:rPr>
                <w:rFonts w:ascii="Times New Roman" w:cs="Times New Roman" w:eastAsia="Times New Roman" w:hAnsi="Times New Roman"/>
                <w:sz w:val="24"/>
                <w:szCs w:val="24"/>
              </w:rPr>
              <w:t xml:space="preserve"> (BTL6)</w:t>
            </w:r>
          </w:p>
        </w:tc>
      </w:tr>
      <w:tr w14:paraId="288201C4">
        <w:tblPrEx/>
        <w:trPr>
          <w:trHeight w:val="526" w:hRule="atLeast"/>
        </w:trPr>
        <w:tc>
          <w:tcPr>
            <w:tcW w:w="163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0F918967">
            <w:pPr>
              <w:pStyle w:val="style0"/>
              <w:rPr/>
            </w:pPr>
            <w:r>
              <w:rPr>
                <w:b/>
                <w:bCs/>
                <w:color w:val="000000"/>
              </w:rPr>
              <w:t>Student Name:</w:t>
            </w:r>
          </w:p>
        </w:tc>
        <w:tc>
          <w:tcPr>
            <w:tcW w:w="295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D50EA5D">
            <w:pPr>
              <w:pStyle w:val="style0"/>
              <w:rPr/>
            </w:pPr>
          </w:p>
        </w:tc>
        <w:tc>
          <w:tcPr>
            <w:tcW w:w="163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043BE999">
            <w:pPr>
              <w:pStyle w:val="style0"/>
              <w:rPr/>
            </w:pPr>
            <w:r>
              <w:rPr>
                <w:b/>
                <w:bCs/>
                <w:color w:val="000000"/>
              </w:rPr>
              <w:t>Reg. No.:</w:t>
            </w:r>
          </w:p>
        </w:tc>
        <w:tc>
          <w:tcPr>
            <w:tcW w:w="3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97D5712">
            <w:pPr>
              <w:pStyle w:val="style0"/>
              <w:rPr/>
            </w:pPr>
          </w:p>
        </w:tc>
      </w:tr>
      <w:tr w14:paraId="5F2C72C5">
        <w:tblPrEx/>
        <w:trPr>
          <w:trHeight w:val="526" w:hRule="atLeast"/>
        </w:trPr>
        <w:tc>
          <w:tcPr>
            <w:tcW w:w="163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1E8A86D6">
            <w:pPr>
              <w:pStyle w:val="style0"/>
              <w:rPr/>
            </w:pPr>
            <w:r>
              <w:rPr>
                <w:b/>
                <w:bCs/>
                <w:color w:val="000000"/>
              </w:rPr>
              <w:t>Section / Batch:</w:t>
            </w:r>
          </w:p>
        </w:tc>
        <w:tc>
          <w:tcPr>
            <w:tcW w:w="295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3636FEC">
            <w:pPr>
              <w:pStyle w:val="style0"/>
              <w:rPr/>
            </w:pPr>
          </w:p>
        </w:tc>
        <w:tc>
          <w:tcPr>
            <w:tcW w:w="163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58C982B4">
            <w:pPr>
              <w:pStyle w:val="style0"/>
              <w:rPr/>
            </w:pPr>
            <w:r>
              <w:rPr>
                <w:b/>
                <w:bCs/>
                <w:color w:val="000000"/>
              </w:rPr>
              <w:t>Date of Submission:</w:t>
            </w:r>
          </w:p>
        </w:tc>
        <w:tc>
          <w:tcPr>
            <w:tcW w:w="3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5A828A7">
            <w:pPr>
              <w:pStyle w:val="style0"/>
              <w:rPr/>
            </w:pPr>
          </w:p>
        </w:tc>
      </w:tr>
      <w:tr w14:paraId="5F4DFB89">
        <w:tblPrEx/>
        <w:trPr>
          <w:trHeight w:val="538" w:hRule="atLeast"/>
        </w:trPr>
        <w:tc>
          <w:tcPr>
            <w:tcW w:w="163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473BE32E">
            <w:pPr>
              <w:pStyle w:val="style0"/>
              <w:rPr/>
            </w:pPr>
            <w:r>
              <w:rPr>
                <w:b/>
                <w:bCs/>
                <w:color w:val="000000"/>
              </w:rPr>
              <w:t>Faculty In-charge:</w:t>
            </w:r>
          </w:p>
        </w:tc>
        <w:tc>
          <w:tcPr>
            <w:tcW w:w="295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F873FF7">
            <w:pPr>
              <w:pStyle w:val="style0"/>
              <w:rPr/>
            </w:pPr>
          </w:p>
        </w:tc>
        <w:tc>
          <w:tcPr>
            <w:tcW w:w="163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62ADC1EB">
            <w:pPr>
              <w:pStyle w:val="style0"/>
              <w:rPr/>
            </w:pPr>
            <w:r>
              <w:rPr>
                <w:b/>
                <w:bCs/>
                <w:color w:val="000000"/>
              </w:rPr>
              <w:t>Project Mode:</w:t>
            </w:r>
          </w:p>
        </w:tc>
        <w:tc>
          <w:tcPr>
            <w:tcW w:w="3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EF53062">
            <w:pPr>
              <w:pStyle w:val="style0"/>
              <w:rPr/>
            </w:pPr>
            <w:r>
              <w:rPr>
                <w:color w:val="000000"/>
              </w:rPr>
              <w:t>Individual Submission</w:t>
            </w:r>
          </w:p>
        </w:tc>
      </w:tr>
    </w:tbl>
    <w:p w14:paraId="4DB7B21A">
      <w:pPr>
        <w:pStyle w:val="style0"/>
        <w:spacing w:before="60" w:after="40"/>
        <w:rPr/>
      </w:pPr>
    </w:p>
    <w:p w14:paraId="59503BCE">
      <w:pPr>
        <w:pStyle w:val="style0"/>
        <w:spacing w:before="60" w:after="4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14:paraId="5E0F287C">
        <w:trPr/>
        <w:tc>
          <w:tcPr>
            <w:tcW w:w="9360" w:type="dxa"/>
            <w:tcBorders>
              <w:top w:val="single" w:sz="4" w:space="0" w:color="1f3864"/>
              <w:left w:val="single" w:sz="4" w:space="0" w:color="1f3864"/>
              <w:bottom w:val="single" w:sz="4" w:space="0" w:color="1f3864"/>
              <w:right w:val="single" w:sz="4" w:space="0" w:color="1f3864"/>
            </w:tcBorders>
            <w:shd w:val="clear" w:color="auto" w:fill="fff8e7"/>
            <w:tcMar>
              <w:top w:w="80" w:type="dxa"/>
              <w:left w:w="140" w:type="dxa"/>
              <w:bottom w:w="80" w:type="dxa"/>
              <w:right w:w="140" w:type="dxa"/>
            </w:tcMar>
          </w:tcPr>
          <w:p w14:paraId="1B38688A">
            <w:pPr>
              <w:pStyle w:val="style0"/>
              <w:spacing w:lineRule="auto" w:line="360"/>
              <w:rPr/>
            </w:pPr>
            <w:r>
              <w:rPr>
                <w:b/>
                <w:bCs/>
                <w:color w:val="7b4f00"/>
              </w:rPr>
              <w:t xml:space="preserve">Code of Conduct  </w:t>
            </w:r>
            <w:r>
              <w:rPr>
                <w:b/>
                <w:bCs/>
                <w:color w:val="7b4f00"/>
              </w:rPr>
              <w:br/>
            </w:r>
            <w:r>
              <w:rPr>
                <w:b/>
                <w:bCs/>
                <w:color w:val="7b4f00"/>
              </w:rPr>
              <w:br/>
            </w:r>
            <w:r>
              <w:rPr>
                <w:sz w:val="18"/>
                <w:szCs w:val="18"/>
              </w:rPr>
              <w:t xml:space="preserve">I __________________________ (Name / Reg No) certify that this submission is my original work and that I have adhered to all guidelines specified for this assessment. I understand that any violation of academic integrity rules will result in disciplinary action.   </w:t>
            </w:r>
            <w:r>
              <w:rPr>
                <w:sz w:val="18"/>
                <w:szCs w:val="18"/>
              </w:rPr>
              <w:br/>
            </w:r>
            <w:r>
              <w:rPr>
                <w:sz w:val="18"/>
                <w:szCs w:val="18"/>
              </w:rPr>
              <w:br/>
            </w:r>
            <w:r>
              <w:rPr>
                <w:sz w:val="18"/>
                <w:szCs w:val="18"/>
              </w:rPr>
              <w:t>Signature: _________________________</w:t>
            </w:r>
          </w:p>
        </w:tc>
      </w:tr>
    </w:tbl>
    <w:p w14:paraId="0690F94A">
      <w:pPr>
        <w:pStyle w:val="style0"/>
        <w:spacing w:before="60" w:after="40"/>
        <w:rPr/>
      </w:pPr>
    </w:p>
    <w:p w14:paraId="4DC2C6DF">
      <w:pPr>
        <w:pStyle w:val="style0"/>
        <w:spacing w:before="60" w:after="40"/>
        <w:rPr/>
      </w:pPr>
    </w:p>
    <w:tbl>
      <w:tblPr>
        <w:tblStyle w:val="style154"/>
        <w:tblW w:w="0" w:type="auto"/>
        <w:tblLook w:val="04A0" w:firstRow="1" w:lastRow="0" w:firstColumn="1" w:lastColumn="0" w:noHBand="0" w:noVBand="1"/>
      </w:tblPr>
      <w:tblGrid>
        <w:gridCol w:w="1678"/>
        <w:gridCol w:w="1678"/>
        <w:gridCol w:w="1678"/>
        <w:gridCol w:w="1678"/>
        <w:gridCol w:w="1679"/>
        <w:gridCol w:w="1679"/>
      </w:tblGrid>
      <w:tr w14:paraId="25EAAF45">
        <w:trPr/>
        <w:tc>
          <w:tcPr>
            <w:tcW w:w="1678" w:type="dxa"/>
            <w:tcBorders/>
          </w:tcPr>
          <w:p w14:paraId="554C7BF2">
            <w:pPr>
              <w:pStyle w:val="style0"/>
              <w:spacing w:lineRule="auto" w:line="276"/>
              <w:jc w:val="center"/>
              <w:rPr>
                <w:rFonts w:ascii="Times New Roman" w:cs="Times New Roman" w:hAnsi="Times New Roman"/>
                <w:b/>
                <w:bCs/>
              </w:rPr>
            </w:pPr>
            <w:r>
              <w:rPr>
                <w:rFonts w:ascii="Times New Roman" w:cs="Times New Roman" w:hAnsi="Times New Roman"/>
                <w:b/>
                <w:bCs/>
              </w:rPr>
              <w:t>Requirement Analysis</w:t>
            </w:r>
            <w:r>
              <w:rPr>
                <w:rFonts w:ascii="Times New Roman" w:cs="Times New Roman" w:hAnsi="Times New Roman"/>
                <w:b/>
                <w:bCs/>
              </w:rPr>
              <w:t xml:space="preserve"> </w:t>
            </w:r>
            <w:r>
              <w:rPr>
                <w:rFonts w:ascii="Times New Roman" w:cs="Times New Roman" w:hAnsi="Times New Roman"/>
                <w:b/>
                <w:bCs/>
              </w:rPr>
              <w:t xml:space="preserve">           </w:t>
            </w:r>
            <w:r>
              <w:rPr>
                <w:rFonts w:ascii="Times New Roman" w:cs="Times New Roman" w:hAnsi="Times New Roman"/>
                <w:b/>
                <w:bCs/>
              </w:rPr>
              <w:t>(4 Marks)</w:t>
            </w:r>
          </w:p>
        </w:tc>
        <w:tc>
          <w:tcPr>
            <w:tcW w:w="1678" w:type="dxa"/>
            <w:tcBorders/>
          </w:tcPr>
          <w:p w14:paraId="723BD032">
            <w:pPr>
              <w:pStyle w:val="style0"/>
              <w:spacing w:lineRule="auto" w:line="276"/>
              <w:jc w:val="center"/>
              <w:rPr>
                <w:rFonts w:ascii="Times New Roman" w:cs="Times New Roman" w:hAnsi="Times New Roman"/>
                <w:b/>
                <w:bCs/>
              </w:rPr>
            </w:pPr>
            <w:r>
              <w:rPr>
                <w:rFonts w:ascii="Times New Roman" w:cs="Times New Roman" w:hAnsi="Times New Roman"/>
                <w:b/>
                <w:bCs/>
              </w:rPr>
              <w:t>ER Diagram Design</w:t>
            </w:r>
            <w:r>
              <w:rPr>
                <w:rFonts w:ascii="Times New Roman" w:cs="Times New Roman" w:hAnsi="Times New Roman"/>
                <w:b/>
                <w:bCs/>
              </w:rPr>
              <w:t xml:space="preserve"> </w:t>
            </w:r>
            <w:r>
              <w:rPr>
                <w:rFonts w:ascii="Times New Roman" w:cs="Times New Roman" w:hAnsi="Times New Roman"/>
                <w:b/>
                <w:bCs/>
              </w:rPr>
              <w:t xml:space="preserve">                </w:t>
            </w:r>
            <w:r>
              <w:rPr>
                <w:rFonts w:ascii="Times New Roman" w:cs="Times New Roman" w:hAnsi="Times New Roman"/>
                <w:b/>
                <w:bCs/>
              </w:rPr>
              <w:t>(4 Marks)</w:t>
            </w:r>
          </w:p>
        </w:tc>
        <w:tc>
          <w:tcPr>
            <w:tcW w:w="1678" w:type="dxa"/>
            <w:tcBorders/>
          </w:tcPr>
          <w:p w14:paraId="7BAF13D5">
            <w:pPr>
              <w:pStyle w:val="style0"/>
              <w:spacing w:lineRule="auto" w:line="276"/>
              <w:jc w:val="center"/>
              <w:rPr>
                <w:rFonts w:ascii="Times New Roman" w:cs="Times New Roman" w:hAnsi="Times New Roman"/>
                <w:b/>
                <w:bCs/>
              </w:rPr>
            </w:pPr>
            <w:r>
              <w:rPr>
                <w:rFonts w:ascii="Times New Roman" w:cs="Times New Roman" w:hAnsi="Times New Roman"/>
                <w:b/>
                <w:bCs/>
              </w:rPr>
              <w:t>Table Design &amp; Normalization</w:t>
            </w:r>
            <w:r>
              <w:rPr>
                <w:rFonts w:ascii="Times New Roman" w:cs="Times New Roman" w:hAnsi="Times New Roman"/>
                <w:b/>
                <w:bCs/>
              </w:rPr>
              <w:t xml:space="preserve"> </w:t>
            </w:r>
            <w:r>
              <w:rPr>
                <w:rFonts w:ascii="Times New Roman" w:cs="Times New Roman" w:hAnsi="Times New Roman"/>
                <w:b/>
                <w:bCs/>
              </w:rPr>
              <w:t xml:space="preserve">  </w:t>
            </w:r>
            <w:r>
              <w:rPr>
                <w:rFonts w:ascii="Times New Roman" w:cs="Times New Roman" w:hAnsi="Times New Roman"/>
                <w:b/>
                <w:bCs/>
              </w:rPr>
              <w:t>(4 Marks)</w:t>
            </w:r>
          </w:p>
        </w:tc>
        <w:tc>
          <w:tcPr>
            <w:tcW w:w="1678" w:type="dxa"/>
            <w:tcBorders/>
          </w:tcPr>
          <w:p w14:paraId="0698D462">
            <w:pPr>
              <w:pStyle w:val="style0"/>
              <w:spacing w:lineRule="auto" w:line="276"/>
              <w:jc w:val="center"/>
              <w:rPr>
                <w:rFonts w:ascii="Times New Roman" w:cs="Times New Roman" w:hAnsi="Times New Roman"/>
                <w:b/>
                <w:bCs/>
              </w:rPr>
            </w:pPr>
            <w:r>
              <w:rPr>
                <w:rFonts w:ascii="Times New Roman" w:cs="Times New Roman" w:hAnsi="Times New Roman"/>
                <w:b/>
                <w:bCs/>
              </w:rPr>
              <w:t>Database Connectivity using Python</w:t>
            </w:r>
            <w:r>
              <w:rPr>
                <w:rFonts w:ascii="Times New Roman" w:cs="Times New Roman" w:hAnsi="Times New Roman"/>
                <w:b/>
                <w:bCs/>
              </w:rPr>
              <w:t xml:space="preserve"> </w:t>
            </w:r>
            <w:r>
              <w:rPr>
                <w:rFonts w:ascii="Times New Roman" w:cs="Times New Roman" w:hAnsi="Times New Roman"/>
                <w:b/>
                <w:bCs/>
              </w:rPr>
              <w:t xml:space="preserve">   </w:t>
            </w:r>
            <w:r>
              <w:rPr>
                <w:rFonts w:ascii="Times New Roman" w:cs="Times New Roman" w:hAnsi="Times New Roman"/>
                <w:b/>
                <w:bCs/>
              </w:rPr>
              <w:t>(4 Marks)</w:t>
            </w:r>
          </w:p>
        </w:tc>
        <w:tc>
          <w:tcPr>
            <w:tcW w:w="1679" w:type="dxa"/>
            <w:tcBorders/>
          </w:tcPr>
          <w:p w14:paraId="30186CC6">
            <w:pPr>
              <w:pStyle w:val="style0"/>
              <w:spacing w:lineRule="auto" w:line="276"/>
              <w:jc w:val="center"/>
              <w:rPr>
                <w:rFonts w:ascii="Times New Roman" w:cs="Times New Roman" w:hAnsi="Times New Roman"/>
                <w:b/>
                <w:bCs/>
              </w:rPr>
            </w:pPr>
            <w:r>
              <w:rPr>
                <w:rFonts w:ascii="Times New Roman" w:cs="Times New Roman" w:hAnsi="Times New Roman"/>
                <w:b/>
                <w:bCs/>
              </w:rPr>
              <w:t>CRUD Operations</w:t>
            </w:r>
            <w:r>
              <w:rPr>
                <w:rFonts w:ascii="Times New Roman" w:cs="Times New Roman" w:hAnsi="Times New Roman"/>
                <w:b/>
                <w:bCs/>
              </w:rPr>
              <w:t xml:space="preserve"> </w:t>
            </w:r>
            <w:r>
              <w:rPr>
                <w:rFonts w:ascii="Times New Roman" w:cs="Times New Roman" w:hAnsi="Times New Roman"/>
                <w:b/>
                <w:bCs/>
              </w:rPr>
              <w:t xml:space="preserve">      </w:t>
            </w:r>
            <w:r>
              <w:rPr>
                <w:rFonts w:ascii="Times New Roman" w:cs="Times New Roman" w:hAnsi="Times New Roman"/>
                <w:b/>
                <w:bCs/>
              </w:rPr>
              <w:t>(4 Marks)</w:t>
            </w:r>
          </w:p>
        </w:tc>
        <w:tc>
          <w:tcPr>
            <w:tcW w:w="1679" w:type="dxa"/>
            <w:tcBorders/>
          </w:tcPr>
          <w:p w14:paraId="3411B21C">
            <w:pPr>
              <w:pStyle w:val="style0"/>
              <w:spacing w:lineRule="auto" w:line="276"/>
              <w:jc w:val="center"/>
              <w:rPr>
                <w:rFonts w:ascii="Times New Roman" w:cs="Times New Roman" w:hAnsi="Times New Roman"/>
                <w:b/>
                <w:bCs/>
              </w:rPr>
            </w:pPr>
            <w:r>
              <w:rPr>
                <w:rFonts w:ascii="Times New Roman" w:cs="Times New Roman" w:hAnsi="Times New Roman"/>
                <w:b/>
                <w:bCs/>
              </w:rPr>
              <w:t xml:space="preserve">Total </w:t>
            </w:r>
            <w:r>
              <w:rPr>
                <w:rFonts w:ascii="Times New Roman" w:cs="Times New Roman" w:hAnsi="Times New Roman"/>
                <w:b/>
                <w:bCs/>
              </w:rPr>
              <w:t xml:space="preserve">              </w:t>
            </w:r>
            <w:r>
              <w:rPr>
                <w:rFonts w:ascii="Times New Roman" w:cs="Times New Roman" w:hAnsi="Times New Roman"/>
                <w:b/>
                <w:bCs/>
              </w:rPr>
              <w:t>(20 Marks)</w:t>
            </w:r>
          </w:p>
        </w:tc>
      </w:tr>
      <w:tr w14:paraId="723847DE">
        <w:tblPrEx/>
        <w:trPr/>
        <w:tc>
          <w:tcPr>
            <w:tcW w:w="1678" w:type="dxa"/>
            <w:tcBorders/>
          </w:tcPr>
          <w:p w14:paraId="3752AE67">
            <w:pPr>
              <w:pStyle w:val="style0"/>
              <w:spacing w:lineRule="auto" w:line="276"/>
              <w:rPr>
                <w:rFonts w:ascii="Times New Roman" w:cs="Times New Roman" w:hAnsi="Times New Roman"/>
                <w:b/>
                <w:bCs/>
                <w:sz w:val="24"/>
                <w:szCs w:val="24"/>
              </w:rPr>
            </w:pPr>
          </w:p>
        </w:tc>
        <w:tc>
          <w:tcPr>
            <w:tcW w:w="1678" w:type="dxa"/>
            <w:tcBorders/>
          </w:tcPr>
          <w:p w14:paraId="79F97211">
            <w:pPr>
              <w:pStyle w:val="style0"/>
              <w:spacing w:lineRule="auto" w:line="276"/>
              <w:rPr>
                <w:rFonts w:ascii="Times New Roman" w:cs="Times New Roman" w:hAnsi="Times New Roman"/>
                <w:b/>
                <w:bCs/>
                <w:sz w:val="24"/>
                <w:szCs w:val="24"/>
              </w:rPr>
            </w:pPr>
          </w:p>
        </w:tc>
        <w:tc>
          <w:tcPr>
            <w:tcW w:w="1678" w:type="dxa"/>
            <w:tcBorders/>
          </w:tcPr>
          <w:p w14:paraId="7199EF68">
            <w:pPr>
              <w:pStyle w:val="style0"/>
              <w:spacing w:lineRule="auto" w:line="276"/>
              <w:rPr>
                <w:rFonts w:ascii="Times New Roman" w:cs="Times New Roman" w:hAnsi="Times New Roman"/>
                <w:b/>
                <w:bCs/>
                <w:sz w:val="24"/>
                <w:szCs w:val="24"/>
              </w:rPr>
            </w:pPr>
          </w:p>
        </w:tc>
        <w:tc>
          <w:tcPr>
            <w:tcW w:w="1678" w:type="dxa"/>
            <w:tcBorders/>
          </w:tcPr>
          <w:p w14:paraId="39826517">
            <w:pPr>
              <w:pStyle w:val="style0"/>
              <w:spacing w:lineRule="auto" w:line="276"/>
              <w:rPr>
                <w:rFonts w:ascii="Times New Roman" w:cs="Times New Roman" w:hAnsi="Times New Roman"/>
                <w:b/>
                <w:bCs/>
                <w:sz w:val="24"/>
                <w:szCs w:val="24"/>
              </w:rPr>
            </w:pPr>
          </w:p>
        </w:tc>
        <w:tc>
          <w:tcPr>
            <w:tcW w:w="1679" w:type="dxa"/>
            <w:tcBorders/>
          </w:tcPr>
          <w:p w14:paraId="703D20E0">
            <w:pPr>
              <w:pStyle w:val="style0"/>
              <w:spacing w:lineRule="auto" w:line="276"/>
              <w:rPr>
                <w:rFonts w:ascii="Times New Roman" w:cs="Times New Roman" w:hAnsi="Times New Roman"/>
                <w:b/>
                <w:bCs/>
                <w:sz w:val="24"/>
                <w:szCs w:val="24"/>
              </w:rPr>
            </w:pPr>
          </w:p>
          <w:p w14:paraId="5A6CE404">
            <w:pPr>
              <w:pStyle w:val="style0"/>
              <w:spacing w:lineRule="auto" w:line="276"/>
              <w:rPr>
                <w:rFonts w:ascii="Times New Roman" w:cs="Times New Roman" w:hAnsi="Times New Roman"/>
                <w:b/>
                <w:bCs/>
                <w:sz w:val="24"/>
                <w:szCs w:val="24"/>
              </w:rPr>
            </w:pPr>
          </w:p>
        </w:tc>
        <w:tc>
          <w:tcPr>
            <w:tcW w:w="1679" w:type="dxa"/>
            <w:tcBorders/>
          </w:tcPr>
          <w:p w14:paraId="1E74644B">
            <w:pPr>
              <w:pStyle w:val="style0"/>
              <w:spacing w:lineRule="auto" w:line="276"/>
              <w:rPr>
                <w:rFonts w:ascii="Times New Roman" w:cs="Times New Roman" w:hAnsi="Times New Roman"/>
                <w:b/>
                <w:bCs/>
                <w:sz w:val="24"/>
                <w:szCs w:val="24"/>
              </w:rPr>
            </w:pPr>
          </w:p>
        </w:tc>
      </w:tr>
    </w:tbl>
    <w:p w14:paraId="7B933E00">
      <w:pPr>
        <w:pStyle w:val="style0"/>
        <w:spacing w:lineRule="auto" w:line="360"/>
        <w:jc w:val="both"/>
        <w:rPr>
          <w:rFonts w:ascii="Times New Roman" w:cs="Times New Roman" w:hAnsi="Times New Roman"/>
          <w:b/>
          <w:bCs/>
          <w:sz w:val="24"/>
          <w:szCs w:val="24"/>
        </w:rPr>
      </w:pPr>
      <w:r>
        <w:rPr>
          <w:rFonts w:ascii="Times New Roman" w:cs="Times New Roman" w:hAnsi="Times New Roman"/>
          <w:b/>
          <w:bCs/>
          <w:sz w:val="24"/>
          <w:szCs w:val="24"/>
        </w:rPr>
        <w:t>Scenario 1: University Student Management System</w:t>
      </w:r>
    </w:p>
    <w:p w14:paraId="5ABE8F0B">
      <w:pPr>
        <w:pStyle w:val="style0"/>
        <w:spacing w:lineRule="auto" w:line="360"/>
        <w:ind w:firstLine="720"/>
        <w:jc w:val="both"/>
        <w:rPr>
          <w:rFonts w:ascii="Times New Roman" w:cs="Times New Roman" w:hAnsi="Times New Roman"/>
          <w:sz w:val="24"/>
          <w:szCs w:val="24"/>
        </w:rPr>
      </w:pPr>
      <w:r>
        <w:rPr>
          <w:rFonts w:ascii="Times New Roman" w:cs="Times New Roman" w:hAnsi="Times New Roman"/>
          <w:sz w:val="24"/>
          <w:szCs w:val="24"/>
        </w:rPr>
        <w:t>A university manages information related to students, faculty members, departments, courses, and examinations. Currently, student information is stored in spreadsheets by different departments, resulting in duplicated records, inconsistent student IDs, and difficulties in generating reports. The university administration wants to develop a centralized database system that can store student details, course enrollments, faculty assignments, attendance records, and examination results. Students should be able to register for multiple courses, while each course may have multiple students enrolled. Faculty members may teach several courses within a semester. The management also requires reports such as department-wise student strength, faculty workload, and student performance statistics. Design an appropriate database schema by identifying entities, attributes, primary keys, foreign keys, and relationships. Connect the database using Python and demonstrate CRUD operations for managing student records.</w:t>
      </w:r>
    </w:p>
    <w:p w14:paraId="5B827B60">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pict>
          <v:rect id="1026" fillcolor="#a0a0a0" stroked="f" style="margin-left:0.0pt;margin-top:0.0pt;width:0.0pt;height:1.5pt;mso-wrap-distance-left:0.0pt;mso-wrap-distance-right:0.0pt;visibility:visible;" o:hr="t" o:hralign="center" o:hrstd="t">
            <v:stroke on="f"/>
            <v:fill/>
          </v:rect>
        </w:pict>
      </w:r>
    </w:p>
    <w:p w14:paraId="37C3FEAC">
      <w:pPr>
        <w:pStyle w:val="style0"/>
        <w:spacing w:lineRule="auto" w:line="360"/>
        <w:jc w:val="both"/>
        <w:rPr>
          <w:rFonts w:ascii="Times New Roman" w:cs="Times New Roman" w:hAnsi="Times New Roman"/>
          <w:b/>
          <w:bCs/>
          <w:sz w:val="24"/>
          <w:szCs w:val="24"/>
        </w:rPr>
      </w:pPr>
      <w:r>
        <w:rPr>
          <w:rFonts w:ascii="Times New Roman" w:cs="Times New Roman" w:hAnsi="Times New Roman"/>
          <w:b/>
          <w:bCs/>
          <w:sz w:val="24"/>
          <w:szCs w:val="24"/>
        </w:rPr>
        <w:t>Scenario 2: Hospital Patient Record Management System</w:t>
      </w:r>
    </w:p>
    <w:p w14:paraId="750DDC6E">
      <w:pPr>
        <w:pStyle w:val="style0"/>
        <w:spacing w:lineRule="auto" w:line="360"/>
        <w:ind w:firstLine="720"/>
        <w:jc w:val="both"/>
        <w:rPr>
          <w:rFonts w:ascii="Times New Roman" w:cs="Times New Roman" w:hAnsi="Times New Roman"/>
          <w:sz w:val="24"/>
          <w:szCs w:val="24"/>
        </w:rPr>
      </w:pPr>
      <w:r>
        <w:rPr>
          <w:rFonts w:ascii="Times New Roman" w:cs="Times New Roman" w:hAnsi="Times New Roman"/>
          <w:sz w:val="24"/>
          <w:szCs w:val="24"/>
        </w:rPr>
        <w:t>A multi-specialty hospital receives thousands of patients every month. Currently, patient records are maintained manually, making it difficult to track patient history, doctor consultations, prescriptions, laboratory tests, and billing information. The hospital management wants a database-driven application that can store patient details, doctor information, appointments, treatment records, and payment details. Each patient may visit multiple doctors over time, and doctors may consult many patients. Laboratory tests and prescriptions must also be linked to patient records. The system should provide quick access to patient histories and generate reports on disease trends and doctor workloads. Design a relational database schema for this system and use Python SQL libraries to connect to the database and manage patient information efficiently.</w:t>
      </w:r>
    </w:p>
    <w:p w14:paraId="2FCE60E6">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pict>
          <v:rect id="1027" fillcolor="#a0a0a0" stroked="f" style="margin-left:0.0pt;margin-top:0.0pt;width:0.0pt;height:1.5pt;mso-wrap-distance-left:0.0pt;mso-wrap-distance-right:0.0pt;visibility:visible;" o:hr="t" o:hralign="center" o:hrstd="t">
            <v:stroke on="f"/>
            <v:fill/>
          </v:rect>
        </w:pict>
      </w:r>
    </w:p>
    <w:p w14:paraId="1B6811A0">
      <w:pPr>
        <w:pStyle w:val="style0"/>
        <w:spacing w:lineRule="auto" w:line="360"/>
        <w:jc w:val="both"/>
        <w:rPr>
          <w:rFonts w:ascii="Times New Roman" w:cs="Times New Roman" w:hAnsi="Times New Roman"/>
          <w:b/>
          <w:bCs/>
          <w:sz w:val="24"/>
          <w:szCs w:val="24"/>
        </w:rPr>
      </w:pPr>
      <w:r>
        <w:rPr>
          <w:rFonts w:ascii="Times New Roman" w:cs="Times New Roman" w:hAnsi="Times New Roman"/>
          <w:b/>
          <w:bCs/>
          <w:sz w:val="24"/>
          <w:szCs w:val="24"/>
        </w:rPr>
        <w:t>Scenario 3: E-Commerce Online Shopping Platform</w:t>
      </w:r>
    </w:p>
    <w:p w14:paraId="0278F834">
      <w:pPr>
        <w:pStyle w:val="style0"/>
        <w:spacing w:lineRule="auto" w:line="360"/>
        <w:ind w:firstLine="720"/>
        <w:jc w:val="both"/>
        <w:rPr>
          <w:rFonts w:ascii="Times New Roman" w:cs="Times New Roman" w:hAnsi="Times New Roman"/>
          <w:sz w:val="24"/>
          <w:szCs w:val="24"/>
        </w:rPr>
      </w:pPr>
      <w:r>
        <w:rPr>
          <w:rFonts w:ascii="Times New Roman" w:cs="Times New Roman" w:hAnsi="Times New Roman"/>
          <w:sz w:val="24"/>
          <w:szCs w:val="24"/>
        </w:rPr>
        <w:t>An online shopping company sells products across different categories such as electronics, clothing, books, and household items. Customers create accounts, browse products, place orders, and make online payments. Each order may contain multiple products, and inventory levels must be updated automatically after each purchase. The company also wants to track customer reviews and ratings for products. The management requires reports on top-selling products, customer purchase patterns, and monthly revenue. Analyze the business requirements and design a database containing tables for customers, products, orders, payments, and reviews. Establish relationships among the tables and develop Python programs to perform database connectivity and CRUD operations.</w:t>
      </w:r>
    </w:p>
    <w:p w14:paraId="75D68488">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pict>
          <v:rect id="1028" fillcolor="#a0a0a0" stroked="f" style="margin-left:0.0pt;margin-top:0.0pt;width:0.0pt;height:1.5pt;mso-wrap-distance-left:0.0pt;mso-wrap-distance-right:0.0pt;visibility:visible;" o:hr="t" o:hralign="center" o:hrstd="t">
            <v:stroke on="f"/>
            <v:fill/>
          </v:rect>
        </w:pict>
      </w:r>
    </w:p>
    <w:p w14:paraId="41A7449A">
      <w:pPr>
        <w:pStyle w:val="style0"/>
        <w:spacing w:lineRule="auto" w:line="360"/>
        <w:jc w:val="both"/>
        <w:rPr>
          <w:rFonts w:ascii="Times New Roman" w:cs="Times New Roman" w:hAnsi="Times New Roman"/>
          <w:b/>
          <w:bCs/>
          <w:sz w:val="24"/>
          <w:szCs w:val="24"/>
        </w:rPr>
      </w:pPr>
      <w:r>
        <w:rPr>
          <w:rFonts w:ascii="Times New Roman" w:cs="Times New Roman" w:hAnsi="Times New Roman"/>
          <w:b/>
          <w:bCs/>
          <w:sz w:val="24"/>
          <w:szCs w:val="24"/>
        </w:rPr>
        <w:t>Scenario 4: Library Management System</w:t>
      </w:r>
    </w:p>
    <w:p w14:paraId="48FFA7C7">
      <w:pPr>
        <w:pStyle w:val="style0"/>
        <w:spacing w:lineRule="auto" w:line="360"/>
        <w:ind w:firstLine="720"/>
        <w:jc w:val="both"/>
        <w:rPr>
          <w:rFonts w:ascii="Times New Roman" w:cs="Times New Roman" w:hAnsi="Times New Roman"/>
          <w:sz w:val="24"/>
          <w:szCs w:val="24"/>
        </w:rPr>
      </w:pPr>
      <w:r>
        <w:rPr>
          <w:rFonts w:ascii="Times New Roman" w:cs="Times New Roman" w:hAnsi="Times New Roman"/>
          <w:sz w:val="24"/>
          <w:szCs w:val="24"/>
        </w:rPr>
        <w:t>A large academic library manages thousands of books, journals, magazines, and digital resources. Students and faculty members borrow and return books regularly. The current manual system often results in misplaced records and inaccurate tracking of issued books. The library wants to automate its operations by maintaining information about books, authors, publishers, members, and transactions. A member may borrow multiple books, and a book may be issued to different members over time. The system should also calculate fines for overdue books and generate inventory reports. Design an efficient database schema and implement database connectivity using Python to manage book records and member transactions.</w:t>
      </w:r>
    </w:p>
    <w:p w14:paraId="12D46359">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pict>
          <v:rect id="1029" fillcolor="#a0a0a0" stroked="f" style="margin-left:0.0pt;margin-top:0.0pt;width:0.0pt;height:1.5pt;mso-wrap-distance-left:0.0pt;mso-wrap-distance-right:0.0pt;visibility:visible;" o:hr="t" o:hralign="center" o:hrstd="t">
            <v:stroke on="f"/>
            <v:fill/>
          </v:rect>
        </w:pict>
      </w:r>
    </w:p>
    <w:p w14:paraId="78F40FF1">
      <w:pPr>
        <w:pStyle w:val="style0"/>
        <w:spacing w:lineRule="auto" w:line="360"/>
        <w:jc w:val="both"/>
        <w:rPr>
          <w:rFonts w:ascii="Times New Roman" w:cs="Times New Roman" w:hAnsi="Times New Roman"/>
          <w:b/>
          <w:bCs/>
          <w:sz w:val="24"/>
          <w:szCs w:val="24"/>
        </w:rPr>
      </w:pPr>
      <w:r>
        <w:rPr>
          <w:rFonts w:ascii="Times New Roman" w:cs="Times New Roman" w:hAnsi="Times New Roman"/>
          <w:b/>
          <w:bCs/>
          <w:sz w:val="24"/>
          <w:szCs w:val="24"/>
        </w:rPr>
        <w:t>Scenario 5: Hotel Reservation and Booking System</w:t>
      </w:r>
    </w:p>
    <w:p w14:paraId="46147CBF">
      <w:pPr>
        <w:pStyle w:val="style0"/>
        <w:spacing w:lineRule="auto" w:line="360"/>
        <w:ind w:firstLine="720"/>
        <w:jc w:val="both"/>
        <w:rPr>
          <w:rFonts w:ascii="Times New Roman" w:cs="Times New Roman" w:hAnsi="Times New Roman"/>
          <w:sz w:val="24"/>
          <w:szCs w:val="24"/>
        </w:rPr>
      </w:pPr>
      <w:r>
        <w:rPr>
          <w:rFonts w:ascii="Times New Roman" w:cs="Times New Roman" w:hAnsi="Times New Roman"/>
          <w:sz w:val="24"/>
          <w:szCs w:val="24"/>
        </w:rPr>
        <w:t>A hotel chain operates multiple branches across different cities. Customers can book rooms online or through customer service representatives. The hotel management wants a centralized system to manage customer information, room availability, reservations, payments, and employee details. Different room categories such as standard, deluxe, and suite must be maintained. The system should track check-in and check-out details, generate invoices, and maintain customer booking history. Analyze the requirements and design a database structure that minimizes redundancy and supports efficient querying. Use Python to connect to the database and demonstrate room booking, reservation updates, and customer management functionalities.</w:t>
      </w:r>
    </w:p>
    <w:p w14:paraId="1B029051">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pict>
          <v:rect id="1030" fillcolor="#a0a0a0" stroked="f" style="margin-left:0.0pt;margin-top:0.0pt;width:0.0pt;height:1.5pt;mso-wrap-distance-left:0.0pt;mso-wrap-distance-right:0.0pt;visibility:visible;" o:hr="t" o:hralign="center" o:hrstd="t">
            <v:stroke on="f"/>
            <v:fill/>
          </v:rect>
        </w:pict>
      </w:r>
    </w:p>
    <w:p w14:paraId="4C67409A">
      <w:pPr>
        <w:pStyle w:val="style0"/>
        <w:spacing w:lineRule="auto" w:line="360"/>
        <w:jc w:val="both"/>
        <w:rPr>
          <w:rFonts w:ascii="Times New Roman" w:cs="Times New Roman" w:hAnsi="Times New Roman"/>
          <w:b/>
          <w:bCs/>
          <w:sz w:val="24"/>
          <w:szCs w:val="24"/>
        </w:rPr>
      </w:pPr>
      <w:r>
        <w:rPr>
          <w:rFonts w:ascii="Times New Roman" w:cs="Times New Roman" w:hAnsi="Times New Roman"/>
          <w:b/>
          <w:bCs/>
          <w:sz w:val="24"/>
          <w:szCs w:val="24"/>
        </w:rPr>
        <w:t>Scenario 6: Banking and Customer Account Management System</w:t>
      </w:r>
    </w:p>
    <w:p w14:paraId="3026313B">
      <w:pPr>
        <w:pStyle w:val="style0"/>
        <w:spacing w:lineRule="auto" w:line="360"/>
        <w:ind w:firstLine="720"/>
        <w:jc w:val="both"/>
        <w:rPr>
          <w:rFonts w:ascii="Times New Roman" w:cs="Times New Roman" w:hAnsi="Times New Roman"/>
          <w:sz w:val="24"/>
          <w:szCs w:val="24"/>
        </w:rPr>
      </w:pPr>
      <w:r>
        <w:rPr>
          <w:rFonts w:ascii="Times New Roman" w:cs="Times New Roman" w:hAnsi="Times New Roman"/>
          <w:sz w:val="24"/>
          <w:szCs w:val="24"/>
        </w:rPr>
        <w:t>A commercial bank manages savings accounts, current accounts, loans, and customer transactions. Customers may own multiple accounts, and each account contains transaction records such as deposits, withdrawals, and transfers. The bank requires a secure database system to store customer information, account details, branch information, and loan records. Managers need reports on customer balances, transaction histories, and loan repayments. The system must support quick retrieval of information and ensure data consistency. Design the database schema, define relationships between customers and accounts, and implement Python-based database connectivity for account management operations.</w:t>
      </w:r>
    </w:p>
    <w:p w14:paraId="443B83BE">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pict>
          <v:rect id="1031" fillcolor="#a0a0a0" stroked="f" style="margin-left:0.0pt;margin-top:0.0pt;width:0.0pt;height:1.5pt;mso-wrap-distance-left:0.0pt;mso-wrap-distance-right:0.0pt;visibility:visible;" o:hr="t" o:hralign="center" o:hrstd="t">
            <v:stroke on="f"/>
            <v:fill/>
          </v:rect>
        </w:pict>
      </w:r>
    </w:p>
    <w:p w14:paraId="3A39EBA9">
      <w:pPr>
        <w:pStyle w:val="style0"/>
        <w:spacing w:lineRule="auto" w:line="360"/>
        <w:jc w:val="both"/>
        <w:rPr>
          <w:rFonts w:ascii="Times New Roman" w:cs="Times New Roman" w:hAnsi="Times New Roman"/>
          <w:b/>
          <w:bCs/>
          <w:sz w:val="24"/>
          <w:szCs w:val="24"/>
        </w:rPr>
      </w:pPr>
      <w:r>
        <w:rPr>
          <w:rFonts w:ascii="Times New Roman" w:cs="Times New Roman" w:hAnsi="Times New Roman"/>
          <w:b/>
          <w:bCs/>
          <w:sz w:val="24"/>
          <w:szCs w:val="24"/>
        </w:rPr>
        <w:t>Scenario 7: Food Delivery Application</w:t>
      </w:r>
    </w:p>
    <w:p w14:paraId="5B1291DA">
      <w:pPr>
        <w:pStyle w:val="style0"/>
        <w:spacing w:lineRule="auto" w:line="360"/>
        <w:ind w:firstLine="720"/>
        <w:jc w:val="both"/>
        <w:rPr>
          <w:rFonts w:ascii="Times New Roman" w:cs="Times New Roman" w:hAnsi="Times New Roman"/>
          <w:sz w:val="24"/>
          <w:szCs w:val="24"/>
        </w:rPr>
      </w:pPr>
      <w:r>
        <w:rPr>
          <w:rFonts w:ascii="Times New Roman" w:cs="Times New Roman" w:hAnsi="Times New Roman"/>
          <w:sz w:val="24"/>
          <w:szCs w:val="24"/>
        </w:rPr>
        <w:t>A food delivery platform connects customers, restaurants, and delivery agents through a mobile application. Customers place orders from different restaurants, while delivery agents deliver food to specified locations. Restaurants maintain menus and pricing information. The platform must track orders, delivery status, payments, and customer feedback. Management wants analytical reports on popular restaurants, peak ordering times, and delivery performance. Design a database containing tables for customers, restaurants, menu items, orders, delivery agents, and payments. Implement Python-based CRUD operations to manage customer orders and delivery records.</w:t>
      </w:r>
    </w:p>
    <w:p w14:paraId="727241C4">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pict>
          <v:rect id="1032" fillcolor="#a0a0a0" stroked="f" style="margin-left:0.0pt;margin-top:0.0pt;width:0.0pt;height:1.5pt;mso-wrap-distance-left:0.0pt;mso-wrap-distance-right:0.0pt;visibility:visible;" o:hr="t" o:hralign="center" o:hrstd="t">
            <v:stroke on="f"/>
            <v:fill/>
          </v:rect>
        </w:pict>
      </w:r>
    </w:p>
    <w:p w14:paraId="2451F9C9">
      <w:pPr>
        <w:pStyle w:val="style0"/>
        <w:spacing w:lineRule="auto" w:line="360"/>
        <w:jc w:val="both"/>
        <w:rPr>
          <w:rFonts w:ascii="Times New Roman" w:cs="Times New Roman" w:hAnsi="Times New Roman"/>
          <w:b/>
          <w:bCs/>
          <w:sz w:val="24"/>
          <w:szCs w:val="24"/>
        </w:rPr>
      </w:pPr>
      <w:r>
        <w:rPr>
          <w:rFonts w:ascii="Times New Roman" w:cs="Times New Roman" w:hAnsi="Times New Roman"/>
          <w:b/>
          <w:bCs/>
          <w:sz w:val="24"/>
          <w:szCs w:val="24"/>
        </w:rPr>
        <w:t>Scenario 8: Employee Payroll Management System</w:t>
      </w:r>
    </w:p>
    <w:p w14:paraId="77E857FA">
      <w:pPr>
        <w:pStyle w:val="style0"/>
        <w:spacing w:lineRule="auto" w:line="360"/>
        <w:ind w:firstLine="720"/>
        <w:jc w:val="both"/>
        <w:rPr>
          <w:rFonts w:ascii="Times New Roman" w:cs="Times New Roman" w:hAnsi="Times New Roman"/>
          <w:sz w:val="24"/>
          <w:szCs w:val="24"/>
        </w:rPr>
      </w:pPr>
      <w:r>
        <w:rPr>
          <w:rFonts w:ascii="Times New Roman" w:cs="Times New Roman" w:hAnsi="Times New Roman"/>
          <w:sz w:val="24"/>
          <w:szCs w:val="24"/>
        </w:rPr>
        <w:t>A manufacturing company employs hundreds of workers and administrative staff. The Human Resources department currently manages employee information and salary calculations using spreadsheets, which often leads to payroll errors. The company wants a database-driven payroll system to store employee details, department information, attendance records, salary structures, and tax deductions. Each employee belongs to a department, and payroll must be generated monthly based on attendance and salary components. Design a normalized database schema and create a Python application that performs employee management and payroll processing using database connectivity.</w:t>
      </w:r>
    </w:p>
    <w:p w14:paraId="2784085C">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pict>
          <v:rect id="1033" fillcolor="#a0a0a0" stroked="f" style="margin-left:0.0pt;margin-top:0.0pt;width:0.0pt;height:1.5pt;mso-wrap-distance-left:0.0pt;mso-wrap-distance-right:0.0pt;visibility:visible;" o:hr="t" o:hralign="center" o:hrstd="t">
            <v:stroke on="f"/>
            <v:fill/>
          </v:rect>
        </w:pict>
      </w:r>
    </w:p>
    <w:p w14:paraId="0F4172B0">
      <w:pPr>
        <w:pStyle w:val="style0"/>
        <w:spacing w:lineRule="auto" w:line="360"/>
        <w:jc w:val="both"/>
        <w:rPr>
          <w:rFonts w:ascii="Times New Roman" w:cs="Times New Roman" w:hAnsi="Times New Roman"/>
          <w:b/>
          <w:bCs/>
          <w:sz w:val="24"/>
          <w:szCs w:val="24"/>
        </w:rPr>
      </w:pPr>
      <w:r>
        <w:rPr>
          <w:rFonts w:ascii="Times New Roman" w:cs="Times New Roman" w:hAnsi="Times New Roman"/>
          <w:b/>
          <w:bCs/>
          <w:sz w:val="24"/>
          <w:szCs w:val="24"/>
        </w:rPr>
        <w:t>Scenario 9: Online Learning Management System</w:t>
      </w:r>
    </w:p>
    <w:p w14:paraId="5CD9856E">
      <w:pPr>
        <w:pStyle w:val="style0"/>
        <w:spacing w:lineRule="auto" w:line="360"/>
        <w:ind w:firstLine="720"/>
        <w:jc w:val="both"/>
        <w:rPr>
          <w:rFonts w:ascii="Times New Roman" w:cs="Times New Roman" w:hAnsi="Times New Roman"/>
          <w:sz w:val="24"/>
          <w:szCs w:val="24"/>
        </w:rPr>
      </w:pPr>
      <w:r>
        <w:rPr>
          <w:rFonts w:ascii="Times New Roman" w:cs="Times New Roman" w:hAnsi="Times New Roman"/>
          <w:sz w:val="24"/>
          <w:szCs w:val="24"/>
        </w:rPr>
        <w:t>An educational technology company provides online courses to students worldwide. Students enroll in courses, watch video lectures, submit assignments, and receive grades. Instructors create courses and manage learning materials. The platform needs a database system to maintain student profiles, instructor details, course catalogs, enrollments, assignments, and assessment results. Administrators require reports on student progress, course completion rates, and instructor performance. Design a relational database schema that supports these requirements and implement Python programs for managing enrollments and academic records.</w:t>
      </w:r>
    </w:p>
    <w:p w14:paraId="1FE0AF58">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pict>
          <v:rect id="1034" fillcolor="#a0a0a0" stroked="f" style="margin-left:0.0pt;margin-top:0.0pt;width:0.0pt;height:1.5pt;mso-wrap-distance-left:0.0pt;mso-wrap-distance-right:0.0pt;visibility:visible;" o:hr="t" o:hralign="center" o:hrstd="t">
            <v:stroke on="f"/>
            <v:fill/>
          </v:rect>
        </w:pict>
      </w:r>
    </w:p>
    <w:p w14:paraId="09B38968">
      <w:pPr>
        <w:pStyle w:val="style0"/>
        <w:spacing w:lineRule="auto" w:line="360"/>
        <w:jc w:val="both"/>
        <w:rPr>
          <w:rFonts w:ascii="Times New Roman" w:cs="Times New Roman" w:hAnsi="Times New Roman"/>
          <w:b/>
          <w:bCs/>
          <w:sz w:val="24"/>
          <w:szCs w:val="24"/>
        </w:rPr>
      </w:pPr>
      <w:r>
        <w:rPr>
          <w:rFonts w:ascii="Times New Roman" w:cs="Times New Roman" w:hAnsi="Times New Roman"/>
          <w:b/>
          <w:bCs/>
          <w:sz w:val="24"/>
          <w:szCs w:val="24"/>
        </w:rPr>
        <w:t>Scenario 10: Smart Transportation and Ticket Booking System</w:t>
      </w:r>
    </w:p>
    <w:p w14:paraId="47AB045E">
      <w:pPr>
        <w:pStyle w:val="style0"/>
        <w:spacing w:lineRule="auto" w:line="360"/>
        <w:ind w:firstLine="720"/>
        <w:jc w:val="both"/>
        <w:rPr>
          <w:rFonts w:ascii="Times New Roman" w:cs="Times New Roman" w:hAnsi="Times New Roman"/>
          <w:sz w:val="24"/>
          <w:szCs w:val="24"/>
        </w:rPr>
      </w:pPr>
      <w:r>
        <w:rPr>
          <w:rFonts w:ascii="Times New Roman" w:cs="Times New Roman" w:hAnsi="Times New Roman"/>
          <w:sz w:val="24"/>
          <w:szCs w:val="24"/>
        </w:rPr>
        <w:t>A transportation company operates buses across multiple cities. Passengers can search routes, book tickets, cancel reservations, and make online payments. The company must maintain information about buses, routes, schedules, drivers, passengers, and ticket bookings. Each bus operates on multiple routes, and passengers may make several bookings over time. Management wants to analyze passenger demand, route utilization, and revenue generation. Design a database system that efficiently stores transportation data and supports ticket booking operations. Use Python SQL libraries to connect to the database and perform CRUD operations for route management, passenger registration, and ticket reservations.</w:t>
      </w:r>
    </w:p>
    <w:p w14:paraId="708EEFEA">
      <w:pPr>
        <w:pStyle w:val="style0"/>
        <w:spacing w:lineRule="auto" w:line="276"/>
        <w:rPr>
          <w:rFonts w:ascii="Times New Roman" w:cs="Times New Roman" w:hAnsi="Times New Roman"/>
          <w:b/>
          <w:bCs/>
          <w:sz w:val="24"/>
          <w:szCs w:val="24"/>
        </w:rPr>
      </w:pPr>
    </w:p>
    <w:sectPr>
      <w:pgSz w:w="12240" w:h="15840" w:orient="portrait"/>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4020304"/>
    <w:charset w:val="00"/>
    <w:family w:val="roman"/>
    <w:pitch w:val="variable"/>
    <w:sig w:usb0="E0002EFF" w:usb1="C000785B" w:usb2="00000009" w:usb3="00000000" w:csb0="000001FF" w:csb1="00000000"/>
  </w:font>
  <w:font w:name="Arial">
    <w:altName w:val="Arial"/>
    <w:panose1 w:val="020b0604020002020204"/>
    <w:charset w:val="00"/>
    <w:family w:val="swiss"/>
    <w:pitch w:val="variable"/>
    <w:sig w:usb0="E0002EFF" w:usb1="C000785B" w:usb2="00000009" w:usb3="00000000" w:csb0="000001FF" w:csb1="00000000"/>
  </w:font>
  <w:font w:name="Calibri Light">
    <w:altName w:val="Calibri Light"/>
    <w:panose1 w:val="020f0302020002030204"/>
    <w:charset w:val="00"/>
    <w:family w:val="swiss"/>
    <w:pitch w:val="variable"/>
    <w:sig w:usb0="E4002EFF" w:usb1="C200247B" w:usb2="00000009" w:usb3="00000000" w:csb0="000001FF" w:csb1="00000000"/>
  </w:font>
  <w:font w:name="Calibri">
    <w:altName w:val="Calibri"/>
    <w:panose1 w:val="020f0502020002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multilevel"/>
    <w:tmpl w:val="040CB9FC"/>
    <w:lvl w:ilvl="0">
      <w:start w:val="1"/>
      <w:numFmt w:val="decimal"/>
      <w:lvlText w:val="%1."/>
      <w:lvlJc w:val="left"/>
      <w:pPr>
        <w:ind w:left="1079" w:hanging="360"/>
      </w:pPr>
      <w:rPr>
        <w:u w:val="none"/>
      </w:rPr>
    </w:lvl>
    <w:lvl w:ilvl="1">
      <w:start w:val="1"/>
      <w:numFmt w:val="bullet"/>
      <w:lvlText w:val="•"/>
      <w:lvlJc w:val="left"/>
      <w:pPr>
        <w:ind w:left="1947" w:hanging="360"/>
      </w:pPr>
      <w:rPr>
        <w:u w:val="none"/>
      </w:rPr>
    </w:lvl>
    <w:lvl w:ilvl="2">
      <w:start w:val="1"/>
      <w:numFmt w:val="bullet"/>
      <w:lvlText w:val="•"/>
      <w:lvlJc w:val="left"/>
      <w:pPr>
        <w:ind w:left="2814" w:hanging="360"/>
      </w:pPr>
      <w:rPr>
        <w:u w:val="none"/>
      </w:rPr>
    </w:lvl>
    <w:lvl w:ilvl="3">
      <w:start w:val="1"/>
      <w:numFmt w:val="bullet"/>
      <w:lvlText w:val="•"/>
      <w:lvlJc w:val="left"/>
      <w:pPr>
        <w:ind w:left="3681" w:hanging="360"/>
      </w:pPr>
      <w:rPr>
        <w:u w:val="none"/>
      </w:rPr>
    </w:lvl>
    <w:lvl w:ilvl="4">
      <w:start w:val="1"/>
      <w:numFmt w:val="bullet"/>
      <w:lvlText w:val="•"/>
      <w:lvlJc w:val="left"/>
      <w:pPr>
        <w:ind w:left="4548" w:hanging="360"/>
      </w:pPr>
      <w:rPr>
        <w:u w:val="none"/>
      </w:rPr>
    </w:lvl>
    <w:lvl w:ilvl="5">
      <w:start w:val="1"/>
      <w:numFmt w:val="bullet"/>
      <w:lvlText w:val="•"/>
      <w:lvlJc w:val="left"/>
      <w:pPr>
        <w:ind w:left="5415" w:hanging="360"/>
      </w:pPr>
      <w:rPr>
        <w:u w:val="none"/>
      </w:rPr>
    </w:lvl>
    <w:lvl w:ilvl="6">
      <w:start w:val="1"/>
      <w:numFmt w:val="bullet"/>
      <w:lvlText w:val="•"/>
      <w:lvlJc w:val="left"/>
      <w:pPr>
        <w:ind w:left="6282" w:hanging="360"/>
      </w:pPr>
      <w:rPr>
        <w:u w:val="none"/>
      </w:rPr>
    </w:lvl>
    <w:lvl w:ilvl="7">
      <w:start w:val="1"/>
      <w:numFmt w:val="bullet"/>
      <w:lvlText w:val="•"/>
      <w:lvlJc w:val="left"/>
      <w:pPr>
        <w:ind w:left="7149" w:hanging="360"/>
      </w:pPr>
      <w:rPr>
        <w:u w:val="none"/>
      </w:rPr>
    </w:lvl>
    <w:lvl w:ilvl="8">
      <w:start w:val="1"/>
      <w:numFmt w:val="bullet"/>
      <w:lvlText w:val="•"/>
      <w:lvlJc w:val="left"/>
      <w:pPr>
        <w:ind w:left="8016" w:hanging="360"/>
      </w:pPr>
      <w:rPr>
        <w:u w:val="none"/>
      </w:rPr>
    </w:lvl>
  </w:abstractNum>
  <w:abstractNum w:abstractNumId="1">
    <w:nsid w:val="00000001"/>
    <w:multiLevelType w:val="hybridMultilevel"/>
    <w:tmpl w:val="0E7872EA"/>
    <w:lvl w:ilvl="0" w:tplc="EDBE4810">
      <w:start w:val="1"/>
      <w:numFmt w:val="bullet"/>
      <w:lvlText w:val="●"/>
      <w:lvlJc w:val="left"/>
      <w:pPr>
        <w:ind w:left="720" w:hanging="360"/>
      </w:pPr>
    </w:lvl>
    <w:lvl w:ilvl="1" w:tplc="1354CACA">
      <w:start w:val="1"/>
      <w:numFmt w:val="bullet"/>
      <w:lvlText w:val="○"/>
      <w:lvlJc w:val="left"/>
      <w:pPr>
        <w:ind w:left="1440" w:hanging="360"/>
      </w:pPr>
    </w:lvl>
    <w:lvl w:ilvl="2" w:tplc="1EA060AA">
      <w:start w:val="1"/>
      <w:numFmt w:val="bullet"/>
      <w:lvlText w:val="■"/>
      <w:lvlJc w:val="left"/>
      <w:pPr>
        <w:ind w:left="2160" w:hanging="360"/>
      </w:pPr>
    </w:lvl>
    <w:lvl w:ilvl="3" w:tplc="D03E9758">
      <w:start w:val="1"/>
      <w:numFmt w:val="bullet"/>
      <w:lvlText w:val="●"/>
      <w:lvlJc w:val="left"/>
      <w:pPr>
        <w:ind w:left="2880" w:hanging="360"/>
      </w:pPr>
    </w:lvl>
    <w:lvl w:ilvl="4" w:tplc="734EFD90">
      <w:start w:val="1"/>
      <w:numFmt w:val="bullet"/>
      <w:lvlText w:val="○"/>
      <w:lvlJc w:val="left"/>
      <w:pPr>
        <w:ind w:left="3600" w:hanging="360"/>
      </w:pPr>
    </w:lvl>
    <w:lvl w:ilvl="5" w:tplc="1F9E5FB6">
      <w:start w:val="1"/>
      <w:numFmt w:val="bullet"/>
      <w:lvlText w:val="■"/>
      <w:lvlJc w:val="left"/>
      <w:pPr>
        <w:ind w:left="4320" w:hanging="360"/>
      </w:pPr>
    </w:lvl>
    <w:lvl w:ilvl="6" w:tplc="3BE658CE">
      <w:start w:val="1"/>
      <w:numFmt w:val="bullet"/>
      <w:lvlText w:val="●"/>
      <w:lvlJc w:val="left"/>
      <w:pPr>
        <w:ind w:left="5040" w:hanging="360"/>
      </w:pPr>
    </w:lvl>
    <w:lvl w:ilvl="7" w:tplc="5FB89D76">
      <w:start w:val="1"/>
      <w:numFmt w:val="bullet"/>
      <w:lvlText w:val="●"/>
      <w:lvlJc w:val="left"/>
      <w:pPr>
        <w:ind w:left="5760" w:hanging="360"/>
      </w:pPr>
    </w:lvl>
    <w:lvl w:ilvl="8" w:tplc="61A2DE72">
      <w:start w:val="1"/>
      <w:numFmt w:val="bullet"/>
      <w:lvlText w:val="●"/>
      <w:lvlJc w:val="left"/>
      <w:pPr>
        <w:ind w:left="6480" w:hanging="360"/>
      </w:pPr>
    </w:lvl>
  </w:abstractNum>
  <w:num w:numId="1">
    <w:abstractNumId w:val="1"/>
    <w:lvlOverride w:ilvl="0">
      <w:startOverride w:val="1"/>
    </w:lvlOverride>
  </w:num>
  <w:num w:numId="2">
    <w:abstractNumId w:val="0"/>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displayBackgroundShape/>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Arial" w:cs="Arial" w:eastAsia="Arial" w:hAnsi="Arial"/>
        <w:lang w:val="en-IN" w:bidi="ar-SA" w:eastAsia="en-IN"/>
      </w:rPr>
    </w:rPrDefault>
    <w:pPrDefault>
      <w:pPr/>
    </w:pPrDefault>
  </w:docDefaults>
  <w:style w:type="paragraph" w:default="1" w:styleId="style0">
    <w:name w:val="Normal"/>
    <w:next w:val="style0"/>
    <w:qFormat/>
    <w:pPr/>
  </w:style>
  <w:style w:type="paragraph" w:styleId="style1">
    <w:name w:val="heading 1"/>
    <w:next w:val="style1"/>
    <w:qFormat/>
    <w:uiPriority w:val="9"/>
    <w:pPr>
      <w:outlineLvl w:val="0"/>
    </w:pPr>
    <w:rPr>
      <w:color w:val="2e74b5"/>
      <w:sz w:val="32"/>
      <w:szCs w:val="32"/>
    </w:rPr>
  </w:style>
  <w:style w:type="paragraph" w:styleId="style2">
    <w:name w:val="heading 2"/>
    <w:next w:val="style2"/>
    <w:qFormat/>
    <w:uiPriority w:val="9"/>
    <w:pPr>
      <w:outlineLvl w:val="1"/>
    </w:pPr>
    <w:rPr>
      <w:color w:val="2e74b5"/>
      <w:sz w:val="26"/>
      <w:szCs w:val="26"/>
    </w:rPr>
  </w:style>
  <w:style w:type="paragraph" w:styleId="style3">
    <w:name w:val="heading 3"/>
    <w:next w:val="style3"/>
    <w:qFormat/>
    <w:uiPriority w:val="9"/>
    <w:pPr>
      <w:outlineLvl w:val="2"/>
    </w:pPr>
    <w:rPr>
      <w:color w:val="1f4d78"/>
      <w:sz w:val="24"/>
      <w:szCs w:val="24"/>
    </w:rPr>
  </w:style>
  <w:style w:type="paragraph" w:styleId="style4">
    <w:name w:val="heading 4"/>
    <w:next w:val="style4"/>
    <w:qFormat/>
    <w:uiPriority w:val="9"/>
    <w:pPr>
      <w:outlineLvl w:val="3"/>
    </w:pPr>
    <w:rPr>
      <w:i/>
      <w:iCs/>
      <w:color w:val="2e74b5"/>
    </w:rPr>
  </w:style>
  <w:style w:type="paragraph" w:styleId="style5">
    <w:name w:val="heading 5"/>
    <w:next w:val="style5"/>
    <w:qFormat/>
    <w:uiPriority w:val="9"/>
    <w:pPr>
      <w:outlineLvl w:val="4"/>
    </w:pPr>
    <w:rPr>
      <w:color w:val="2e74b5"/>
    </w:rPr>
  </w:style>
  <w:style w:type="paragraph" w:styleId="style6">
    <w:name w:val="heading 6"/>
    <w:next w:val="style6"/>
    <w:qFormat/>
    <w:uiPriority w:val="9"/>
    <w:pPr>
      <w:outlineLvl w:val="5"/>
    </w:pPr>
    <w:rPr>
      <w:color w:val="1f4d78"/>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62">
    <w:name w:val="Title"/>
    <w:next w:val="style62"/>
    <w:qFormat/>
    <w:uiPriority w:val="10"/>
    <w:pPr/>
    <w:rPr>
      <w:sz w:val="56"/>
      <w:szCs w:val="56"/>
    </w:rPr>
  </w:style>
  <w:style w:type="paragraph" w:customStyle="1" w:styleId="style4097">
    <w:name w:val="Strong1"/>
    <w:next w:val="style4097"/>
    <w:qFormat/>
    <w:pPr/>
    <w:rPr>
      <w:b/>
      <w:bCs/>
    </w:rPr>
  </w:style>
  <w:style w:type="paragraph" w:styleId="style179">
    <w:name w:val="List Paragraph"/>
    <w:next w:val="style179"/>
    <w:qFormat/>
    <w:pPr/>
  </w:style>
  <w:style w:type="character" w:styleId="style85">
    <w:name w:val="Hyperlink"/>
    <w:next w:val="style85"/>
    <w:uiPriority w:val="99"/>
    <w:rPr>
      <w:color w:val="0563c1"/>
      <w:u w:val="single"/>
    </w:rPr>
  </w:style>
  <w:style w:type="character" w:styleId="style38">
    <w:name w:val="footnote reference"/>
    <w:next w:val="style38"/>
    <w:uiPriority w:val="99"/>
    <w:rPr>
      <w:vertAlign w:val="superscript"/>
    </w:rPr>
  </w:style>
  <w:style w:type="paragraph" w:styleId="style29">
    <w:name w:val="footnote text"/>
    <w:next w:val="style29"/>
    <w:link w:val="style4098"/>
    <w:uiPriority w:val="99"/>
    <w:pPr/>
  </w:style>
  <w:style w:type="character" w:customStyle="1" w:styleId="style4098">
    <w:name w:val="Footnote Text Char"/>
    <w:next w:val="style4098"/>
    <w:link w:val="style29"/>
    <w:uiPriority w:val="99"/>
    <w:rPr>
      <w:sz w:val="20"/>
      <w:szCs w:val="20"/>
    </w:rPr>
  </w:style>
  <w:style w:type="character" w:styleId="style42">
    <w:name w:val="endnote reference"/>
    <w:next w:val="style42"/>
    <w:uiPriority w:val="99"/>
    <w:rPr>
      <w:vertAlign w:val="superscript"/>
    </w:rPr>
  </w:style>
  <w:style w:type="paragraph" w:styleId="style43">
    <w:name w:val="endnote text"/>
    <w:next w:val="style43"/>
    <w:link w:val="style4099"/>
    <w:uiPriority w:val="99"/>
    <w:pPr/>
  </w:style>
  <w:style w:type="character" w:customStyle="1" w:styleId="style4099">
    <w:name w:val="Endnote Text Char"/>
    <w:next w:val="style4099"/>
    <w:link w:val="style43"/>
    <w:uiPriority w:val="99"/>
    <w:rPr>
      <w:sz w:val="20"/>
      <w:szCs w:val="20"/>
    </w:rPr>
  </w:style>
  <w:style w:type="table" w:customStyle="1" w:styleId="style4100">
    <w:name w:val="Grid Table 5 Dark Accent 1"/>
    <w:basedOn w:val="style105"/>
    <w:next w:val="style4100"/>
    <w:uiPriority w:val="50"/>
    <w:pPr/>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auto" w:fill="d9e2f3"/>
    </w:tblPr>
    <w:tblStylePr w:type="firstRow">
      <w:pPr/>
      <w:rPr>
        <w:b/>
        <w:bCs/>
        <w:color w:val="ffffff"/>
      </w:rPr>
      <w:tblPr/>
      <w:tcPr>
        <w:tcBorders>
          <w:top w:val="single" w:sz="4" w:space="0" w:color="ffffff"/>
          <w:left w:val="single" w:sz="4" w:space="0" w:color="ffffff"/>
          <w:right w:val="single" w:sz="4" w:space="0" w:color="ffffff"/>
          <w:insideH w:val="nil"/>
          <w:insideV w:val="nil"/>
        </w:tcBorders>
        <w:shd w:val="clear" w:color="auto" w:fill="4472c4"/>
      </w:tcPr>
    </w:tblStylePr>
    <w:tblStylePr w:type="lastRow">
      <w:pPr/>
      <w:rPr>
        <w:b/>
        <w:bCs/>
        <w:color w:val="ffffff"/>
      </w:rPr>
      <w:tblPr/>
      <w:tcPr>
        <w:tcBorders>
          <w:left w:val="single" w:sz="4" w:space="0" w:color="ffffff"/>
          <w:bottom w:val="single" w:sz="4" w:space="0" w:color="ffffff"/>
          <w:right w:val="single" w:sz="4" w:space="0" w:color="ffffff"/>
          <w:insideH w:val="nil"/>
          <w:insideV w:val="nil"/>
        </w:tcBorders>
        <w:shd w:val="clear" w:color="auto" w:fill="4472c4"/>
      </w:tcPr>
    </w:tblStylePr>
    <w:tblStylePr w:type="band1Horz">
      <w:pPr/>
      <w:tblPr/>
      <w:tcPr>
        <w:tcBorders/>
        <w:shd w:val="clear" w:color="auto" w:fill="b4c6e7"/>
      </w:tcPr>
    </w:tblStylePr>
    <w:tblStylePr w:type="firstCol">
      <w:pPr/>
      <w:rPr>
        <w:b/>
        <w:bCs/>
        <w:color w:val="ffffff"/>
      </w:rPr>
      <w:tblPr/>
      <w:tcPr>
        <w:tcBorders>
          <w:top w:val="single" w:sz="4" w:space="0" w:color="ffffff"/>
          <w:left w:val="single" w:sz="4" w:space="0" w:color="ffffff"/>
          <w:bottom w:val="single" w:sz="4" w:space="0" w:color="ffffff"/>
          <w:insideV w:val="nil"/>
        </w:tcBorders>
        <w:shd w:val="clear" w:color="auto" w:fill="4472c4"/>
      </w:tcPr>
    </w:tblStylePr>
    <w:tblStylePr w:type="lastCol">
      <w:pPr/>
      <w:rPr>
        <w:b/>
        <w:bCs/>
        <w:color w:val="ffffff"/>
      </w:rPr>
      <w:tblPr/>
      <w:tcPr>
        <w:tcBorders>
          <w:top w:val="single" w:sz="4" w:space="0" w:color="ffffff"/>
          <w:bottom w:val="single" w:sz="4" w:space="0" w:color="ffffff"/>
          <w:right w:val="single" w:sz="4" w:space="0" w:color="ffffff"/>
          <w:insideV w:val="nil"/>
        </w:tcBorders>
        <w:shd w:val="clear" w:color="auto" w:fill="4472c4"/>
      </w:tcPr>
    </w:tblStylePr>
    <w:tblStylePr w:type="band1Vert">
      <w:pPr/>
      <w:tblPr/>
      <w:tcPr>
        <w:tcBorders/>
        <w:shd w:val="clear" w:color="auto" w:fill="b4c6e7"/>
      </w:tcPr>
    </w:tblStylePr>
    <w:tcPr>
      <w:tcBorders/>
      <w:shd w:val="clear" w:color="auto" w:fill="d9e2f3"/>
    </w:tcPr>
  </w:style>
  <w:style w:type="table" w:styleId="style154">
    <w:name w:val="Table Grid"/>
    <w:basedOn w:val="style105"/>
    <w:next w:val="style154"/>
    <w:uiPriority w:val="39"/>
    <w:pP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Borders/>
    </w:tc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TotalTime>
  <Words>1214</Words>
  <Pages>4</Pages>
  <Characters>7869</Characters>
  <Application>WPS Office</Application>
  <DocSecurity>0</DocSecurity>
  <Paragraphs>91</Paragraphs>
  <ScaleCrop>false</ScaleCrop>
  <LinksUpToDate>false</LinksUpToDate>
  <CharactersWithSpaces>9090</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2026-06-02T15:36:00Z</dcterms:created>
  <dc:creator>Un-named</dc:creator>
  <lastModifiedBy>RMX3868</lastModifiedBy>
  <lastPrinted>2026-06-02T15:53:00Z</lastPrinted>
  <dcterms:modified xsi:type="dcterms:W3CDTF">2026-07-14T03:47:08Z</dcterms:modified>
  <revision>5</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5a5e56a18e674acc8e80340eebc2f9be_23</vt:lpwstr>
  </property>
</Properties>
</file>