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MASTER PREMIUM PROJECT KIT</w:t>
      </w:r>
    </w:p>
    <w:p>
      <w:pPr>
        <w:pStyle w:val="Heading2"/>
        <w:jc w:val="center"/>
      </w:pPr>
      <w:r>
        <w:t>Insurance Claims Risk Analytics</w:t>
      </w:r>
    </w:p>
    <w:p>
      <w:pPr>
        <w:jc w:val="center"/>
      </w:pPr>
      <w:r>
        <w:rPr>
          <w:b/>
        </w:rPr>
        <w:t>Enterprise-Level Data/Business Analytics Project</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7"/>
              </w:rPr>
              <w:t>Project Attribute</w:t>
            </w:r>
          </w:p>
        </w:tc>
        <w:tc>
          <w:tcPr>
            <w:tcW w:type="dxa" w:w="5328"/>
            <w:vAlign w:val="center"/>
            <w:shd w:fill="D9EAF7"/>
          </w:tcPr>
          <w:p>
            <w:r/>
            <w:r>
              <w:rPr>
                <w:b/>
                <w:sz w:val="17"/>
              </w:rPr>
              <w:t>Details</w:t>
            </w:r>
          </w:p>
        </w:tc>
      </w:tr>
      <w:tr>
        <w:tc>
          <w:tcPr>
            <w:tcW w:type="dxa" w:w="5328"/>
            <w:vAlign w:val="center"/>
          </w:tcPr>
          <w:p>
            <w:r/>
            <w:r>
              <w:rPr>
                <w:b w:val="0"/>
                <w:sz w:val="17"/>
              </w:rPr>
              <w:t>Target Audience</w:t>
            </w:r>
          </w:p>
        </w:tc>
        <w:tc>
          <w:tcPr>
            <w:tcW w:type="dxa" w:w="5328"/>
            <w:vAlign w:val="center"/>
          </w:tcPr>
          <w:p>
            <w:r/>
            <w:r>
              <w:rPr>
                <w:b w:val="0"/>
                <w:sz w:val="17"/>
              </w:rPr>
              <w:t>Advanced screening batch students</w:t>
            </w:r>
          </w:p>
        </w:tc>
      </w:tr>
      <w:tr>
        <w:tc>
          <w:tcPr>
            <w:tcW w:type="dxa" w:w="5328"/>
            <w:vAlign w:val="center"/>
          </w:tcPr>
          <w:p>
            <w:r/>
            <w:r>
              <w:rPr>
                <w:b w:val="0"/>
                <w:sz w:val="17"/>
              </w:rPr>
              <w:t>Team Size</w:t>
            </w:r>
          </w:p>
        </w:tc>
        <w:tc>
          <w:tcPr>
            <w:tcW w:type="dxa" w:w="5328"/>
            <w:vAlign w:val="center"/>
          </w:tcPr>
          <w:p>
            <w:r/>
            <w:r>
              <w:rPr>
                <w:b w:val="0"/>
                <w:sz w:val="17"/>
              </w:rPr>
              <w:t>2 students per team</w:t>
            </w:r>
          </w:p>
        </w:tc>
      </w:tr>
      <w:tr>
        <w:tc>
          <w:tcPr>
            <w:tcW w:type="dxa" w:w="5328"/>
            <w:vAlign w:val="center"/>
          </w:tcPr>
          <w:p>
            <w:r/>
            <w:r>
              <w:rPr>
                <w:b w:val="0"/>
                <w:sz w:val="17"/>
              </w:rPr>
              <w:t>Expected Duration</w:t>
            </w:r>
          </w:p>
        </w:tc>
        <w:tc>
          <w:tcPr>
            <w:tcW w:type="dxa" w:w="5328"/>
            <w:vAlign w:val="center"/>
          </w:tcPr>
          <w:p>
            <w:r/>
            <w:r>
              <w:rPr>
                <w:b w:val="0"/>
                <w:sz w:val="17"/>
              </w:rPr>
              <w:t>5-7 days</w:t>
            </w:r>
          </w:p>
        </w:tc>
      </w:tr>
      <w:tr>
        <w:tc>
          <w:tcPr>
            <w:tcW w:type="dxa" w:w="5328"/>
            <w:vAlign w:val="center"/>
          </w:tcPr>
          <w:p>
            <w:r/>
            <w:r>
              <w:rPr>
                <w:b w:val="0"/>
                <w:sz w:val="17"/>
              </w:rPr>
              <w:t>Difficulty Level</w:t>
            </w:r>
          </w:p>
        </w:tc>
        <w:tc>
          <w:tcPr>
            <w:tcW w:type="dxa" w:w="5328"/>
            <w:vAlign w:val="center"/>
          </w:tcPr>
          <w:p>
            <w:r/>
            <w:r>
              <w:rPr>
                <w:b w:val="0"/>
                <w:sz w:val="17"/>
              </w:rPr>
              <w:t>Advanced</w:t>
            </w:r>
          </w:p>
        </w:tc>
      </w:tr>
      <w:tr>
        <w:tc>
          <w:tcPr>
            <w:tcW w:type="dxa" w:w="5328"/>
            <w:vAlign w:val="center"/>
          </w:tcPr>
          <w:p>
            <w:r/>
            <w:r>
              <w:rPr>
                <w:b w:val="0"/>
                <w:sz w:val="17"/>
              </w:rPr>
              <w:t>Tools Required</w:t>
            </w:r>
          </w:p>
        </w:tc>
        <w:tc>
          <w:tcPr>
            <w:tcW w:type="dxa" w:w="5328"/>
            <w:vAlign w:val="center"/>
          </w:tcPr>
          <w:p>
            <w:r/>
            <w:r>
              <w:rPr>
                <w:b w:val="0"/>
                <w:sz w:val="17"/>
              </w:rPr>
              <w:t>SQL Server/MySQL, Python, Power BI, Excel, GitHub</w:t>
            </w:r>
          </w:p>
        </w:tc>
      </w:tr>
      <w:tr>
        <w:tc>
          <w:tcPr>
            <w:tcW w:type="dxa" w:w="5328"/>
            <w:vAlign w:val="center"/>
          </w:tcPr>
          <w:p>
            <w:r/>
            <w:r>
              <w:rPr>
                <w:b w:val="0"/>
                <w:sz w:val="17"/>
              </w:rPr>
              <w:t>Project Nature</w:t>
            </w:r>
          </w:p>
        </w:tc>
        <w:tc>
          <w:tcPr>
            <w:tcW w:type="dxa" w:w="5328"/>
            <w:vAlign w:val="center"/>
          </w:tcPr>
          <w:p>
            <w:r/>
            <w:r>
              <w:rPr>
                <w:b w:val="0"/>
                <w:sz w:val="17"/>
              </w:rPr>
              <w:t>Corporate simulation - insurance claims analytics, fraud detection, policy risk monitoring, settlement operations, and financial leakage control</w:t>
            </w:r>
          </w:p>
        </w:tc>
      </w:tr>
    </w:tbl>
    <w:p/>
    <w:p>
      <w:r>
        <w:rPr>
          <w:sz w:val="21"/>
        </w:rPr>
        <w:t>This project must be treated like a live insurance analytics implementation, not a basic academic assignment.</w:t>
      </w:r>
    </w:p>
    <w:p>
      <w:pPr>
        <w:pStyle w:val="Heading1"/>
      </w:pPr>
      <w:r>
        <w:rPr>
          <w:color w:val="1F4E79"/>
        </w:rPr>
        <w:t>PROJECT OVERVIEW</w:t>
      </w:r>
    </w:p>
    <w:p>
      <w:r>
        <w:rPr>
          <w:sz w:val="21"/>
        </w:rPr>
        <w:t>This project simulates a real insurance analytics environment. Students will work as data analysts, business analysts, claims analysts, risk analysts, fraud analysts, SQL developers, and dashboard developers. The team must design an insurance database, generate realistic policy and claim data, intentionally add fraud patterns and data quality problems, clean and analyze the data, and build a risk monitoring dashboard for leadership.</w:t>
      </w:r>
    </w:p>
    <w:p>
      <w:r>
        <w:rPr>
          <w:sz w:val="21"/>
        </w:rPr>
        <w:t>The final output should help insurance management detect suspicious claims, monitor claim leakage, identify high-risk policyholders, improve settlement efficiency, and reduce fraudulent payouts.</w:t>
      </w:r>
    </w:p>
    <w:p>
      <w:pPr>
        <w:pStyle w:val="Heading1"/>
      </w:pPr>
      <w:r>
        <w:rPr>
          <w:color w:val="1F4E79"/>
        </w:rPr>
        <w:t>CLIENT BACKGROUND</w:t>
      </w:r>
    </w:p>
    <w:p>
      <w:r>
        <w:rPr>
          <w:sz w:val="21"/>
        </w:rPr>
        <w:t>Client Name: SecureLife Insurance Corporation</w:t>
      </w:r>
    </w:p>
    <w:p>
      <w:r>
        <w:rPr>
          <w:sz w:val="21"/>
        </w:rPr>
        <w:t>Business Context:</w:t>
        <w:br/>
        <w:t>SecureLife Insurance Corporation provides health insurance, motor insurance, life insurance, travel insurance, and property insurance across major Indian cities. The company works with hospitals, garages, surveyors, third-party administrators, agents, brokers, and regional claim settlement teams.</w:t>
      </w:r>
    </w:p>
    <w:p>
      <w:r>
        <w:rPr>
          <w:sz w:val="21"/>
        </w:rPr>
        <w:t>Current Scale:</w:t>
        <w:br/>
        <w:t>- 2 million+ active customers</w:t>
        <w:br/>
        <w:t>- 1.5 million+ active policies</w:t>
        <w:br/>
        <w:t>- 500+ branches</w:t>
        <w:br/>
        <w:t>- 10,000+ agents and brokers</w:t>
        <w:br/>
        <w:t>- 5,000+ partner hospitals and garages</w:t>
        <w:br/>
        <w:t>- 150,000+ yearly claims</w:t>
        <w:br/>
        <w:t>- Multiple claim channels: branch, online portal, mobile app, hospital/garage partner, call center</w:t>
      </w:r>
    </w:p>
    <w:p>
      <w:pPr>
        <w:pStyle w:val="Heading1"/>
      </w:pPr>
      <w:r>
        <w:rPr>
          <w:color w:val="1F4E79"/>
        </w:rPr>
        <w:t>BUSINESS PROBLEM</w:t>
      </w:r>
    </w:p>
    <w:p>
      <w:r>
        <w:rPr>
          <w:sz w:val="21"/>
        </w:rPr>
        <w:t>The insurance company is facing increasing claim payouts, suspected fraudulent claims, delayed settlements, poor visibility into provider behavior, and inconsistent claim approval decisions. Fraud investigation is mostly manual and risk teams cannot monitor claim patterns quickly.</w:t>
      </w:r>
    </w:p>
    <w:p>
      <w:r>
        <w:rPr>
          <w:sz w:val="21"/>
        </w:rPr>
        <w:t>Current Issues:</w:t>
        <w:br/>
        <w:t>1. Duplicate claims submitted for the same incident</w:t>
        <w:br/>
        <w:t>2. Inflated hospital and garage bills</w:t>
        <w:br/>
        <w:t>3. Customers filing claims immediately after policy purchase</w:t>
        <w:br/>
        <w:t>4. Agents linked with high-risk policyholders</w:t>
        <w:br/>
        <w:t>5. Suspicious claim clusters in specific cities</w:t>
        <w:br/>
        <w:t>6. Long claim settlement delays</w:t>
        <w:br/>
        <w:t>7. Rejected claims causing customer dissatisfaction</w:t>
        <w:br/>
        <w:t>8. High claim amounts exceeding normal category patterns</w:t>
        <w:br/>
        <w:t>9. Partner hospitals/garages showing abnormal claim frequency</w:t>
        <w:br/>
        <w:t>10. Leadership lacks centralized fraud and claims performance dashboards</w:t>
      </w:r>
    </w:p>
    <w:p>
      <w:pPr>
        <w:pStyle w:val="Heading1"/>
      </w:pPr>
      <w:r>
        <w:rPr>
          <w:color w:val="1F4E79"/>
        </w:rPr>
        <w:t>BUSINESS OBJECTIVES</w:t>
      </w:r>
    </w:p>
    <w:p>
      <w:r>
        <w:rPr>
          <w:sz w:val="21"/>
        </w:rPr>
        <w:t>Students must help the insurance leadership answer the following questions:</w:t>
        <w:br/>
        <w:t>1. What percentage of claims are suspicious or fraudulent?</w:t>
        <w:br/>
        <w:t>2. Which policy types generate maximum claim exposure?</w:t>
        <w:br/>
        <w:t>3. Which cities, branches, and agents show abnormal claim behavior?</w:t>
        <w:br/>
        <w:t>4. Which customers repeatedly file claims?</w:t>
        <w:br/>
        <w:t>5. Which hospitals or garages are linked to inflated claim amounts?</w:t>
        <w:br/>
        <w:t>6. What is the average settlement time by claim type and region?</w:t>
        <w:br/>
        <w:t>7. Which claim categories cause maximum financial leakage?</w:t>
        <w:br/>
        <w:t>8. Can we create a fraud risk score for claims and policyholders?</w:t>
        <w:br/>
        <w:t>9. Which operational delays reduce customer satisfaction?</w:t>
        <w:br/>
        <w:t>10. What actions should the company take to reduce claim leakage?</w:t>
      </w:r>
    </w:p>
    <w:p>
      <w:pPr>
        <w:pStyle w:val="Heading1"/>
      </w:pPr>
      <w:r>
        <w:rPr>
          <w:color w:val="1F4E79"/>
        </w:rPr>
        <w:t>STAKEHOLDERS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Stakeholder</w:t>
            </w:r>
          </w:p>
        </w:tc>
        <w:tc>
          <w:tcPr>
            <w:tcW w:type="dxa" w:w="3552"/>
            <w:vAlign w:val="center"/>
            <w:shd w:fill="D9EAF7"/>
          </w:tcPr>
          <w:p>
            <w:r/>
            <w:r>
              <w:rPr>
                <w:b/>
                <w:sz w:val="17"/>
              </w:rPr>
              <w:t>Main Requirement</w:t>
            </w:r>
          </w:p>
        </w:tc>
        <w:tc>
          <w:tcPr>
            <w:tcW w:type="dxa" w:w="3552"/>
            <w:vAlign w:val="center"/>
            <w:shd w:fill="D9EAF7"/>
          </w:tcPr>
          <w:p>
            <w:r/>
            <w:r>
              <w:rPr>
                <w:b/>
                <w:sz w:val="17"/>
              </w:rPr>
              <w:t>Expected Output</w:t>
            </w:r>
          </w:p>
        </w:tc>
      </w:tr>
      <w:tr>
        <w:tc>
          <w:tcPr>
            <w:tcW w:type="dxa" w:w="3552"/>
            <w:vAlign w:val="center"/>
          </w:tcPr>
          <w:p>
            <w:r/>
            <w:r>
              <w:rPr>
                <w:b w:val="0"/>
                <w:sz w:val="17"/>
              </w:rPr>
              <w:t>CEO / Leadership</w:t>
            </w:r>
          </w:p>
        </w:tc>
        <w:tc>
          <w:tcPr>
            <w:tcW w:type="dxa" w:w="3552"/>
            <w:vAlign w:val="center"/>
          </w:tcPr>
          <w:p>
            <w:r/>
            <w:r>
              <w:rPr>
                <w:b w:val="0"/>
                <w:sz w:val="17"/>
              </w:rPr>
              <w:t>High-level claim exposure, fraud leakage, claim settlement efficiency</w:t>
            </w:r>
          </w:p>
        </w:tc>
        <w:tc>
          <w:tcPr>
            <w:tcW w:type="dxa" w:w="3552"/>
            <w:vAlign w:val="center"/>
          </w:tcPr>
          <w:p>
            <w:r/>
            <w:r>
              <w:rPr>
                <w:b w:val="0"/>
                <w:sz w:val="17"/>
              </w:rPr>
              <w:t>Executive claims risk dashboard</w:t>
            </w:r>
          </w:p>
        </w:tc>
      </w:tr>
      <w:tr>
        <w:tc>
          <w:tcPr>
            <w:tcW w:type="dxa" w:w="3552"/>
            <w:vAlign w:val="center"/>
          </w:tcPr>
          <w:p>
            <w:r/>
            <w:r>
              <w:rPr>
                <w:b w:val="0"/>
                <w:sz w:val="17"/>
              </w:rPr>
              <w:t>Chief Risk Officer</w:t>
            </w:r>
          </w:p>
        </w:tc>
        <w:tc>
          <w:tcPr>
            <w:tcW w:type="dxa" w:w="3552"/>
            <w:vAlign w:val="center"/>
          </w:tcPr>
          <w:p>
            <w:r/>
            <w:r>
              <w:rPr>
                <w:b w:val="0"/>
                <w:sz w:val="17"/>
              </w:rPr>
              <w:t>Fraud rate, claim risk score, suspicious providers and agents</w:t>
            </w:r>
          </w:p>
        </w:tc>
        <w:tc>
          <w:tcPr>
            <w:tcW w:type="dxa" w:w="3552"/>
            <w:vAlign w:val="center"/>
          </w:tcPr>
          <w:p>
            <w:r/>
            <w:r>
              <w:rPr>
                <w:b w:val="0"/>
                <w:sz w:val="17"/>
              </w:rPr>
              <w:t>Fraud monitoring dashboard</w:t>
            </w:r>
          </w:p>
        </w:tc>
      </w:tr>
      <w:tr>
        <w:tc>
          <w:tcPr>
            <w:tcW w:type="dxa" w:w="3552"/>
            <w:vAlign w:val="center"/>
          </w:tcPr>
          <w:p>
            <w:r/>
            <w:r>
              <w:rPr>
                <w:b w:val="0"/>
                <w:sz w:val="17"/>
              </w:rPr>
              <w:t>Claims Operations Team</w:t>
            </w:r>
          </w:p>
        </w:tc>
        <w:tc>
          <w:tcPr>
            <w:tcW w:type="dxa" w:w="3552"/>
            <w:vAlign w:val="center"/>
          </w:tcPr>
          <w:p>
            <w:r/>
            <w:r>
              <w:rPr>
                <w:b w:val="0"/>
                <w:sz w:val="17"/>
              </w:rPr>
              <w:t>Pending claims, settlement delays, rejection patterns</w:t>
            </w:r>
          </w:p>
        </w:tc>
        <w:tc>
          <w:tcPr>
            <w:tcW w:type="dxa" w:w="3552"/>
            <w:vAlign w:val="center"/>
          </w:tcPr>
          <w:p>
            <w:r/>
            <w:r>
              <w:rPr>
                <w:b w:val="0"/>
                <w:sz w:val="17"/>
              </w:rPr>
              <w:t>Claims operations dashboard</w:t>
            </w:r>
          </w:p>
        </w:tc>
      </w:tr>
      <w:tr>
        <w:tc>
          <w:tcPr>
            <w:tcW w:type="dxa" w:w="3552"/>
            <w:vAlign w:val="center"/>
          </w:tcPr>
          <w:p>
            <w:r/>
            <w:r>
              <w:rPr>
                <w:b w:val="0"/>
                <w:sz w:val="17"/>
              </w:rPr>
              <w:t>Fraud Investigation Team</w:t>
            </w:r>
          </w:p>
        </w:tc>
        <w:tc>
          <w:tcPr>
            <w:tcW w:type="dxa" w:w="3552"/>
            <w:vAlign w:val="center"/>
          </w:tcPr>
          <w:p>
            <w:r/>
            <w:r>
              <w:rPr>
                <w:b w:val="0"/>
                <w:sz w:val="17"/>
              </w:rPr>
              <w:t>Suspicious claims, duplicate claims, inflated bills</w:t>
            </w:r>
          </w:p>
        </w:tc>
        <w:tc>
          <w:tcPr>
            <w:tcW w:type="dxa" w:w="3552"/>
            <w:vAlign w:val="center"/>
          </w:tcPr>
          <w:p>
            <w:r/>
            <w:r>
              <w:rPr>
                <w:b w:val="0"/>
                <w:sz w:val="17"/>
              </w:rPr>
              <w:t>High-risk claim investigation report</w:t>
            </w:r>
          </w:p>
        </w:tc>
      </w:tr>
      <w:tr>
        <w:tc>
          <w:tcPr>
            <w:tcW w:type="dxa" w:w="3552"/>
            <w:vAlign w:val="center"/>
          </w:tcPr>
          <w:p>
            <w:r/>
            <w:r>
              <w:rPr>
                <w:b w:val="0"/>
                <w:sz w:val="17"/>
              </w:rPr>
              <w:t>Finance Team</w:t>
            </w:r>
          </w:p>
        </w:tc>
        <w:tc>
          <w:tcPr>
            <w:tcW w:type="dxa" w:w="3552"/>
            <w:vAlign w:val="center"/>
          </w:tcPr>
          <w:p>
            <w:r/>
            <w:r>
              <w:rPr>
                <w:b w:val="0"/>
                <w:sz w:val="17"/>
              </w:rPr>
              <w:t>Claim payout, leakage, reserves, and cost exposure</w:t>
            </w:r>
          </w:p>
        </w:tc>
        <w:tc>
          <w:tcPr>
            <w:tcW w:type="dxa" w:w="3552"/>
            <w:vAlign w:val="center"/>
          </w:tcPr>
          <w:p>
            <w:r/>
            <w:r>
              <w:rPr>
                <w:b w:val="0"/>
                <w:sz w:val="17"/>
              </w:rPr>
              <w:t>Financial impact dashboard</w:t>
            </w:r>
          </w:p>
        </w:tc>
      </w:tr>
      <w:tr>
        <w:tc>
          <w:tcPr>
            <w:tcW w:type="dxa" w:w="3552"/>
            <w:vAlign w:val="center"/>
          </w:tcPr>
          <w:p>
            <w:r/>
            <w:r>
              <w:rPr>
                <w:b w:val="0"/>
                <w:sz w:val="17"/>
              </w:rPr>
              <w:t>Agent Management Team</w:t>
            </w:r>
          </w:p>
        </w:tc>
        <w:tc>
          <w:tcPr>
            <w:tcW w:type="dxa" w:w="3552"/>
            <w:vAlign w:val="center"/>
          </w:tcPr>
          <w:p>
            <w:r/>
            <w:r>
              <w:rPr>
                <w:b w:val="0"/>
                <w:sz w:val="17"/>
              </w:rPr>
              <w:t>Agent-wise claim behavior and suspicious policy sales</w:t>
            </w:r>
          </w:p>
        </w:tc>
        <w:tc>
          <w:tcPr>
            <w:tcW w:type="dxa" w:w="3552"/>
            <w:vAlign w:val="center"/>
          </w:tcPr>
          <w:p>
            <w:r/>
            <w:r>
              <w:rPr>
                <w:b w:val="0"/>
                <w:sz w:val="17"/>
              </w:rPr>
              <w:t>Agent risk performance report</w:t>
            </w:r>
          </w:p>
        </w:tc>
      </w:tr>
      <w:tr>
        <w:tc>
          <w:tcPr>
            <w:tcW w:type="dxa" w:w="3552"/>
            <w:vAlign w:val="center"/>
          </w:tcPr>
          <w:p>
            <w:r/>
            <w:r>
              <w:rPr>
                <w:b w:val="0"/>
                <w:sz w:val="17"/>
              </w:rPr>
              <w:t>Provider Network Team</w:t>
            </w:r>
          </w:p>
        </w:tc>
        <w:tc>
          <w:tcPr>
            <w:tcW w:type="dxa" w:w="3552"/>
            <w:vAlign w:val="center"/>
          </w:tcPr>
          <w:p>
            <w:r/>
            <w:r>
              <w:rPr>
                <w:b w:val="0"/>
                <w:sz w:val="17"/>
              </w:rPr>
              <w:t>Hospital/garage claim patterns and inflated billing</w:t>
            </w:r>
          </w:p>
        </w:tc>
        <w:tc>
          <w:tcPr>
            <w:tcW w:type="dxa" w:w="3552"/>
            <w:vAlign w:val="center"/>
          </w:tcPr>
          <w:p>
            <w:r/>
            <w:r>
              <w:rPr>
                <w:b w:val="0"/>
                <w:sz w:val="17"/>
              </w:rPr>
              <w:t>Provider risk dashboard</w:t>
            </w:r>
          </w:p>
        </w:tc>
      </w:tr>
      <w:tr>
        <w:tc>
          <w:tcPr>
            <w:tcW w:type="dxa" w:w="3552"/>
            <w:vAlign w:val="center"/>
          </w:tcPr>
          <w:p>
            <w:r/>
            <w:r>
              <w:rPr>
                <w:b w:val="0"/>
                <w:sz w:val="17"/>
              </w:rPr>
              <w:t>Customer Experience Team</w:t>
            </w:r>
          </w:p>
        </w:tc>
        <w:tc>
          <w:tcPr>
            <w:tcW w:type="dxa" w:w="3552"/>
            <w:vAlign w:val="center"/>
          </w:tcPr>
          <w:p>
            <w:r/>
            <w:r>
              <w:rPr>
                <w:b w:val="0"/>
                <w:sz w:val="17"/>
              </w:rPr>
              <w:t>Claim rejection, delays, and complaint reasons</w:t>
            </w:r>
          </w:p>
        </w:tc>
        <w:tc>
          <w:tcPr>
            <w:tcW w:type="dxa" w:w="3552"/>
            <w:vAlign w:val="center"/>
          </w:tcPr>
          <w:p>
            <w:r/>
            <w:r>
              <w:rPr>
                <w:b w:val="0"/>
                <w:sz w:val="17"/>
              </w:rPr>
              <w:t>Customer service analytics report</w:t>
            </w:r>
          </w:p>
        </w:tc>
      </w:tr>
    </w:tbl>
    <w:p/>
    <w:p>
      <w:pPr>
        <w:pStyle w:val="Heading1"/>
      </w:pPr>
      <w:r>
        <w:rPr>
          <w:color w:val="1F4E79"/>
        </w:rPr>
        <w:t>EXPECTED KPIs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KPI Category</w:t>
            </w:r>
          </w:p>
        </w:tc>
        <w:tc>
          <w:tcPr>
            <w:tcW w:type="dxa" w:w="3552"/>
            <w:vAlign w:val="center"/>
            <w:shd w:fill="D9EAF7"/>
          </w:tcPr>
          <w:p>
            <w:r/>
            <w:r>
              <w:rPr>
                <w:b/>
                <w:sz w:val="17"/>
              </w:rPr>
              <w:t>KPI Name</w:t>
            </w:r>
          </w:p>
        </w:tc>
        <w:tc>
          <w:tcPr>
            <w:tcW w:type="dxa" w:w="3552"/>
            <w:vAlign w:val="center"/>
            <w:shd w:fill="D9EAF7"/>
          </w:tcPr>
          <w:p>
            <w:r/>
            <w:r>
              <w:rPr>
                <w:b/>
                <w:sz w:val="17"/>
              </w:rPr>
              <w:t>Business Meaning</w:t>
            </w:r>
          </w:p>
        </w:tc>
      </w:tr>
      <w:tr>
        <w:tc>
          <w:tcPr>
            <w:tcW w:type="dxa" w:w="3552"/>
            <w:vAlign w:val="center"/>
          </w:tcPr>
          <w:p>
            <w:r/>
            <w:r>
              <w:rPr>
                <w:b w:val="0"/>
                <w:sz w:val="17"/>
              </w:rPr>
              <w:t>Claims KPIs</w:t>
            </w:r>
          </w:p>
        </w:tc>
        <w:tc>
          <w:tcPr>
            <w:tcW w:type="dxa" w:w="3552"/>
            <w:vAlign w:val="center"/>
          </w:tcPr>
          <w:p>
            <w:r/>
            <w:r>
              <w:rPr>
                <w:b w:val="0"/>
                <w:sz w:val="17"/>
              </w:rPr>
              <w:t>Total Claims</w:t>
            </w:r>
          </w:p>
        </w:tc>
        <w:tc>
          <w:tcPr>
            <w:tcW w:type="dxa" w:w="3552"/>
            <w:vAlign w:val="center"/>
          </w:tcPr>
          <w:p>
            <w:r/>
            <w:r>
              <w:rPr>
                <w:b w:val="0"/>
                <w:sz w:val="17"/>
              </w:rPr>
              <w:t>Number of claims submitted during the period</w:t>
            </w:r>
          </w:p>
        </w:tc>
      </w:tr>
      <w:tr>
        <w:tc>
          <w:tcPr>
            <w:tcW w:type="dxa" w:w="3552"/>
            <w:vAlign w:val="center"/>
          </w:tcPr>
          <w:p>
            <w:r/>
            <w:r>
              <w:rPr>
                <w:b w:val="0"/>
                <w:sz w:val="17"/>
              </w:rPr>
              <w:t>Claims KPIs</w:t>
            </w:r>
          </w:p>
        </w:tc>
        <w:tc>
          <w:tcPr>
            <w:tcW w:type="dxa" w:w="3552"/>
            <w:vAlign w:val="center"/>
          </w:tcPr>
          <w:p>
            <w:r/>
            <w:r>
              <w:rPr>
                <w:b w:val="0"/>
                <w:sz w:val="17"/>
              </w:rPr>
              <w:t>Claim Approval Rate</w:t>
            </w:r>
          </w:p>
        </w:tc>
        <w:tc>
          <w:tcPr>
            <w:tcW w:type="dxa" w:w="3552"/>
            <w:vAlign w:val="center"/>
          </w:tcPr>
          <w:p>
            <w:r/>
            <w:r>
              <w:rPr>
                <w:b w:val="0"/>
                <w:sz w:val="17"/>
              </w:rPr>
              <w:t>Approved claims divided by total processed claims</w:t>
            </w:r>
          </w:p>
        </w:tc>
      </w:tr>
      <w:tr>
        <w:tc>
          <w:tcPr>
            <w:tcW w:type="dxa" w:w="3552"/>
            <w:vAlign w:val="center"/>
          </w:tcPr>
          <w:p>
            <w:r/>
            <w:r>
              <w:rPr>
                <w:b w:val="0"/>
                <w:sz w:val="17"/>
              </w:rPr>
              <w:t>Claims KPIs</w:t>
            </w:r>
          </w:p>
        </w:tc>
        <w:tc>
          <w:tcPr>
            <w:tcW w:type="dxa" w:w="3552"/>
            <w:vAlign w:val="center"/>
          </w:tcPr>
          <w:p>
            <w:r/>
            <w:r>
              <w:rPr>
                <w:b w:val="0"/>
                <w:sz w:val="17"/>
              </w:rPr>
              <w:t>Claim Rejection Rate</w:t>
            </w:r>
          </w:p>
        </w:tc>
        <w:tc>
          <w:tcPr>
            <w:tcW w:type="dxa" w:w="3552"/>
            <w:vAlign w:val="center"/>
          </w:tcPr>
          <w:p>
            <w:r/>
            <w:r>
              <w:rPr>
                <w:b w:val="0"/>
                <w:sz w:val="17"/>
              </w:rPr>
              <w:t>Rejected claims divided by total processed claims</w:t>
            </w:r>
          </w:p>
        </w:tc>
      </w:tr>
      <w:tr>
        <w:tc>
          <w:tcPr>
            <w:tcW w:type="dxa" w:w="3552"/>
            <w:vAlign w:val="center"/>
          </w:tcPr>
          <w:p>
            <w:r/>
            <w:r>
              <w:rPr>
                <w:b w:val="0"/>
                <w:sz w:val="17"/>
              </w:rPr>
              <w:t>Fraud KPIs</w:t>
            </w:r>
          </w:p>
        </w:tc>
        <w:tc>
          <w:tcPr>
            <w:tcW w:type="dxa" w:w="3552"/>
            <w:vAlign w:val="center"/>
          </w:tcPr>
          <w:p>
            <w:r/>
            <w:r>
              <w:rPr>
                <w:b w:val="0"/>
                <w:sz w:val="17"/>
              </w:rPr>
              <w:t>Suspicious Claim Count</w:t>
            </w:r>
          </w:p>
        </w:tc>
        <w:tc>
          <w:tcPr>
            <w:tcW w:type="dxa" w:w="3552"/>
            <w:vAlign w:val="center"/>
          </w:tcPr>
          <w:p>
            <w:r/>
            <w:r>
              <w:rPr>
                <w:b w:val="0"/>
                <w:sz w:val="17"/>
              </w:rPr>
              <w:t>Claims flagged as suspicious based on risk logic</w:t>
            </w:r>
          </w:p>
        </w:tc>
      </w:tr>
      <w:tr>
        <w:tc>
          <w:tcPr>
            <w:tcW w:type="dxa" w:w="3552"/>
            <w:vAlign w:val="center"/>
          </w:tcPr>
          <w:p>
            <w:r/>
            <w:r>
              <w:rPr>
                <w:b w:val="0"/>
                <w:sz w:val="17"/>
              </w:rPr>
              <w:t>Fraud KPIs</w:t>
            </w:r>
          </w:p>
        </w:tc>
        <w:tc>
          <w:tcPr>
            <w:tcW w:type="dxa" w:w="3552"/>
            <w:vAlign w:val="center"/>
          </w:tcPr>
          <w:p>
            <w:r/>
            <w:r>
              <w:rPr>
                <w:b w:val="0"/>
                <w:sz w:val="17"/>
              </w:rPr>
              <w:t>Fraud Rate %</w:t>
            </w:r>
          </w:p>
        </w:tc>
        <w:tc>
          <w:tcPr>
            <w:tcW w:type="dxa" w:w="3552"/>
            <w:vAlign w:val="center"/>
          </w:tcPr>
          <w:p>
            <w:r/>
            <w:r>
              <w:rPr>
                <w:b w:val="0"/>
                <w:sz w:val="17"/>
              </w:rPr>
              <w:t>Fraud or suspicious claims divided by total claims</w:t>
            </w:r>
          </w:p>
        </w:tc>
      </w:tr>
      <w:tr>
        <w:tc>
          <w:tcPr>
            <w:tcW w:type="dxa" w:w="3552"/>
            <w:vAlign w:val="center"/>
          </w:tcPr>
          <w:p>
            <w:r/>
            <w:r>
              <w:rPr>
                <w:b w:val="0"/>
                <w:sz w:val="17"/>
              </w:rPr>
              <w:t>Financial KPIs</w:t>
            </w:r>
          </w:p>
        </w:tc>
        <w:tc>
          <w:tcPr>
            <w:tcW w:type="dxa" w:w="3552"/>
            <w:vAlign w:val="center"/>
          </w:tcPr>
          <w:p>
            <w:r/>
            <w:r>
              <w:rPr>
                <w:b w:val="0"/>
                <w:sz w:val="17"/>
              </w:rPr>
              <w:t>Total Claim Payout</w:t>
            </w:r>
          </w:p>
        </w:tc>
        <w:tc>
          <w:tcPr>
            <w:tcW w:type="dxa" w:w="3552"/>
            <w:vAlign w:val="center"/>
          </w:tcPr>
          <w:p>
            <w:r/>
            <w:r>
              <w:rPr>
                <w:b w:val="0"/>
                <w:sz w:val="17"/>
              </w:rPr>
              <w:t>Total amount settled to customers/providers</w:t>
            </w:r>
          </w:p>
        </w:tc>
      </w:tr>
      <w:tr>
        <w:tc>
          <w:tcPr>
            <w:tcW w:type="dxa" w:w="3552"/>
            <w:vAlign w:val="center"/>
          </w:tcPr>
          <w:p>
            <w:r/>
            <w:r>
              <w:rPr>
                <w:b w:val="0"/>
                <w:sz w:val="17"/>
              </w:rPr>
              <w:t>Financial KPIs</w:t>
            </w:r>
          </w:p>
        </w:tc>
        <w:tc>
          <w:tcPr>
            <w:tcW w:type="dxa" w:w="3552"/>
            <w:vAlign w:val="center"/>
          </w:tcPr>
          <w:p>
            <w:r/>
            <w:r>
              <w:rPr>
                <w:b w:val="0"/>
                <w:sz w:val="17"/>
              </w:rPr>
              <w:t>Claim Leakage Amount</w:t>
            </w:r>
          </w:p>
        </w:tc>
        <w:tc>
          <w:tcPr>
            <w:tcW w:type="dxa" w:w="3552"/>
            <w:vAlign w:val="center"/>
          </w:tcPr>
          <w:p>
            <w:r/>
            <w:r>
              <w:rPr>
                <w:b w:val="0"/>
                <w:sz w:val="17"/>
              </w:rPr>
              <w:t>Estimated suspicious or excess payout amount</w:t>
            </w:r>
          </w:p>
        </w:tc>
      </w:tr>
      <w:tr>
        <w:tc>
          <w:tcPr>
            <w:tcW w:type="dxa" w:w="3552"/>
            <w:vAlign w:val="center"/>
          </w:tcPr>
          <w:p>
            <w:r/>
            <w:r>
              <w:rPr>
                <w:b w:val="0"/>
                <w:sz w:val="17"/>
              </w:rPr>
              <w:t>Operational KPIs</w:t>
            </w:r>
          </w:p>
        </w:tc>
        <w:tc>
          <w:tcPr>
            <w:tcW w:type="dxa" w:w="3552"/>
            <w:vAlign w:val="center"/>
          </w:tcPr>
          <w:p>
            <w:r/>
            <w:r>
              <w:rPr>
                <w:b w:val="0"/>
                <w:sz w:val="17"/>
              </w:rPr>
              <w:t>Average Settlement Time</w:t>
            </w:r>
          </w:p>
        </w:tc>
        <w:tc>
          <w:tcPr>
            <w:tcW w:type="dxa" w:w="3552"/>
            <w:vAlign w:val="center"/>
          </w:tcPr>
          <w:p>
            <w:r/>
            <w:r>
              <w:rPr>
                <w:b w:val="0"/>
                <w:sz w:val="17"/>
              </w:rPr>
              <w:t>Average days taken to settle a claim</w:t>
            </w:r>
          </w:p>
        </w:tc>
      </w:tr>
      <w:tr>
        <w:tc>
          <w:tcPr>
            <w:tcW w:type="dxa" w:w="3552"/>
            <w:vAlign w:val="center"/>
          </w:tcPr>
          <w:p>
            <w:r/>
            <w:r>
              <w:rPr>
                <w:b w:val="0"/>
                <w:sz w:val="17"/>
              </w:rPr>
              <w:t>Provider KPIs</w:t>
            </w:r>
          </w:p>
        </w:tc>
        <w:tc>
          <w:tcPr>
            <w:tcW w:type="dxa" w:w="3552"/>
            <w:vAlign w:val="center"/>
          </w:tcPr>
          <w:p>
            <w:r/>
            <w:r>
              <w:rPr>
                <w:b w:val="0"/>
                <w:sz w:val="17"/>
              </w:rPr>
              <w:t>High-Risk Provider Count</w:t>
            </w:r>
          </w:p>
        </w:tc>
        <w:tc>
          <w:tcPr>
            <w:tcW w:type="dxa" w:w="3552"/>
            <w:vAlign w:val="center"/>
          </w:tcPr>
          <w:p>
            <w:r/>
            <w:r>
              <w:rPr>
                <w:b w:val="0"/>
                <w:sz w:val="17"/>
              </w:rPr>
              <w:t>Hospitals/garages with abnormal claim behavior</w:t>
            </w:r>
          </w:p>
        </w:tc>
      </w:tr>
      <w:tr>
        <w:tc>
          <w:tcPr>
            <w:tcW w:type="dxa" w:w="3552"/>
            <w:vAlign w:val="center"/>
          </w:tcPr>
          <w:p>
            <w:r/>
            <w:r>
              <w:rPr>
                <w:b w:val="0"/>
                <w:sz w:val="17"/>
              </w:rPr>
              <w:t>Agent KPIs</w:t>
            </w:r>
          </w:p>
        </w:tc>
        <w:tc>
          <w:tcPr>
            <w:tcW w:type="dxa" w:w="3552"/>
            <w:vAlign w:val="center"/>
          </w:tcPr>
          <w:p>
            <w:r/>
            <w:r>
              <w:rPr>
                <w:b w:val="0"/>
                <w:sz w:val="17"/>
              </w:rPr>
              <w:t>Agent Claim Ratio</w:t>
            </w:r>
          </w:p>
        </w:tc>
        <w:tc>
          <w:tcPr>
            <w:tcW w:type="dxa" w:w="3552"/>
            <w:vAlign w:val="center"/>
          </w:tcPr>
          <w:p>
            <w:r/>
            <w:r>
              <w:rPr>
                <w:b w:val="0"/>
                <w:sz w:val="17"/>
              </w:rPr>
              <w:t>Claims generated from policies sold by each agent</w:t>
            </w:r>
          </w:p>
        </w:tc>
      </w:tr>
      <w:tr>
        <w:tc>
          <w:tcPr>
            <w:tcW w:type="dxa" w:w="3552"/>
            <w:vAlign w:val="center"/>
          </w:tcPr>
          <w:p>
            <w:r/>
            <w:r>
              <w:rPr>
                <w:b w:val="0"/>
                <w:sz w:val="17"/>
              </w:rPr>
              <w:t>Customer KPIs</w:t>
            </w:r>
          </w:p>
        </w:tc>
        <w:tc>
          <w:tcPr>
            <w:tcW w:type="dxa" w:w="3552"/>
            <w:vAlign w:val="center"/>
          </w:tcPr>
          <w:p>
            <w:r/>
            <w:r>
              <w:rPr>
                <w:b w:val="0"/>
                <w:sz w:val="17"/>
              </w:rPr>
              <w:t>Repeat Claim Customer Count</w:t>
            </w:r>
          </w:p>
        </w:tc>
        <w:tc>
          <w:tcPr>
            <w:tcW w:type="dxa" w:w="3552"/>
            <w:vAlign w:val="center"/>
          </w:tcPr>
          <w:p>
            <w:r/>
            <w:r>
              <w:rPr>
                <w:b w:val="0"/>
                <w:sz w:val="17"/>
              </w:rPr>
              <w:t>Customers submitting multiple claims in short periods</w:t>
            </w:r>
          </w:p>
        </w:tc>
      </w:tr>
      <w:tr>
        <w:tc>
          <w:tcPr>
            <w:tcW w:type="dxa" w:w="3552"/>
            <w:vAlign w:val="center"/>
          </w:tcPr>
          <w:p>
            <w:r/>
            <w:r>
              <w:rPr>
                <w:b w:val="0"/>
                <w:sz w:val="17"/>
              </w:rPr>
              <w:t>Policy KPIs</w:t>
            </w:r>
          </w:p>
        </w:tc>
        <w:tc>
          <w:tcPr>
            <w:tcW w:type="dxa" w:w="3552"/>
            <w:vAlign w:val="center"/>
          </w:tcPr>
          <w:p>
            <w:r/>
            <w:r>
              <w:rPr>
                <w:b w:val="0"/>
                <w:sz w:val="17"/>
              </w:rPr>
              <w:t>Policy Renewal Rate</w:t>
            </w:r>
          </w:p>
        </w:tc>
        <w:tc>
          <w:tcPr>
            <w:tcW w:type="dxa" w:w="3552"/>
            <w:vAlign w:val="center"/>
          </w:tcPr>
          <w:p>
            <w:r/>
            <w:r>
              <w:rPr>
                <w:b w:val="0"/>
                <w:sz w:val="17"/>
              </w:rPr>
              <w:t>Renewed policies divided by eligible policies</w:t>
            </w:r>
          </w:p>
        </w:tc>
      </w:tr>
    </w:tbl>
    <w:p/>
    <w:p>
      <w:pPr>
        <w:pStyle w:val="Heading1"/>
      </w:pPr>
      <w:r>
        <w:rPr>
          <w:color w:val="1F4E79"/>
        </w:rPr>
        <w:t>PROJECT LIFE CYCLE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Step</w:t>
            </w:r>
          </w:p>
        </w:tc>
        <w:tc>
          <w:tcPr>
            <w:tcW w:type="dxa" w:w="3552"/>
            <w:vAlign w:val="center"/>
            <w:shd w:fill="D9EAF7"/>
          </w:tcPr>
          <w:p>
            <w:r/>
            <w:r>
              <w:rPr>
                <w:b/>
                <w:sz w:val="17"/>
              </w:rPr>
              <w:t>Activity</w:t>
            </w:r>
          </w:p>
        </w:tc>
        <w:tc>
          <w:tcPr>
            <w:tcW w:type="dxa" w:w="3552"/>
            <w:vAlign w:val="center"/>
            <w:shd w:fill="D9EAF7"/>
          </w:tcPr>
          <w:p>
            <w:r/>
            <w:r>
              <w:rPr>
                <w:b/>
                <w:sz w:val="17"/>
              </w:rPr>
              <w:t>Student Expectation</w:t>
            </w:r>
          </w:p>
        </w:tc>
      </w:tr>
      <w:tr>
        <w:tc>
          <w:tcPr>
            <w:tcW w:type="dxa" w:w="3552"/>
            <w:vAlign w:val="center"/>
          </w:tcPr>
          <w:p>
            <w:r/>
            <w:r>
              <w:rPr>
                <w:b w:val="0"/>
                <w:sz w:val="17"/>
              </w:rPr>
              <w:t>1</w:t>
            </w:r>
          </w:p>
        </w:tc>
        <w:tc>
          <w:tcPr>
            <w:tcW w:type="dxa" w:w="3552"/>
            <w:vAlign w:val="center"/>
          </w:tcPr>
          <w:p>
            <w:r/>
            <w:r>
              <w:rPr>
                <w:b w:val="0"/>
                <w:sz w:val="17"/>
              </w:rPr>
              <w:t>Business Understanding</w:t>
            </w:r>
          </w:p>
        </w:tc>
        <w:tc>
          <w:tcPr>
            <w:tcW w:type="dxa" w:w="3552"/>
            <w:vAlign w:val="center"/>
          </w:tcPr>
          <w:p>
            <w:r/>
            <w:r>
              <w:rPr>
                <w:b w:val="0"/>
                <w:sz w:val="17"/>
              </w:rPr>
              <w:t>Understand insurance workflow, policy lifecycle, claim lifecycle, stakeholders, and KPIs</w:t>
            </w:r>
          </w:p>
        </w:tc>
      </w:tr>
      <w:tr>
        <w:tc>
          <w:tcPr>
            <w:tcW w:type="dxa" w:w="3552"/>
            <w:vAlign w:val="center"/>
          </w:tcPr>
          <w:p>
            <w:r/>
            <w:r>
              <w:rPr>
                <w:b w:val="0"/>
                <w:sz w:val="17"/>
              </w:rPr>
              <w:t>2</w:t>
            </w:r>
          </w:p>
        </w:tc>
        <w:tc>
          <w:tcPr>
            <w:tcW w:type="dxa" w:w="3552"/>
            <w:vAlign w:val="center"/>
          </w:tcPr>
          <w:p>
            <w:r/>
            <w:r>
              <w:rPr>
                <w:b w:val="0"/>
                <w:sz w:val="17"/>
              </w:rPr>
              <w:t>Database Design</w:t>
            </w:r>
          </w:p>
        </w:tc>
        <w:tc>
          <w:tcPr>
            <w:tcW w:type="dxa" w:w="3552"/>
            <w:vAlign w:val="center"/>
          </w:tcPr>
          <w:p>
            <w:r/>
            <w:r>
              <w:rPr>
                <w:b w:val="0"/>
                <w:sz w:val="17"/>
              </w:rPr>
              <w:t>Create normalized insurance tables with primary keys, foreign keys, and business constraints</w:t>
            </w:r>
          </w:p>
        </w:tc>
      </w:tr>
      <w:tr>
        <w:tc>
          <w:tcPr>
            <w:tcW w:type="dxa" w:w="3552"/>
            <w:vAlign w:val="center"/>
          </w:tcPr>
          <w:p>
            <w:r/>
            <w:r>
              <w:rPr>
                <w:b w:val="0"/>
                <w:sz w:val="17"/>
              </w:rPr>
              <w:t>3</w:t>
            </w:r>
          </w:p>
        </w:tc>
        <w:tc>
          <w:tcPr>
            <w:tcW w:type="dxa" w:w="3552"/>
            <w:vAlign w:val="center"/>
          </w:tcPr>
          <w:p>
            <w:r/>
            <w:r>
              <w:rPr>
                <w:b w:val="0"/>
                <w:sz w:val="17"/>
              </w:rPr>
              <w:t>Data Generation</w:t>
            </w:r>
          </w:p>
        </w:tc>
        <w:tc>
          <w:tcPr>
            <w:tcW w:type="dxa" w:w="3552"/>
            <w:vAlign w:val="center"/>
          </w:tcPr>
          <w:p>
            <w:r/>
            <w:r>
              <w:rPr>
                <w:b w:val="0"/>
                <w:sz w:val="17"/>
              </w:rPr>
              <w:t>Generate realistic customers, policies, claims, providers, agents, payments, complaints, and investigation data</w:t>
            </w:r>
          </w:p>
        </w:tc>
      </w:tr>
      <w:tr>
        <w:tc>
          <w:tcPr>
            <w:tcW w:type="dxa" w:w="3552"/>
            <w:vAlign w:val="center"/>
          </w:tcPr>
          <w:p>
            <w:r/>
            <w:r>
              <w:rPr>
                <w:b w:val="0"/>
                <w:sz w:val="17"/>
              </w:rPr>
              <w:t>4</w:t>
            </w:r>
          </w:p>
        </w:tc>
        <w:tc>
          <w:tcPr>
            <w:tcW w:type="dxa" w:w="3552"/>
            <w:vAlign w:val="center"/>
          </w:tcPr>
          <w:p>
            <w:r/>
            <w:r>
              <w:rPr>
                <w:b w:val="0"/>
                <w:sz w:val="17"/>
              </w:rPr>
              <w:t>Data Quality Injection</w:t>
            </w:r>
          </w:p>
        </w:tc>
        <w:tc>
          <w:tcPr>
            <w:tcW w:type="dxa" w:w="3552"/>
            <w:vAlign w:val="center"/>
          </w:tcPr>
          <w:p>
            <w:r/>
            <w:r>
              <w:rPr>
                <w:b w:val="0"/>
                <w:sz w:val="17"/>
              </w:rPr>
              <w:t>Add missing values, duplicates, invalid dates, outliers, referential issues, and fraud scenarios intentionally</w:t>
            </w:r>
          </w:p>
        </w:tc>
      </w:tr>
      <w:tr>
        <w:tc>
          <w:tcPr>
            <w:tcW w:type="dxa" w:w="3552"/>
            <w:vAlign w:val="center"/>
          </w:tcPr>
          <w:p>
            <w:r/>
            <w:r>
              <w:rPr>
                <w:b w:val="0"/>
                <w:sz w:val="17"/>
              </w:rPr>
              <w:t>5</w:t>
            </w:r>
          </w:p>
        </w:tc>
        <w:tc>
          <w:tcPr>
            <w:tcW w:type="dxa" w:w="3552"/>
            <w:vAlign w:val="center"/>
          </w:tcPr>
          <w:p>
            <w:r/>
            <w:r>
              <w:rPr>
                <w:b w:val="0"/>
                <w:sz w:val="17"/>
              </w:rPr>
              <w:t>Data Cleaning</w:t>
            </w:r>
          </w:p>
        </w:tc>
        <w:tc>
          <w:tcPr>
            <w:tcW w:type="dxa" w:w="3552"/>
            <w:vAlign w:val="center"/>
          </w:tcPr>
          <w:p>
            <w:r/>
            <w:r>
              <w:rPr>
                <w:b w:val="0"/>
                <w:sz w:val="17"/>
              </w:rPr>
              <w:t>Clean and standardize claim data using SQL and Python with before-after evidence</w:t>
            </w:r>
          </w:p>
        </w:tc>
      </w:tr>
      <w:tr>
        <w:tc>
          <w:tcPr>
            <w:tcW w:type="dxa" w:w="3552"/>
            <w:vAlign w:val="center"/>
          </w:tcPr>
          <w:p>
            <w:r/>
            <w:r>
              <w:rPr>
                <w:b w:val="0"/>
                <w:sz w:val="17"/>
              </w:rPr>
              <w:t>6</w:t>
            </w:r>
          </w:p>
        </w:tc>
        <w:tc>
          <w:tcPr>
            <w:tcW w:type="dxa" w:w="3552"/>
            <w:vAlign w:val="center"/>
          </w:tcPr>
          <w:p>
            <w:r/>
            <w:r>
              <w:rPr>
                <w:b w:val="0"/>
                <w:sz w:val="17"/>
              </w:rPr>
              <w:t>EDA</w:t>
            </w:r>
          </w:p>
        </w:tc>
        <w:tc>
          <w:tcPr>
            <w:tcW w:type="dxa" w:w="3552"/>
            <w:vAlign w:val="center"/>
          </w:tcPr>
          <w:p>
            <w:r/>
            <w:r>
              <w:rPr>
                <w:b w:val="0"/>
                <w:sz w:val="17"/>
              </w:rPr>
              <w:t>Analyze claim patterns, fraud behavior, customer risk, provider risk, branch exposure, and settlement delays</w:t>
            </w:r>
          </w:p>
        </w:tc>
      </w:tr>
      <w:tr>
        <w:tc>
          <w:tcPr>
            <w:tcW w:type="dxa" w:w="3552"/>
            <w:vAlign w:val="center"/>
          </w:tcPr>
          <w:p>
            <w:r/>
            <w:r>
              <w:rPr>
                <w:b w:val="0"/>
                <w:sz w:val="17"/>
              </w:rPr>
              <w:t>7</w:t>
            </w:r>
          </w:p>
        </w:tc>
        <w:tc>
          <w:tcPr>
            <w:tcW w:type="dxa" w:w="3552"/>
            <w:vAlign w:val="center"/>
          </w:tcPr>
          <w:p>
            <w:r/>
            <w:r>
              <w:rPr>
                <w:b w:val="0"/>
                <w:sz w:val="17"/>
              </w:rPr>
              <w:t>Feature Engineering</w:t>
            </w:r>
          </w:p>
        </w:tc>
        <w:tc>
          <w:tcPr>
            <w:tcW w:type="dxa" w:w="3552"/>
            <w:vAlign w:val="center"/>
          </w:tcPr>
          <w:p>
            <w:r/>
            <w:r>
              <w:rPr>
                <w:b w:val="0"/>
                <w:sz w:val="17"/>
              </w:rPr>
              <w:t>Create fraud flags, policy risk scores, claim risk scores, provider risk flags, and settlement delay features</w:t>
            </w:r>
          </w:p>
        </w:tc>
      </w:tr>
      <w:tr>
        <w:tc>
          <w:tcPr>
            <w:tcW w:type="dxa" w:w="3552"/>
            <w:vAlign w:val="center"/>
          </w:tcPr>
          <w:p>
            <w:r/>
            <w:r>
              <w:rPr>
                <w:b w:val="0"/>
                <w:sz w:val="17"/>
              </w:rPr>
              <w:t>8</w:t>
            </w:r>
          </w:p>
        </w:tc>
        <w:tc>
          <w:tcPr>
            <w:tcW w:type="dxa" w:w="3552"/>
            <w:vAlign w:val="center"/>
          </w:tcPr>
          <w:p>
            <w:r/>
            <w:r>
              <w:rPr>
                <w:b w:val="0"/>
                <w:sz w:val="17"/>
              </w:rPr>
              <w:t>Dashboarding</w:t>
            </w:r>
          </w:p>
        </w:tc>
        <w:tc>
          <w:tcPr>
            <w:tcW w:type="dxa" w:w="3552"/>
            <w:vAlign w:val="center"/>
          </w:tcPr>
          <w:p>
            <w:r/>
            <w:r>
              <w:rPr>
                <w:b w:val="0"/>
                <w:sz w:val="17"/>
              </w:rPr>
              <w:t>Build Power BI dashboards for claims monitoring, fraud analytics, operations, and executive reporting</w:t>
            </w:r>
          </w:p>
        </w:tc>
      </w:tr>
      <w:tr>
        <w:tc>
          <w:tcPr>
            <w:tcW w:type="dxa" w:w="3552"/>
            <w:vAlign w:val="center"/>
          </w:tcPr>
          <w:p>
            <w:r/>
            <w:r>
              <w:rPr>
                <w:b w:val="0"/>
                <w:sz w:val="17"/>
              </w:rPr>
              <w:t>9</w:t>
            </w:r>
          </w:p>
        </w:tc>
        <w:tc>
          <w:tcPr>
            <w:tcW w:type="dxa" w:w="3552"/>
            <w:vAlign w:val="center"/>
          </w:tcPr>
          <w:p>
            <w:r/>
            <w:r>
              <w:rPr>
                <w:b w:val="0"/>
                <w:sz w:val="17"/>
              </w:rPr>
              <w:t>Presentation</w:t>
            </w:r>
          </w:p>
        </w:tc>
        <w:tc>
          <w:tcPr>
            <w:tcW w:type="dxa" w:w="3552"/>
            <w:vAlign w:val="center"/>
          </w:tcPr>
          <w:p>
            <w:r/>
            <w:r>
              <w:rPr>
                <w:b w:val="0"/>
                <w:sz w:val="17"/>
              </w:rPr>
              <w:t>Present findings and business recommendations like consultants</w:t>
            </w:r>
          </w:p>
        </w:tc>
      </w:tr>
    </w:tbl>
    <w:p/>
    <w:p>
      <w:pPr>
        <w:pStyle w:val="Heading1"/>
      </w:pPr>
      <w:r>
        <w:rPr>
          <w:color w:val="1F4E79"/>
        </w:rPr>
        <w:t>DATA GENERATION EXPECTATIONS</w:t>
      </w:r>
    </w:p>
    <w:p>
      <w:r>
        <w:rPr>
          <w:sz w:val="21"/>
        </w:rPr>
        <w:t>Students must generate large and realistic insurance data. The dataset should include policy lifecycle behavior, claim submissions, settlement patterns, fraud signals, provider billing variation, customer complaints, agent risk, and renewal patterns.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Table</w:t>
            </w:r>
          </w:p>
        </w:tc>
        <w:tc>
          <w:tcPr>
            <w:tcW w:type="dxa" w:w="3552"/>
            <w:vAlign w:val="center"/>
            <w:shd w:fill="D9EAF7"/>
          </w:tcPr>
          <w:p>
            <w:r/>
            <w:r>
              <w:rPr>
                <w:b/>
                <w:sz w:val="17"/>
              </w:rPr>
              <w:t>Minimum Records</w:t>
            </w:r>
          </w:p>
        </w:tc>
        <w:tc>
          <w:tcPr>
            <w:tcW w:type="dxa" w:w="3552"/>
            <w:vAlign w:val="center"/>
            <w:shd w:fill="D9EAF7"/>
          </w:tcPr>
          <w:p>
            <w:r/>
            <w:r>
              <w:rPr>
                <w:b/>
                <w:sz w:val="17"/>
              </w:rPr>
              <w:t>Purpose</w:t>
            </w:r>
          </w:p>
        </w:tc>
      </w:tr>
      <w:tr>
        <w:tc>
          <w:tcPr>
            <w:tcW w:type="dxa" w:w="3552"/>
            <w:vAlign w:val="center"/>
          </w:tcPr>
          <w:p>
            <w:r/>
            <w:r>
              <w:rPr>
                <w:b w:val="0"/>
                <w:sz w:val="17"/>
              </w:rPr>
              <w:t>Customers</w:t>
            </w:r>
          </w:p>
        </w:tc>
        <w:tc>
          <w:tcPr>
            <w:tcW w:type="dxa" w:w="3552"/>
            <w:vAlign w:val="center"/>
          </w:tcPr>
          <w:p>
            <w:r/>
            <w:r>
              <w:rPr>
                <w:b w:val="0"/>
                <w:sz w:val="17"/>
              </w:rPr>
              <w:t>100,000</w:t>
            </w:r>
          </w:p>
        </w:tc>
        <w:tc>
          <w:tcPr>
            <w:tcW w:type="dxa" w:w="3552"/>
            <w:vAlign w:val="center"/>
          </w:tcPr>
          <w:p>
            <w:r/>
            <w:r>
              <w:rPr>
                <w:b w:val="0"/>
                <w:sz w:val="17"/>
              </w:rPr>
              <w:t>Customer demographics, income, location, and baseline risk profile</w:t>
            </w:r>
          </w:p>
        </w:tc>
      </w:tr>
      <w:tr>
        <w:tc>
          <w:tcPr>
            <w:tcW w:type="dxa" w:w="3552"/>
            <w:vAlign w:val="center"/>
          </w:tcPr>
          <w:p>
            <w:r/>
            <w:r>
              <w:rPr>
                <w:b w:val="0"/>
                <w:sz w:val="17"/>
              </w:rPr>
              <w:t>Policies</w:t>
            </w:r>
          </w:p>
        </w:tc>
        <w:tc>
          <w:tcPr>
            <w:tcW w:type="dxa" w:w="3552"/>
            <w:vAlign w:val="center"/>
          </w:tcPr>
          <w:p>
            <w:r/>
            <w:r>
              <w:rPr>
                <w:b w:val="0"/>
                <w:sz w:val="17"/>
              </w:rPr>
              <w:t>250,000</w:t>
            </w:r>
          </w:p>
        </w:tc>
        <w:tc>
          <w:tcPr>
            <w:tcW w:type="dxa" w:w="3552"/>
            <w:vAlign w:val="center"/>
          </w:tcPr>
          <w:p>
            <w:r/>
            <w:r>
              <w:rPr>
                <w:b w:val="0"/>
                <w:sz w:val="17"/>
              </w:rPr>
              <w:t>Policy-level information across health, motor, life, travel, and property insurance</w:t>
            </w:r>
          </w:p>
        </w:tc>
      </w:tr>
      <w:tr>
        <w:tc>
          <w:tcPr>
            <w:tcW w:type="dxa" w:w="3552"/>
            <w:vAlign w:val="center"/>
          </w:tcPr>
          <w:p>
            <w:r/>
            <w:r>
              <w:rPr>
                <w:b w:val="0"/>
                <w:sz w:val="17"/>
              </w:rPr>
              <w:t>Claims</w:t>
            </w:r>
          </w:p>
        </w:tc>
        <w:tc>
          <w:tcPr>
            <w:tcW w:type="dxa" w:w="3552"/>
            <w:vAlign w:val="center"/>
          </w:tcPr>
          <w:p>
            <w:r/>
            <w:r>
              <w:rPr>
                <w:b w:val="0"/>
                <w:sz w:val="17"/>
              </w:rPr>
              <w:t>150,000</w:t>
            </w:r>
          </w:p>
        </w:tc>
        <w:tc>
          <w:tcPr>
            <w:tcW w:type="dxa" w:w="3552"/>
            <w:vAlign w:val="center"/>
          </w:tcPr>
          <w:p>
            <w:r/>
            <w:r>
              <w:rPr>
                <w:b w:val="0"/>
                <w:sz w:val="17"/>
              </w:rPr>
              <w:t>Main claim-level dataset for claim submission and approval analysis</w:t>
            </w:r>
          </w:p>
        </w:tc>
      </w:tr>
      <w:tr>
        <w:tc>
          <w:tcPr>
            <w:tcW w:type="dxa" w:w="3552"/>
            <w:vAlign w:val="center"/>
          </w:tcPr>
          <w:p>
            <w:r/>
            <w:r>
              <w:rPr>
                <w:b w:val="0"/>
                <w:sz w:val="17"/>
              </w:rPr>
              <w:t>Claim_Investigations</w:t>
            </w:r>
          </w:p>
        </w:tc>
        <w:tc>
          <w:tcPr>
            <w:tcW w:type="dxa" w:w="3552"/>
            <w:vAlign w:val="center"/>
          </w:tcPr>
          <w:p>
            <w:r/>
            <w:r>
              <w:rPr>
                <w:b w:val="0"/>
                <w:sz w:val="17"/>
              </w:rPr>
              <w:t>35,000</w:t>
            </w:r>
          </w:p>
        </w:tc>
        <w:tc>
          <w:tcPr>
            <w:tcW w:type="dxa" w:w="3552"/>
            <w:vAlign w:val="center"/>
          </w:tcPr>
          <w:p>
            <w:r/>
            <w:r>
              <w:rPr>
                <w:b w:val="0"/>
                <w:sz w:val="17"/>
              </w:rPr>
              <w:t>Fraud investigation workflow and final investigation outcomes</w:t>
            </w:r>
          </w:p>
        </w:tc>
      </w:tr>
      <w:tr>
        <w:tc>
          <w:tcPr>
            <w:tcW w:type="dxa" w:w="3552"/>
            <w:vAlign w:val="center"/>
          </w:tcPr>
          <w:p>
            <w:r/>
            <w:r>
              <w:rPr>
                <w:b w:val="0"/>
                <w:sz w:val="17"/>
              </w:rPr>
              <w:t>Payments</w:t>
            </w:r>
          </w:p>
        </w:tc>
        <w:tc>
          <w:tcPr>
            <w:tcW w:type="dxa" w:w="3552"/>
            <w:vAlign w:val="center"/>
          </w:tcPr>
          <w:p>
            <w:r/>
            <w:r>
              <w:rPr>
                <w:b w:val="0"/>
                <w:sz w:val="17"/>
              </w:rPr>
              <w:t>120,000</w:t>
            </w:r>
          </w:p>
        </w:tc>
        <w:tc>
          <w:tcPr>
            <w:tcW w:type="dxa" w:w="3552"/>
            <w:vAlign w:val="center"/>
          </w:tcPr>
          <w:p>
            <w:r/>
            <w:r>
              <w:rPr>
                <w:b w:val="0"/>
                <w:sz w:val="17"/>
              </w:rPr>
              <w:t>Claim payout, premium payment, refund, and settlement details</w:t>
            </w:r>
          </w:p>
        </w:tc>
      </w:tr>
      <w:tr>
        <w:tc>
          <w:tcPr>
            <w:tcW w:type="dxa" w:w="3552"/>
            <w:vAlign w:val="center"/>
          </w:tcPr>
          <w:p>
            <w:r/>
            <w:r>
              <w:rPr>
                <w:b w:val="0"/>
                <w:sz w:val="17"/>
              </w:rPr>
              <w:t>Agents</w:t>
            </w:r>
          </w:p>
        </w:tc>
        <w:tc>
          <w:tcPr>
            <w:tcW w:type="dxa" w:w="3552"/>
            <w:vAlign w:val="center"/>
          </w:tcPr>
          <w:p>
            <w:r/>
            <w:r>
              <w:rPr>
                <w:b w:val="0"/>
                <w:sz w:val="17"/>
              </w:rPr>
              <w:t>10,000</w:t>
            </w:r>
          </w:p>
        </w:tc>
        <w:tc>
          <w:tcPr>
            <w:tcW w:type="dxa" w:w="3552"/>
            <w:vAlign w:val="center"/>
          </w:tcPr>
          <w:p>
            <w:r/>
            <w:r>
              <w:rPr>
                <w:b w:val="0"/>
                <w:sz w:val="17"/>
              </w:rPr>
              <w:t>Agent profile, branch assignment, commission, and sales performance</w:t>
            </w:r>
          </w:p>
        </w:tc>
      </w:tr>
      <w:tr>
        <w:tc>
          <w:tcPr>
            <w:tcW w:type="dxa" w:w="3552"/>
            <w:vAlign w:val="center"/>
          </w:tcPr>
          <w:p>
            <w:r/>
            <w:r>
              <w:rPr>
                <w:b w:val="0"/>
                <w:sz w:val="17"/>
              </w:rPr>
              <w:t>Providers</w:t>
            </w:r>
          </w:p>
        </w:tc>
        <w:tc>
          <w:tcPr>
            <w:tcW w:type="dxa" w:w="3552"/>
            <w:vAlign w:val="center"/>
          </w:tcPr>
          <w:p>
            <w:r/>
            <w:r>
              <w:rPr>
                <w:b w:val="0"/>
                <w:sz w:val="17"/>
              </w:rPr>
              <w:t>5,000</w:t>
            </w:r>
          </w:p>
        </w:tc>
        <w:tc>
          <w:tcPr>
            <w:tcW w:type="dxa" w:w="3552"/>
            <w:vAlign w:val="center"/>
          </w:tcPr>
          <w:p>
            <w:r/>
            <w:r>
              <w:rPr>
                <w:b w:val="0"/>
                <w:sz w:val="17"/>
              </w:rPr>
              <w:t>Partner hospitals, garages, surveyors, and service providers</w:t>
            </w:r>
          </w:p>
        </w:tc>
      </w:tr>
      <w:tr>
        <w:tc>
          <w:tcPr>
            <w:tcW w:type="dxa" w:w="3552"/>
            <w:vAlign w:val="center"/>
          </w:tcPr>
          <w:p>
            <w:r/>
            <w:r>
              <w:rPr>
                <w:b w:val="0"/>
                <w:sz w:val="17"/>
              </w:rPr>
              <w:t>Policy_Renewals</w:t>
            </w:r>
          </w:p>
        </w:tc>
        <w:tc>
          <w:tcPr>
            <w:tcW w:type="dxa" w:w="3552"/>
            <w:vAlign w:val="center"/>
          </w:tcPr>
          <w:p>
            <w:r/>
            <w:r>
              <w:rPr>
                <w:b w:val="0"/>
                <w:sz w:val="17"/>
              </w:rPr>
              <w:t>100,000</w:t>
            </w:r>
          </w:p>
        </w:tc>
        <w:tc>
          <w:tcPr>
            <w:tcW w:type="dxa" w:w="3552"/>
            <w:vAlign w:val="center"/>
          </w:tcPr>
          <w:p>
            <w:r/>
            <w:r>
              <w:rPr>
                <w:b w:val="0"/>
                <w:sz w:val="17"/>
              </w:rPr>
              <w:t>Policy renewal status, lapse behavior, and retention tracking</w:t>
            </w:r>
          </w:p>
        </w:tc>
      </w:tr>
      <w:tr>
        <w:tc>
          <w:tcPr>
            <w:tcW w:type="dxa" w:w="3552"/>
            <w:vAlign w:val="center"/>
          </w:tcPr>
          <w:p>
            <w:r/>
            <w:r>
              <w:rPr>
                <w:b w:val="0"/>
                <w:sz w:val="17"/>
              </w:rPr>
              <w:t>Customer_Complaints</w:t>
            </w:r>
          </w:p>
        </w:tc>
        <w:tc>
          <w:tcPr>
            <w:tcW w:type="dxa" w:w="3552"/>
            <w:vAlign w:val="center"/>
          </w:tcPr>
          <w:p>
            <w:r/>
            <w:r>
              <w:rPr>
                <w:b w:val="0"/>
                <w:sz w:val="17"/>
              </w:rPr>
              <w:t>60,000</w:t>
            </w:r>
          </w:p>
        </w:tc>
        <w:tc>
          <w:tcPr>
            <w:tcW w:type="dxa" w:w="3552"/>
            <w:vAlign w:val="center"/>
          </w:tcPr>
          <w:p>
            <w:r/>
            <w:r>
              <w:rPr>
                <w:b w:val="0"/>
                <w:sz w:val="17"/>
              </w:rPr>
              <w:t>Claim, settlement, agent, and service complaint data</w:t>
            </w:r>
          </w:p>
        </w:tc>
      </w:tr>
      <w:tr>
        <w:tc>
          <w:tcPr>
            <w:tcW w:type="dxa" w:w="3552"/>
            <w:vAlign w:val="center"/>
          </w:tcPr>
          <w:p>
            <w:r/>
            <w:r>
              <w:rPr>
                <w:b w:val="0"/>
                <w:sz w:val="17"/>
              </w:rPr>
              <w:t>Branches</w:t>
            </w:r>
          </w:p>
        </w:tc>
        <w:tc>
          <w:tcPr>
            <w:tcW w:type="dxa" w:w="3552"/>
            <w:vAlign w:val="center"/>
          </w:tcPr>
          <w:p>
            <w:r/>
            <w:r>
              <w:rPr>
                <w:b w:val="0"/>
                <w:sz w:val="17"/>
              </w:rPr>
              <w:t>500</w:t>
            </w:r>
          </w:p>
        </w:tc>
        <w:tc>
          <w:tcPr>
            <w:tcW w:type="dxa" w:w="3552"/>
            <w:vAlign w:val="center"/>
          </w:tcPr>
          <w:p>
            <w:r/>
            <w:r>
              <w:rPr>
                <w:b w:val="0"/>
                <w:sz w:val="17"/>
              </w:rPr>
              <w:t>Branch and regional office details for operational analysis</w:t>
            </w:r>
          </w:p>
        </w:tc>
      </w:tr>
    </w:tbl>
    <w:p/>
    <w:p>
      <w:pPr>
        <w:pStyle w:val="Heading1"/>
      </w:pPr>
      <w:r>
        <w:rPr>
          <w:color w:val="1F4E79"/>
        </w:rPr>
        <w:t>TABLE STRUCTURE &amp; DATA DICTIONARY</w:t>
      </w:r>
    </w:p>
    <w:p>
      <w:pPr>
        <w:pStyle w:val="Heading2"/>
      </w:pPr>
      <w:r>
        <w:rPr>
          <w:color w:val="1F4E79"/>
        </w:rPr>
        <w:t>TABLE - CUSTOMERS</w:t>
      </w:r>
    </w:p>
    <w:p>
      <w:r>
        <w:rPr>
          <w:sz w:val="21"/>
        </w:rPr>
        <w:t>Stores customer demographic, income, location, and baseline risk profile information.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customer_id</w:t>
            </w:r>
          </w:p>
        </w:tc>
        <w:tc>
          <w:tcPr>
            <w:tcW w:type="dxa" w:w="2131"/>
            <w:vAlign w:val="center"/>
          </w:tcPr>
          <w:p>
            <w:r/>
            <w:r>
              <w:rPr>
                <w:b w:val="0"/>
                <w:sz w:val="17"/>
              </w:rPr>
              <w:t>INT</w:t>
            </w:r>
          </w:p>
        </w:tc>
        <w:tc>
          <w:tcPr>
            <w:tcW w:type="dxa" w:w="2131"/>
            <w:vAlign w:val="center"/>
          </w:tcPr>
          <w:p>
            <w:r/>
            <w:r>
              <w:rPr>
                <w:b w:val="0"/>
                <w:sz w:val="17"/>
              </w:rPr>
              <w:t>100001</w:t>
            </w:r>
          </w:p>
        </w:tc>
        <w:tc>
          <w:tcPr>
            <w:tcW w:type="dxa" w:w="2131"/>
            <w:vAlign w:val="center"/>
          </w:tcPr>
          <w:p>
            <w:r/>
            <w:r>
              <w:rPr>
                <w:b w:val="0"/>
                <w:sz w:val="17"/>
              </w:rPr>
              <w:t>Unique customer identifier</w:t>
            </w:r>
          </w:p>
        </w:tc>
        <w:tc>
          <w:tcPr>
            <w:tcW w:type="dxa" w:w="2131"/>
            <w:vAlign w:val="center"/>
          </w:tcPr>
          <w:p>
            <w:r/>
            <w:r>
              <w:rPr>
                <w:b w:val="0"/>
                <w:sz w:val="17"/>
              </w:rPr>
              <w:t>No duplicates allowed</w:t>
            </w:r>
          </w:p>
        </w:tc>
      </w:tr>
      <w:tr>
        <w:tc>
          <w:tcPr>
            <w:tcW w:type="dxa" w:w="2131"/>
            <w:vAlign w:val="center"/>
          </w:tcPr>
          <w:p>
            <w:r/>
            <w:r>
              <w:rPr>
                <w:b w:val="0"/>
                <w:sz w:val="17"/>
              </w:rPr>
              <w:t>customer_name</w:t>
            </w:r>
          </w:p>
        </w:tc>
        <w:tc>
          <w:tcPr>
            <w:tcW w:type="dxa" w:w="2131"/>
            <w:vAlign w:val="center"/>
          </w:tcPr>
          <w:p>
            <w:r/>
            <w:r>
              <w:rPr>
                <w:b w:val="0"/>
                <w:sz w:val="17"/>
              </w:rPr>
              <w:t>VARCHAR(100)</w:t>
            </w:r>
          </w:p>
        </w:tc>
        <w:tc>
          <w:tcPr>
            <w:tcW w:type="dxa" w:w="2131"/>
            <w:vAlign w:val="center"/>
          </w:tcPr>
          <w:p>
            <w:r/>
            <w:r>
              <w:rPr>
                <w:b w:val="0"/>
                <w:sz w:val="17"/>
              </w:rPr>
              <w:t>Amit Sharma</w:t>
            </w:r>
          </w:p>
        </w:tc>
        <w:tc>
          <w:tcPr>
            <w:tcW w:type="dxa" w:w="2131"/>
            <w:vAlign w:val="center"/>
          </w:tcPr>
          <w:p>
            <w:r/>
            <w:r>
              <w:rPr>
                <w:b w:val="0"/>
                <w:sz w:val="17"/>
              </w:rPr>
              <w:t>Customer full name</w:t>
            </w:r>
          </w:p>
        </w:tc>
        <w:tc>
          <w:tcPr>
            <w:tcW w:type="dxa" w:w="2131"/>
            <w:vAlign w:val="center"/>
          </w:tcPr>
          <w:p>
            <w:r/>
            <w:r>
              <w:rPr>
                <w:b w:val="0"/>
                <w:sz w:val="17"/>
              </w:rPr>
              <w:t>Few NULL or extra spaces</w:t>
            </w:r>
          </w:p>
        </w:tc>
      </w:tr>
      <w:tr>
        <w:tc>
          <w:tcPr>
            <w:tcW w:type="dxa" w:w="2131"/>
            <w:vAlign w:val="center"/>
          </w:tcPr>
          <w:p>
            <w:r/>
            <w:r>
              <w:rPr>
                <w:b w:val="0"/>
                <w:sz w:val="17"/>
              </w:rPr>
              <w:t>gender</w:t>
            </w:r>
          </w:p>
        </w:tc>
        <w:tc>
          <w:tcPr>
            <w:tcW w:type="dxa" w:w="2131"/>
            <w:vAlign w:val="center"/>
          </w:tcPr>
          <w:p>
            <w:r/>
            <w:r>
              <w:rPr>
                <w:b w:val="0"/>
                <w:sz w:val="17"/>
              </w:rPr>
              <w:t>VARCHAR(20)</w:t>
            </w:r>
          </w:p>
        </w:tc>
        <w:tc>
          <w:tcPr>
            <w:tcW w:type="dxa" w:w="2131"/>
            <w:vAlign w:val="center"/>
          </w:tcPr>
          <w:p>
            <w:r/>
            <w:r>
              <w:rPr>
                <w:b w:val="0"/>
                <w:sz w:val="17"/>
              </w:rPr>
              <w:t>Male/Female/Other</w:t>
            </w:r>
          </w:p>
        </w:tc>
        <w:tc>
          <w:tcPr>
            <w:tcW w:type="dxa" w:w="2131"/>
            <w:vAlign w:val="center"/>
          </w:tcPr>
          <w:p>
            <w:r/>
            <w:r>
              <w:rPr>
                <w:b w:val="0"/>
                <w:sz w:val="17"/>
              </w:rPr>
              <w:t>Customer gender</w:t>
            </w:r>
          </w:p>
        </w:tc>
        <w:tc>
          <w:tcPr>
            <w:tcW w:type="dxa" w:w="2131"/>
            <w:vAlign w:val="center"/>
          </w:tcPr>
          <w:p>
            <w:r/>
            <w:r>
              <w:rPr>
                <w:b w:val="0"/>
                <w:sz w:val="17"/>
              </w:rPr>
              <w:t>Inconsistent values like M, male, FEMALE</w:t>
            </w:r>
          </w:p>
        </w:tc>
      </w:tr>
      <w:tr>
        <w:tc>
          <w:tcPr>
            <w:tcW w:type="dxa" w:w="2131"/>
            <w:vAlign w:val="center"/>
          </w:tcPr>
          <w:p>
            <w:r/>
            <w:r>
              <w:rPr>
                <w:b w:val="0"/>
                <w:sz w:val="17"/>
              </w:rPr>
              <w:t>age</w:t>
            </w:r>
          </w:p>
        </w:tc>
        <w:tc>
          <w:tcPr>
            <w:tcW w:type="dxa" w:w="2131"/>
            <w:vAlign w:val="center"/>
          </w:tcPr>
          <w:p>
            <w:r/>
            <w:r>
              <w:rPr>
                <w:b w:val="0"/>
                <w:sz w:val="17"/>
              </w:rPr>
              <w:t>INT</w:t>
            </w:r>
          </w:p>
        </w:tc>
        <w:tc>
          <w:tcPr>
            <w:tcW w:type="dxa" w:w="2131"/>
            <w:vAlign w:val="center"/>
          </w:tcPr>
          <w:p>
            <w:r/>
            <w:r>
              <w:rPr>
                <w:b w:val="0"/>
                <w:sz w:val="17"/>
              </w:rPr>
              <w:t>18-80</w:t>
            </w:r>
          </w:p>
        </w:tc>
        <w:tc>
          <w:tcPr>
            <w:tcW w:type="dxa" w:w="2131"/>
            <w:vAlign w:val="center"/>
          </w:tcPr>
          <w:p>
            <w:r/>
            <w:r>
              <w:rPr>
                <w:b w:val="0"/>
                <w:sz w:val="17"/>
              </w:rPr>
              <w:t>Customer age</w:t>
            </w:r>
          </w:p>
        </w:tc>
        <w:tc>
          <w:tcPr>
            <w:tcW w:type="dxa" w:w="2131"/>
            <w:vAlign w:val="center"/>
          </w:tcPr>
          <w:p>
            <w:r/>
            <w:r>
              <w:rPr>
                <w:b w:val="0"/>
                <w:sz w:val="17"/>
              </w:rPr>
              <w:t>Outliers like 10, 110</w:t>
            </w:r>
          </w:p>
        </w:tc>
      </w:tr>
      <w:tr>
        <w:tc>
          <w:tcPr>
            <w:tcW w:type="dxa" w:w="2131"/>
            <w:vAlign w:val="center"/>
          </w:tcPr>
          <w:p>
            <w:r/>
            <w:r>
              <w:rPr>
                <w:b w:val="0"/>
                <w:sz w:val="17"/>
              </w:rPr>
              <w:t>city</w:t>
            </w:r>
          </w:p>
        </w:tc>
        <w:tc>
          <w:tcPr>
            <w:tcW w:type="dxa" w:w="2131"/>
            <w:vAlign w:val="center"/>
          </w:tcPr>
          <w:p>
            <w:r/>
            <w:r>
              <w:rPr>
                <w:b w:val="0"/>
                <w:sz w:val="17"/>
              </w:rPr>
              <w:t>VARCHAR(50)</w:t>
            </w:r>
          </w:p>
        </w:tc>
        <w:tc>
          <w:tcPr>
            <w:tcW w:type="dxa" w:w="2131"/>
            <w:vAlign w:val="center"/>
          </w:tcPr>
          <w:p>
            <w:r/>
            <w:r>
              <w:rPr>
                <w:b w:val="0"/>
                <w:sz w:val="17"/>
              </w:rPr>
              <w:t>Hyderabad</w:t>
            </w:r>
          </w:p>
        </w:tc>
        <w:tc>
          <w:tcPr>
            <w:tcW w:type="dxa" w:w="2131"/>
            <w:vAlign w:val="center"/>
          </w:tcPr>
          <w:p>
            <w:r/>
            <w:r>
              <w:rPr>
                <w:b w:val="0"/>
                <w:sz w:val="17"/>
              </w:rPr>
              <w:t>Customer city</w:t>
            </w:r>
          </w:p>
        </w:tc>
        <w:tc>
          <w:tcPr>
            <w:tcW w:type="dxa" w:w="2131"/>
            <w:vAlign w:val="center"/>
          </w:tcPr>
          <w:p>
            <w:r/>
            <w:r>
              <w:rPr>
                <w:b w:val="0"/>
                <w:sz w:val="17"/>
              </w:rPr>
              <w:t>Spelling/casing inconsistencies</w:t>
            </w:r>
          </w:p>
        </w:tc>
      </w:tr>
      <w:tr>
        <w:tc>
          <w:tcPr>
            <w:tcW w:type="dxa" w:w="2131"/>
            <w:vAlign w:val="center"/>
          </w:tcPr>
          <w:p>
            <w:r/>
            <w:r>
              <w:rPr>
                <w:b w:val="0"/>
                <w:sz w:val="17"/>
              </w:rPr>
              <w:t>state</w:t>
            </w:r>
          </w:p>
        </w:tc>
        <w:tc>
          <w:tcPr>
            <w:tcW w:type="dxa" w:w="2131"/>
            <w:vAlign w:val="center"/>
          </w:tcPr>
          <w:p>
            <w:r/>
            <w:r>
              <w:rPr>
                <w:b w:val="0"/>
                <w:sz w:val="17"/>
              </w:rPr>
              <w:t>VARCHAR(50)</w:t>
            </w:r>
          </w:p>
        </w:tc>
        <w:tc>
          <w:tcPr>
            <w:tcW w:type="dxa" w:w="2131"/>
            <w:vAlign w:val="center"/>
          </w:tcPr>
          <w:p>
            <w:r/>
            <w:r>
              <w:rPr>
                <w:b w:val="0"/>
                <w:sz w:val="17"/>
              </w:rPr>
              <w:t>Telangana</w:t>
            </w:r>
          </w:p>
        </w:tc>
        <w:tc>
          <w:tcPr>
            <w:tcW w:type="dxa" w:w="2131"/>
            <w:vAlign w:val="center"/>
          </w:tcPr>
          <w:p>
            <w:r/>
            <w:r>
              <w:rPr>
                <w:b w:val="0"/>
                <w:sz w:val="17"/>
              </w:rPr>
              <w:t>State name</w:t>
            </w:r>
          </w:p>
        </w:tc>
        <w:tc>
          <w:tcPr>
            <w:tcW w:type="dxa" w:w="2131"/>
            <w:vAlign w:val="center"/>
          </w:tcPr>
          <w:p>
            <w:r/>
            <w:r>
              <w:rPr>
                <w:b w:val="0"/>
                <w:sz w:val="17"/>
              </w:rPr>
              <w:t>Missing values</w:t>
            </w:r>
          </w:p>
        </w:tc>
      </w:tr>
      <w:tr>
        <w:tc>
          <w:tcPr>
            <w:tcW w:type="dxa" w:w="2131"/>
            <w:vAlign w:val="center"/>
          </w:tcPr>
          <w:p>
            <w:r/>
            <w:r>
              <w:rPr>
                <w:b w:val="0"/>
                <w:sz w:val="17"/>
              </w:rPr>
              <w:t>occupation</w:t>
            </w:r>
          </w:p>
        </w:tc>
        <w:tc>
          <w:tcPr>
            <w:tcW w:type="dxa" w:w="2131"/>
            <w:vAlign w:val="center"/>
          </w:tcPr>
          <w:p>
            <w:r/>
            <w:r>
              <w:rPr>
                <w:b w:val="0"/>
                <w:sz w:val="17"/>
              </w:rPr>
              <w:t>VARCHAR(60)</w:t>
            </w:r>
          </w:p>
        </w:tc>
        <w:tc>
          <w:tcPr>
            <w:tcW w:type="dxa" w:w="2131"/>
            <w:vAlign w:val="center"/>
          </w:tcPr>
          <w:p>
            <w:r/>
            <w:r>
              <w:rPr>
                <w:b w:val="0"/>
                <w:sz w:val="17"/>
              </w:rPr>
              <w:t>Salaried/Self-Employed/Business</w:t>
            </w:r>
          </w:p>
        </w:tc>
        <w:tc>
          <w:tcPr>
            <w:tcW w:type="dxa" w:w="2131"/>
            <w:vAlign w:val="center"/>
          </w:tcPr>
          <w:p>
            <w:r/>
            <w:r>
              <w:rPr>
                <w:b w:val="0"/>
                <w:sz w:val="17"/>
              </w:rPr>
              <w:t>Occupation segment</w:t>
            </w:r>
          </w:p>
        </w:tc>
        <w:tc>
          <w:tcPr>
            <w:tcW w:type="dxa" w:w="2131"/>
            <w:vAlign w:val="center"/>
          </w:tcPr>
          <w:p>
            <w:r/>
            <w:r>
              <w:rPr>
                <w:b w:val="0"/>
                <w:sz w:val="17"/>
              </w:rPr>
              <w:t>Rare invalid values</w:t>
            </w:r>
          </w:p>
        </w:tc>
      </w:tr>
      <w:tr>
        <w:tc>
          <w:tcPr>
            <w:tcW w:type="dxa" w:w="2131"/>
            <w:vAlign w:val="center"/>
          </w:tcPr>
          <w:p>
            <w:r/>
            <w:r>
              <w:rPr>
                <w:b w:val="0"/>
                <w:sz w:val="17"/>
              </w:rPr>
              <w:t>annual_income</w:t>
            </w:r>
          </w:p>
        </w:tc>
        <w:tc>
          <w:tcPr>
            <w:tcW w:type="dxa" w:w="2131"/>
            <w:vAlign w:val="center"/>
          </w:tcPr>
          <w:p>
            <w:r/>
            <w:r>
              <w:rPr>
                <w:b w:val="0"/>
                <w:sz w:val="17"/>
              </w:rPr>
              <w:t>DECIMAL(14,2)</w:t>
            </w:r>
          </w:p>
        </w:tc>
        <w:tc>
          <w:tcPr>
            <w:tcW w:type="dxa" w:w="2131"/>
            <w:vAlign w:val="center"/>
          </w:tcPr>
          <w:p>
            <w:r/>
            <w:r>
              <w:rPr>
                <w:b w:val="0"/>
                <w:sz w:val="17"/>
              </w:rPr>
              <w:t>850000.00</w:t>
            </w:r>
          </w:p>
        </w:tc>
        <w:tc>
          <w:tcPr>
            <w:tcW w:type="dxa" w:w="2131"/>
            <w:vAlign w:val="center"/>
          </w:tcPr>
          <w:p>
            <w:r/>
            <w:r>
              <w:rPr>
                <w:b w:val="0"/>
                <w:sz w:val="17"/>
              </w:rPr>
              <w:t>Approximate yearly income</w:t>
            </w:r>
          </w:p>
        </w:tc>
        <w:tc>
          <w:tcPr>
            <w:tcW w:type="dxa" w:w="2131"/>
            <w:vAlign w:val="center"/>
          </w:tcPr>
          <w:p>
            <w:r/>
            <w:r>
              <w:rPr>
                <w:b w:val="0"/>
                <w:sz w:val="17"/>
              </w:rPr>
              <w:t>Outliers and missing values</w:t>
            </w:r>
          </w:p>
        </w:tc>
      </w:tr>
      <w:tr>
        <w:tc>
          <w:tcPr>
            <w:tcW w:type="dxa" w:w="2131"/>
            <w:vAlign w:val="center"/>
          </w:tcPr>
          <w:p>
            <w:r/>
            <w:r>
              <w:rPr>
                <w:b w:val="0"/>
                <w:sz w:val="17"/>
              </w:rPr>
              <w:t>customer_since</w:t>
            </w:r>
          </w:p>
        </w:tc>
        <w:tc>
          <w:tcPr>
            <w:tcW w:type="dxa" w:w="2131"/>
            <w:vAlign w:val="center"/>
          </w:tcPr>
          <w:p>
            <w:r/>
            <w:r>
              <w:rPr>
                <w:b w:val="0"/>
                <w:sz w:val="17"/>
              </w:rPr>
              <w:t>DATE</w:t>
            </w:r>
          </w:p>
        </w:tc>
        <w:tc>
          <w:tcPr>
            <w:tcW w:type="dxa" w:w="2131"/>
            <w:vAlign w:val="center"/>
          </w:tcPr>
          <w:p>
            <w:r/>
            <w:r>
              <w:rPr>
                <w:b w:val="0"/>
                <w:sz w:val="17"/>
              </w:rPr>
              <w:t>2021-04-15</w:t>
            </w:r>
          </w:p>
        </w:tc>
        <w:tc>
          <w:tcPr>
            <w:tcW w:type="dxa" w:w="2131"/>
            <w:vAlign w:val="center"/>
          </w:tcPr>
          <w:p>
            <w:r/>
            <w:r>
              <w:rPr>
                <w:b w:val="0"/>
                <w:sz w:val="17"/>
              </w:rPr>
              <w:t>Customer relationship start date</w:t>
            </w:r>
          </w:p>
        </w:tc>
        <w:tc>
          <w:tcPr>
            <w:tcW w:type="dxa" w:w="2131"/>
            <w:vAlign w:val="center"/>
          </w:tcPr>
          <w:p>
            <w:r/>
            <w:r>
              <w:rPr>
                <w:b w:val="0"/>
                <w:sz w:val="17"/>
              </w:rPr>
              <w:t>Future dates intentionally</w:t>
            </w:r>
          </w:p>
        </w:tc>
      </w:tr>
      <w:tr>
        <w:tc>
          <w:tcPr>
            <w:tcW w:type="dxa" w:w="2131"/>
            <w:vAlign w:val="center"/>
          </w:tcPr>
          <w:p>
            <w:r/>
            <w:r>
              <w:rPr>
                <w:b w:val="0"/>
                <w:sz w:val="17"/>
              </w:rPr>
              <w:t>customer_risk_category</w:t>
            </w:r>
          </w:p>
        </w:tc>
        <w:tc>
          <w:tcPr>
            <w:tcW w:type="dxa" w:w="2131"/>
            <w:vAlign w:val="center"/>
          </w:tcPr>
          <w:p>
            <w:r/>
            <w:r>
              <w:rPr>
                <w:b w:val="0"/>
                <w:sz w:val="17"/>
              </w:rPr>
              <w:t>VARCHAR(20)</w:t>
            </w:r>
          </w:p>
        </w:tc>
        <w:tc>
          <w:tcPr>
            <w:tcW w:type="dxa" w:w="2131"/>
            <w:vAlign w:val="center"/>
          </w:tcPr>
          <w:p>
            <w:r/>
            <w:r>
              <w:rPr>
                <w:b w:val="0"/>
                <w:sz w:val="17"/>
              </w:rPr>
              <w:t>Low/Medium/High</w:t>
            </w:r>
          </w:p>
        </w:tc>
        <w:tc>
          <w:tcPr>
            <w:tcW w:type="dxa" w:w="2131"/>
            <w:vAlign w:val="center"/>
          </w:tcPr>
          <w:p>
            <w:r/>
            <w:r>
              <w:rPr>
                <w:b w:val="0"/>
                <w:sz w:val="17"/>
              </w:rPr>
              <w:t>Initial customer risk category</w:t>
            </w:r>
          </w:p>
        </w:tc>
        <w:tc>
          <w:tcPr>
            <w:tcW w:type="dxa" w:w="2131"/>
            <w:vAlign w:val="center"/>
          </w:tcPr>
          <w:p>
            <w:r/>
            <w:r>
              <w:rPr>
                <w:b w:val="0"/>
                <w:sz w:val="17"/>
              </w:rPr>
              <w:t>Some NULL or invalid values</w:t>
            </w:r>
          </w:p>
        </w:tc>
      </w:tr>
    </w:tbl>
    <w:p/>
    <w:p>
      <w:pPr>
        <w:pStyle w:val="Heading2"/>
      </w:pPr>
      <w:r>
        <w:rPr>
          <w:color w:val="1F4E79"/>
        </w:rPr>
        <w:t>TABLE - POLICIES</w:t>
      </w:r>
    </w:p>
    <w:p>
      <w:r>
        <w:rPr>
          <w:sz w:val="21"/>
        </w:rPr>
        <w:t>Stores policy-level details such as policy type, premium, coverage, validity, issuing branch, and selling agent.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policy_id</w:t>
            </w:r>
          </w:p>
        </w:tc>
        <w:tc>
          <w:tcPr>
            <w:tcW w:type="dxa" w:w="2131"/>
            <w:vAlign w:val="center"/>
          </w:tcPr>
          <w:p>
            <w:r/>
            <w:r>
              <w:rPr>
                <w:b w:val="0"/>
                <w:sz w:val="17"/>
              </w:rPr>
              <w:t>BIGINT</w:t>
            </w:r>
          </w:p>
        </w:tc>
        <w:tc>
          <w:tcPr>
            <w:tcW w:type="dxa" w:w="2131"/>
            <w:vAlign w:val="center"/>
          </w:tcPr>
          <w:p>
            <w:r/>
            <w:r>
              <w:rPr>
                <w:b w:val="0"/>
                <w:sz w:val="17"/>
              </w:rPr>
              <w:t>5000001</w:t>
            </w:r>
          </w:p>
        </w:tc>
        <w:tc>
          <w:tcPr>
            <w:tcW w:type="dxa" w:w="2131"/>
            <w:vAlign w:val="center"/>
          </w:tcPr>
          <w:p>
            <w:r/>
            <w:r>
              <w:rPr>
                <w:b w:val="0"/>
                <w:sz w:val="17"/>
              </w:rPr>
              <w:t>Unique policy identifier</w:t>
            </w:r>
          </w:p>
        </w:tc>
        <w:tc>
          <w:tcPr>
            <w:tcW w:type="dxa" w:w="2131"/>
            <w:vAlign w:val="center"/>
          </w:tcPr>
          <w:p>
            <w:r/>
            <w:r>
              <w:rPr>
                <w:b w:val="0"/>
                <w:sz w:val="17"/>
              </w:rPr>
              <w:t>No duplicates allowed</w:t>
            </w:r>
          </w:p>
        </w:tc>
      </w:tr>
      <w:tr>
        <w:tc>
          <w:tcPr>
            <w:tcW w:type="dxa" w:w="2131"/>
            <w:vAlign w:val="center"/>
          </w:tcPr>
          <w:p>
            <w:r/>
            <w:r>
              <w:rPr>
                <w:b w:val="0"/>
                <w:sz w:val="17"/>
              </w:rPr>
              <w:t>customer_id</w:t>
            </w:r>
          </w:p>
        </w:tc>
        <w:tc>
          <w:tcPr>
            <w:tcW w:type="dxa" w:w="2131"/>
            <w:vAlign w:val="center"/>
          </w:tcPr>
          <w:p>
            <w:r/>
            <w:r>
              <w:rPr>
                <w:b w:val="0"/>
                <w:sz w:val="17"/>
              </w:rPr>
              <w:t>INT</w:t>
            </w:r>
          </w:p>
        </w:tc>
        <w:tc>
          <w:tcPr>
            <w:tcW w:type="dxa" w:w="2131"/>
            <w:vAlign w:val="center"/>
          </w:tcPr>
          <w:p>
            <w:r/>
            <w:r>
              <w:rPr>
                <w:b w:val="0"/>
                <w:sz w:val="17"/>
              </w:rPr>
              <w:t>100001</w:t>
            </w:r>
          </w:p>
        </w:tc>
        <w:tc>
          <w:tcPr>
            <w:tcW w:type="dxa" w:w="2131"/>
            <w:vAlign w:val="center"/>
          </w:tcPr>
          <w:p>
            <w:r/>
            <w:r>
              <w:rPr>
                <w:b w:val="0"/>
                <w:sz w:val="17"/>
              </w:rPr>
              <w:t>Policyholder reference</w:t>
            </w:r>
          </w:p>
        </w:tc>
        <w:tc>
          <w:tcPr>
            <w:tcW w:type="dxa" w:w="2131"/>
            <w:vAlign w:val="center"/>
          </w:tcPr>
          <w:p>
            <w:r/>
            <w:r>
              <w:rPr>
                <w:b w:val="0"/>
                <w:sz w:val="17"/>
              </w:rPr>
              <w:t>Invalid customer references</w:t>
            </w:r>
          </w:p>
        </w:tc>
      </w:tr>
      <w:tr>
        <w:tc>
          <w:tcPr>
            <w:tcW w:type="dxa" w:w="2131"/>
            <w:vAlign w:val="center"/>
          </w:tcPr>
          <w:p>
            <w:r/>
            <w:r>
              <w:rPr>
                <w:b w:val="0"/>
                <w:sz w:val="17"/>
              </w:rPr>
              <w:t>policy_type</w:t>
            </w:r>
          </w:p>
        </w:tc>
        <w:tc>
          <w:tcPr>
            <w:tcW w:type="dxa" w:w="2131"/>
            <w:vAlign w:val="center"/>
          </w:tcPr>
          <w:p>
            <w:r/>
            <w:r>
              <w:rPr>
                <w:b w:val="0"/>
                <w:sz w:val="17"/>
              </w:rPr>
              <w:t>VARCHAR(50)</w:t>
            </w:r>
          </w:p>
        </w:tc>
        <w:tc>
          <w:tcPr>
            <w:tcW w:type="dxa" w:w="2131"/>
            <w:vAlign w:val="center"/>
          </w:tcPr>
          <w:p>
            <w:r/>
            <w:r>
              <w:rPr>
                <w:b w:val="0"/>
                <w:sz w:val="17"/>
              </w:rPr>
              <w:t>Health/Motor/Life/Travel/Property</w:t>
            </w:r>
          </w:p>
        </w:tc>
        <w:tc>
          <w:tcPr>
            <w:tcW w:type="dxa" w:w="2131"/>
            <w:vAlign w:val="center"/>
          </w:tcPr>
          <w:p>
            <w:r/>
            <w:r>
              <w:rPr>
                <w:b w:val="0"/>
                <w:sz w:val="17"/>
              </w:rPr>
              <w:t>Insurance category</w:t>
            </w:r>
          </w:p>
        </w:tc>
        <w:tc>
          <w:tcPr>
            <w:tcW w:type="dxa" w:w="2131"/>
            <w:vAlign w:val="center"/>
          </w:tcPr>
          <w:p>
            <w:r/>
            <w:r>
              <w:rPr>
                <w:b w:val="0"/>
                <w:sz w:val="17"/>
              </w:rPr>
              <w:t>Mixed casing and spelling issues</w:t>
            </w:r>
          </w:p>
        </w:tc>
      </w:tr>
      <w:tr>
        <w:tc>
          <w:tcPr>
            <w:tcW w:type="dxa" w:w="2131"/>
            <w:vAlign w:val="center"/>
          </w:tcPr>
          <w:p>
            <w:r/>
            <w:r>
              <w:rPr>
                <w:b w:val="0"/>
                <w:sz w:val="17"/>
              </w:rPr>
              <w:t>policy_start_date</w:t>
            </w:r>
          </w:p>
        </w:tc>
        <w:tc>
          <w:tcPr>
            <w:tcW w:type="dxa" w:w="2131"/>
            <w:vAlign w:val="center"/>
          </w:tcPr>
          <w:p>
            <w:r/>
            <w:r>
              <w:rPr>
                <w:b w:val="0"/>
                <w:sz w:val="17"/>
              </w:rPr>
              <w:t>DATE</w:t>
            </w:r>
          </w:p>
        </w:tc>
        <w:tc>
          <w:tcPr>
            <w:tcW w:type="dxa" w:w="2131"/>
            <w:vAlign w:val="center"/>
          </w:tcPr>
          <w:p>
            <w:r/>
            <w:r>
              <w:rPr>
                <w:b w:val="0"/>
                <w:sz w:val="17"/>
              </w:rPr>
              <w:t>2023-01-15</w:t>
            </w:r>
          </w:p>
        </w:tc>
        <w:tc>
          <w:tcPr>
            <w:tcW w:type="dxa" w:w="2131"/>
            <w:vAlign w:val="center"/>
          </w:tcPr>
          <w:p>
            <w:r/>
            <w:r>
              <w:rPr>
                <w:b w:val="0"/>
                <w:sz w:val="17"/>
              </w:rPr>
              <w:t>Policy activation date</w:t>
            </w:r>
          </w:p>
        </w:tc>
        <w:tc>
          <w:tcPr>
            <w:tcW w:type="dxa" w:w="2131"/>
            <w:vAlign w:val="center"/>
          </w:tcPr>
          <w:p>
            <w:r/>
            <w:r>
              <w:rPr>
                <w:b w:val="0"/>
                <w:sz w:val="17"/>
              </w:rPr>
              <w:t>Future dates</w:t>
            </w:r>
          </w:p>
        </w:tc>
      </w:tr>
      <w:tr>
        <w:tc>
          <w:tcPr>
            <w:tcW w:type="dxa" w:w="2131"/>
            <w:vAlign w:val="center"/>
          </w:tcPr>
          <w:p>
            <w:r/>
            <w:r>
              <w:rPr>
                <w:b w:val="0"/>
                <w:sz w:val="17"/>
              </w:rPr>
              <w:t>policy_end_date</w:t>
            </w:r>
          </w:p>
        </w:tc>
        <w:tc>
          <w:tcPr>
            <w:tcW w:type="dxa" w:w="2131"/>
            <w:vAlign w:val="center"/>
          </w:tcPr>
          <w:p>
            <w:r/>
            <w:r>
              <w:rPr>
                <w:b w:val="0"/>
                <w:sz w:val="17"/>
              </w:rPr>
              <w:t>DATE</w:t>
            </w:r>
          </w:p>
        </w:tc>
        <w:tc>
          <w:tcPr>
            <w:tcW w:type="dxa" w:w="2131"/>
            <w:vAlign w:val="center"/>
          </w:tcPr>
          <w:p>
            <w:r/>
            <w:r>
              <w:rPr>
                <w:b w:val="0"/>
                <w:sz w:val="17"/>
              </w:rPr>
              <w:t>2024-01-15</w:t>
            </w:r>
          </w:p>
        </w:tc>
        <w:tc>
          <w:tcPr>
            <w:tcW w:type="dxa" w:w="2131"/>
            <w:vAlign w:val="center"/>
          </w:tcPr>
          <w:p>
            <w:r/>
            <w:r>
              <w:rPr>
                <w:b w:val="0"/>
                <w:sz w:val="17"/>
              </w:rPr>
              <w:t>Policy expiry date</w:t>
            </w:r>
          </w:p>
        </w:tc>
        <w:tc>
          <w:tcPr>
            <w:tcW w:type="dxa" w:w="2131"/>
            <w:vAlign w:val="center"/>
          </w:tcPr>
          <w:p>
            <w:r/>
            <w:r>
              <w:rPr>
                <w:b w:val="0"/>
                <w:sz w:val="17"/>
              </w:rPr>
              <w:t>End date before start date</w:t>
            </w:r>
          </w:p>
        </w:tc>
      </w:tr>
      <w:tr>
        <w:tc>
          <w:tcPr>
            <w:tcW w:type="dxa" w:w="2131"/>
            <w:vAlign w:val="center"/>
          </w:tcPr>
          <w:p>
            <w:r/>
            <w:r>
              <w:rPr>
                <w:b w:val="0"/>
                <w:sz w:val="17"/>
              </w:rPr>
              <w:t>premium_amount</w:t>
            </w:r>
          </w:p>
        </w:tc>
        <w:tc>
          <w:tcPr>
            <w:tcW w:type="dxa" w:w="2131"/>
            <w:vAlign w:val="center"/>
          </w:tcPr>
          <w:p>
            <w:r/>
            <w:r>
              <w:rPr>
                <w:b w:val="0"/>
                <w:sz w:val="17"/>
              </w:rPr>
              <w:t>DECIMAL(12,2)</w:t>
            </w:r>
          </w:p>
        </w:tc>
        <w:tc>
          <w:tcPr>
            <w:tcW w:type="dxa" w:w="2131"/>
            <w:vAlign w:val="center"/>
          </w:tcPr>
          <w:p>
            <w:r/>
            <w:r>
              <w:rPr>
                <w:b w:val="0"/>
                <w:sz w:val="17"/>
              </w:rPr>
              <w:t>25000.00</w:t>
            </w:r>
          </w:p>
        </w:tc>
        <w:tc>
          <w:tcPr>
            <w:tcW w:type="dxa" w:w="2131"/>
            <w:vAlign w:val="center"/>
          </w:tcPr>
          <w:p>
            <w:r/>
            <w:r>
              <w:rPr>
                <w:b w:val="0"/>
                <w:sz w:val="17"/>
              </w:rPr>
              <w:t>Premium paid by customer</w:t>
            </w:r>
          </w:p>
        </w:tc>
        <w:tc>
          <w:tcPr>
            <w:tcW w:type="dxa" w:w="2131"/>
            <w:vAlign w:val="center"/>
          </w:tcPr>
          <w:p>
            <w:r/>
            <w:r>
              <w:rPr>
                <w:b w:val="0"/>
                <w:sz w:val="17"/>
              </w:rPr>
              <w:t>Negative values and outliers</w:t>
            </w:r>
          </w:p>
        </w:tc>
      </w:tr>
      <w:tr>
        <w:tc>
          <w:tcPr>
            <w:tcW w:type="dxa" w:w="2131"/>
            <w:vAlign w:val="center"/>
          </w:tcPr>
          <w:p>
            <w:r/>
            <w:r>
              <w:rPr>
                <w:b w:val="0"/>
                <w:sz w:val="17"/>
              </w:rPr>
              <w:t>coverage_amount</w:t>
            </w:r>
          </w:p>
        </w:tc>
        <w:tc>
          <w:tcPr>
            <w:tcW w:type="dxa" w:w="2131"/>
            <w:vAlign w:val="center"/>
          </w:tcPr>
          <w:p>
            <w:r/>
            <w:r>
              <w:rPr>
                <w:b w:val="0"/>
                <w:sz w:val="17"/>
              </w:rPr>
              <w:t>DECIMAL(14,2)</w:t>
            </w:r>
          </w:p>
        </w:tc>
        <w:tc>
          <w:tcPr>
            <w:tcW w:type="dxa" w:w="2131"/>
            <w:vAlign w:val="center"/>
          </w:tcPr>
          <w:p>
            <w:r/>
            <w:r>
              <w:rPr>
                <w:b w:val="0"/>
                <w:sz w:val="17"/>
              </w:rPr>
              <w:t>500000.00</w:t>
            </w:r>
          </w:p>
        </w:tc>
        <w:tc>
          <w:tcPr>
            <w:tcW w:type="dxa" w:w="2131"/>
            <w:vAlign w:val="center"/>
          </w:tcPr>
          <w:p>
            <w:r/>
            <w:r>
              <w:rPr>
                <w:b w:val="0"/>
                <w:sz w:val="17"/>
              </w:rPr>
              <w:t>Maximum coverage amount</w:t>
            </w:r>
          </w:p>
        </w:tc>
        <w:tc>
          <w:tcPr>
            <w:tcW w:type="dxa" w:w="2131"/>
            <w:vAlign w:val="center"/>
          </w:tcPr>
          <w:p>
            <w:r/>
            <w:r>
              <w:rPr>
                <w:b w:val="0"/>
                <w:sz w:val="17"/>
              </w:rPr>
              <w:t>Extreme outliers</w:t>
            </w:r>
          </w:p>
        </w:tc>
      </w:tr>
      <w:tr>
        <w:tc>
          <w:tcPr>
            <w:tcW w:type="dxa" w:w="2131"/>
            <w:vAlign w:val="center"/>
          </w:tcPr>
          <w:p>
            <w:r/>
            <w:r>
              <w:rPr>
                <w:b w:val="0"/>
                <w:sz w:val="17"/>
              </w:rPr>
              <w:t>policy_status</w:t>
            </w:r>
          </w:p>
        </w:tc>
        <w:tc>
          <w:tcPr>
            <w:tcW w:type="dxa" w:w="2131"/>
            <w:vAlign w:val="center"/>
          </w:tcPr>
          <w:p>
            <w:r/>
            <w:r>
              <w:rPr>
                <w:b w:val="0"/>
                <w:sz w:val="17"/>
              </w:rPr>
              <w:t>VARCHAR(30)</w:t>
            </w:r>
          </w:p>
        </w:tc>
        <w:tc>
          <w:tcPr>
            <w:tcW w:type="dxa" w:w="2131"/>
            <w:vAlign w:val="center"/>
          </w:tcPr>
          <w:p>
            <w:r/>
            <w:r>
              <w:rPr>
                <w:b w:val="0"/>
                <w:sz w:val="17"/>
              </w:rPr>
              <w:t>Active/Lapsed/Expired/Cancelled</w:t>
            </w:r>
          </w:p>
        </w:tc>
        <w:tc>
          <w:tcPr>
            <w:tcW w:type="dxa" w:w="2131"/>
            <w:vAlign w:val="center"/>
          </w:tcPr>
          <w:p>
            <w:r/>
            <w:r>
              <w:rPr>
                <w:b w:val="0"/>
                <w:sz w:val="17"/>
              </w:rPr>
              <w:t>Current policy state</w:t>
            </w:r>
          </w:p>
        </w:tc>
        <w:tc>
          <w:tcPr>
            <w:tcW w:type="dxa" w:w="2131"/>
            <w:vAlign w:val="center"/>
          </w:tcPr>
          <w:p>
            <w:r/>
            <w:r>
              <w:rPr>
                <w:b w:val="0"/>
                <w:sz w:val="17"/>
              </w:rPr>
              <w:t>Invalid status labels</w:t>
            </w:r>
          </w:p>
        </w:tc>
      </w:tr>
      <w:tr>
        <w:tc>
          <w:tcPr>
            <w:tcW w:type="dxa" w:w="2131"/>
            <w:vAlign w:val="center"/>
          </w:tcPr>
          <w:p>
            <w:r/>
            <w:r>
              <w:rPr>
                <w:b w:val="0"/>
                <w:sz w:val="17"/>
              </w:rPr>
              <w:t>agent_id</w:t>
            </w:r>
          </w:p>
        </w:tc>
        <w:tc>
          <w:tcPr>
            <w:tcW w:type="dxa" w:w="2131"/>
            <w:vAlign w:val="center"/>
          </w:tcPr>
          <w:p>
            <w:r/>
            <w:r>
              <w:rPr>
                <w:b w:val="0"/>
                <w:sz w:val="17"/>
              </w:rPr>
              <w:t>INT</w:t>
            </w:r>
          </w:p>
        </w:tc>
        <w:tc>
          <w:tcPr>
            <w:tcW w:type="dxa" w:w="2131"/>
            <w:vAlign w:val="center"/>
          </w:tcPr>
          <w:p>
            <w:r/>
            <w:r>
              <w:rPr>
                <w:b w:val="0"/>
                <w:sz w:val="17"/>
              </w:rPr>
              <w:t>7001</w:t>
            </w:r>
          </w:p>
        </w:tc>
        <w:tc>
          <w:tcPr>
            <w:tcW w:type="dxa" w:w="2131"/>
            <w:vAlign w:val="center"/>
          </w:tcPr>
          <w:p>
            <w:r/>
            <w:r>
              <w:rPr>
                <w:b w:val="0"/>
                <w:sz w:val="17"/>
              </w:rPr>
              <w:t>Agent who sold policy</w:t>
            </w:r>
          </w:p>
        </w:tc>
        <w:tc>
          <w:tcPr>
            <w:tcW w:type="dxa" w:w="2131"/>
            <w:vAlign w:val="center"/>
          </w:tcPr>
          <w:p>
            <w:r/>
            <w:r>
              <w:rPr>
                <w:b w:val="0"/>
                <w:sz w:val="17"/>
              </w:rPr>
              <w:t>Invalid agent references</w:t>
            </w:r>
          </w:p>
        </w:tc>
      </w:tr>
      <w:tr>
        <w:tc>
          <w:tcPr>
            <w:tcW w:type="dxa" w:w="2131"/>
            <w:vAlign w:val="center"/>
          </w:tcPr>
          <w:p>
            <w:r/>
            <w:r>
              <w:rPr>
                <w:b w:val="0"/>
                <w:sz w:val="17"/>
              </w:rPr>
              <w:t>branch_id</w:t>
            </w:r>
          </w:p>
        </w:tc>
        <w:tc>
          <w:tcPr>
            <w:tcW w:type="dxa" w:w="2131"/>
            <w:vAlign w:val="center"/>
          </w:tcPr>
          <w:p>
            <w:r/>
            <w:r>
              <w:rPr>
                <w:b w:val="0"/>
                <w:sz w:val="17"/>
              </w:rPr>
              <w:t>INT</w:t>
            </w:r>
          </w:p>
        </w:tc>
        <w:tc>
          <w:tcPr>
            <w:tcW w:type="dxa" w:w="2131"/>
            <w:vAlign w:val="center"/>
          </w:tcPr>
          <w:p>
            <w:r/>
            <w:r>
              <w:rPr>
                <w:b w:val="0"/>
                <w:sz w:val="17"/>
              </w:rPr>
              <w:t>501</w:t>
            </w:r>
          </w:p>
        </w:tc>
        <w:tc>
          <w:tcPr>
            <w:tcW w:type="dxa" w:w="2131"/>
            <w:vAlign w:val="center"/>
          </w:tcPr>
          <w:p>
            <w:r/>
            <w:r>
              <w:rPr>
                <w:b w:val="0"/>
                <w:sz w:val="17"/>
              </w:rPr>
              <w:t>Branch where policy was issued</w:t>
            </w:r>
          </w:p>
        </w:tc>
        <w:tc>
          <w:tcPr>
            <w:tcW w:type="dxa" w:w="2131"/>
            <w:vAlign w:val="center"/>
          </w:tcPr>
          <w:p>
            <w:r/>
            <w:r>
              <w:rPr>
                <w:b w:val="0"/>
                <w:sz w:val="17"/>
              </w:rPr>
              <w:t>Missing branch IDs</w:t>
            </w:r>
          </w:p>
        </w:tc>
      </w:tr>
    </w:tbl>
    <w:p/>
    <w:p>
      <w:pPr>
        <w:pStyle w:val="Heading2"/>
      </w:pPr>
      <w:r>
        <w:rPr>
          <w:color w:val="1F4E79"/>
        </w:rPr>
        <w:t>TABLE - CLAIMS</w:t>
      </w:r>
    </w:p>
    <w:p>
      <w:r>
        <w:rPr>
          <w:sz w:val="21"/>
        </w:rPr>
        <w:t>Main fact table containing claim submission, approval, settlement, provider, and fraud indicator details.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claim_id</w:t>
            </w:r>
          </w:p>
        </w:tc>
        <w:tc>
          <w:tcPr>
            <w:tcW w:type="dxa" w:w="2131"/>
            <w:vAlign w:val="center"/>
          </w:tcPr>
          <w:p>
            <w:r/>
            <w:r>
              <w:rPr>
                <w:b w:val="0"/>
                <w:sz w:val="17"/>
              </w:rPr>
              <w:t>BIGINT</w:t>
            </w:r>
          </w:p>
        </w:tc>
        <w:tc>
          <w:tcPr>
            <w:tcW w:type="dxa" w:w="2131"/>
            <w:vAlign w:val="center"/>
          </w:tcPr>
          <w:p>
            <w:r/>
            <w:r>
              <w:rPr>
                <w:b w:val="0"/>
                <w:sz w:val="17"/>
              </w:rPr>
              <w:t>9000001</w:t>
            </w:r>
          </w:p>
        </w:tc>
        <w:tc>
          <w:tcPr>
            <w:tcW w:type="dxa" w:w="2131"/>
            <w:vAlign w:val="center"/>
          </w:tcPr>
          <w:p>
            <w:r/>
            <w:r>
              <w:rPr>
                <w:b w:val="0"/>
                <w:sz w:val="17"/>
              </w:rPr>
              <w:t>Unique claim request identifier</w:t>
            </w:r>
          </w:p>
        </w:tc>
        <w:tc>
          <w:tcPr>
            <w:tcW w:type="dxa" w:w="2131"/>
            <w:vAlign w:val="center"/>
          </w:tcPr>
          <w:p>
            <w:r/>
            <w:r>
              <w:rPr>
                <w:b w:val="0"/>
                <w:sz w:val="17"/>
              </w:rPr>
              <w:t>Duplicate IDs intentionally</w:t>
            </w:r>
          </w:p>
        </w:tc>
      </w:tr>
      <w:tr>
        <w:tc>
          <w:tcPr>
            <w:tcW w:type="dxa" w:w="2131"/>
            <w:vAlign w:val="center"/>
          </w:tcPr>
          <w:p>
            <w:r/>
            <w:r>
              <w:rPr>
                <w:b w:val="0"/>
                <w:sz w:val="17"/>
              </w:rPr>
              <w:t>policy_id</w:t>
            </w:r>
          </w:p>
        </w:tc>
        <w:tc>
          <w:tcPr>
            <w:tcW w:type="dxa" w:w="2131"/>
            <w:vAlign w:val="center"/>
          </w:tcPr>
          <w:p>
            <w:r/>
            <w:r>
              <w:rPr>
                <w:b w:val="0"/>
                <w:sz w:val="17"/>
              </w:rPr>
              <w:t>BIGINT</w:t>
            </w:r>
          </w:p>
        </w:tc>
        <w:tc>
          <w:tcPr>
            <w:tcW w:type="dxa" w:w="2131"/>
            <w:vAlign w:val="center"/>
          </w:tcPr>
          <w:p>
            <w:r/>
            <w:r>
              <w:rPr>
                <w:b w:val="0"/>
                <w:sz w:val="17"/>
              </w:rPr>
              <w:t>5000001</w:t>
            </w:r>
          </w:p>
        </w:tc>
        <w:tc>
          <w:tcPr>
            <w:tcW w:type="dxa" w:w="2131"/>
            <w:vAlign w:val="center"/>
          </w:tcPr>
          <w:p>
            <w:r/>
            <w:r>
              <w:rPr>
                <w:b w:val="0"/>
                <w:sz w:val="17"/>
              </w:rPr>
              <w:t>Policy reference</w:t>
            </w:r>
          </w:p>
        </w:tc>
        <w:tc>
          <w:tcPr>
            <w:tcW w:type="dxa" w:w="2131"/>
            <w:vAlign w:val="center"/>
          </w:tcPr>
          <w:p>
            <w:r/>
            <w:r>
              <w:rPr>
                <w:b w:val="0"/>
                <w:sz w:val="17"/>
              </w:rPr>
              <w:t>Invalid policy references</w:t>
            </w:r>
          </w:p>
        </w:tc>
      </w:tr>
      <w:tr>
        <w:tc>
          <w:tcPr>
            <w:tcW w:type="dxa" w:w="2131"/>
            <w:vAlign w:val="center"/>
          </w:tcPr>
          <w:p>
            <w:r/>
            <w:r>
              <w:rPr>
                <w:b w:val="0"/>
                <w:sz w:val="17"/>
              </w:rPr>
              <w:t>customer_id</w:t>
            </w:r>
          </w:p>
        </w:tc>
        <w:tc>
          <w:tcPr>
            <w:tcW w:type="dxa" w:w="2131"/>
            <w:vAlign w:val="center"/>
          </w:tcPr>
          <w:p>
            <w:r/>
            <w:r>
              <w:rPr>
                <w:b w:val="0"/>
                <w:sz w:val="17"/>
              </w:rPr>
              <w:t>INT</w:t>
            </w:r>
          </w:p>
        </w:tc>
        <w:tc>
          <w:tcPr>
            <w:tcW w:type="dxa" w:w="2131"/>
            <w:vAlign w:val="center"/>
          </w:tcPr>
          <w:p>
            <w:r/>
            <w:r>
              <w:rPr>
                <w:b w:val="0"/>
                <w:sz w:val="17"/>
              </w:rPr>
              <w:t>100001</w:t>
            </w:r>
          </w:p>
        </w:tc>
        <w:tc>
          <w:tcPr>
            <w:tcW w:type="dxa" w:w="2131"/>
            <w:vAlign w:val="center"/>
          </w:tcPr>
          <w:p>
            <w:r/>
            <w:r>
              <w:rPr>
                <w:b w:val="0"/>
                <w:sz w:val="17"/>
              </w:rPr>
              <w:t>Customer reference</w:t>
            </w:r>
          </w:p>
        </w:tc>
        <w:tc>
          <w:tcPr>
            <w:tcW w:type="dxa" w:w="2131"/>
            <w:vAlign w:val="center"/>
          </w:tcPr>
          <w:p>
            <w:r/>
            <w:r>
              <w:rPr>
                <w:b w:val="0"/>
                <w:sz w:val="17"/>
              </w:rPr>
              <w:t>Missing customer IDs</w:t>
            </w:r>
          </w:p>
        </w:tc>
      </w:tr>
      <w:tr>
        <w:tc>
          <w:tcPr>
            <w:tcW w:type="dxa" w:w="2131"/>
            <w:vAlign w:val="center"/>
          </w:tcPr>
          <w:p>
            <w:r/>
            <w:r>
              <w:rPr>
                <w:b w:val="0"/>
                <w:sz w:val="17"/>
              </w:rPr>
              <w:t>claim_type</w:t>
            </w:r>
          </w:p>
        </w:tc>
        <w:tc>
          <w:tcPr>
            <w:tcW w:type="dxa" w:w="2131"/>
            <w:vAlign w:val="center"/>
          </w:tcPr>
          <w:p>
            <w:r/>
            <w:r>
              <w:rPr>
                <w:b w:val="0"/>
                <w:sz w:val="17"/>
              </w:rPr>
              <w:t>VARCHAR(60)</w:t>
            </w:r>
          </w:p>
        </w:tc>
        <w:tc>
          <w:tcPr>
            <w:tcW w:type="dxa" w:w="2131"/>
            <w:vAlign w:val="center"/>
          </w:tcPr>
          <w:p>
            <w:r/>
            <w:r>
              <w:rPr>
                <w:b w:val="0"/>
                <w:sz w:val="17"/>
              </w:rPr>
              <w:t>Hospitalization/Accident/Theft/Damage</w:t>
            </w:r>
          </w:p>
        </w:tc>
        <w:tc>
          <w:tcPr>
            <w:tcW w:type="dxa" w:w="2131"/>
            <w:vAlign w:val="center"/>
          </w:tcPr>
          <w:p>
            <w:r/>
            <w:r>
              <w:rPr>
                <w:b w:val="0"/>
                <w:sz w:val="17"/>
              </w:rPr>
              <w:t>Claim category</w:t>
            </w:r>
          </w:p>
        </w:tc>
        <w:tc>
          <w:tcPr>
            <w:tcW w:type="dxa" w:w="2131"/>
            <w:vAlign w:val="center"/>
          </w:tcPr>
          <w:p>
            <w:r/>
            <w:r>
              <w:rPr>
                <w:b w:val="0"/>
                <w:sz w:val="17"/>
              </w:rPr>
              <w:t>Mixed casing and invalid values</w:t>
            </w:r>
          </w:p>
        </w:tc>
      </w:tr>
      <w:tr>
        <w:tc>
          <w:tcPr>
            <w:tcW w:type="dxa" w:w="2131"/>
            <w:vAlign w:val="center"/>
          </w:tcPr>
          <w:p>
            <w:r/>
            <w:r>
              <w:rPr>
                <w:b w:val="0"/>
                <w:sz w:val="17"/>
              </w:rPr>
              <w:t>claim_amount</w:t>
            </w:r>
          </w:p>
        </w:tc>
        <w:tc>
          <w:tcPr>
            <w:tcW w:type="dxa" w:w="2131"/>
            <w:vAlign w:val="center"/>
          </w:tcPr>
          <w:p>
            <w:r/>
            <w:r>
              <w:rPr>
                <w:b w:val="0"/>
                <w:sz w:val="17"/>
              </w:rPr>
              <w:t>DECIMAL(14,2)</w:t>
            </w:r>
          </w:p>
        </w:tc>
        <w:tc>
          <w:tcPr>
            <w:tcW w:type="dxa" w:w="2131"/>
            <w:vAlign w:val="center"/>
          </w:tcPr>
          <w:p>
            <w:r/>
            <w:r>
              <w:rPr>
                <w:b w:val="0"/>
                <w:sz w:val="17"/>
              </w:rPr>
              <w:t>150000.00</w:t>
            </w:r>
          </w:p>
        </w:tc>
        <w:tc>
          <w:tcPr>
            <w:tcW w:type="dxa" w:w="2131"/>
            <w:vAlign w:val="center"/>
          </w:tcPr>
          <w:p>
            <w:r/>
            <w:r>
              <w:rPr>
                <w:b w:val="0"/>
                <w:sz w:val="17"/>
              </w:rPr>
              <w:t>Claim requested amount</w:t>
            </w:r>
          </w:p>
        </w:tc>
        <w:tc>
          <w:tcPr>
            <w:tcW w:type="dxa" w:w="2131"/>
            <w:vAlign w:val="center"/>
          </w:tcPr>
          <w:p>
            <w:r/>
            <w:r>
              <w:rPr>
                <w:b w:val="0"/>
                <w:sz w:val="17"/>
              </w:rPr>
              <w:t>Extreme outliers and negative values</w:t>
            </w:r>
          </w:p>
        </w:tc>
      </w:tr>
      <w:tr>
        <w:tc>
          <w:tcPr>
            <w:tcW w:type="dxa" w:w="2131"/>
            <w:vAlign w:val="center"/>
          </w:tcPr>
          <w:p>
            <w:r/>
            <w:r>
              <w:rPr>
                <w:b w:val="0"/>
                <w:sz w:val="17"/>
              </w:rPr>
              <w:t>claim_submission_date</w:t>
            </w:r>
          </w:p>
        </w:tc>
        <w:tc>
          <w:tcPr>
            <w:tcW w:type="dxa" w:w="2131"/>
            <w:vAlign w:val="center"/>
          </w:tcPr>
          <w:p>
            <w:r/>
            <w:r>
              <w:rPr>
                <w:b w:val="0"/>
                <w:sz w:val="17"/>
              </w:rPr>
              <w:t>DATE</w:t>
            </w:r>
          </w:p>
        </w:tc>
        <w:tc>
          <w:tcPr>
            <w:tcW w:type="dxa" w:w="2131"/>
            <w:vAlign w:val="center"/>
          </w:tcPr>
          <w:p>
            <w:r/>
            <w:r>
              <w:rPr>
                <w:b w:val="0"/>
                <w:sz w:val="17"/>
              </w:rPr>
              <w:t>2025-03-10</w:t>
            </w:r>
          </w:p>
        </w:tc>
        <w:tc>
          <w:tcPr>
            <w:tcW w:type="dxa" w:w="2131"/>
            <w:vAlign w:val="center"/>
          </w:tcPr>
          <w:p>
            <w:r/>
            <w:r>
              <w:rPr>
                <w:b w:val="0"/>
                <w:sz w:val="17"/>
              </w:rPr>
              <w:t>Date claim was submitted</w:t>
            </w:r>
          </w:p>
        </w:tc>
        <w:tc>
          <w:tcPr>
            <w:tcW w:type="dxa" w:w="2131"/>
            <w:vAlign w:val="center"/>
          </w:tcPr>
          <w:p>
            <w:r/>
            <w:r>
              <w:rPr>
                <w:b w:val="0"/>
                <w:sz w:val="17"/>
              </w:rPr>
              <w:t>Future dates</w:t>
            </w:r>
          </w:p>
        </w:tc>
      </w:tr>
      <w:tr>
        <w:tc>
          <w:tcPr>
            <w:tcW w:type="dxa" w:w="2131"/>
            <w:vAlign w:val="center"/>
          </w:tcPr>
          <w:p>
            <w:r/>
            <w:r>
              <w:rPr>
                <w:b w:val="0"/>
                <w:sz w:val="17"/>
              </w:rPr>
              <w:t>incident_date</w:t>
            </w:r>
          </w:p>
        </w:tc>
        <w:tc>
          <w:tcPr>
            <w:tcW w:type="dxa" w:w="2131"/>
            <w:vAlign w:val="center"/>
          </w:tcPr>
          <w:p>
            <w:r/>
            <w:r>
              <w:rPr>
                <w:b w:val="0"/>
                <w:sz w:val="17"/>
              </w:rPr>
              <w:t>DATE</w:t>
            </w:r>
          </w:p>
        </w:tc>
        <w:tc>
          <w:tcPr>
            <w:tcW w:type="dxa" w:w="2131"/>
            <w:vAlign w:val="center"/>
          </w:tcPr>
          <w:p>
            <w:r/>
            <w:r>
              <w:rPr>
                <w:b w:val="0"/>
                <w:sz w:val="17"/>
              </w:rPr>
              <w:t>2025-03-05</w:t>
            </w:r>
          </w:p>
        </w:tc>
        <w:tc>
          <w:tcPr>
            <w:tcW w:type="dxa" w:w="2131"/>
            <w:vAlign w:val="center"/>
          </w:tcPr>
          <w:p>
            <w:r/>
            <w:r>
              <w:rPr>
                <w:b w:val="0"/>
                <w:sz w:val="17"/>
              </w:rPr>
              <w:t>Date of incident/loss</w:t>
            </w:r>
          </w:p>
        </w:tc>
        <w:tc>
          <w:tcPr>
            <w:tcW w:type="dxa" w:w="2131"/>
            <w:vAlign w:val="center"/>
          </w:tcPr>
          <w:p>
            <w:r/>
            <w:r>
              <w:rPr>
                <w:b w:val="0"/>
                <w:sz w:val="17"/>
              </w:rPr>
              <w:t>After claim submission date</w:t>
            </w:r>
          </w:p>
        </w:tc>
      </w:tr>
      <w:tr>
        <w:tc>
          <w:tcPr>
            <w:tcW w:type="dxa" w:w="2131"/>
            <w:vAlign w:val="center"/>
          </w:tcPr>
          <w:p>
            <w:r/>
            <w:r>
              <w:rPr>
                <w:b w:val="0"/>
                <w:sz w:val="17"/>
              </w:rPr>
              <w:t>claim_status</w:t>
            </w:r>
          </w:p>
        </w:tc>
        <w:tc>
          <w:tcPr>
            <w:tcW w:type="dxa" w:w="2131"/>
            <w:vAlign w:val="center"/>
          </w:tcPr>
          <w:p>
            <w:r/>
            <w:r>
              <w:rPr>
                <w:b w:val="0"/>
                <w:sz w:val="17"/>
              </w:rPr>
              <w:t>VARCHAR(30)</w:t>
            </w:r>
          </w:p>
        </w:tc>
        <w:tc>
          <w:tcPr>
            <w:tcW w:type="dxa" w:w="2131"/>
            <w:vAlign w:val="center"/>
          </w:tcPr>
          <w:p>
            <w:r/>
            <w:r>
              <w:rPr>
                <w:b w:val="0"/>
                <w:sz w:val="17"/>
              </w:rPr>
              <w:t>Approved/Pending/Rejected/Investigating</w:t>
            </w:r>
          </w:p>
        </w:tc>
        <w:tc>
          <w:tcPr>
            <w:tcW w:type="dxa" w:w="2131"/>
            <w:vAlign w:val="center"/>
          </w:tcPr>
          <w:p>
            <w:r/>
            <w:r>
              <w:rPr>
                <w:b w:val="0"/>
                <w:sz w:val="17"/>
              </w:rPr>
              <w:t>Claim workflow status</w:t>
            </w:r>
          </w:p>
        </w:tc>
        <w:tc>
          <w:tcPr>
            <w:tcW w:type="dxa" w:w="2131"/>
            <w:vAlign w:val="center"/>
          </w:tcPr>
          <w:p>
            <w:r/>
            <w:r>
              <w:rPr>
                <w:b w:val="0"/>
                <w:sz w:val="17"/>
              </w:rPr>
              <w:t>Mixed casing</w:t>
            </w:r>
          </w:p>
        </w:tc>
      </w:tr>
      <w:tr>
        <w:tc>
          <w:tcPr>
            <w:tcW w:type="dxa" w:w="2131"/>
            <w:vAlign w:val="center"/>
          </w:tcPr>
          <w:p>
            <w:r/>
            <w:r>
              <w:rPr>
                <w:b w:val="0"/>
                <w:sz w:val="17"/>
              </w:rPr>
              <w:t>fraud_flag</w:t>
            </w:r>
          </w:p>
        </w:tc>
        <w:tc>
          <w:tcPr>
            <w:tcW w:type="dxa" w:w="2131"/>
            <w:vAlign w:val="center"/>
          </w:tcPr>
          <w:p>
            <w:r/>
            <w:r>
              <w:rPr>
                <w:b w:val="0"/>
                <w:sz w:val="17"/>
              </w:rPr>
              <w:t>BIT</w:t>
            </w:r>
          </w:p>
        </w:tc>
        <w:tc>
          <w:tcPr>
            <w:tcW w:type="dxa" w:w="2131"/>
            <w:vAlign w:val="center"/>
          </w:tcPr>
          <w:p>
            <w:r/>
            <w:r>
              <w:rPr>
                <w:b w:val="0"/>
                <w:sz w:val="17"/>
              </w:rPr>
              <w:t>0/1</w:t>
            </w:r>
          </w:p>
        </w:tc>
        <w:tc>
          <w:tcPr>
            <w:tcW w:type="dxa" w:w="2131"/>
            <w:vAlign w:val="center"/>
          </w:tcPr>
          <w:p>
            <w:r/>
            <w:r>
              <w:rPr>
                <w:b w:val="0"/>
                <w:sz w:val="17"/>
              </w:rPr>
              <w:t>Known or rule-based suspicious claim flag</w:t>
            </w:r>
          </w:p>
        </w:tc>
        <w:tc>
          <w:tcPr>
            <w:tcW w:type="dxa" w:w="2131"/>
            <w:vAlign w:val="center"/>
          </w:tcPr>
          <w:p>
            <w:r/>
            <w:r>
              <w:rPr>
                <w:b w:val="0"/>
                <w:sz w:val="17"/>
              </w:rPr>
              <w:t>Some NULL values</w:t>
            </w:r>
          </w:p>
        </w:tc>
      </w:tr>
      <w:tr>
        <w:tc>
          <w:tcPr>
            <w:tcW w:type="dxa" w:w="2131"/>
            <w:vAlign w:val="center"/>
          </w:tcPr>
          <w:p>
            <w:r/>
            <w:r>
              <w:rPr>
                <w:b w:val="0"/>
                <w:sz w:val="17"/>
              </w:rPr>
              <w:t>settlement_days</w:t>
            </w:r>
          </w:p>
        </w:tc>
        <w:tc>
          <w:tcPr>
            <w:tcW w:type="dxa" w:w="2131"/>
            <w:vAlign w:val="center"/>
          </w:tcPr>
          <w:p>
            <w:r/>
            <w:r>
              <w:rPr>
                <w:b w:val="0"/>
                <w:sz w:val="17"/>
              </w:rPr>
              <w:t>INT</w:t>
            </w:r>
          </w:p>
        </w:tc>
        <w:tc>
          <w:tcPr>
            <w:tcW w:type="dxa" w:w="2131"/>
            <w:vAlign w:val="center"/>
          </w:tcPr>
          <w:p>
            <w:r/>
            <w:r>
              <w:rPr>
                <w:b w:val="0"/>
                <w:sz w:val="17"/>
              </w:rPr>
              <w:t>15</w:t>
            </w:r>
          </w:p>
        </w:tc>
        <w:tc>
          <w:tcPr>
            <w:tcW w:type="dxa" w:w="2131"/>
            <w:vAlign w:val="center"/>
          </w:tcPr>
          <w:p>
            <w:r/>
            <w:r>
              <w:rPr>
                <w:b w:val="0"/>
                <w:sz w:val="17"/>
              </w:rPr>
              <w:t>Days taken to settle claim</w:t>
            </w:r>
          </w:p>
        </w:tc>
        <w:tc>
          <w:tcPr>
            <w:tcW w:type="dxa" w:w="2131"/>
            <w:vAlign w:val="center"/>
          </w:tcPr>
          <w:p>
            <w:r/>
            <w:r>
              <w:rPr>
                <w:b w:val="0"/>
                <w:sz w:val="17"/>
              </w:rPr>
              <w:t>Negative/extreme values</w:t>
            </w:r>
          </w:p>
        </w:tc>
      </w:tr>
      <w:tr>
        <w:tc>
          <w:tcPr>
            <w:tcW w:type="dxa" w:w="2131"/>
            <w:vAlign w:val="center"/>
          </w:tcPr>
          <w:p>
            <w:r/>
            <w:r>
              <w:rPr>
                <w:b w:val="0"/>
                <w:sz w:val="17"/>
              </w:rPr>
              <w:t>provider_id</w:t>
            </w:r>
          </w:p>
        </w:tc>
        <w:tc>
          <w:tcPr>
            <w:tcW w:type="dxa" w:w="2131"/>
            <w:vAlign w:val="center"/>
          </w:tcPr>
          <w:p>
            <w:r/>
            <w:r>
              <w:rPr>
                <w:b w:val="0"/>
                <w:sz w:val="17"/>
              </w:rPr>
              <w:t>INT</w:t>
            </w:r>
          </w:p>
        </w:tc>
        <w:tc>
          <w:tcPr>
            <w:tcW w:type="dxa" w:w="2131"/>
            <w:vAlign w:val="center"/>
          </w:tcPr>
          <w:p>
            <w:r/>
            <w:r>
              <w:rPr>
                <w:b w:val="0"/>
                <w:sz w:val="17"/>
              </w:rPr>
              <w:t>3001</w:t>
            </w:r>
          </w:p>
        </w:tc>
        <w:tc>
          <w:tcPr>
            <w:tcW w:type="dxa" w:w="2131"/>
            <w:vAlign w:val="center"/>
          </w:tcPr>
          <w:p>
            <w:r/>
            <w:r>
              <w:rPr>
                <w:b w:val="0"/>
                <w:sz w:val="17"/>
              </w:rPr>
              <w:t>Hospital/garage/provider reference</w:t>
            </w:r>
          </w:p>
        </w:tc>
        <w:tc>
          <w:tcPr>
            <w:tcW w:type="dxa" w:w="2131"/>
            <w:vAlign w:val="center"/>
          </w:tcPr>
          <w:p>
            <w:r/>
            <w:r>
              <w:rPr>
                <w:b w:val="0"/>
                <w:sz w:val="17"/>
              </w:rPr>
              <w:t>Invalid provider references</w:t>
            </w:r>
          </w:p>
        </w:tc>
      </w:tr>
    </w:tbl>
    <w:p/>
    <w:p>
      <w:pPr>
        <w:pStyle w:val="Heading2"/>
      </w:pPr>
      <w:r>
        <w:rPr>
          <w:color w:val="1F4E79"/>
        </w:rPr>
        <w:t>TABLE - CLAIM_INVESTIGATIONS</w:t>
      </w:r>
    </w:p>
    <w:p>
      <w:r>
        <w:rPr>
          <w:sz w:val="21"/>
        </w:rPr>
        <w:t>Stores fraud investigation workflow, assigned investigator, risk score, evidence, and final investigation result.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investigation_id</w:t>
            </w:r>
          </w:p>
        </w:tc>
        <w:tc>
          <w:tcPr>
            <w:tcW w:type="dxa" w:w="2131"/>
            <w:vAlign w:val="center"/>
          </w:tcPr>
          <w:p>
            <w:r/>
            <w:r>
              <w:rPr>
                <w:b w:val="0"/>
                <w:sz w:val="17"/>
              </w:rPr>
              <w:t>BIGINT</w:t>
            </w:r>
          </w:p>
        </w:tc>
        <w:tc>
          <w:tcPr>
            <w:tcW w:type="dxa" w:w="2131"/>
            <w:vAlign w:val="center"/>
          </w:tcPr>
          <w:p>
            <w:r/>
            <w:r>
              <w:rPr>
                <w:b w:val="0"/>
                <w:sz w:val="17"/>
              </w:rPr>
              <w:t>8100001</w:t>
            </w:r>
          </w:p>
        </w:tc>
        <w:tc>
          <w:tcPr>
            <w:tcW w:type="dxa" w:w="2131"/>
            <w:vAlign w:val="center"/>
          </w:tcPr>
          <w:p>
            <w:r/>
            <w:r>
              <w:rPr>
                <w:b w:val="0"/>
                <w:sz w:val="17"/>
              </w:rPr>
              <w:t>Investigation record identifier</w:t>
            </w:r>
          </w:p>
        </w:tc>
        <w:tc>
          <w:tcPr>
            <w:tcW w:type="dxa" w:w="2131"/>
            <w:vAlign w:val="center"/>
          </w:tcPr>
          <w:p>
            <w:r/>
            <w:r>
              <w:rPr>
                <w:b w:val="0"/>
                <w:sz w:val="17"/>
              </w:rPr>
              <w:t>No duplicates</w:t>
            </w:r>
          </w:p>
        </w:tc>
      </w:tr>
      <w:tr>
        <w:tc>
          <w:tcPr>
            <w:tcW w:type="dxa" w:w="2131"/>
            <w:vAlign w:val="center"/>
          </w:tcPr>
          <w:p>
            <w:r/>
            <w:r>
              <w:rPr>
                <w:b w:val="0"/>
                <w:sz w:val="17"/>
              </w:rPr>
              <w:t>claim_id</w:t>
            </w:r>
          </w:p>
        </w:tc>
        <w:tc>
          <w:tcPr>
            <w:tcW w:type="dxa" w:w="2131"/>
            <w:vAlign w:val="center"/>
          </w:tcPr>
          <w:p>
            <w:r/>
            <w:r>
              <w:rPr>
                <w:b w:val="0"/>
                <w:sz w:val="17"/>
              </w:rPr>
              <w:t>BIGINT</w:t>
            </w:r>
          </w:p>
        </w:tc>
        <w:tc>
          <w:tcPr>
            <w:tcW w:type="dxa" w:w="2131"/>
            <w:vAlign w:val="center"/>
          </w:tcPr>
          <w:p>
            <w:r/>
            <w:r>
              <w:rPr>
                <w:b w:val="0"/>
                <w:sz w:val="17"/>
              </w:rPr>
              <w:t>9000001</w:t>
            </w:r>
          </w:p>
        </w:tc>
        <w:tc>
          <w:tcPr>
            <w:tcW w:type="dxa" w:w="2131"/>
            <w:vAlign w:val="center"/>
          </w:tcPr>
          <w:p>
            <w:r/>
            <w:r>
              <w:rPr>
                <w:b w:val="0"/>
                <w:sz w:val="17"/>
              </w:rPr>
              <w:t>Claim under investigation</w:t>
            </w:r>
          </w:p>
        </w:tc>
        <w:tc>
          <w:tcPr>
            <w:tcW w:type="dxa" w:w="2131"/>
            <w:vAlign w:val="center"/>
          </w:tcPr>
          <w:p>
            <w:r/>
            <w:r>
              <w:rPr>
                <w:b w:val="0"/>
                <w:sz w:val="17"/>
              </w:rPr>
              <w:t>Invalid claim references</w:t>
            </w:r>
          </w:p>
        </w:tc>
      </w:tr>
      <w:tr>
        <w:tc>
          <w:tcPr>
            <w:tcW w:type="dxa" w:w="2131"/>
            <w:vAlign w:val="center"/>
          </w:tcPr>
          <w:p>
            <w:r/>
            <w:r>
              <w:rPr>
                <w:b w:val="0"/>
                <w:sz w:val="17"/>
              </w:rPr>
              <w:t>investigation_start_date</w:t>
            </w:r>
          </w:p>
        </w:tc>
        <w:tc>
          <w:tcPr>
            <w:tcW w:type="dxa" w:w="2131"/>
            <w:vAlign w:val="center"/>
          </w:tcPr>
          <w:p>
            <w:r/>
            <w:r>
              <w:rPr>
                <w:b w:val="0"/>
                <w:sz w:val="17"/>
              </w:rPr>
              <w:t>DATE</w:t>
            </w:r>
          </w:p>
        </w:tc>
        <w:tc>
          <w:tcPr>
            <w:tcW w:type="dxa" w:w="2131"/>
            <w:vAlign w:val="center"/>
          </w:tcPr>
          <w:p>
            <w:r/>
            <w:r>
              <w:rPr>
                <w:b w:val="0"/>
                <w:sz w:val="17"/>
              </w:rPr>
              <w:t>2025-03-12</w:t>
            </w:r>
          </w:p>
        </w:tc>
        <w:tc>
          <w:tcPr>
            <w:tcW w:type="dxa" w:w="2131"/>
            <w:vAlign w:val="center"/>
          </w:tcPr>
          <w:p>
            <w:r/>
            <w:r>
              <w:rPr>
                <w:b w:val="0"/>
                <w:sz w:val="17"/>
              </w:rPr>
              <w:t>Investigation start date</w:t>
            </w:r>
          </w:p>
        </w:tc>
        <w:tc>
          <w:tcPr>
            <w:tcW w:type="dxa" w:w="2131"/>
            <w:vAlign w:val="center"/>
          </w:tcPr>
          <w:p>
            <w:r/>
            <w:r>
              <w:rPr>
                <w:b w:val="0"/>
                <w:sz w:val="17"/>
              </w:rPr>
              <w:t>Future dates</w:t>
            </w:r>
          </w:p>
        </w:tc>
      </w:tr>
      <w:tr>
        <w:tc>
          <w:tcPr>
            <w:tcW w:type="dxa" w:w="2131"/>
            <w:vAlign w:val="center"/>
          </w:tcPr>
          <w:p>
            <w:r/>
            <w:r>
              <w:rPr>
                <w:b w:val="0"/>
                <w:sz w:val="17"/>
              </w:rPr>
              <w:t>investigation_end_date</w:t>
            </w:r>
          </w:p>
        </w:tc>
        <w:tc>
          <w:tcPr>
            <w:tcW w:type="dxa" w:w="2131"/>
            <w:vAlign w:val="center"/>
          </w:tcPr>
          <w:p>
            <w:r/>
            <w:r>
              <w:rPr>
                <w:b w:val="0"/>
                <w:sz w:val="17"/>
              </w:rPr>
              <w:t>DATE</w:t>
            </w:r>
          </w:p>
        </w:tc>
        <w:tc>
          <w:tcPr>
            <w:tcW w:type="dxa" w:w="2131"/>
            <w:vAlign w:val="center"/>
          </w:tcPr>
          <w:p>
            <w:r/>
            <w:r>
              <w:rPr>
                <w:b w:val="0"/>
                <w:sz w:val="17"/>
              </w:rPr>
              <w:t>2025-03-25</w:t>
            </w:r>
          </w:p>
        </w:tc>
        <w:tc>
          <w:tcPr>
            <w:tcW w:type="dxa" w:w="2131"/>
            <w:vAlign w:val="center"/>
          </w:tcPr>
          <w:p>
            <w:r/>
            <w:r>
              <w:rPr>
                <w:b w:val="0"/>
                <w:sz w:val="17"/>
              </w:rPr>
              <w:t>Investigation closure date</w:t>
            </w:r>
          </w:p>
        </w:tc>
        <w:tc>
          <w:tcPr>
            <w:tcW w:type="dxa" w:w="2131"/>
            <w:vAlign w:val="center"/>
          </w:tcPr>
          <w:p>
            <w:r/>
            <w:r>
              <w:rPr>
                <w:b w:val="0"/>
                <w:sz w:val="17"/>
              </w:rPr>
              <w:t>End before start</w:t>
            </w:r>
          </w:p>
        </w:tc>
      </w:tr>
      <w:tr>
        <w:tc>
          <w:tcPr>
            <w:tcW w:type="dxa" w:w="2131"/>
            <w:vAlign w:val="center"/>
          </w:tcPr>
          <w:p>
            <w:r/>
            <w:r>
              <w:rPr>
                <w:b w:val="0"/>
                <w:sz w:val="17"/>
              </w:rPr>
              <w:t>investigator_name</w:t>
            </w:r>
          </w:p>
        </w:tc>
        <w:tc>
          <w:tcPr>
            <w:tcW w:type="dxa" w:w="2131"/>
            <w:vAlign w:val="center"/>
          </w:tcPr>
          <w:p>
            <w:r/>
            <w:r>
              <w:rPr>
                <w:b w:val="0"/>
                <w:sz w:val="17"/>
              </w:rPr>
              <w:t>VARCHAR(100)</w:t>
            </w:r>
          </w:p>
        </w:tc>
        <w:tc>
          <w:tcPr>
            <w:tcW w:type="dxa" w:w="2131"/>
            <w:vAlign w:val="center"/>
          </w:tcPr>
          <w:p>
            <w:r/>
            <w:r>
              <w:rPr>
                <w:b w:val="0"/>
                <w:sz w:val="17"/>
              </w:rPr>
              <w:t>Neha Reddy</w:t>
            </w:r>
          </w:p>
        </w:tc>
        <w:tc>
          <w:tcPr>
            <w:tcW w:type="dxa" w:w="2131"/>
            <w:vAlign w:val="center"/>
          </w:tcPr>
          <w:p>
            <w:r/>
            <w:r>
              <w:rPr>
                <w:b w:val="0"/>
                <w:sz w:val="17"/>
              </w:rPr>
              <w:t>Assigned investigator</w:t>
            </w:r>
          </w:p>
        </w:tc>
        <w:tc>
          <w:tcPr>
            <w:tcW w:type="dxa" w:w="2131"/>
            <w:vAlign w:val="center"/>
          </w:tcPr>
          <w:p>
            <w:r/>
            <w:r>
              <w:rPr>
                <w:b w:val="0"/>
                <w:sz w:val="17"/>
              </w:rPr>
              <w:t>Missing values</w:t>
            </w:r>
          </w:p>
        </w:tc>
      </w:tr>
      <w:tr>
        <w:tc>
          <w:tcPr>
            <w:tcW w:type="dxa" w:w="2131"/>
            <w:vAlign w:val="center"/>
          </w:tcPr>
          <w:p>
            <w:r/>
            <w:r>
              <w:rPr>
                <w:b w:val="0"/>
                <w:sz w:val="17"/>
              </w:rPr>
              <w:t>risk_score</w:t>
            </w:r>
          </w:p>
        </w:tc>
        <w:tc>
          <w:tcPr>
            <w:tcW w:type="dxa" w:w="2131"/>
            <w:vAlign w:val="center"/>
          </w:tcPr>
          <w:p>
            <w:r/>
            <w:r>
              <w:rPr>
                <w:b w:val="0"/>
                <w:sz w:val="17"/>
              </w:rPr>
              <w:t>INT</w:t>
            </w:r>
          </w:p>
        </w:tc>
        <w:tc>
          <w:tcPr>
            <w:tcW w:type="dxa" w:w="2131"/>
            <w:vAlign w:val="center"/>
          </w:tcPr>
          <w:p>
            <w:r/>
            <w:r>
              <w:rPr>
                <w:b w:val="0"/>
                <w:sz w:val="17"/>
              </w:rPr>
              <w:t>85</w:t>
            </w:r>
          </w:p>
        </w:tc>
        <w:tc>
          <w:tcPr>
            <w:tcW w:type="dxa" w:w="2131"/>
            <w:vAlign w:val="center"/>
          </w:tcPr>
          <w:p>
            <w:r/>
            <w:r>
              <w:rPr>
                <w:b w:val="0"/>
                <w:sz w:val="17"/>
              </w:rPr>
              <w:t>Investigation risk score from 0-100</w:t>
            </w:r>
          </w:p>
        </w:tc>
        <w:tc>
          <w:tcPr>
            <w:tcW w:type="dxa" w:w="2131"/>
            <w:vAlign w:val="center"/>
          </w:tcPr>
          <w:p>
            <w:r/>
            <w:r>
              <w:rPr>
                <w:b w:val="0"/>
                <w:sz w:val="17"/>
              </w:rPr>
              <w:t>Outliers like 150</w:t>
            </w:r>
          </w:p>
        </w:tc>
      </w:tr>
      <w:tr>
        <w:tc>
          <w:tcPr>
            <w:tcW w:type="dxa" w:w="2131"/>
            <w:vAlign w:val="center"/>
          </w:tcPr>
          <w:p>
            <w:r/>
            <w:r>
              <w:rPr>
                <w:b w:val="0"/>
                <w:sz w:val="17"/>
              </w:rPr>
              <w:t>investigation_result</w:t>
            </w:r>
          </w:p>
        </w:tc>
        <w:tc>
          <w:tcPr>
            <w:tcW w:type="dxa" w:w="2131"/>
            <w:vAlign w:val="center"/>
          </w:tcPr>
          <w:p>
            <w:r/>
            <w:r>
              <w:rPr>
                <w:b w:val="0"/>
                <w:sz w:val="17"/>
              </w:rPr>
              <w:t>VARCHAR(30)</w:t>
            </w:r>
          </w:p>
        </w:tc>
        <w:tc>
          <w:tcPr>
            <w:tcW w:type="dxa" w:w="2131"/>
            <w:vAlign w:val="center"/>
          </w:tcPr>
          <w:p>
            <w:r/>
            <w:r>
              <w:rPr>
                <w:b w:val="0"/>
                <w:sz w:val="17"/>
              </w:rPr>
              <w:t>Fraud/Not Fraud/Inconclusive</w:t>
            </w:r>
          </w:p>
        </w:tc>
        <w:tc>
          <w:tcPr>
            <w:tcW w:type="dxa" w:w="2131"/>
            <w:vAlign w:val="center"/>
          </w:tcPr>
          <w:p>
            <w:r/>
            <w:r>
              <w:rPr>
                <w:b w:val="0"/>
                <w:sz w:val="17"/>
              </w:rPr>
              <w:t>Final investigation result</w:t>
            </w:r>
          </w:p>
        </w:tc>
        <w:tc>
          <w:tcPr>
            <w:tcW w:type="dxa" w:w="2131"/>
            <w:vAlign w:val="center"/>
          </w:tcPr>
          <w:p>
            <w:r/>
            <w:r>
              <w:rPr>
                <w:b w:val="0"/>
                <w:sz w:val="17"/>
              </w:rPr>
              <w:t>Missing values</w:t>
            </w:r>
          </w:p>
        </w:tc>
      </w:tr>
      <w:tr>
        <w:tc>
          <w:tcPr>
            <w:tcW w:type="dxa" w:w="2131"/>
            <w:vAlign w:val="center"/>
          </w:tcPr>
          <w:p>
            <w:r/>
            <w:r>
              <w:rPr>
                <w:b w:val="0"/>
                <w:sz w:val="17"/>
              </w:rPr>
              <w:t>evidence_count</w:t>
            </w:r>
          </w:p>
        </w:tc>
        <w:tc>
          <w:tcPr>
            <w:tcW w:type="dxa" w:w="2131"/>
            <w:vAlign w:val="center"/>
          </w:tcPr>
          <w:p>
            <w:r/>
            <w:r>
              <w:rPr>
                <w:b w:val="0"/>
                <w:sz w:val="17"/>
              </w:rPr>
              <w:t>INT</w:t>
            </w:r>
          </w:p>
        </w:tc>
        <w:tc>
          <w:tcPr>
            <w:tcW w:type="dxa" w:w="2131"/>
            <w:vAlign w:val="center"/>
          </w:tcPr>
          <w:p>
            <w:r/>
            <w:r>
              <w:rPr>
                <w:b w:val="0"/>
                <w:sz w:val="17"/>
              </w:rPr>
              <w:t>4</w:t>
            </w:r>
          </w:p>
        </w:tc>
        <w:tc>
          <w:tcPr>
            <w:tcW w:type="dxa" w:w="2131"/>
            <w:vAlign w:val="center"/>
          </w:tcPr>
          <w:p>
            <w:r/>
            <w:r>
              <w:rPr>
                <w:b w:val="0"/>
                <w:sz w:val="17"/>
              </w:rPr>
              <w:t>Number of supporting evidence items</w:t>
            </w:r>
          </w:p>
        </w:tc>
        <w:tc>
          <w:tcPr>
            <w:tcW w:type="dxa" w:w="2131"/>
            <w:vAlign w:val="center"/>
          </w:tcPr>
          <w:p>
            <w:r/>
            <w:r>
              <w:rPr>
                <w:b w:val="0"/>
                <w:sz w:val="17"/>
              </w:rPr>
              <w:t>Negative values</w:t>
            </w:r>
          </w:p>
        </w:tc>
      </w:tr>
      <w:tr>
        <w:tc>
          <w:tcPr>
            <w:tcW w:type="dxa" w:w="2131"/>
            <w:vAlign w:val="center"/>
          </w:tcPr>
          <w:p>
            <w:r/>
            <w:r>
              <w:rPr>
                <w:b w:val="0"/>
                <w:sz w:val="17"/>
              </w:rPr>
              <w:t>remarks</w:t>
            </w:r>
          </w:p>
        </w:tc>
        <w:tc>
          <w:tcPr>
            <w:tcW w:type="dxa" w:w="2131"/>
            <w:vAlign w:val="center"/>
          </w:tcPr>
          <w:p>
            <w:r/>
            <w:r>
              <w:rPr>
                <w:b w:val="0"/>
                <w:sz w:val="17"/>
              </w:rPr>
              <w:t>VARCHAR(300)</w:t>
            </w:r>
          </w:p>
        </w:tc>
        <w:tc>
          <w:tcPr>
            <w:tcW w:type="dxa" w:w="2131"/>
            <w:vAlign w:val="center"/>
          </w:tcPr>
          <w:p>
            <w:r/>
            <w:r>
              <w:rPr>
                <w:b w:val="0"/>
                <w:sz w:val="17"/>
              </w:rPr>
              <w:t>Duplicate medical bill detected</w:t>
            </w:r>
          </w:p>
        </w:tc>
        <w:tc>
          <w:tcPr>
            <w:tcW w:type="dxa" w:w="2131"/>
            <w:vAlign w:val="center"/>
          </w:tcPr>
          <w:p>
            <w:r/>
            <w:r>
              <w:rPr>
                <w:b w:val="0"/>
                <w:sz w:val="17"/>
              </w:rPr>
              <w:t>Investigation remarks</w:t>
            </w:r>
          </w:p>
        </w:tc>
        <w:tc>
          <w:tcPr>
            <w:tcW w:type="dxa" w:w="2131"/>
            <w:vAlign w:val="center"/>
          </w:tcPr>
          <w:p>
            <w:r/>
            <w:r>
              <w:rPr>
                <w:b w:val="0"/>
                <w:sz w:val="17"/>
              </w:rPr>
              <w:t>NULL values</w:t>
            </w:r>
          </w:p>
        </w:tc>
      </w:tr>
    </w:tbl>
    <w:p/>
    <w:p>
      <w:pPr>
        <w:pStyle w:val="Heading2"/>
      </w:pPr>
      <w:r>
        <w:rPr>
          <w:color w:val="1F4E79"/>
        </w:rPr>
        <w:t>TABLE - PAYMENTS</w:t>
      </w:r>
    </w:p>
    <w:p>
      <w:r>
        <w:rPr>
          <w:sz w:val="21"/>
        </w:rPr>
        <w:t>Stores premium payments, claim settlements, refunds, payment modes, and transaction statuses.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payment_id</w:t>
            </w:r>
          </w:p>
        </w:tc>
        <w:tc>
          <w:tcPr>
            <w:tcW w:type="dxa" w:w="2131"/>
            <w:vAlign w:val="center"/>
          </w:tcPr>
          <w:p>
            <w:r/>
            <w:r>
              <w:rPr>
                <w:b w:val="0"/>
                <w:sz w:val="17"/>
              </w:rPr>
              <w:t>BIGINT</w:t>
            </w:r>
          </w:p>
        </w:tc>
        <w:tc>
          <w:tcPr>
            <w:tcW w:type="dxa" w:w="2131"/>
            <w:vAlign w:val="center"/>
          </w:tcPr>
          <w:p>
            <w:r/>
            <w:r>
              <w:rPr>
                <w:b w:val="0"/>
                <w:sz w:val="17"/>
              </w:rPr>
              <w:t>7200001</w:t>
            </w:r>
          </w:p>
        </w:tc>
        <w:tc>
          <w:tcPr>
            <w:tcW w:type="dxa" w:w="2131"/>
            <w:vAlign w:val="center"/>
          </w:tcPr>
          <w:p>
            <w:r/>
            <w:r>
              <w:rPr>
                <w:b w:val="0"/>
                <w:sz w:val="17"/>
              </w:rPr>
              <w:t>Payment transaction identifier</w:t>
            </w:r>
          </w:p>
        </w:tc>
        <w:tc>
          <w:tcPr>
            <w:tcW w:type="dxa" w:w="2131"/>
            <w:vAlign w:val="center"/>
          </w:tcPr>
          <w:p>
            <w:r/>
            <w:r>
              <w:rPr>
                <w:b w:val="0"/>
                <w:sz w:val="17"/>
              </w:rPr>
              <w:t>Duplicate payment IDs</w:t>
            </w:r>
          </w:p>
        </w:tc>
      </w:tr>
      <w:tr>
        <w:tc>
          <w:tcPr>
            <w:tcW w:type="dxa" w:w="2131"/>
            <w:vAlign w:val="center"/>
          </w:tcPr>
          <w:p>
            <w:r/>
            <w:r>
              <w:rPr>
                <w:b w:val="0"/>
                <w:sz w:val="17"/>
              </w:rPr>
              <w:t>policy_id</w:t>
            </w:r>
          </w:p>
        </w:tc>
        <w:tc>
          <w:tcPr>
            <w:tcW w:type="dxa" w:w="2131"/>
            <w:vAlign w:val="center"/>
          </w:tcPr>
          <w:p>
            <w:r/>
            <w:r>
              <w:rPr>
                <w:b w:val="0"/>
                <w:sz w:val="17"/>
              </w:rPr>
              <w:t>BIGINT</w:t>
            </w:r>
          </w:p>
        </w:tc>
        <w:tc>
          <w:tcPr>
            <w:tcW w:type="dxa" w:w="2131"/>
            <w:vAlign w:val="center"/>
          </w:tcPr>
          <w:p>
            <w:r/>
            <w:r>
              <w:rPr>
                <w:b w:val="0"/>
                <w:sz w:val="17"/>
              </w:rPr>
              <w:t>5000001</w:t>
            </w:r>
          </w:p>
        </w:tc>
        <w:tc>
          <w:tcPr>
            <w:tcW w:type="dxa" w:w="2131"/>
            <w:vAlign w:val="center"/>
          </w:tcPr>
          <w:p>
            <w:r/>
            <w:r>
              <w:rPr>
                <w:b w:val="0"/>
                <w:sz w:val="17"/>
              </w:rPr>
              <w:t>Policy reference for premium payments</w:t>
            </w:r>
          </w:p>
        </w:tc>
        <w:tc>
          <w:tcPr>
            <w:tcW w:type="dxa" w:w="2131"/>
            <w:vAlign w:val="center"/>
          </w:tcPr>
          <w:p>
            <w:r/>
            <w:r>
              <w:rPr>
                <w:b w:val="0"/>
                <w:sz w:val="17"/>
              </w:rPr>
              <w:t>Invalid policy IDs</w:t>
            </w:r>
          </w:p>
        </w:tc>
      </w:tr>
      <w:tr>
        <w:tc>
          <w:tcPr>
            <w:tcW w:type="dxa" w:w="2131"/>
            <w:vAlign w:val="center"/>
          </w:tcPr>
          <w:p>
            <w:r/>
            <w:r>
              <w:rPr>
                <w:b w:val="0"/>
                <w:sz w:val="17"/>
              </w:rPr>
              <w:t>claim_id</w:t>
            </w:r>
          </w:p>
        </w:tc>
        <w:tc>
          <w:tcPr>
            <w:tcW w:type="dxa" w:w="2131"/>
            <w:vAlign w:val="center"/>
          </w:tcPr>
          <w:p>
            <w:r/>
            <w:r>
              <w:rPr>
                <w:b w:val="0"/>
                <w:sz w:val="17"/>
              </w:rPr>
              <w:t>BIGINT</w:t>
            </w:r>
          </w:p>
        </w:tc>
        <w:tc>
          <w:tcPr>
            <w:tcW w:type="dxa" w:w="2131"/>
            <w:vAlign w:val="center"/>
          </w:tcPr>
          <w:p>
            <w:r/>
            <w:r>
              <w:rPr>
                <w:b w:val="0"/>
                <w:sz w:val="17"/>
              </w:rPr>
              <w:t>9000001</w:t>
            </w:r>
          </w:p>
        </w:tc>
        <w:tc>
          <w:tcPr>
            <w:tcW w:type="dxa" w:w="2131"/>
            <w:vAlign w:val="center"/>
          </w:tcPr>
          <w:p>
            <w:r/>
            <w:r>
              <w:rPr>
                <w:b w:val="0"/>
                <w:sz w:val="17"/>
              </w:rPr>
              <w:t>Claim reference for claim settlement</w:t>
            </w:r>
          </w:p>
        </w:tc>
        <w:tc>
          <w:tcPr>
            <w:tcW w:type="dxa" w:w="2131"/>
            <w:vAlign w:val="center"/>
          </w:tcPr>
          <w:p>
            <w:r/>
            <w:r>
              <w:rPr>
                <w:b w:val="0"/>
                <w:sz w:val="17"/>
              </w:rPr>
              <w:t>NULL allowed for premium payment</w:t>
            </w:r>
          </w:p>
        </w:tc>
      </w:tr>
      <w:tr>
        <w:tc>
          <w:tcPr>
            <w:tcW w:type="dxa" w:w="2131"/>
            <w:vAlign w:val="center"/>
          </w:tcPr>
          <w:p>
            <w:r/>
            <w:r>
              <w:rPr>
                <w:b w:val="0"/>
                <w:sz w:val="17"/>
              </w:rPr>
              <w:t>payment_type</w:t>
            </w:r>
          </w:p>
        </w:tc>
        <w:tc>
          <w:tcPr>
            <w:tcW w:type="dxa" w:w="2131"/>
            <w:vAlign w:val="center"/>
          </w:tcPr>
          <w:p>
            <w:r/>
            <w:r>
              <w:rPr>
                <w:b w:val="0"/>
                <w:sz w:val="17"/>
              </w:rPr>
              <w:t>VARCHAR(40)</w:t>
            </w:r>
          </w:p>
        </w:tc>
        <w:tc>
          <w:tcPr>
            <w:tcW w:type="dxa" w:w="2131"/>
            <w:vAlign w:val="center"/>
          </w:tcPr>
          <w:p>
            <w:r/>
            <w:r>
              <w:rPr>
                <w:b w:val="0"/>
                <w:sz w:val="17"/>
              </w:rPr>
              <w:t>Premium/Claim Settlement/Refund</w:t>
            </w:r>
          </w:p>
        </w:tc>
        <w:tc>
          <w:tcPr>
            <w:tcW w:type="dxa" w:w="2131"/>
            <w:vAlign w:val="center"/>
          </w:tcPr>
          <w:p>
            <w:r/>
            <w:r>
              <w:rPr>
                <w:b w:val="0"/>
                <w:sz w:val="17"/>
              </w:rPr>
              <w:t>Payment classification</w:t>
            </w:r>
          </w:p>
        </w:tc>
        <w:tc>
          <w:tcPr>
            <w:tcW w:type="dxa" w:w="2131"/>
            <w:vAlign w:val="center"/>
          </w:tcPr>
          <w:p>
            <w:r/>
            <w:r>
              <w:rPr>
                <w:b w:val="0"/>
                <w:sz w:val="17"/>
              </w:rPr>
              <w:t>Invalid labels</w:t>
            </w:r>
          </w:p>
        </w:tc>
      </w:tr>
      <w:tr>
        <w:tc>
          <w:tcPr>
            <w:tcW w:type="dxa" w:w="2131"/>
            <w:vAlign w:val="center"/>
          </w:tcPr>
          <w:p>
            <w:r/>
            <w:r>
              <w:rPr>
                <w:b w:val="0"/>
                <w:sz w:val="17"/>
              </w:rPr>
              <w:t>payment_amount</w:t>
            </w:r>
          </w:p>
        </w:tc>
        <w:tc>
          <w:tcPr>
            <w:tcW w:type="dxa" w:w="2131"/>
            <w:vAlign w:val="center"/>
          </w:tcPr>
          <w:p>
            <w:r/>
            <w:r>
              <w:rPr>
                <w:b w:val="0"/>
                <w:sz w:val="17"/>
              </w:rPr>
              <w:t>DECIMAL(14,2)</w:t>
            </w:r>
          </w:p>
        </w:tc>
        <w:tc>
          <w:tcPr>
            <w:tcW w:type="dxa" w:w="2131"/>
            <w:vAlign w:val="center"/>
          </w:tcPr>
          <w:p>
            <w:r/>
            <w:r>
              <w:rPr>
                <w:b w:val="0"/>
                <w:sz w:val="17"/>
              </w:rPr>
              <w:t>85000.00</w:t>
            </w:r>
          </w:p>
        </w:tc>
        <w:tc>
          <w:tcPr>
            <w:tcW w:type="dxa" w:w="2131"/>
            <w:vAlign w:val="center"/>
          </w:tcPr>
          <w:p>
            <w:r/>
            <w:r>
              <w:rPr>
                <w:b w:val="0"/>
                <w:sz w:val="17"/>
              </w:rPr>
              <w:t>Amount paid or received</w:t>
            </w:r>
          </w:p>
        </w:tc>
        <w:tc>
          <w:tcPr>
            <w:tcW w:type="dxa" w:w="2131"/>
            <w:vAlign w:val="center"/>
          </w:tcPr>
          <w:p>
            <w:r/>
            <w:r>
              <w:rPr>
                <w:b w:val="0"/>
                <w:sz w:val="17"/>
              </w:rPr>
              <w:t>Negative and extreme values</w:t>
            </w:r>
          </w:p>
        </w:tc>
      </w:tr>
      <w:tr>
        <w:tc>
          <w:tcPr>
            <w:tcW w:type="dxa" w:w="2131"/>
            <w:vAlign w:val="center"/>
          </w:tcPr>
          <w:p>
            <w:r/>
            <w:r>
              <w:rPr>
                <w:b w:val="0"/>
                <w:sz w:val="17"/>
              </w:rPr>
              <w:t>payment_date</w:t>
            </w:r>
          </w:p>
        </w:tc>
        <w:tc>
          <w:tcPr>
            <w:tcW w:type="dxa" w:w="2131"/>
            <w:vAlign w:val="center"/>
          </w:tcPr>
          <w:p>
            <w:r/>
            <w:r>
              <w:rPr>
                <w:b w:val="0"/>
                <w:sz w:val="17"/>
              </w:rPr>
              <w:t>DATE</w:t>
            </w:r>
          </w:p>
        </w:tc>
        <w:tc>
          <w:tcPr>
            <w:tcW w:type="dxa" w:w="2131"/>
            <w:vAlign w:val="center"/>
          </w:tcPr>
          <w:p>
            <w:r/>
            <w:r>
              <w:rPr>
                <w:b w:val="0"/>
                <w:sz w:val="17"/>
              </w:rPr>
              <w:t>2025-03-28</w:t>
            </w:r>
          </w:p>
        </w:tc>
        <w:tc>
          <w:tcPr>
            <w:tcW w:type="dxa" w:w="2131"/>
            <w:vAlign w:val="center"/>
          </w:tcPr>
          <w:p>
            <w:r/>
            <w:r>
              <w:rPr>
                <w:b w:val="0"/>
                <w:sz w:val="17"/>
              </w:rPr>
              <w:t>Payment transaction date</w:t>
            </w:r>
          </w:p>
        </w:tc>
        <w:tc>
          <w:tcPr>
            <w:tcW w:type="dxa" w:w="2131"/>
            <w:vAlign w:val="center"/>
          </w:tcPr>
          <w:p>
            <w:r/>
            <w:r>
              <w:rPr>
                <w:b w:val="0"/>
                <w:sz w:val="17"/>
              </w:rPr>
              <w:t>Future dates</w:t>
            </w:r>
          </w:p>
        </w:tc>
      </w:tr>
      <w:tr>
        <w:tc>
          <w:tcPr>
            <w:tcW w:type="dxa" w:w="2131"/>
            <w:vAlign w:val="center"/>
          </w:tcPr>
          <w:p>
            <w:r/>
            <w:r>
              <w:rPr>
                <w:b w:val="0"/>
                <w:sz w:val="17"/>
              </w:rPr>
              <w:t>payment_method</w:t>
            </w:r>
          </w:p>
        </w:tc>
        <w:tc>
          <w:tcPr>
            <w:tcW w:type="dxa" w:w="2131"/>
            <w:vAlign w:val="center"/>
          </w:tcPr>
          <w:p>
            <w:r/>
            <w:r>
              <w:rPr>
                <w:b w:val="0"/>
                <w:sz w:val="17"/>
              </w:rPr>
              <w:t>VARCHAR(30)</w:t>
            </w:r>
          </w:p>
        </w:tc>
        <w:tc>
          <w:tcPr>
            <w:tcW w:type="dxa" w:w="2131"/>
            <w:vAlign w:val="center"/>
          </w:tcPr>
          <w:p>
            <w:r/>
            <w:r>
              <w:rPr>
                <w:b w:val="0"/>
                <w:sz w:val="17"/>
              </w:rPr>
              <w:t>UPI/Card/Bank Transfer/Cheque</w:t>
            </w:r>
          </w:p>
        </w:tc>
        <w:tc>
          <w:tcPr>
            <w:tcW w:type="dxa" w:w="2131"/>
            <w:vAlign w:val="center"/>
          </w:tcPr>
          <w:p>
            <w:r/>
            <w:r>
              <w:rPr>
                <w:b w:val="0"/>
                <w:sz w:val="17"/>
              </w:rPr>
              <w:t>Payment mode</w:t>
            </w:r>
          </w:p>
        </w:tc>
        <w:tc>
          <w:tcPr>
            <w:tcW w:type="dxa" w:w="2131"/>
            <w:vAlign w:val="center"/>
          </w:tcPr>
          <w:p>
            <w:r/>
            <w:r>
              <w:rPr>
                <w:b w:val="0"/>
                <w:sz w:val="17"/>
              </w:rPr>
              <w:t>Mixed casing</w:t>
            </w:r>
          </w:p>
        </w:tc>
      </w:tr>
      <w:tr>
        <w:tc>
          <w:tcPr>
            <w:tcW w:type="dxa" w:w="2131"/>
            <w:vAlign w:val="center"/>
          </w:tcPr>
          <w:p>
            <w:r/>
            <w:r>
              <w:rPr>
                <w:b w:val="0"/>
                <w:sz w:val="17"/>
              </w:rPr>
              <w:t>payment_status</w:t>
            </w:r>
          </w:p>
        </w:tc>
        <w:tc>
          <w:tcPr>
            <w:tcW w:type="dxa" w:w="2131"/>
            <w:vAlign w:val="center"/>
          </w:tcPr>
          <w:p>
            <w:r/>
            <w:r>
              <w:rPr>
                <w:b w:val="0"/>
                <w:sz w:val="17"/>
              </w:rPr>
              <w:t>VARCHAR(30)</w:t>
            </w:r>
          </w:p>
        </w:tc>
        <w:tc>
          <w:tcPr>
            <w:tcW w:type="dxa" w:w="2131"/>
            <w:vAlign w:val="center"/>
          </w:tcPr>
          <w:p>
            <w:r/>
            <w:r>
              <w:rPr>
                <w:b w:val="0"/>
                <w:sz w:val="17"/>
              </w:rPr>
              <w:t>Success/Failed/Pending/Reversed</w:t>
            </w:r>
          </w:p>
        </w:tc>
        <w:tc>
          <w:tcPr>
            <w:tcW w:type="dxa" w:w="2131"/>
            <w:vAlign w:val="center"/>
          </w:tcPr>
          <w:p>
            <w:r/>
            <w:r>
              <w:rPr>
                <w:b w:val="0"/>
                <w:sz w:val="17"/>
              </w:rPr>
              <w:t>Transaction status</w:t>
            </w:r>
          </w:p>
        </w:tc>
        <w:tc>
          <w:tcPr>
            <w:tcW w:type="dxa" w:w="2131"/>
            <w:vAlign w:val="center"/>
          </w:tcPr>
          <w:p>
            <w:r/>
            <w:r>
              <w:rPr>
                <w:b w:val="0"/>
                <w:sz w:val="17"/>
              </w:rPr>
              <w:t>Inconsistent spelling</w:t>
            </w:r>
          </w:p>
        </w:tc>
      </w:tr>
      <w:tr>
        <w:tc>
          <w:tcPr>
            <w:tcW w:type="dxa" w:w="2131"/>
            <w:vAlign w:val="center"/>
          </w:tcPr>
          <w:p>
            <w:r/>
            <w:r>
              <w:rPr>
                <w:b w:val="0"/>
                <w:sz w:val="17"/>
              </w:rPr>
              <w:t>transaction_reference</w:t>
            </w:r>
          </w:p>
        </w:tc>
        <w:tc>
          <w:tcPr>
            <w:tcW w:type="dxa" w:w="2131"/>
            <w:vAlign w:val="center"/>
          </w:tcPr>
          <w:p>
            <w:r/>
            <w:r>
              <w:rPr>
                <w:b w:val="0"/>
                <w:sz w:val="17"/>
              </w:rPr>
              <w:t>VARCHAR(80)</w:t>
            </w:r>
          </w:p>
        </w:tc>
        <w:tc>
          <w:tcPr>
            <w:tcW w:type="dxa" w:w="2131"/>
            <w:vAlign w:val="center"/>
          </w:tcPr>
          <w:p>
            <w:r/>
            <w:r>
              <w:rPr>
                <w:b w:val="0"/>
                <w:sz w:val="17"/>
              </w:rPr>
              <w:t>TXN_A1B2C3</w:t>
            </w:r>
          </w:p>
        </w:tc>
        <w:tc>
          <w:tcPr>
            <w:tcW w:type="dxa" w:w="2131"/>
            <w:vAlign w:val="center"/>
          </w:tcPr>
          <w:p>
            <w:r/>
            <w:r>
              <w:rPr>
                <w:b w:val="0"/>
                <w:sz w:val="17"/>
              </w:rPr>
              <w:t>Gateway/bank reference</w:t>
            </w:r>
          </w:p>
        </w:tc>
        <w:tc>
          <w:tcPr>
            <w:tcW w:type="dxa" w:w="2131"/>
            <w:vAlign w:val="center"/>
          </w:tcPr>
          <w:p>
            <w:r/>
            <w:r>
              <w:rPr>
                <w:b w:val="0"/>
                <w:sz w:val="17"/>
              </w:rPr>
              <w:t>Missing values</w:t>
            </w:r>
          </w:p>
        </w:tc>
      </w:tr>
    </w:tbl>
    <w:p/>
    <w:p>
      <w:pPr>
        <w:pStyle w:val="Heading2"/>
      </w:pPr>
      <w:r>
        <w:rPr>
          <w:color w:val="1F4E79"/>
        </w:rPr>
        <w:t>TABLE - AGENTS</w:t>
      </w:r>
    </w:p>
    <w:p>
      <w:r>
        <w:rPr>
          <w:sz w:val="21"/>
        </w:rPr>
        <w:t>Stores agent profile, sales performance, commission, branch assignment, and risk indicators.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agent_id</w:t>
            </w:r>
          </w:p>
        </w:tc>
        <w:tc>
          <w:tcPr>
            <w:tcW w:type="dxa" w:w="2131"/>
            <w:vAlign w:val="center"/>
          </w:tcPr>
          <w:p>
            <w:r/>
            <w:r>
              <w:rPr>
                <w:b w:val="0"/>
                <w:sz w:val="17"/>
              </w:rPr>
              <w:t>INT</w:t>
            </w:r>
          </w:p>
        </w:tc>
        <w:tc>
          <w:tcPr>
            <w:tcW w:type="dxa" w:w="2131"/>
            <w:vAlign w:val="center"/>
          </w:tcPr>
          <w:p>
            <w:r/>
            <w:r>
              <w:rPr>
                <w:b w:val="0"/>
                <w:sz w:val="17"/>
              </w:rPr>
              <w:t>7001</w:t>
            </w:r>
          </w:p>
        </w:tc>
        <w:tc>
          <w:tcPr>
            <w:tcW w:type="dxa" w:w="2131"/>
            <w:vAlign w:val="center"/>
          </w:tcPr>
          <w:p>
            <w:r/>
            <w:r>
              <w:rPr>
                <w:b w:val="0"/>
                <w:sz w:val="17"/>
              </w:rPr>
              <w:t>Unique insurance agent identifier</w:t>
            </w:r>
          </w:p>
        </w:tc>
        <w:tc>
          <w:tcPr>
            <w:tcW w:type="dxa" w:w="2131"/>
            <w:vAlign w:val="center"/>
          </w:tcPr>
          <w:p>
            <w:r/>
            <w:r>
              <w:rPr>
                <w:b w:val="0"/>
                <w:sz w:val="17"/>
              </w:rPr>
              <w:t>No duplicates</w:t>
            </w:r>
          </w:p>
        </w:tc>
      </w:tr>
      <w:tr>
        <w:tc>
          <w:tcPr>
            <w:tcW w:type="dxa" w:w="2131"/>
            <w:vAlign w:val="center"/>
          </w:tcPr>
          <w:p>
            <w:r/>
            <w:r>
              <w:rPr>
                <w:b w:val="0"/>
                <w:sz w:val="17"/>
              </w:rPr>
              <w:t>agent_name</w:t>
            </w:r>
          </w:p>
        </w:tc>
        <w:tc>
          <w:tcPr>
            <w:tcW w:type="dxa" w:w="2131"/>
            <w:vAlign w:val="center"/>
          </w:tcPr>
          <w:p>
            <w:r/>
            <w:r>
              <w:rPr>
                <w:b w:val="0"/>
                <w:sz w:val="17"/>
              </w:rPr>
              <w:t>VARCHAR(100)</w:t>
            </w:r>
          </w:p>
        </w:tc>
        <w:tc>
          <w:tcPr>
            <w:tcW w:type="dxa" w:w="2131"/>
            <w:vAlign w:val="center"/>
          </w:tcPr>
          <w:p>
            <w:r/>
            <w:r>
              <w:rPr>
                <w:b w:val="0"/>
                <w:sz w:val="17"/>
              </w:rPr>
              <w:t>Rohit Verma</w:t>
            </w:r>
          </w:p>
        </w:tc>
        <w:tc>
          <w:tcPr>
            <w:tcW w:type="dxa" w:w="2131"/>
            <w:vAlign w:val="center"/>
          </w:tcPr>
          <w:p>
            <w:r/>
            <w:r>
              <w:rPr>
                <w:b w:val="0"/>
                <w:sz w:val="17"/>
              </w:rPr>
              <w:t>Agent full name</w:t>
            </w:r>
          </w:p>
        </w:tc>
        <w:tc>
          <w:tcPr>
            <w:tcW w:type="dxa" w:w="2131"/>
            <w:vAlign w:val="center"/>
          </w:tcPr>
          <w:p>
            <w:r/>
            <w:r>
              <w:rPr>
                <w:b w:val="0"/>
                <w:sz w:val="17"/>
              </w:rPr>
              <w:t>Few NULL or extra spaces</w:t>
            </w:r>
          </w:p>
        </w:tc>
      </w:tr>
      <w:tr>
        <w:tc>
          <w:tcPr>
            <w:tcW w:type="dxa" w:w="2131"/>
            <w:vAlign w:val="center"/>
          </w:tcPr>
          <w:p>
            <w:r/>
            <w:r>
              <w:rPr>
                <w:b w:val="0"/>
                <w:sz w:val="17"/>
              </w:rPr>
              <w:t>branch_id</w:t>
            </w:r>
          </w:p>
        </w:tc>
        <w:tc>
          <w:tcPr>
            <w:tcW w:type="dxa" w:w="2131"/>
            <w:vAlign w:val="center"/>
          </w:tcPr>
          <w:p>
            <w:r/>
            <w:r>
              <w:rPr>
                <w:b w:val="0"/>
                <w:sz w:val="17"/>
              </w:rPr>
              <w:t>INT</w:t>
            </w:r>
          </w:p>
        </w:tc>
        <w:tc>
          <w:tcPr>
            <w:tcW w:type="dxa" w:w="2131"/>
            <w:vAlign w:val="center"/>
          </w:tcPr>
          <w:p>
            <w:r/>
            <w:r>
              <w:rPr>
                <w:b w:val="0"/>
                <w:sz w:val="17"/>
              </w:rPr>
              <w:t>501</w:t>
            </w:r>
          </w:p>
        </w:tc>
        <w:tc>
          <w:tcPr>
            <w:tcW w:type="dxa" w:w="2131"/>
            <w:vAlign w:val="center"/>
          </w:tcPr>
          <w:p>
            <w:r/>
            <w:r>
              <w:rPr>
                <w:b w:val="0"/>
                <w:sz w:val="17"/>
              </w:rPr>
              <w:t>Assigned branch reference</w:t>
            </w:r>
          </w:p>
        </w:tc>
        <w:tc>
          <w:tcPr>
            <w:tcW w:type="dxa" w:w="2131"/>
            <w:vAlign w:val="center"/>
          </w:tcPr>
          <w:p>
            <w:r/>
            <w:r>
              <w:rPr>
                <w:b w:val="0"/>
                <w:sz w:val="17"/>
              </w:rPr>
              <w:t>Invalid branch IDs</w:t>
            </w:r>
          </w:p>
        </w:tc>
      </w:tr>
      <w:tr>
        <w:tc>
          <w:tcPr>
            <w:tcW w:type="dxa" w:w="2131"/>
            <w:vAlign w:val="center"/>
          </w:tcPr>
          <w:p>
            <w:r/>
            <w:r>
              <w:rPr>
                <w:b w:val="0"/>
                <w:sz w:val="17"/>
              </w:rPr>
              <w:t>city</w:t>
            </w:r>
          </w:p>
        </w:tc>
        <w:tc>
          <w:tcPr>
            <w:tcW w:type="dxa" w:w="2131"/>
            <w:vAlign w:val="center"/>
          </w:tcPr>
          <w:p>
            <w:r/>
            <w:r>
              <w:rPr>
                <w:b w:val="0"/>
                <w:sz w:val="17"/>
              </w:rPr>
              <w:t>VARCHAR(50)</w:t>
            </w:r>
          </w:p>
        </w:tc>
        <w:tc>
          <w:tcPr>
            <w:tcW w:type="dxa" w:w="2131"/>
            <w:vAlign w:val="center"/>
          </w:tcPr>
          <w:p>
            <w:r/>
            <w:r>
              <w:rPr>
                <w:b w:val="0"/>
                <w:sz w:val="17"/>
              </w:rPr>
              <w:t>Pune</w:t>
            </w:r>
          </w:p>
        </w:tc>
        <w:tc>
          <w:tcPr>
            <w:tcW w:type="dxa" w:w="2131"/>
            <w:vAlign w:val="center"/>
          </w:tcPr>
          <w:p>
            <w:r/>
            <w:r>
              <w:rPr>
                <w:b w:val="0"/>
                <w:sz w:val="17"/>
              </w:rPr>
              <w:t>Agent operating city</w:t>
            </w:r>
          </w:p>
        </w:tc>
        <w:tc>
          <w:tcPr>
            <w:tcW w:type="dxa" w:w="2131"/>
            <w:vAlign w:val="center"/>
          </w:tcPr>
          <w:p>
            <w:r/>
            <w:r>
              <w:rPr>
                <w:b w:val="0"/>
                <w:sz w:val="17"/>
              </w:rPr>
              <w:t>Spelling inconsistencies</w:t>
            </w:r>
          </w:p>
        </w:tc>
      </w:tr>
      <w:tr>
        <w:tc>
          <w:tcPr>
            <w:tcW w:type="dxa" w:w="2131"/>
            <w:vAlign w:val="center"/>
          </w:tcPr>
          <w:p>
            <w:r/>
            <w:r>
              <w:rPr>
                <w:b w:val="0"/>
                <w:sz w:val="17"/>
              </w:rPr>
              <w:t>agent_experience_years</w:t>
            </w:r>
          </w:p>
        </w:tc>
        <w:tc>
          <w:tcPr>
            <w:tcW w:type="dxa" w:w="2131"/>
            <w:vAlign w:val="center"/>
          </w:tcPr>
          <w:p>
            <w:r/>
            <w:r>
              <w:rPr>
                <w:b w:val="0"/>
                <w:sz w:val="17"/>
              </w:rPr>
              <w:t>INT</w:t>
            </w:r>
          </w:p>
        </w:tc>
        <w:tc>
          <w:tcPr>
            <w:tcW w:type="dxa" w:w="2131"/>
            <w:vAlign w:val="center"/>
          </w:tcPr>
          <w:p>
            <w:r/>
            <w:r>
              <w:rPr>
                <w:b w:val="0"/>
                <w:sz w:val="17"/>
              </w:rPr>
              <w:t>6</w:t>
            </w:r>
          </w:p>
        </w:tc>
        <w:tc>
          <w:tcPr>
            <w:tcW w:type="dxa" w:w="2131"/>
            <w:vAlign w:val="center"/>
          </w:tcPr>
          <w:p>
            <w:r/>
            <w:r>
              <w:rPr>
                <w:b w:val="0"/>
                <w:sz w:val="17"/>
              </w:rPr>
              <w:t>Agent experience</w:t>
            </w:r>
          </w:p>
        </w:tc>
        <w:tc>
          <w:tcPr>
            <w:tcW w:type="dxa" w:w="2131"/>
            <w:vAlign w:val="center"/>
          </w:tcPr>
          <w:p>
            <w:r/>
            <w:r>
              <w:rPr>
                <w:b w:val="0"/>
                <w:sz w:val="17"/>
              </w:rPr>
              <w:t>Outliers like 50</w:t>
            </w:r>
          </w:p>
        </w:tc>
      </w:tr>
      <w:tr>
        <w:tc>
          <w:tcPr>
            <w:tcW w:type="dxa" w:w="2131"/>
            <w:vAlign w:val="center"/>
          </w:tcPr>
          <w:p>
            <w:r/>
            <w:r>
              <w:rPr>
                <w:b w:val="0"/>
                <w:sz w:val="17"/>
              </w:rPr>
              <w:t>agent_status</w:t>
            </w:r>
          </w:p>
        </w:tc>
        <w:tc>
          <w:tcPr>
            <w:tcW w:type="dxa" w:w="2131"/>
            <w:vAlign w:val="center"/>
          </w:tcPr>
          <w:p>
            <w:r/>
            <w:r>
              <w:rPr>
                <w:b w:val="0"/>
                <w:sz w:val="17"/>
              </w:rPr>
              <w:t>VARCHAR(30)</w:t>
            </w:r>
          </w:p>
        </w:tc>
        <w:tc>
          <w:tcPr>
            <w:tcW w:type="dxa" w:w="2131"/>
            <w:vAlign w:val="center"/>
          </w:tcPr>
          <w:p>
            <w:r/>
            <w:r>
              <w:rPr>
                <w:b w:val="0"/>
                <w:sz w:val="17"/>
              </w:rPr>
              <w:t>Active/Inactive/Suspended</w:t>
            </w:r>
          </w:p>
        </w:tc>
        <w:tc>
          <w:tcPr>
            <w:tcW w:type="dxa" w:w="2131"/>
            <w:vAlign w:val="center"/>
          </w:tcPr>
          <w:p>
            <w:r/>
            <w:r>
              <w:rPr>
                <w:b w:val="0"/>
                <w:sz w:val="17"/>
              </w:rPr>
              <w:t>Agent operational status</w:t>
            </w:r>
          </w:p>
        </w:tc>
        <w:tc>
          <w:tcPr>
            <w:tcW w:type="dxa" w:w="2131"/>
            <w:vAlign w:val="center"/>
          </w:tcPr>
          <w:p>
            <w:r/>
            <w:r>
              <w:rPr>
                <w:b w:val="0"/>
                <w:sz w:val="17"/>
              </w:rPr>
              <w:t>Mixed casing</w:t>
            </w:r>
          </w:p>
        </w:tc>
      </w:tr>
      <w:tr>
        <w:tc>
          <w:tcPr>
            <w:tcW w:type="dxa" w:w="2131"/>
            <w:vAlign w:val="center"/>
          </w:tcPr>
          <w:p>
            <w:r/>
            <w:r>
              <w:rPr>
                <w:b w:val="0"/>
                <w:sz w:val="17"/>
              </w:rPr>
              <w:t>policies_sold</w:t>
            </w:r>
          </w:p>
        </w:tc>
        <w:tc>
          <w:tcPr>
            <w:tcW w:type="dxa" w:w="2131"/>
            <w:vAlign w:val="center"/>
          </w:tcPr>
          <w:p>
            <w:r/>
            <w:r>
              <w:rPr>
                <w:b w:val="0"/>
                <w:sz w:val="17"/>
              </w:rPr>
              <w:t>INT</w:t>
            </w:r>
          </w:p>
        </w:tc>
        <w:tc>
          <w:tcPr>
            <w:tcW w:type="dxa" w:w="2131"/>
            <w:vAlign w:val="center"/>
          </w:tcPr>
          <w:p>
            <w:r/>
            <w:r>
              <w:rPr>
                <w:b w:val="0"/>
                <w:sz w:val="17"/>
              </w:rPr>
              <w:t>250</w:t>
            </w:r>
          </w:p>
        </w:tc>
        <w:tc>
          <w:tcPr>
            <w:tcW w:type="dxa" w:w="2131"/>
            <w:vAlign w:val="center"/>
          </w:tcPr>
          <w:p>
            <w:r/>
            <w:r>
              <w:rPr>
                <w:b w:val="0"/>
                <w:sz w:val="17"/>
              </w:rPr>
              <w:t>Total policies sold</w:t>
            </w:r>
          </w:p>
        </w:tc>
        <w:tc>
          <w:tcPr>
            <w:tcW w:type="dxa" w:w="2131"/>
            <w:vAlign w:val="center"/>
          </w:tcPr>
          <w:p>
            <w:r/>
            <w:r>
              <w:rPr>
                <w:b w:val="0"/>
                <w:sz w:val="17"/>
              </w:rPr>
              <w:t>Extreme outliers</w:t>
            </w:r>
          </w:p>
        </w:tc>
      </w:tr>
      <w:tr>
        <w:tc>
          <w:tcPr>
            <w:tcW w:type="dxa" w:w="2131"/>
            <w:vAlign w:val="center"/>
          </w:tcPr>
          <w:p>
            <w:r/>
            <w:r>
              <w:rPr>
                <w:b w:val="0"/>
                <w:sz w:val="17"/>
              </w:rPr>
              <w:t>commission_amount</w:t>
            </w:r>
          </w:p>
        </w:tc>
        <w:tc>
          <w:tcPr>
            <w:tcW w:type="dxa" w:w="2131"/>
            <w:vAlign w:val="center"/>
          </w:tcPr>
          <w:p>
            <w:r/>
            <w:r>
              <w:rPr>
                <w:b w:val="0"/>
                <w:sz w:val="17"/>
              </w:rPr>
              <w:t>DECIMAL(12,2)</w:t>
            </w:r>
          </w:p>
        </w:tc>
        <w:tc>
          <w:tcPr>
            <w:tcW w:type="dxa" w:w="2131"/>
            <w:vAlign w:val="center"/>
          </w:tcPr>
          <w:p>
            <w:r/>
            <w:r>
              <w:rPr>
                <w:b w:val="0"/>
                <w:sz w:val="17"/>
              </w:rPr>
              <w:t>125000.00</w:t>
            </w:r>
          </w:p>
        </w:tc>
        <w:tc>
          <w:tcPr>
            <w:tcW w:type="dxa" w:w="2131"/>
            <w:vAlign w:val="center"/>
          </w:tcPr>
          <w:p>
            <w:r/>
            <w:r>
              <w:rPr>
                <w:b w:val="0"/>
                <w:sz w:val="17"/>
              </w:rPr>
              <w:t>Commission earned</w:t>
            </w:r>
          </w:p>
        </w:tc>
        <w:tc>
          <w:tcPr>
            <w:tcW w:type="dxa" w:w="2131"/>
            <w:vAlign w:val="center"/>
          </w:tcPr>
          <w:p>
            <w:r/>
            <w:r>
              <w:rPr>
                <w:b w:val="0"/>
                <w:sz w:val="17"/>
              </w:rPr>
              <w:t>Negative values</w:t>
            </w:r>
          </w:p>
        </w:tc>
      </w:tr>
      <w:tr>
        <w:tc>
          <w:tcPr>
            <w:tcW w:type="dxa" w:w="2131"/>
            <w:vAlign w:val="center"/>
          </w:tcPr>
          <w:p>
            <w:r/>
            <w:r>
              <w:rPr>
                <w:b w:val="0"/>
                <w:sz w:val="17"/>
              </w:rPr>
              <w:t>agent_risk_category</w:t>
            </w:r>
          </w:p>
        </w:tc>
        <w:tc>
          <w:tcPr>
            <w:tcW w:type="dxa" w:w="2131"/>
            <w:vAlign w:val="center"/>
          </w:tcPr>
          <w:p>
            <w:r/>
            <w:r>
              <w:rPr>
                <w:b w:val="0"/>
                <w:sz w:val="17"/>
              </w:rPr>
              <w:t>VARCHAR(20)</w:t>
            </w:r>
          </w:p>
        </w:tc>
        <w:tc>
          <w:tcPr>
            <w:tcW w:type="dxa" w:w="2131"/>
            <w:vAlign w:val="center"/>
          </w:tcPr>
          <w:p>
            <w:r/>
            <w:r>
              <w:rPr>
                <w:b w:val="0"/>
                <w:sz w:val="17"/>
              </w:rPr>
              <w:t>Low/Medium/High</w:t>
            </w:r>
          </w:p>
        </w:tc>
        <w:tc>
          <w:tcPr>
            <w:tcW w:type="dxa" w:w="2131"/>
            <w:vAlign w:val="center"/>
          </w:tcPr>
          <w:p>
            <w:r/>
            <w:r>
              <w:rPr>
                <w:b w:val="0"/>
                <w:sz w:val="17"/>
              </w:rPr>
              <w:t>Risk category based on suspicious policies</w:t>
            </w:r>
          </w:p>
        </w:tc>
        <w:tc>
          <w:tcPr>
            <w:tcW w:type="dxa" w:w="2131"/>
            <w:vAlign w:val="center"/>
          </w:tcPr>
          <w:p>
            <w:r/>
            <w:r>
              <w:rPr>
                <w:b w:val="0"/>
                <w:sz w:val="17"/>
              </w:rPr>
              <w:t>Some NULL values</w:t>
            </w:r>
          </w:p>
        </w:tc>
      </w:tr>
    </w:tbl>
    <w:p/>
    <w:p>
      <w:pPr>
        <w:pStyle w:val="Heading2"/>
      </w:pPr>
      <w:r>
        <w:rPr>
          <w:color w:val="1F4E79"/>
        </w:rPr>
        <w:t>TABLE - PROVIDERS</w:t>
      </w:r>
    </w:p>
    <w:p>
      <w:r>
        <w:rPr>
          <w:sz w:val="21"/>
        </w:rPr>
        <w:t>Stores partner hospitals, garages, surveyors, provider network status, and provider risk attributes.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provider_id</w:t>
            </w:r>
          </w:p>
        </w:tc>
        <w:tc>
          <w:tcPr>
            <w:tcW w:type="dxa" w:w="2131"/>
            <w:vAlign w:val="center"/>
          </w:tcPr>
          <w:p>
            <w:r/>
            <w:r>
              <w:rPr>
                <w:b w:val="0"/>
                <w:sz w:val="17"/>
              </w:rPr>
              <w:t>INT</w:t>
            </w:r>
          </w:p>
        </w:tc>
        <w:tc>
          <w:tcPr>
            <w:tcW w:type="dxa" w:w="2131"/>
            <w:vAlign w:val="center"/>
          </w:tcPr>
          <w:p>
            <w:r/>
            <w:r>
              <w:rPr>
                <w:b w:val="0"/>
                <w:sz w:val="17"/>
              </w:rPr>
              <w:t>3001</w:t>
            </w:r>
          </w:p>
        </w:tc>
        <w:tc>
          <w:tcPr>
            <w:tcW w:type="dxa" w:w="2131"/>
            <w:vAlign w:val="center"/>
          </w:tcPr>
          <w:p>
            <w:r/>
            <w:r>
              <w:rPr>
                <w:b w:val="0"/>
                <w:sz w:val="17"/>
              </w:rPr>
              <w:t>Unique provider identifier</w:t>
            </w:r>
          </w:p>
        </w:tc>
        <w:tc>
          <w:tcPr>
            <w:tcW w:type="dxa" w:w="2131"/>
            <w:vAlign w:val="center"/>
          </w:tcPr>
          <w:p>
            <w:r/>
            <w:r>
              <w:rPr>
                <w:b w:val="0"/>
                <w:sz w:val="17"/>
              </w:rPr>
              <w:t>No duplicates</w:t>
            </w:r>
          </w:p>
        </w:tc>
      </w:tr>
      <w:tr>
        <w:tc>
          <w:tcPr>
            <w:tcW w:type="dxa" w:w="2131"/>
            <w:vAlign w:val="center"/>
          </w:tcPr>
          <w:p>
            <w:r/>
            <w:r>
              <w:rPr>
                <w:b w:val="0"/>
                <w:sz w:val="17"/>
              </w:rPr>
              <w:t>provider_name</w:t>
            </w:r>
          </w:p>
        </w:tc>
        <w:tc>
          <w:tcPr>
            <w:tcW w:type="dxa" w:w="2131"/>
            <w:vAlign w:val="center"/>
          </w:tcPr>
          <w:p>
            <w:r/>
            <w:r>
              <w:rPr>
                <w:b w:val="0"/>
                <w:sz w:val="17"/>
              </w:rPr>
              <w:t>VARCHAR(150)</w:t>
            </w:r>
          </w:p>
        </w:tc>
        <w:tc>
          <w:tcPr>
            <w:tcW w:type="dxa" w:w="2131"/>
            <w:vAlign w:val="center"/>
          </w:tcPr>
          <w:p>
            <w:r/>
            <w:r>
              <w:rPr>
                <w:b w:val="0"/>
                <w:sz w:val="17"/>
              </w:rPr>
              <w:t>CityCare Hospital</w:t>
            </w:r>
          </w:p>
        </w:tc>
        <w:tc>
          <w:tcPr>
            <w:tcW w:type="dxa" w:w="2131"/>
            <w:vAlign w:val="center"/>
          </w:tcPr>
          <w:p>
            <w:r/>
            <w:r>
              <w:rPr>
                <w:b w:val="0"/>
                <w:sz w:val="17"/>
              </w:rPr>
              <w:t>Hospital/garage/provider name</w:t>
            </w:r>
          </w:p>
        </w:tc>
        <w:tc>
          <w:tcPr>
            <w:tcW w:type="dxa" w:w="2131"/>
            <w:vAlign w:val="center"/>
          </w:tcPr>
          <w:p>
            <w:r/>
            <w:r>
              <w:rPr>
                <w:b w:val="0"/>
                <w:sz w:val="17"/>
              </w:rPr>
              <w:t>Duplicate names and extra spaces</w:t>
            </w:r>
          </w:p>
        </w:tc>
      </w:tr>
      <w:tr>
        <w:tc>
          <w:tcPr>
            <w:tcW w:type="dxa" w:w="2131"/>
            <w:vAlign w:val="center"/>
          </w:tcPr>
          <w:p>
            <w:r/>
            <w:r>
              <w:rPr>
                <w:b w:val="0"/>
                <w:sz w:val="17"/>
              </w:rPr>
              <w:t>provider_type</w:t>
            </w:r>
          </w:p>
        </w:tc>
        <w:tc>
          <w:tcPr>
            <w:tcW w:type="dxa" w:w="2131"/>
            <w:vAlign w:val="center"/>
          </w:tcPr>
          <w:p>
            <w:r/>
            <w:r>
              <w:rPr>
                <w:b w:val="0"/>
                <w:sz w:val="17"/>
              </w:rPr>
              <w:t>VARCHAR(40)</w:t>
            </w:r>
          </w:p>
        </w:tc>
        <w:tc>
          <w:tcPr>
            <w:tcW w:type="dxa" w:w="2131"/>
            <w:vAlign w:val="center"/>
          </w:tcPr>
          <w:p>
            <w:r/>
            <w:r>
              <w:rPr>
                <w:b w:val="0"/>
                <w:sz w:val="17"/>
              </w:rPr>
              <w:t>Hospital/Garage/Surveyor</w:t>
            </w:r>
          </w:p>
        </w:tc>
        <w:tc>
          <w:tcPr>
            <w:tcW w:type="dxa" w:w="2131"/>
            <w:vAlign w:val="center"/>
          </w:tcPr>
          <w:p>
            <w:r/>
            <w:r>
              <w:rPr>
                <w:b w:val="0"/>
                <w:sz w:val="17"/>
              </w:rPr>
              <w:t>Provider category</w:t>
            </w:r>
          </w:p>
        </w:tc>
        <w:tc>
          <w:tcPr>
            <w:tcW w:type="dxa" w:w="2131"/>
            <w:vAlign w:val="center"/>
          </w:tcPr>
          <w:p>
            <w:r/>
            <w:r>
              <w:rPr>
                <w:b w:val="0"/>
                <w:sz w:val="17"/>
              </w:rPr>
              <w:t>Invalid categories</w:t>
            </w:r>
          </w:p>
        </w:tc>
      </w:tr>
      <w:tr>
        <w:tc>
          <w:tcPr>
            <w:tcW w:type="dxa" w:w="2131"/>
            <w:vAlign w:val="center"/>
          </w:tcPr>
          <w:p>
            <w:r/>
            <w:r>
              <w:rPr>
                <w:b w:val="0"/>
                <w:sz w:val="17"/>
              </w:rPr>
              <w:t>city</w:t>
            </w:r>
          </w:p>
        </w:tc>
        <w:tc>
          <w:tcPr>
            <w:tcW w:type="dxa" w:w="2131"/>
            <w:vAlign w:val="center"/>
          </w:tcPr>
          <w:p>
            <w:r/>
            <w:r>
              <w:rPr>
                <w:b w:val="0"/>
                <w:sz w:val="17"/>
              </w:rPr>
              <w:t>VARCHAR(50)</w:t>
            </w:r>
          </w:p>
        </w:tc>
        <w:tc>
          <w:tcPr>
            <w:tcW w:type="dxa" w:w="2131"/>
            <w:vAlign w:val="center"/>
          </w:tcPr>
          <w:p>
            <w:r/>
            <w:r>
              <w:rPr>
                <w:b w:val="0"/>
                <w:sz w:val="17"/>
              </w:rPr>
              <w:t>Delhi</w:t>
            </w:r>
          </w:p>
        </w:tc>
        <w:tc>
          <w:tcPr>
            <w:tcW w:type="dxa" w:w="2131"/>
            <w:vAlign w:val="center"/>
          </w:tcPr>
          <w:p>
            <w:r/>
            <w:r>
              <w:rPr>
                <w:b w:val="0"/>
                <w:sz w:val="17"/>
              </w:rPr>
              <w:t>Provider city</w:t>
            </w:r>
          </w:p>
        </w:tc>
        <w:tc>
          <w:tcPr>
            <w:tcW w:type="dxa" w:w="2131"/>
            <w:vAlign w:val="center"/>
          </w:tcPr>
          <w:p>
            <w:r/>
            <w:r>
              <w:rPr>
                <w:b w:val="0"/>
                <w:sz w:val="17"/>
              </w:rPr>
              <w:t>Missing values</w:t>
            </w:r>
          </w:p>
        </w:tc>
      </w:tr>
      <w:tr>
        <w:tc>
          <w:tcPr>
            <w:tcW w:type="dxa" w:w="2131"/>
            <w:vAlign w:val="center"/>
          </w:tcPr>
          <w:p>
            <w:r/>
            <w:r>
              <w:rPr>
                <w:b w:val="0"/>
                <w:sz w:val="17"/>
              </w:rPr>
              <w:t>state</w:t>
            </w:r>
          </w:p>
        </w:tc>
        <w:tc>
          <w:tcPr>
            <w:tcW w:type="dxa" w:w="2131"/>
            <w:vAlign w:val="center"/>
          </w:tcPr>
          <w:p>
            <w:r/>
            <w:r>
              <w:rPr>
                <w:b w:val="0"/>
                <w:sz w:val="17"/>
              </w:rPr>
              <w:t>VARCHAR(50)</w:t>
            </w:r>
          </w:p>
        </w:tc>
        <w:tc>
          <w:tcPr>
            <w:tcW w:type="dxa" w:w="2131"/>
            <w:vAlign w:val="center"/>
          </w:tcPr>
          <w:p>
            <w:r/>
            <w:r>
              <w:rPr>
                <w:b w:val="0"/>
                <w:sz w:val="17"/>
              </w:rPr>
              <w:t>Delhi</w:t>
            </w:r>
          </w:p>
        </w:tc>
        <w:tc>
          <w:tcPr>
            <w:tcW w:type="dxa" w:w="2131"/>
            <w:vAlign w:val="center"/>
          </w:tcPr>
          <w:p>
            <w:r/>
            <w:r>
              <w:rPr>
                <w:b w:val="0"/>
                <w:sz w:val="17"/>
              </w:rPr>
              <w:t>Provider state</w:t>
            </w:r>
          </w:p>
        </w:tc>
        <w:tc>
          <w:tcPr>
            <w:tcW w:type="dxa" w:w="2131"/>
            <w:vAlign w:val="center"/>
          </w:tcPr>
          <w:p>
            <w:r/>
            <w:r>
              <w:rPr>
                <w:b w:val="0"/>
                <w:sz w:val="17"/>
              </w:rPr>
              <w:t>Spelling inconsistencies</w:t>
            </w:r>
          </w:p>
        </w:tc>
      </w:tr>
      <w:tr>
        <w:tc>
          <w:tcPr>
            <w:tcW w:type="dxa" w:w="2131"/>
            <w:vAlign w:val="center"/>
          </w:tcPr>
          <w:p>
            <w:r/>
            <w:r>
              <w:rPr>
                <w:b w:val="0"/>
                <w:sz w:val="17"/>
              </w:rPr>
              <w:t>network_status</w:t>
            </w:r>
          </w:p>
        </w:tc>
        <w:tc>
          <w:tcPr>
            <w:tcW w:type="dxa" w:w="2131"/>
            <w:vAlign w:val="center"/>
          </w:tcPr>
          <w:p>
            <w:r/>
            <w:r>
              <w:rPr>
                <w:b w:val="0"/>
                <w:sz w:val="17"/>
              </w:rPr>
              <w:t>VARCHAR(30)</w:t>
            </w:r>
          </w:p>
        </w:tc>
        <w:tc>
          <w:tcPr>
            <w:tcW w:type="dxa" w:w="2131"/>
            <w:vAlign w:val="center"/>
          </w:tcPr>
          <w:p>
            <w:r/>
            <w:r>
              <w:rPr>
                <w:b w:val="0"/>
                <w:sz w:val="17"/>
              </w:rPr>
              <w:t>In-Network/Out-of-Network</w:t>
            </w:r>
          </w:p>
        </w:tc>
        <w:tc>
          <w:tcPr>
            <w:tcW w:type="dxa" w:w="2131"/>
            <w:vAlign w:val="center"/>
          </w:tcPr>
          <w:p>
            <w:r/>
            <w:r>
              <w:rPr>
                <w:b w:val="0"/>
                <w:sz w:val="17"/>
              </w:rPr>
              <w:t>Provider network status</w:t>
            </w:r>
          </w:p>
        </w:tc>
        <w:tc>
          <w:tcPr>
            <w:tcW w:type="dxa" w:w="2131"/>
            <w:vAlign w:val="center"/>
          </w:tcPr>
          <w:p>
            <w:r/>
            <w:r>
              <w:rPr>
                <w:b w:val="0"/>
                <w:sz w:val="17"/>
              </w:rPr>
              <w:t>Mixed casing</w:t>
            </w:r>
          </w:p>
        </w:tc>
      </w:tr>
      <w:tr>
        <w:tc>
          <w:tcPr>
            <w:tcW w:type="dxa" w:w="2131"/>
            <w:vAlign w:val="center"/>
          </w:tcPr>
          <w:p>
            <w:r/>
            <w:r>
              <w:rPr>
                <w:b w:val="0"/>
                <w:sz w:val="17"/>
              </w:rPr>
              <w:t>average_claim_amount</w:t>
            </w:r>
          </w:p>
        </w:tc>
        <w:tc>
          <w:tcPr>
            <w:tcW w:type="dxa" w:w="2131"/>
            <w:vAlign w:val="center"/>
          </w:tcPr>
          <w:p>
            <w:r/>
            <w:r>
              <w:rPr>
                <w:b w:val="0"/>
                <w:sz w:val="17"/>
              </w:rPr>
              <w:t>DECIMAL(14,2)</w:t>
            </w:r>
          </w:p>
        </w:tc>
        <w:tc>
          <w:tcPr>
            <w:tcW w:type="dxa" w:w="2131"/>
            <w:vAlign w:val="center"/>
          </w:tcPr>
          <w:p>
            <w:r/>
            <w:r>
              <w:rPr>
                <w:b w:val="0"/>
                <w:sz w:val="17"/>
              </w:rPr>
              <w:t>65000.00</w:t>
            </w:r>
          </w:p>
        </w:tc>
        <w:tc>
          <w:tcPr>
            <w:tcW w:type="dxa" w:w="2131"/>
            <w:vAlign w:val="center"/>
          </w:tcPr>
          <w:p>
            <w:r/>
            <w:r>
              <w:rPr>
                <w:b w:val="0"/>
                <w:sz w:val="17"/>
              </w:rPr>
              <w:t>Historical average claim value</w:t>
            </w:r>
          </w:p>
        </w:tc>
        <w:tc>
          <w:tcPr>
            <w:tcW w:type="dxa" w:w="2131"/>
            <w:vAlign w:val="center"/>
          </w:tcPr>
          <w:p>
            <w:r/>
            <w:r>
              <w:rPr>
                <w:b w:val="0"/>
                <w:sz w:val="17"/>
              </w:rPr>
              <w:t>Outliers</w:t>
            </w:r>
          </w:p>
        </w:tc>
      </w:tr>
      <w:tr>
        <w:tc>
          <w:tcPr>
            <w:tcW w:type="dxa" w:w="2131"/>
            <w:vAlign w:val="center"/>
          </w:tcPr>
          <w:p>
            <w:r/>
            <w:r>
              <w:rPr>
                <w:b w:val="0"/>
                <w:sz w:val="17"/>
              </w:rPr>
              <w:t>provider_risk_level</w:t>
            </w:r>
          </w:p>
        </w:tc>
        <w:tc>
          <w:tcPr>
            <w:tcW w:type="dxa" w:w="2131"/>
            <w:vAlign w:val="center"/>
          </w:tcPr>
          <w:p>
            <w:r/>
            <w:r>
              <w:rPr>
                <w:b w:val="0"/>
                <w:sz w:val="17"/>
              </w:rPr>
              <w:t>VARCHAR(20)</w:t>
            </w:r>
          </w:p>
        </w:tc>
        <w:tc>
          <w:tcPr>
            <w:tcW w:type="dxa" w:w="2131"/>
            <w:vAlign w:val="center"/>
          </w:tcPr>
          <w:p>
            <w:r/>
            <w:r>
              <w:rPr>
                <w:b w:val="0"/>
                <w:sz w:val="17"/>
              </w:rPr>
              <w:t>Low/Medium/High</w:t>
            </w:r>
          </w:p>
        </w:tc>
        <w:tc>
          <w:tcPr>
            <w:tcW w:type="dxa" w:w="2131"/>
            <w:vAlign w:val="center"/>
          </w:tcPr>
          <w:p>
            <w:r/>
            <w:r>
              <w:rPr>
                <w:b w:val="0"/>
                <w:sz w:val="17"/>
              </w:rPr>
              <w:t>Provider risk classification</w:t>
            </w:r>
          </w:p>
        </w:tc>
        <w:tc>
          <w:tcPr>
            <w:tcW w:type="dxa" w:w="2131"/>
            <w:vAlign w:val="center"/>
          </w:tcPr>
          <w:p>
            <w:r/>
            <w:r>
              <w:rPr>
                <w:b w:val="0"/>
                <w:sz w:val="17"/>
              </w:rPr>
              <w:t>NULL or invalid values</w:t>
            </w:r>
          </w:p>
        </w:tc>
      </w:tr>
      <w:tr>
        <w:tc>
          <w:tcPr>
            <w:tcW w:type="dxa" w:w="2131"/>
            <w:vAlign w:val="center"/>
          </w:tcPr>
          <w:p>
            <w:r/>
            <w:r>
              <w:rPr>
                <w:b w:val="0"/>
                <w:sz w:val="17"/>
              </w:rPr>
              <w:t>claim_inflation_flag</w:t>
            </w:r>
          </w:p>
        </w:tc>
        <w:tc>
          <w:tcPr>
            <w:tcW w:type="dxa" w:w="2131"/>
            <w:vAlign w:val="center"/>
          </w:tcPr>
          <w:p>
            <w:r/>
            <w:r>
              <w:rPr>
                <w:b w:val="0"/>
                <w:sz w:val="17"/>
              </w:rPr>
              <w:t>BIT</w:t>
            </w:r>
          </w:p>
        </w:tc>
        <w:tc>
          <w:tcPr>
            <w:tcW w:type="dxa" w:w="2131"/>
            <w:vAlign w:val="center"/>
          </w:tcPr>
          <w:p>
            <w:r/>
            <w:r>
              <w:rPr>
                <w:b w:val="0"/>
                <w:sz w:val="17"/>
              </w:rPr>
              <w:t>0/1</w:t>
            </w:r>
          </w:p>
        </w:tc>
        <w:tc>
          <w:tcPr>
            <w:tcW w:type="dxa" w:w="2131"/>
            <w:vAlign w:val="center"/>
          </w:tcPr>
          <w:p>
            <w:r/>
            <w:r>
              <w:rPr>
                <w:b w:val="0"/>
                <w:sz w:val="17"/>
              </w:rPr>
              <w:t>Potential inflated billing indicator</w:t>
            </w:r>
          </w:p>
        </w:tc>
        <w:tc>
          <w:tcPr>
            <w:tcW w:type="dxa" w:w="2131"/>
            <w:vAlign w:val="center"/>
          </w:tcPr>
          <w:p>
            <w:r/>
            <w:r>
              <w:rPr>
                <w:b w:val="0"/>
                <w:sz w:val="17"/>
              </w:rPr>
              <w:t>Some NULL values</w:t>
            </w:r>
          </w:p>
        </w:tc>
      </w:tr>
    </w:tbl>
    <w:p/>
    <w:p>
      <w:pPr>
        <w:pStyle w:val="Heading2"/>
      </w:pPr>
      <w:r>
        <w:rPr>
          <w:color w:val="1F4E79"/>
        </w:rPr>
        <w:t>TABLE - POLICY_RENEWALS</w:t>
      </w:r>
    </w:p>
    <w:p>
      <w:r>
        <w:rPr>
          <w:sz w:val="21"/>
        </w:rPr>
        <w:t>Stores renewal due dates, actual renewal behavior, discounts, lapse reasons, and retention outcomes.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renewal_id</w:t>
            </w:r>
          </w:p>
        </w:tc>
        <w:tc>
          <w:tcPr>
            <w:tcW w:type="dxa" w:w="2131"/>
            <w:vAlign w:val="center"/>
          </w:tcPr>
          <w:p>
            <w:r/>
            <w:r>
              <w:rPr>
                <w:b w:val="0"/>
                <w:sz w:val="17"/>
              </w:rPr>
              <w:t>BIGINT</w:t>
            </w:r>
          </w:p>
        </w:tc>
        <w:tc>
          <w:tcPr>
            <w:tcW w:type="dxa" w:w="2131"/>
            <w:vAlign w:val="center"/>
          </w:tcPr>
          <w:p>
            <w:r/>
            <w:r>
              <w:rPr>
                <w:b w:val="0"/>
                <w:sz w:val="17"/>
              </w:rPr>
              <w:t>6100001</w:t>
            </w:r>
          </w:p>
        </w:tc>
        <w:tc>
          <w:tcPr>
            <w:tcW w:type="dxa" w:w="2131"/>
            <w:vAlign w:val="center"/>
          </w:tcPr>
          <w:p>
            <w:r/>
            <w:r>
              <w:rPr>
                <w:b w:val="0"/>
                <w:sz w:val="17"/>
              </w:rPr>
              <w:t>Renewal transaction identifier</w:t>
            </w:r>
          </w:p>
        </w:tc>
        <w:tc>
          <w:tcPr>
            <w:tcW w:type="dxa" w:w="2131"/>
            <w:vAlign w:val="center"/>
          </w:tcPr>
          <w:p>
            <w:r/>
            <w:r>
              <w:rPr>
                <w:b w:val="0"/>
                <w:sz w:val="17"/>
              </w:rPr>
              <w:t>No duplicates</w:t>
            </w:r>
          </w:p>
        </w:tc>
      </w:tr>
      <w:tr>
        <w:tc>
          <w:tcPr>
            <w:tcW w:type="dxa" w:w="2131"/>
            <w:vAlign w:val="center"/>
          </w:tcPr>
          <w:p>
            <w:r/>
            <w:r>
              <w:rPr>
                <w:b w:val="0"/>
                <w:sz w:val="17"/>
              </w:rPr>
              <w:t>policy_id</w:t>
            </w:r>
          </w:p>
        </w:tc>
        <w:tc>
          <w:tcPr>
            <w:tcW w:type="dxa" w:w="2131"/>
            <w:vAlign w:val="center"/>
          </w:tcPr>
          <w:p>
            <w:r/>
            <w:r>
              <w:rPr>
                <w:b w:val="0"/>
                <w:sz w:val="17"/>
              </w:rPr>
              <w:t>BIGINT</w:t>
            </w:r>
          </w:p>
        </w:tc>
        <w:tc>
          <w:tcPr>
            <w:tcW w:type="dxa" w:w="2131"/>
            <w:vAlign w:val="center"/>
          </w:tcPr>
          <w:p>
            <w:r/>
            <w:r>
              <w:rPr>
                <w:b w:val="0"/>
                <w:sz w:val="17"/>
              </w:rPr>
              <w:t>5000001</w:t>
            </w:r>
          </w:p>
        </w:tc>
        <w:tc>
          <w:tcPr>
            <w:tcW w:type="dxa" w:w="2131"/>
            <w:vAlign w:val="center"/>
          </w:tcPr>
          <w:p>
            <w:r/>
            <w:r>
              <w:rPr>
                <w:b w:val="0"/>
                <w:sz w:val="17"/>
              </w:rPr>
              <w:t>Policy reference</w:t>
            </w:r>
          </w:p>
        </w:tc>
        <w:tc>
          <w:tcPr>
            <w:tcW w:type="dxa" w:w="2131"/>
            <w:vAlign w:val="center"/>
          </w:tcPr>
          <w:p>
            <w:r/>
            <w:r>
              <w:rPr>
                <w:b w:val="0"/>
                <w:sz w:val="17"/>
              </w:rPr>
              <w:t>Invalid policy references</w:t>
            </w:r>
          </w:p>
        </w:tc>
      </w:tr>
      <w:tr>
        <w:tc>
          <w:tcPr>
            <w:tcW w:type="dxa" w:w="2131"/>
            <w:vAlign w:val="center"/>
          </w:tcPr>
          <w:p>
            <w:r/>
            <w:r>
              <w:rPr>
                <w:b w:val="0"/>
                <w:sz w:val="17"/>
              </w:rPr>
              <w:t>customer_id</w:t>
            </w:r>
          </w:p>
        </w:tc>
        <w:tc>
          <w:tcPr>
            <w:tcW w:type="dxa" w:w="2131"/>
            <w:vAlign w:val="center"/>
          </w:tcPr>
          <w:p>
            <w:r/>
            <w:r>
              <w:rPr>
                <w:b w:val="0"/>
                <w:sz w:val="17"/>
              </w:rPr>
              <w:t>INT</w:t>
            </w:r>
          </w:p>
        </w:tc>
        <w:tc>
          <w:tcPr>
            <w:tcW w:type="dxa" w:w="2131"/>
            <w:vAlign w:val="center"/>
          </w:tcPr>
          <w:p>
            <w:r/>
            <w:r>
              <w:rPr>
                <w:b w:val="0"/>
                <w:sz w:val="17"/>
              </w:rPr>
              <w:t>100001</w:t>
            </w:r>
          </w:p>
        </w:tc>
        <w:tc>
          <w:tcPr>
            <w:tcW w:type="dxa" w:w="2131"/>
            <w:vAlign w:val="center"/>
          </w:tcPr>
          <w:p>
            <w:r/>
            <w:r>
              <w:rPr>
                <w:b w:val="0"/>
                <w:sz w:val="17"/>
              </w:rPr>
              <w:t>Customer reference</w:t>
            </w:r>
          </w:p>
        </w:tc>
        <w:tc>
          <w:tcPr>
            <w:tcW w:type="dxa" w:w="2131"/>
            <w:vAlign w:val="center"/>
          </w:tcPr>
          <w:p>
            <w:r/>
            <w:r>
              <w:rPr>
                <w:b w:val="0"/>
                <w:sz w:val="17"/>
              </w:rPr>
              <w:t>Missing customer IDs</w:t>
            </w:r>
          </w:p>
        </w:tc>
      </w:tr>
      <w:tr>
        <w:tc>
          <w:tcPr>
            <w:tcW w:type="dxa" w:w="2131"/>
            <w:vAlign w:val="center"/>
          </w:tcPr>
          <w:p>
            <w:r/>
            <w:r>
              <w:rPr>
                <w:b w:val="0"/>
                <w:sz w:val="17"/>
              </w:rPr>
              <w:t>renewal_due_date</w:t>
            </w:r>
          </w:p>
        </w:tc>
        <w:tc>
          <w:tcPr>
            <w:tcW w:type="dxa" w:w="2131"/>
            <w:vAlign w:val="center"/>
          </w:tcPr>
          <w:p>
            <w:r/>
            <w:r>
              <w:rPr>
                <w:b w:val="0"/>
                <w:sz w:val="17"/>
              </w:rPr>
              <w:t>DATE</w:t>
            </w:r>
          </w:p>
        </w:tc>
        <w:tc>
          <w:tcPr>
            <w:tcW w:type="dxa" w:w="2131"/>
            <w:vAlign w:val="center"/>
          </w:tcPr>
          <w:p>
            <w:r/>
            <w:r>
              <w:rPr>
                <w:b w:val="0"/>
                <w:sz w:val="17"/>
              </w:rPr>
              <w:t>2025-01-15</w:t>
            </w:r>
          </w:p>
        </w:tc>
        <w:tc>
          <w:tcPr>
            <w:tcW w:type="dxa" w:w="2131"/>
            <w:vAlign w:val="center"/>
          </w:tcPr>
          <w:p>
            <w:r/>
            <w:r>
              <w:rPr>
                <w:b w:val="0"/>
                <w:sz w:val="17"/>
              </w:rPr>
              <w:t>Policy renewal due date</w:t>
            </w:r>
          </w:p>
        </w:tc>
        <w:tc>
          <w:tcPr>
            <w:tcW w:type="dxa" w:w="2131"/>
            <w:vAlign w:val="center"/>
          </w:tcPr>
          <w:p>
            <w:r/>
            <w:r>
              <w:rPr>
                <w:b w:val="0"/>
                <w:sz w:val="17"/>
              </w:rPr>
              <w:t>Future or invalid dates</w:t>
            </w:r>
          </w:p>
        </w:tc>
      </w:tr>
      <w:tr>
        <w:tc>
          <w:tcPr>
            <w:tcW w:type="dxa" w:w="2131"/>
            <w:vAlign w:val="center"/>
          </w:tcPr>
          <w:p>
            <w:r/>
            <w:r>
              <w:rPr>
                <w:b w:val="0"/>
                <w:sz w:val="17"/>
              </w:rPr>
              <w:t>renewal_date</w:t>
            </w:r>
          </w:p>
        </w:tc>
        <w:tc>
          <w:tcPr>
            <w:tcW w:type="dxa" w:w="2131"/>
            <w:vAlign w:val="center"/>
          </w:tcPr>
          <w:p>
            <w:r/>
            <w:r>
              <w:rPr>
                <w:b w:val="0"/>
                <w:sz w:val="17"/>
              </w:rPr>
              <w:t>DATE</w:t>
            </w:r>
          </w:p>
        </w:tc>
        <w:tc>
          <w:tcPr>
            <w:tcW w:type="dxa" w:w="2131"/>
            <w:vAlign w:val="center"/>
          </w:tcPr>
          <w:p>
            <w:r/>
            <w:r>
              <w:rPr>
                <w:b w:val="0"/>
                <w:sz w:val="17"/>
              </w:rPr>
              <w:t>2025-01-10</w:t>
            </w:r>
          </w:p>
        </w:tc>
        <w:tc>
          <w:tcPr>
            <w:tcW w:type="dxa" w:w="2131"/>
            <w:vAlign w:val="center"/>
          </w:tcPr>
          <w:p>
            <w:r/>
            <w:r>
              <w:rPr>
                <w:b w:val="0"/>
                <w:sz w:val="17"/>
              </w:rPr>
              <w:t>Actual renewal date</w:t>
            </w:r>
          </w:p>
        </w:tc>
        <w:tc>
          <w:tcPr>
            <w:tcW w:type="dxa" w:w="2131"/>
            <w:vAlign w:val="center"/>
          </w:tcPr>
          <w:p>
            <w:r/>
            <w:r>
              <w:rPr>
                <w:b w:val="0"/>
                <w:sz w:val="17"/>
              </w:rPr>
              <w:t>Before policy start or after grace period</w:t>
            </w:r>
          </w:p>
        </w:tc>
      </w:tr>
      <w:tr>
        <w:tc>
          <w:tcPr>
            <w:tcW w:type="dxa" w:w="2131"/>
            <w:vAlign w:val="center"/>
          </w:tcPr>
          <w:p>
            <w:r/>
            <w:r>
              <w:rPr>
                <w:b w:val="0"/>
                <w:sz w:val="17"/>
              </w:rPr>
              <w:t>renewal_status</w:t>
            </w:r>
          </w:p>
        </w:tc>
        <w:tc>
          <w:tcPr>
            <w:tcW w:type="dxa" w:w="2131"/>
            <w:vAlign w:val="center"/>
          </w:tcPr>
          <w:p>
            <w:r/>
            <w:r>
              <w:rPr>
                <w:b w:val="0"/>
                <w:sz w:val="17"/>
              </w:rPr>
              <w:t>VARCHAR(30)</w:t>
            </w:r>
          </w:p>
        </w:tc>
        <w:tc>
          <w:tcPr>
            <w:tcW w:type="dxa" w:w="2131"/>
            <w:vAlign w:val="center"/>
          </w:tcPr>
          <w:p>
            <w:r/>
            <w:r>
              <w:rPr>
                <w:b w:val="0"/>
                <w:sz w:val="17"/>
              </w:rPr>
              <w:t>Renewed/Lapsed/Pending</w:t>
            </w:r>
          </w:p>
        </w:tc>
        <w:tc>
          <w:tcPr>
            <w:tcW w:type="dxa" w:w="2131"/>
            <w:vAlign w:val="center"/>
          </w:tcPr>
          <w:p>
            <w:r/>
            <w:r>
              <w:rPr>
                <w:b w:val="0"/>
                <w:sz w:val="17"/>
              </w:rPr>
              <w:t>Renewal outcome</w:t>
            </w:r>
          </w:p>
        </w:tc>
        <w:tc>
          <w:tcPr>
            <w:tcW w:type="dxa" w:w="2131"/>
            <w:vAlign w:val="center"/>
          </w:tcPr>
          <w:p>
            <w:r/>
            <w:r>
              <w:rPr>
                <w:b w:val="0"/>
                <w:sz w:val="17"/>
              </w:rPr>
              <w:t>Mixed casing</w:t>
            </w:r>
          </w:p>
        </w:tc>
      </w:tr>
      <w:tr>
        <w:tc>
          <w:tcPr>
            <w:tcW w:type="dxa" w:w="2131"/>
            <w:vAlign w:val="center"/>
          </w:tcPr>
          <w:p>
            <w:r/>
            <w:r>
              <w:rPr>
                <w:b w:val="0"/>
                <w:sz w:val="17"/>
              </w:rPr>
              <w:t>renewal_premium</w:t>
            </w:r>
          </w:p>
        </w:tc>
        <w:tc>
          <w:tcPr>
            <w:tcW w:type="dxa" w:w="2131"/>
            <w:vAlign w:val="center"/>
          </w:tcPr>
          <w:p>
            <w:r/>
            <w:r>
              <w:rPr>
                <w:b w:val="0"/>
                <w:sz w:val="17"/>
              </w:rPr>
              <w:t>DECIMAL(12,2)</w:t>
            </w:r>
          </w:p>
        </w:tc>
        <w:tc>
          <w:tcPr>
            <w:tcW w:type="dxa" w:w="2131"/>
            <w:vAlign w:val="center"/>
          </w:tcPr>
          <w:p>
            <w:r/>
            <w:r>
              <w:rPr>
                <w:b w:val="0"/>
                <w:sz w:val="17"/>
              </w:rPr>
              <w:t>27000.00</w:t>
            </w:r>
          </w:p>
        </w:tc>
        <w:tc>
          <w:tcPr>
            <w:tcW w:type="dxa" w:w="2131"/>
            <w:vAlign w:val="center"/>
          </w:tcPr>
          <w:p>
            <w:r/>
            <w:r>
              <w:rPr>
                <w:b w:val="0"/>
                <w:sz w:val="17"/>
              </w:rPr>
              <w:t>Premium at renewal</w:t>
            </w:r>
          </w:p>
        </w:tc>
        <w:tc>
          <w:tcPr>
            <w:tcW w:type="dxa" w:w="2131"/>
            <w:vAlign w:val="center"/>
          </w:tcPr>
          <w:p>
            <w:r/>
            <w:r>
              <w:rPr>
                <w:b w:val="0"/>
                <w:sz w:val="17"/>
              </w:rPr>
              <w:t>Negative/outlier values</w:t>
            </w:r>
          </w:p>
        </w:tc>
      </w:tr>
      <w:tr>
        <w:tc>
          <w:tcPr>
            <w:tcW w:type="dxa" w:w="2131"/>
            <w:vAlign w:val="center"/>
          </w:tcPr>
          <w:p>
            <w:r/>
            <w:r>
              <w:rPr>
                <w:b w:val="0"/>
                <w:sz w:val="17"/>
              </w:rPr>
              <w:t>discount_offered</w:t>
            </w:r>
          </w:p>
        </w:tc>
        <w:tc>
          <w:tcPr>
            <w:tcW w:type="dxa" w:w="2131"/>
            <w:vAlign w:val="center"/>
          </w:tcPr>
          <w:p>
            <w:r/>
            <w:r>
              <w:rPr>
                <w:b w:val="0"/>
                <w:sz w:val="17"/>
              </w:rPr>
              <w:t>DECIMAL(10,2)</w:t>
            </w:r>
          </w:p>
        </w:tc>
        <w:tc>
          <w:tcPr>
            <w:tcW w:type="dxa" w:w="2131"/>
            <w:vAlign w:val="center"/>
          </w:tcPr>
          <w:p>
            <w:r/>
            <w:r>
              <w:rPr>
                <w:b w:val="0"/>
                <w:sz w:val="17"/>
              </w:rPr>
              <w:t>2500.00</w:t>
            </w:r>
          </w:p>
        </w:tc>
        <w:tc>
          <w:tcPr>
            <w:tcW w:type="dxa" w:w="2131"/>
            <w:vAlign w:val="center"/>
          </w:tcPr>
          <w:p>
            <w:r/>
            <w:r>
              <w:rPr>
                <w:b w:val="0"/>
                <w:sz w:val="17"/>
              </w:rPr>
              <w:t>Retention discount</w:t>
            </w:r>
          </w:p>
        </w:tc>
        <w:tc>
          <w:tcPr>
            <w:tcW w:type="dxa" w:w="2131"/>
            <w:vAlign w:val="center"/>
          </w:tcPr>
          <w:p>
            <w:r/>
            <w:r>
              <w:rPr>
                <w:b w:val="0"/>
                <w:sz w:val="17"/>
              </w:rPr>
              <w:t>Discount greater than premium</w:t>
            </w:r>
          </w:p>
        </w:tc>
      </w:tr>
      <w:tr>
        <w:tc>
          <w:tcPr>
            <w:tcW w:type="dxa" w:w="2131"/>
            <w:vAlign w:val="center"/>
          </w:tcPr>
          <w:p>
            <w:r/>
            <w:r>
              <w:rPr>
                <w:b w:val="0"/>
                <w:sz w:val="17"/>
              </w:rPr>
              <w:t>lapse_reason</w:t>
            </w:r>
          </w:p>
        </w:tc>
        <w:tc>
          <w:tcPr>
            <w:tcW w:type="dxa" w:w="2131"/>
            <w:vAlign w:val="center"/>
          </w:tcPr>
          <w:p>
            <w:r/>
            <w:r>
              <w:rPr>
                <w:b w:val="0"/>
                <w:sz w:val="17"/>
              </w:rPr>
              <w:t>VARCHAR(100)</w:t>
            </w:r>
          </w:p>
        </w:tc>
        <w:tc>
          <w:tcPr>
            <w:tcW w:type="dxa" w:w="2131"/>
            <w:vAlign w:val="center"/>
          </w:tcPr>
          <w:p>
            <w:r/>
            <w:r>
              <w:rPr>
                <w:b w:val="0"/>
                <w:sz w:val="17"/>
              </w:rPr>
              <w:t>High Premium/Competitor/No Response</w:t>
            </w:r>
          </w:p>
        </w:tc>
        <w:tc>
          <w:tcPr>
            <w:tcW w:type="dxa" w:w="2131"/>
            <w:vAlign w:val="center"/>
          </w:tcPr>
          <w:p>
            <w:r/>
            <w:r>
              <w:rPr>
                <w:b w:val="0"/>
                <w:sz w:val="17"/>
              </w:rPr>
              <w:t>Reason for non-renewal</w:t>
            </w:r>
          </w:p>
        </w:tc>
        <w:tc>
          <w:tcPr>
            <w:tcW w:type="dxa" w:w="2131"/>
            <w:vAlign w:val="center"/>
          </w:tcPr>
          <w:p>
            <w:r/>
            <w:r>
              <w:rPr>
                <w:b w:val="0"/>
                <w:sz w:val="17"/>
              </w:rPr>
              <w:t>Missing values</w:t>
            </w:r>
          </w:p>
        </w:tc>
      </w:tr>
    </w:tbl>
    <w:p/>
    <w:p>
      <w:pPr>
        <w:pStyle w:val="Heading2"/>
      </w:pPr>
      <w:r>
        <w:rPr>
          <w:color w:val="1F4E79"/>
        </w:rPr>
        <w:t>TABLE - CUSTOMER_COMPLAINTS</w:t>
      </w:r>
    </w:p>
    <w:p>
      <w:r>
        <w:rPr>
          <w:sz w:val="21"/>
        </w:rPr>
        <w:t>Stores customer complaints related to claims, policies, agent service, settlement delays, and customer sentiment.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complaint_id</w:t>
            </w:r>
          </w:p>
        </w:tc>
        <w:tc>
          <w:tcPr>
            <w:tcW w:type="dxa" w:w="2131"/>
            <w:vAlign w:val="center"/>
          </w:tcPr>
          <w:p>
            <w:r/>
            <w:r>
              <w:rPr>
                <w:b w:val="0"/>
                <w:sz w:val="17"/>
              </w:rPr>
              <w:t>BIGINT</w:t>
            </w:r>
          </w:p>
        </w:tc>
        <w:tc>
          <w:tcPr>
            <w:tcW w:type="dxa" w:w="2131"/>
            <w:vAlign w:val="center"/>
          </w:tcPr>
          <w:p>
            <w:r/>
            <w:r>
              <w:rPr>
                <w:b w:val="0"/>
                <w:sz w:val="17"/>
              </w:rPr>
              <w:t>9300001</w:t>
            </w:r>
          </w:p>
        </w:tc>
        <w:tc>
          <w:tcPr>
            <w:tcW w:type="dxa" w:w="2131"/>
            <w:vAlign w:val="center"/>
          </w:tcPr>
          <w:p>
            <w:r/>
            <w:r>
              <w:rPr>
                <w:b w:val="0"/>
                <w:sz w:val="17"/>
              </w:rPr>
              <w:t>Complaint record identifier</w:t>
            </w:r>
          </w:p>
        </w:tc>
        <w:tc>
          <w:tcPr>
            <w:tcW w:type="dxa" w:w="2131"/>
            <w:vAlign w:val="center"/>
          </w:tcPr>
          <w:p>
            <w:r/>
            <w:r>
              <w:rPr>
                <w:b w:val="0"/>
                <w:sz w:val="17"/>
              </w:rPr>
              <w:t>Duplicate complaints</w:t>
            </w:r>
          </w:p>
        </w:tc>
      </w:tr>
      <w:tr>
        <w:tc>
          <w:tcPr>
            <w:tcW w:type="dxa" w:w="2131"/>
            <w:vAlign w:val="center"/>
          </w:tcPr>
          <w:p>
            <w:r/>
            <w:r>
              <w:rPr>
                <w:b w:val="0"/>
                <w:sz w:val="17"/>
              </w:rPr>
              <w:t>customer_id</w:t>
            </w:r>
          </w:p>
        </w:tc>
        <w:tc>
          <w:tcPr>
            <w:tcW w:type="dxa" w:w="2131"/>
            <w:vAlign w:val="center"/>
          </w:tcPr>
          <w:p>
            <w:r/>
            <w:r>
              <w:rPr>
                <w:b w:val="0"/>
                <w:sz w:val="17"/>
              </w:rPr>
              <w:t>INT</w:t>
            </w:r>
          </w:p>
        </w:tc>
        <w:tc>
          <w:tcPr>
            <w:tcW w:type="dxa" w:w="2131"/>
            <w:vAlign w:val="center"/>
          </w:tcPr>
          <w:p>
            <w:r/>
            <w:r>
              <w:rPr>
                <w:b w:val="0"/>
                <w:sz w:val="17"/>
              </w:rPr>
              <w:t>100001</w:t>
            </w:r>
          </w:p>
        </w:tc>
        <w:tc>
          <w:tcPr>
            <w:tcW w:type="dxa" w:w="2131"/>
            <w:vAlign w:val="center"/>
          </w:tcPr>
          <w:p>
            <w:r/>
            <w:r>
              <w:rPr>
                <w:b w:val="0"/>
                <w:sz w:val="17"/>
              </w:rPr>
              <w:t>Customer reference</w:t>
            </w:r>
          </w:p>
        </w:tc>
        <w:tc>
          <w:tcPr>
            <w:tcW w:type="dxa" w:w="2131"/>
            <w:vAlign w:val="center"/>
          </w:tcPr>
          <w:p>
            <w:r/>
            <w:r>
              <w:rPr>
                <w:b w:val="0"/>
                <w:sz w:val="17"/>
              </w:rPr>
              <w:t>Invalid customer IDs</w:t>
            </w:r>
          </w:p>
        </w:tc>
      </w:tr>
      <w:tr>
        <w:tc>
          <w:tcPr>
            <w:tcW w:type="dxa" w:w="2131"/>
            <w:vAlign w:val="center"/>
          </w:tcPr>
          <w:p>
            <w:r/>
            <w:r>
              <w:rPr>
                <w:b w:val="0"/>
                <w:sz w:val="17"/>
              </w:rPr>
              <w:t>policy_id</w:t>
            </w:r>
          </w:p>
        </w:tc>
        <w:tc>
          <w:tcPr>
            <w:tcW w:type="dxa" w:w="2131"/>
            <w:vAlign w:val="center"/>
          </w:tcPr>
          <w:p>
            <w:r/>
            <w:r>
              <w:rPr>
                <w:b w:val="0"/>
                <w:sz w:val="17"/>
              </w:rPr>
              <w:t>BIGINT</w:t>
            </w:r>
          </w:p>
        </w:tc>
        <w:tc>
          <w:tcPr>
            <w:tcW w:type="dxa" w:w="2131"/>
            <w:vAlign w:val="center"/>
          </w:tcPr>
          <w:p>
            <w:r/>
            <w:r>
              <w:rPr>
                <w:b w:val="0"/>
                <w:sz w:val="17"/>
              </w:rPr>
              <w:t>5000001</w:t>
            </w:r>
          </w:p>
        </w:tc>
        <w:tc>
          <w:tcPr>
            <w:tcW w:type="dxa" w:w="2131"/>
            <w:vAlign w:val="center"/>
          </w:tcPr>
          <w:p>
            <w:r/>
            <w:r>
              <w:rPr>
                <w:b w:val="0"/>
                <w:sz w:val="17"/>
              </w:rPr>
              <w:t>Policy reference</w:t>
            </w:r>
          </w:p>
        </w:tc>
        <w:tc>
          <w:tcPr>
            <w:tcW w:type="dxa" w:w="2131"/>
            <w:vAlign w:val="center"/>
          </w:tcPr>
          <w:p>
            <w:r/>
            <w:r>
              <w:rPr>
                <w:b w:val="0"/>
                <w:sz w:val="17"/>
              </w:rPr>
              <w:t>Missing values</w:t>
            </w:r>
          </w:p>
        </w:tc>
      </w:tr>
      <w:tr>
        <w:tc>
          <w:tcPr>
            <w:tcW w:type="dxa" w:w="2131"/>
            <w:vAlign w:val="center"/>
          </w:tcPr>
          <w:p>
            <w:r/>
            <w:r>
              <w:rPr>
                <w:b w:val="0"/>
                <w:sz w:val="17"/>
              </w:rPr>
              <w:t>claim_id</w:t>
            </w:r>
          </w:p>
        </w:tc>
        <w:tc>
          <w:tcPr>
            <w:tcW w:type="dxa" w:w="2131"/>
            <w:vAlign w:val="center"/>
          </w:tcPr>
          <w:p>
            <w:r/>
            <w:r>
              <w:rPr>
                <w:b w:val="0"/>
                <w:sz w:val="17"/>
              </w:rPr>
              <w:t>BIGINT</w:t>
            </w:r>
          </w:p>
        </w:tc>
        <w:tc>
          <w:tcPr>
            <w:tcW w:type="dxa" w:w="2131"/>
            <w:vAlign w:val="center"/>
          </w:tcPr>
          <w:p>
            <w:r/>
            <w:r>
              <w:rPr>
                <w:b w:val="0"/>
                <w:sz w:val="17"/>
              </w:rPr>
              <w:t>9000001</w:t>
            </w:r>
          </w:p>
        </w:tc>
        <w:tc>
          <w:tcPr>
            <w:tcW w:type="dxa" w:w="2131"/>
            <w:vAlign w:val="center"/>
          </w:tcPr>
          <w:p>
            <w:r/>
            <w:r>
              <w:rPr>
                <w:b w:val="0"/>
                <w:sz w:val="17"/>
              </w:rPr>
              <w:t>Claim reference if complaint is claim-related</w:t>
            </w:r>
          </w:p>
        </w:tc>
        <w:tc>
          <w:tcPr>
            <w:tcW w:type="dxa" w:w="2131"/>
            <w:vAlign w:val="center"/>
          </w:tcPr>
          <w:p>
            <w:r/>
            <w:r>
              <w:rPr>
                <w:b w:val="0"/>
                <w:sz w:val="17"/>
              </w:rPr>
              <w:t>NULL allowed</w:t>
            </w:r>
          </w:p>
        </w:tc>
      </w:tr>
      <w:tr>
        <w:tc>
          <w:tcPr>
            <w:tcW w:type="dxa" w:w="2131"/>
            <w:vAlign w:val="center"/>
          </w:tcPr>
          <w:p>
            <w:r/>
            <w:r>
              <w:rPr>
                <w:b w:val="0"/>
                <w:sz w:val="17"/>
              </w:rPr>
              <w:t>complaint_category</w:t>
            </w:r>
          </w:p>
        </w:tc>
        <w:tc>
          <w:tcPr>
            <w:tcW w:type="dxa" w:w="2131"/>
            <w:vAlign w:val="center"/>
          </w:tcPr>
          <w:p>
            <w:r/>
            <w:r>
              <w:rPr>
                <w:b w:val="0"/>
                <w:sz w:val="17"/>
              </w:rPr>
              <w:t>VARCHAR(80)</w:t>
            </w:r>
          </w:p>
        </w:tc>
        <w:tc>
          <w:tcPr>
            <w:tcW w:type="dxa" w:w="2131"/>
            <w:vAlign w:val="center"/>
          </w:tcPr>
          <w:p>
            <w:r/>
            <w:r>
              <w:rPr>
                <w:b w:val="0"/>
                <w:sz w:val="17"/>
              </w:rPr>
              <w:t>Settlement Delay/Rejected Claim/Agent Issue</w:t>
            </w:r>
          </w:p>
        </w:tc>
        <w:tc>
          <w:tcPr>
            <w:tcW w:type="dxa" w:w="2131"/>
            <w:vAlign w:val="center"/>
          </w:tcPr>
          <w:p>
            <w:r/>
            <w:r>
              <w:rPr>
                <w:b w:val="0"/>
                <w:sz w:val="17"/>
              </w:rPr>
              <w:t>Complaint type</w:t>
            </w:r>
          </w:p>
        </w:tc>
        <w:tc>
          <w:tcPr>
            <w:tcW w:type="dxa" w:w="2131"/>
            <w:vAlign w:val="center"/>
          </w:tcPr>
          <w:p>
            <w:r/>
            <w:r>
              <w:rPr>
                <w:b w:val="0"/>
                <w:sz w:val="17"/>
              </w:rPr>
              <w:t>Missing and inconsistent labels</w:t>
            </w:r>
          </w:p>
        </w:tc>
      </w:tr>
      <w:tr>
        <w:tc>
          <w:tcPr>
            <w:tcW w:type="dxa" w:w="2131"/>
            <w:vAlign w:val="center"/>
          </w:tcPr>
          <w:p>
            <w:r/>
            <w:r>
              <w:rPr>
                <w:b w:val="0"/>
                <w:sz w:val="17"/>
              </w:rPr>
              <w:t>complaint_date</w:t>
            </w:r>
          </w:p>
        </w:tc>
        <w:tc>
          <w:tcPr>
            <w:tcW w:type="dxa" w:w="2131"/>
            <w:vAlign w:val="center"/>
          </w:tcPr>
          <w:p>
            <w:r/>
            <w:r>
              <w:rPr>
                <w:b w:val="0"/>
                <w:sz w:val="17"/>
              </w:rPr>
              <w:t>DATE</w:t>
            </w:r>
          </w:p>
        </w:tc>
        <w:tc>
          <w:tcPr>
            <w:tcW w:type="dxa" w:w="2131"/>
            <w:vAlign w:val="center"/>
          </w:tcPr>
          <w:p>
            <w:r/>
            <w:r>
              <w:rPr>
                <w:b w:val="0"/>
                <w:sz w:val="17"/>
              </w:rPr>
              <w:t>2025-03-20</w:t>
            </w:r>
          </w:p>
        </w:tc>
        <w:tc>
          <w:tcPr>
            <w:tcW w:type="dxa" w:w="2131"/>
            <w:vAlign w:val="center"/>
          </w:tcPr>
          <w:p>
            <w:r/>
            <w:r>
              <w:rPr>
                <w:b w:val="0"/>
                <w:sz w:val="17"/>
              </w:rPr>
              <w:t>Date complaint was raised</w:t>
            </w:r>
          </w:p>
        </w:tc>
        <w:tc>
          <w:tcPr>
            <w:tcW w:type="dxa" w:w="2131"/>
            <w:vAlign w:val="center"/>
          </w:tcPr>
          <w:p>
            <w:r/>
            <w:r>
              <w:rPr>
                <w:b w:val="0"/>
                <w:sz w:val="17"/>
              </w:rPr>
              <w:t>Future dates</w:t>
            </w:r>
          </w:p>
        </w:tc>
      </w:tr>
      <w:tr>
        <w:tc>
          <w:tcPr>
            <w:tcW w:type="dxa" w:w="2131"/>
            <w:vAlign w:val="center"/>
          </w:tcPr>
          <w:p>
            <w:r/>
            <w:r>
              <w:rPr>
                <w:b w:val="0"/>
                <w:sz w:val="17"/>
              </w:rPr>
              <w:t>resolution_status</w:t>
            </w:r>
          </w:p>
        </w:tc>
        <w:tc>
          <w:tcPr>
            <w:tcW w:type="dxa" w:w="2131"/>
            <w:vAlign w:val="center"/>
          </w:tcPr>
          <w:p>
            <w:r/>
            <w:r>
              <w:rPr>
                <w:b w:val="0"/>
                <w:sz w:val="17"/>
              </w:rPr>
              <w:t>VARCHAR(30)</w:t>
            </w:r>
          </w:p>
        </w:tc>
        <w:tc>
          <w:tcPr>
            <w:tcW w:type="dxa" w:w="2131"/>
            <w:vAlign w:val="center"/>
          </w:tcPr>
          <w:p>
            <w:r/>
            <w:r>
              <w:rPr>
                <w:b w:val="0"/>
                <w:sz w:val="17"/>
              </w:rPr>
              <w:t>Open/Resolved/Escalated</w:t>
            </w:r>
          </w:p>
        </w:tc>
        <w:tc>
          <w:tcPr>
            <w:tcW w:type="dxa" w:w="2131"/>
            <w:vAlign w:val="center"/>
          </w:tcPr>
          <w:p>
            <w:r/>
            <w:r>
              <w:rPr>
                <w:b w:val="0"/>
                <w:sz w:val="17"/>
              </w:rPr>
              <w:t>Complaint status</w:t>
            </w:r>
          </w:p>
        </w:tc>
        <w:tc>
          <w:tcPr>
            <w:tcW w:type="dxa" w:w="2131"/>
            <w:vAlign w:val="center"/>
          </w:tcPr>
          <w:p>
            <w:r/>
            <w:r>
              <w:rPr>
                <w:b w:val="0"/>
                <w:sz w:val="17"/>
              </w:rPr>
              <w:t>Mixed casing</w:t>
            </w:r>
          </w:p>
        </w:tc>
      </w:tr>
      <w:tr>
        <w:tc>
          <w:tcPr>
            <w:tcW w:type="dxa" w:w="2131"/>
            <w:vAlign w:val="center"/>
          </w:tcPr>
          <w:p>
            <w:r/>
            <w:r>
              <w:rPr>
                <w:b w:val="0"/>
                <w:sz w:val="17"/>
              </w:rPr>
              <w:t>resolution_time_days</w:t>
            </w:r>
          </w:p>
        </w:tc>
        <w:tc>
          <w:tcPr>
            <w:tcW w:type="dxa" w:w="2131"/>
            <w:vAlign w:val="center"/>
          </w:tcPr>
          <w:p>
            <w:r/>
            <w:r>
              <w:rPr>
                <w:b w:val="0"/>
                <w:sz w:val="17"/>
              </w:rPr>
              <w:t>INT</w:t>
            </w:r>
          </w:p>
        </w:tc>
        <w:tc>
          <w:tcPr>
            <w:tcW w:type="dxa" w:w="2131"/>
            <w:vAlign w:val="center"/>
          </w:tcPr>
          <w:p>
            <w:r/>
            <w:r>
              <w:rPr>
                <w:b w:val="0"/>
                <w:sz w:val="17"/>
              </w:rPr>
              <w:t>7</w:t>
            </w:r>
          </w:p>
        </w:tc>
        <w:tc>
          <w:tcPr>
            <w:tcW w:type="dxa" w:w="2131"/>
            <w:vAlign w:val="center"/>
          </w:tcPr>
          <w:p>
            <w:r/>
            <w:r>
              <w:rPr>
                <w:b w:val="0"/>
                <w:sz w:val="17"/>
              </w:rPr>
              <w:t>Days taken to resolve complaint</w:t>
            </w:r>
          </w:p>
        </w:tc>
        <w:tc>
          <w:tcPr>
            <w:tcW w:type="dxa" w:w="2131"/>
            <w:vAlign w:val="center"/>
          </w:tcPr>
          <w:p>
            <w:r/>
            <w:r>
              <w:rPr>
                <w:b w:val="0"/>
                <w:sz w:val="17"/>
              </w:rPr>
              <w:t>Negative/extreme values</w:t>
            </w:r>
          </w:p>
        </w:tc>
      </w:tr>
      <w:tr>
        <w:tc>
          <w:tcPr>
            <w:tcW w:type="dxa" w:w="2131"/>
            <w:vAlign w:val="center"/>
          </w:tcPr>
          <w:p>
            <w:r/>
            <w:r>
              <w:rPr>
                <w:b w:val="0"/>
                <w:sz w:val="17"/>
              </w:rPr>
              <w:t>customer_sentiment</w:t>
            </w:r>
          </w:p>
        </w:tc>
        <w:tc>
          <w:tcPr>
            <w:tcW w:type="dxa" w:w="2131"/>
            <w:vAlign w:val="center"/>
          </w:tcPr>
          <w:p>
            <w:r/>
            <w:r>
              <w:rPr>
                <w:b w:val="0"/>
                <w:sz w:val="17"/>
              </w:rPr>
              <w:t>VARCHAR(30)</w:t>
            </w:r>
          </w:p>
        </w:tc>
        <w:tc>
          <w:tcPr>
            <w:tcW w:type="dxa" w:w="2131"/>
            <w:vAlign w:val="center"/>
          </w:tcPr>
          <w:p>
            <w:r/>
            <w:r>
              <w:rPr>
                <w:b w:val="0"/>
                <w:sz w:val="17"/>
              </w:rPr>
              <w:t>Positive/Neutral/Negative</w:t>
            </w:r>
          </w:p>
        </w:tc>
        <w:tc>
          <w:tcPr>
            <w:tcW w:type="dxa" w:w="2131"/>
            <w:vAlign w:val="center"/>
          </w:tcPr>
          <w:p>
            <w:r/>
            <w:r>
              <w:rPr>
                <w:b w:val="0"/>
                <w:sz w:val="17"/>
              </w:rPr>
              <w:t>Complaint sentiment</w:t>
            </w:r>
          </w:p>
        </w:tc>
        <w:tc>
          <w:tcPr>
            <w:tcW w:type="dxa" w:w="2131"/>
            <w:vAlign w:val="center"/>
          </w:tcPr>
          <w:p>
            <w:r/>
            <w:r>
              <w:rPr>
                <w:b w:val="0"/>
                <w:sz w:val="17"/>
              </w:rPr>
              <w:t>NULL values</w:t>
            </w:r>
          </w:p>
        </w:tc>
      </w:tr>
    </w:tbl>
    <w:p/>
    <w:p>
      <w:pPr>
        <w:pStyle w:val="Heading2"/>
      </w:pPr>
      <w:r>
        <w:rPr>
          <w:color w:val="1F4E79"/>
        </w:rPr>
        <w:t>TABLE - BRANCHES</w:t>
      </w:r>
    </w:p>
    <w:p>
      <w:r>
        <w:rPr>
          <w:sz w:val="21"/>
        </w:rPr>
        <w:t>Stores branch and regional office details for geographic and operational claim analysis.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D9EAF7"/>
          </w:tcPr>
          <w:p>
            <w:r/>
            <w:r>
              <w:rPr>
                <w:b/>
                <w:sz w:val="17"/>
              </w:rPr>
              <w:t>Column Name</w:t>
            </w:r>
          </w:p>
        </w:tc>
        <w:tc>
          <w:tcPr>
            <w:tcW w:type="dxa" w:w="2131"/>
            <w:vAlign w:val="center"/>
            <w:shd w:fill="D9EAF7"/>
          </w:tcPr>
          <w:p>
            <w:r/>
            <w:r>
              <w:rPr>
                <w:b/>
                <w:sz w:val="17"/>
              </w:rPr>
              <w:t>Data Type</w:t>
            </w:r>
          </w:p>
        </w:tc>
        <w:tc>
          <w:tcPr>
            <w:tcW w:type="dxa" w:w="2131"/>
            <w:vAlign w:val="center"/>
            <w:shd w:fill="D9EAF7"/>
          </w:tcPr>
          <w:p>
            <w:r/>
            <w:r>
              <w:rPr>
                <w:b/>
                <w:sz w:val="17"/>
              </w:rPr>
              <w:t>Example Values</w:t>
            </w:r>
          </w:p>
        </w:tc>
        <w:tc>
          <w:tcPr>
            <w:tcW w:type="dxa" w:w="2131"/>
            <w:vAlign w:val="center"/>
            <w:shd w:fill="D9EAF7"/>
          </w:tcPr>
          <w:p>
            <w:r/>
            <w:r>
              <w:rPr>
                <w:b/>
                <w:sz w:val="17"/>
              </w:rPr>
              <w:t>Business Meaning</w:t>
            </w:r>
          </w:p>
        </w:tc>
        <w:tc>
          <w:tcPr>
            <w:tcW w:type="dxa" w:w="2131"/>
            <w:vAlign w:val="center"/>
            <w:shd w:fill="D9EAF7"/>
          </w:tcPr>
          <w:p>
            <w:r/>
            <w:r>
              <w:rPr>
                <w:b/>
                <w:sz w:val="17"/>
              </w:rPr>
              <w:t>Quality Issues to Add</w:t>
            </w:r>
          </w:p>
        </w:tc>
      </w:tr>
      <w:tr>
        <w:tc>
          <w:tcPr>
            <w:tcW w:type="dxa" w:w="2131"/>
            <w:vAlign w:val="center"/>
          </w:tcPr>
          <w:p>
            <w:r/>
            <w:r>
              <w:rPr>
                <w:b w:val="0"/>
                <w:sz w:val="17"/>
              </w:rPr>
              <w:t>branch_id</w:t>
            </w:r>
          </w:p>
        </w:tc>
        <w:tc>
          <w:tcPr>
            <w:tcW w:type="dxa" w:w="2131"/>
            <w:vAlign w:val="center"/>
          </w:tcPr>
          <w:p>
            <w:r/>
            <w:r>
              <w:rPr>
                <w:b w:val="0"/>
                <w:sz w:val="17"/>
              </w:rPr>
              <w:t>INT</w:t>
            </w:r>
          </w:p>
        </w:tc>
        <w:tc>
          <w:tcPr>
            <w:tcW w:type="dxa" w:w="2131"/>
            <w:vAlign w:val="center"/>
          </w:tcPr>
          <w:p>
            <w:r/>
            <w:r>
              <w:rPr>
                <w:b w:val="0"/>
                <w:sz w:val="17"/>
              </w:rPr>
              <w:t>501</w:t>
            </w:r>
          </w:p>
        </w:tc>
        <w:tc>
          <w:tcPr>
            <w:tcW w:type="dxa" w:w="2131"/>
            <w:vAlign w:val="center"/>
          </w:tcPr>
          <w:p>
            <w:r/>
            <w:r>
              <w:rPr>
                <w:b w:val="0"/>
                <w:sz w:val="17"/>
              </w:rPr>
              <w:t>Unique branch identifier</w:t>
            </w:r>
          </w:p>
        </w:tc>
        <w:tc>
          <w:tcPr>
            <w:tcW w:type="dxa" w:w="2131"/>
            <w:vAlign w:val="center"/>
          </w:tcPr>
          <w:p>
            <w:r/>
            <w:r>
              <w:rPr>
                <w:b w:val="0"/>
                <w:sz w:val="17"/>
              </w:rPr>
              <w:t>No duplicates</w:t>
            </w:r>
          </w:p>
        </w:tc>
      </w:tr>
      <w:tr>
        <w:tc>
          <w:tcPr>
            <w:tcW w:type="dxa" w:w="2131"/>
            <w:vAlign w:val="center"/>
          </w:tcPr>
          <w:p>
            <w:r/>
            <w:r>
              <w:rPr>
                <w:b w:val="0"/>
                <w:sz w:val="17"/>
              </w:rPr>
              <w:t>branch_name</w:t>
            </w:r>
          </w:p>
        </w:tc>
        <w:tc>
          <w:tcPr>
            <w:tcW w:type="dxa" w:w="2131"/>
            <w:vAlign w:val="center"/>
          </w:tcPr>
          <w:p>
            <w:r/>
            <w:r>
              <w:rPr>
                <w:b w:val="0"/>
                <w:sz w:val="17"/>
              </w:rPr>
              <w:t>VARCHAR(100)</w:t>
            </w:r>
          </w:p>
        </w:tc>
        <w:tc>
          <w:tcPr>
            <w:tcW w:type="dxa" w:w="2131"/>
            <w:vAlign w:val="center"/>
          </w:tcPr>
          <w:p>
            <w:r/>
            <w:r>
              <w:rPr>
                <w:b w:val="0"/>
                <w:sz w:val="17"/>
              </w:rPr>
              <w:t>Begumpet Branch</w:t>
            </w:r>
          </w:p>
        </w:tc>
        <w:tc>
          <w:tcPr>
            <w:tcW w:type="dxa" w:w="2131"/>
            <w:vAlign w:val="center"/>
          </w:tcPr>
          <w:p>
            <w:r/>
            <w:r>
              <w:rPr>
                <w:b w:val="0"/>
                <w:sz w:val="17"/>
              </w:rPr>
              <w:t>Branch name</w:t>
            </w:r>
          </w:p>
        </w:tc>
        <w:tc>
          <w:tcPr>
            <w:tcW w:type="dxa" w:w="2131"/>
            <w:vAlign w:val="center"/>
          </w:tcPr>
          <w:p>
            <w:r/>
            <w:r>
              <w:rPr>
                <w:b w:val="0"/>
                <w:sz w:val="17"/>
              </w:rPr>
              <w:t>Extra spaces/case issues</w:t>
            </w:r>
          </w:p>
        </w:tc>
      </w:tr>
      <w:tr>
        <w:tc>
          <w:tcPr>
            <w:tcW w:type="dxa" w:w="2131"/>
            <w:vAlign w:val="center"/>
          </w:tcPr>
          <w:p>
            <w:r/>
            <w:r>
              <w:rPr>
                <w:b w:val="0"/>
                <w:sz w:val="17"/>
              </w:rPr>
              <w:t>city</w:t>
            </w:r>
          </w:p>
        </w:tc>
        <w:tc>
          <w:tcPr>
            <w:tcW w:type="dxa" w:w="2131"/>
            <w:vAlign w:val="center"/>
          </w:tcPr>
          <w:p>
            <w:r/>
            <w:r>
              <w:rPr>
                <w:b w:val="0"/>
                <w:sz w:val="17"/>
              </w:rPr>
              <w:t>VARCHAR(50)</w:t>
            </w:r>
          </w:p>
        </w:tc>
        <w:tc>
          <w:tcPr>
            <w:tcW w:type="dxa" w:w="2131"/>
            <w:vAlign w:val="center"/>
          </w:tcPr>
          <w:p>
            <w:r/>
            <w:r>
              <w:rPr>
                <w:b w:val="0"/>
                <w:sz w:val="17"/>
              </w:rPr>
              <w:t>Hyderabad</w:t>
            </w:r>
          </w:p>
        </w:tc>
        <w:tc>
          <w:tcPr>
            <w:tcW w:type="dxa" w:w="2131"/>
            <w:vAlign w:val="center"/>
          </w:tcPr>
          <w:p>
            <w:r/>
            <w:r>
              <w:rPr>
                <w:b w:val="0"/>
                <w:sz w:val="17"/>
              </w:rPr>
              <w:t>Branch city</w:t>
            </w:r>
          </w:p>
        </w:tc>
        <w:tc>
          <w:tcPr>
            <w:tcW w:type="dxa" w:w="2131"/>
            <w:vAlign w:val="center"/>
          </w:tcPr>
          <w:p>
            <w:r/>
            <w:r>
              <w:rPr>
                <w:b w:val="0"/>
                <w:sz w:val="17"/>
              </w:rPr>
              <w:t>Spelling inconsistencies</w:t>
            </w:r>
          </w:p>
        </w:tc>
      </w:tr>
      <w:tr>
        <w:tc>
          <w:tcPr>
            <w:tcW w:type="dxa" w:w="2131"/>
            <w:vAlign w:val="center"/>
          </w:tcPr>
          <w:p>
            <w:r/>
            <w:r>
              <w:rPr>
                <w:b w:val="0"/>
                <w:sz w:val="17"/>
              </w:rPr>
              <w:t>state</w:t>
            </w:r>
          </w:p>
        </w:tc>
        <w:tc>
          <w:tcPr>
            <w:tcW w:type="dxa" w:w="2131"/>
            <w:vAlign w:val="center"/>
          </w:tcPr>
          <w:p>
            <w:r/>
            <w:r>
              <w:rPr>
                <w:b w:val="0"/>
                <w:sz w:val="17"/>
              </w:rPr>
              <w:t>VARCHAR(50)</w:t>
            </w:r>
          </w:p>
        </w:tc>
        <w:tc>
          <w:tcPr>
            <w:tcW w:type="dxa" w:w="2131"/>
            <w:vAlign w:val="center"/>
          </w:tcPr>
          <w:p>
            <w:r/>
            <w:r>
              <w:rPr>
                <w:b w:val="0"/>
                <w:sz w:val="17"/>
              </w:rPr>
              <w:t>Telangana</w:t>
            </w:r>
          </w:p>
        </w:tc>
        <w:tc>
          <w:tcPr>
            <w:tcW w:type="dxa" w:w="2131"/>
            <w:vAlign w:val="center"/>
          </w:tcPr>
          <w:p>
            <w:r/>
            <w:r>
              <w:rPr>
                <w:b w:val="0"/>
                <w:sz w:val="17"/>
              </w:rPr>
              <w:t>Branch state</w:t>
            </w:r>
          </w:p>
        </w:tc>
        <w:tc>
          <w:tcPr>
            <w:tcW w:type="dxa" w:w="2131"/>
            <w:vAlign w:val="center"/>
          </w:tcPr>
          <w:p>
            <w:r/>
            <w:r>
              <w:rPr>
                <w:b w:val="0"/>
                <w:sz w:val="17"/>
              </w:rPr>
              <w:t>Missing values</w:t>
            </w:r>
          </w:p>
        </w:tc>
      </w:tr>
      <w:tr>
        <w:tc>
          <w:tcPr>
            <w:tcW w:type="dxa" w:w="2131"/>
            <w:vAlign w:val="center"/>
          </w:tcPr>
          <w:p>
            <w:r/>
            <w:r>
              <w:rPr>
                <w:b w:val="0"/>
                <w:sz w:val="17"/>
              </w:rPr>
              <w:t>region</w:t>
            </w:r>
          </w:p>
        </w:tc>
        <w:tc>
          <w:tcPr>
            <w:tcW w:type="dxa" w:w="2131"/>
            <w:vAlign w:val="center"/>
          </w:tcPr>
          <w:p>
            <w:r/>
            <w:r>
              <w:rPr>
                <w:b w:val="0"/>
                <w:sz w:val="17"/>
              </w:rPr>
              <w:t>VARCHAR(30)</w:t>
            </w:r>
          </w:p>
        </w:tc>
        <w:tc>
          <w:tcPr>
            <w:tcW w:type="dxa" w:w="2131"/>
            <w:vAlign w:val="center"/>
          </w:tcPr>
          <w:p>
            <w:r/>
            <w:r>
              <w:rPr>
                <w:b w:val="0"/>
                <w:sz w:val="17"/>
              </w:rPr>
              <w:t>South</w:t>
            </w:r>
          </w:p>
        </w:tc>
        <w:tc>
          <w:tcPr>
            <w:tcW w:type="dxa" w:w="2131"/>
            <w:vAlign w:val="center"/>
          </w:tcPr>
          <w:p>
            <w:r/>
            <w:r>
              <w:rPr>
                <w:b w:val="0"/>
                <w:sz w:val="17"/>
              </w:rPr>
              <w:t>Operational region</w:t>
            </w:r>
          </w:p>
        </w:tc>
        <w:tc>
          <w:tcPr>
            <w:tcW w:type="dxa" w:w="2131"/>
            <w:vAlign w:val="center"/>
          </w:tcPr>
          <w:p>
            <w:r/>
            <w:r>
              <w:rPr>
                <w:b w:val="0"/>
                <w:sz w:val="17"/>
              </w:rPr>
              <w:t>Invalid region values</w:t>
            </w:r>
          </w:p>
        </w:tc>
      </w:tr>
      <w:tr>
        <w:tc>
          <w:tcPr>
            <w:tcW w:type="dxa" w:w="2131"/>
            <w:vAlign w:val="center"/>
          </w:tcPr>
          <w:p>
            <w:r/>
            <w:r>
              <w:rPr>
                <w:b w:val="0"/>
                <w:sz w:val="17"/>
              </w:rPr>
              <w:t>branch_manager</w:t>
            </w:r>
          </w:p>
        </w:tc>
        <w:tc>
          <w:tcPr>
            <w:tcW w:type="dxa" w:w="2131"/>
            <w:vAlign w:val="center"/>
          </w:tcPr>
          <w:p>
            <w:r/>
            <w:r>
              <w:rPr>
                <w:b w:val="0"/>
                <w:sz w:val="17"/>
              </w:rPr>
              <w:t>VARCHAR(100)</w:t>
            </w:r>
          </w:p>
        </w:tc>
        <w:tc>
          <w:tcPr>
            <w:tcW w:type="dxa" w:w="2131"/>
            <w:vAlign w:val="center"/>
          </w:tcPr>
          <w:p>
            <w:r/>
            <w:r>
              <w:rPr>
                <w:b w:val="0"/>
                <w:sz w:val="17"/>
              </w:rPr>
              <w:t>Anita Reddy</w:t>
            </w:r>
          </w:p>
        </w:tc>
        <w:tc>
          <w:tcPr>
            <w:tcW w:type="dxa" w:w="2131"/>
            <w:vAlign w:val="center"/>
          </w:tcPr>
          <w:p>
            <w:r/>
            <w:r>
              <w:rPr>
                <w:b w:val="0"/>
                <w:sz w:val="17"/>
              </w:rPr>
              <w:t>Branch manager name</w:t>
            </w:r>
          </w:p>
        </w:tc>
        <w:tc>
          <w:tcPr>
            <w:tcW w:type="dxa" w:w="2131"/>
            <w:vAlign w:val="center"/>
          </w:tcPr>
          <w:p>
            <w:r/>
            <w:r>
              <w:rPr>
                <w:b w:val="0"/>
                <w:sz w:val="17"/>
              </w:rPr>
              <w:t>Few NULL values</w:t>
            </w:r>
          </w:p>
        </w:tc>
      </w:tr>
      <w:tr>
        <w:tc>
          <w:tcPr>
            <w:tcW w:type="dxa" w:w="2131"/>
            <w:vAlign w:val="center"/>
          </w:tcPr>
          <w:p>
            <w:r/>
            <w:r>
              <w:rPr>
                <w:b w:val="0"/>
                <w:sz w:val="17"/>
              </w:rPr>
              <w:t>opening_date</w:t>
            </w:r>
          </w:p>
        </w:tc>
        <w:tc>
          <w:tcPr>
            <w:tcW w:type="dxa" w:w="2131"/>
            <w:vAlign w:val="center"/>
          </w:tcPr>
          <w:p>
            <w:r/>
            <w:r>
              <w:rPr>
                <w:b w:val="0"/>
                <w:sz w:val="17"/>
              </w:rPr>
              <w:t>DATE</w:t>
            </w:r>
          </w:p>
        </w:tc>
        <w:tc>
          <w:tcPr>
            <w:tcW w:type="dxa" w:w="2131"/>
            <w:vAlign w:val="center"/>
          </w:tcPr>
          <w:p>
            <w:r/>
            <w:r>
              <w:rPr>
                <w:b w:val="0"/>
                <w:sz w:val="17"/>
              </w:rPr>
              <w:t>2017-08-01</w:t>
            </w:r>
          </w:p>
        </w:tc>
        <w:tc>
          <w:tcPr>
            <w:tcW w:type="dxa" w:w="2131"/>
            <w:vAlign w:val="center"/>
          </w:tcPr>
          <w:p>
            <w:r/>
            <w:r>
              <w:rPr>
                <w:b w:val="0"/>
                <w:sz w:val="17"/>
              </w:rPr>
              <w:t>Branch opening date</w:t>
            </w:r>
          </w:p>
        </w:tc>
        <w:tc>
          <w:tcPr>
            <w:tcW w:type="dxa" w:w="2131"/>
            <w:vAlign w:val="center"/>
          </w:tcPr>
          <w:p>
            <w:r/>
            <w:r>
              <w:rPr>
                <w:b w:val="0"/>
                <w:sz w:val="17"/>
              </w:rPr>
              <w:t>Future dates</w:t>
            </w:r>
          </w:p>
        </w:tc>
      </w:tr>
      <w:tr>
        <w:tc>
          <w:tcPr>
            <w:tcW w:type="dxa" w:w="2131"/>
            <w:vAlign w:val="center"/>
          </w:tcPr>
          <w:p>
            <w:r/>
            <w:r>
              <w:rPr>
                <w:b w:val="0"/>
                <w:sz w:val="17"/>
              </w:rPr>
              <w:t>branch_type</w:t>
            </w:r>
          </w:p>
        </w:tc>
        <w:tc>
          <w:tcPr>
            <w:tcW w:type="dxa" w:w="2131"/>
            <w:vAlign w:val="center"/>
          </w:tcPr>
          <w:p>
            <w:r/>
            <w:r>
              <w:rPr>
                <w:b w:val="0"/>
                <w:sz w:val="17"/>
              </w:rPr>
              <w:t>VARCHAR(30)</w:t>
            </w:r>
          </w:p>
        </w:tc>
        <w:tc>
          <w:tcPr>
            <w:tcW w:type="dxa" w:w="2131"/>
            <w:vAlign w:val="center"/>
          </w:tcPr>
          <w:p>
            <w:r/>
            <w:r>
              <w:rPr>
                <w:b w:val="0"/>
                <w:sz w:val="17"/>
              </w:rPr>
              <w:t>Metro/Urban/Semi-Urban/Rural</w:t>
            </w:r>
          </w:p>
        </w:tc>
        <w:tc>
          <w:tcPr>
            <w:tcW w:type="dxa" w:w="2131"/>
            <w:vAlign w:val="center"/>
          </w:tcPr>
          <w:p>
            <w:r/>
            <w:r>
              <w:rPr>
                <w:b w:val="0"/>
                <w:sz w:val="17"/>
              </w:rPr>
              <w:t>Branch classification</w:t>
            </w:r>
          </w:p>
        </w:tc>
        <w:tc>
          <w:tcPr>
            <w:tcW w:type="dxa" w:w="2131"/>
            <w:vAlign w:val="center"/>
          </w:tcPr>
          <w:p>
            <w:r/>
            <w:r>
              <w:rPr>
                <w:b w:val="0"/>
                <w:sz w:val="17"/>
              </w:rPr>
              <w:t>Mixed casing</w:t>
            </w:r>
          </w:p>
        </w:tc>
      </w:tr>
      <w:tr>
        <w:tc>
          <w:tcPr>
            <w:tcW w:type="dxa" w:w="2131"/>
            <w:vAlign w:val="center"/>
          </w:tcPr>
          <w:p>
            <w:r/>
            <w:r>
              <w:rPr>
                <w:b w:val="0"/>
                <w:sz w:val="17"/>
              </w:rPr>
              <w:t>claim_processing_capacity</w:t>
            </w:r>
          </w:p>
        </w:tc>
        <w:tc>
          <w:tcPr>
            <w:tcW w:type="dxa" w:w="2131"/>
            <w:vAlign w:val="center"/>
          </w:tcPr>
          <w:p>
            <w:r/>
            <w:r>
              <w:rPr>
                <w:b w:val="0"/>
                <w:sz w:val="17"/>
              </w:rPr>
              <w:t>INT</w:t>
            </w:r>
          </w:p>
        </w:tc>
        <w:tc>
          <w:tcPr>
            <w:tcW w:type="dxa" w:w="2131"/>
            <w:vAlign w:val="center"/>
          </w:tcPr>
          <w:p>
            <w:r/>
            <w:r>
              <w:rPr>
                <w:b w:val="0"/>
                <w:sz w:val="17"/>
              </w:rPr>
              <w:t>500</w:t>
            </w:r>
          </w:p>
        </w:tc>
        <w:tc>
          <w:tcPr>
            <w:tcW w:type="dxa" w:w="2131"/>
            <w:vAlign w:val="center"/>
          </w:tcPr>
          <w:p>
            <w:r/>
            <w:r>
              <w:rPr>
                <w:b w:val="0"/>
                <w:sz w:val="17"/>
              </w:rPr>
              <w:t>Monthly claim processing capacity</w:t>
            </w:r>
          </w:p>
        </w:tc>
        <w:tc>
          <w:tcPr>
            <w:tcW w:type="dxa" w:w="2131"/>
            <w:vAlign w:val="center"/>
          </w:tcPr>
          <w:p>
            <w:r/>
            <w:r>
              <w:rPr>
                <w:b w:val="0"/>
                <w:sz w:val="17"/>
              </w:rPr>
              <w:t>Extreme values</w:t>
            </w:r>
          </w:p>
        </w:tc>
      </w:tr>
    </w:tbl>
    <w:p/>
    <w:p>
      <w:pPr>
        <w:pStyle w:val="Heading1"/>
      </w:pPr>
      <w:r>
        <w:rPr>
          <w:color w:val="1F4E79"/>
        </w:rPr>
        <w:t>FRAUD SCENARIOS TO GENERATE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Scenario</w:t>
            </w:r>
          </w:p>
        </w:tc>
        <w:tc>
          <w:tcPr>
            <w:tcW w:type="dxa" w:w="3552"/>
            <w:vAlign w:val="center"/>
            <w:shd w:fill="D9EAF7"/>
          </w:tcPr>
          <w:p>
            <w:r/>
            <w:r>
              <w:rPr>
                <w:b/>
                <w:sz w:val="17"/>
              </w:rPr>
              <w:t>Business Logic</w:t>
            </w:r>
          </w:p>
        </w:tc>
        <w:tc>
          <w:tcPr>
            <w:tcW w:type="dxa" w:w="3552"/>
            <w:vAlign w:val="center"/>
            <w:shd w:fill="D9EAF7"/>
          </w:tcPr>
          <w:p>
            <w:r/>
            <w:r>
              <w:rPr>
                <w:b/>
                <w:sz w:val="17"/>
              </w:rPr>
              <w:t>Example Pattern</w:t>
            </w:r>
          </w:p>
        </w:tc>
      </w:tr>
      <w:tr>
        <w:tc>
          <w:tcPr>
            <w:tcW w:type="dxa" w:w="3552"/>
            <w:vAlign w:val="center"/>
          </w:tcPr>
          <w:p>
            <w:r/>
            <w:r>
              <w:rPr>
                <w:b w:val="0"/>
                <w:sz w:val="17"/>
              </w:rPr>
              <w:t>Duplicate Claim Submission</w:t>
            </w:r>
          </w:p>
        </w:tc>
        <w:tc>
          <w:tcPr>
            <w:tcW w:type="dxa" w:w="3552"/>
            <w:vAlign w:val="center"/>
          </w:tcPr>
          <w:p>
            <w:r/>
            <w:r>
              <w:rPr>
                <w:b w:val="0"/>
                <w:sz w:val="17"/>
              </w:rPr>
              <w:t>Fraudsters may submit the same claim multiple times</w:t>
            </w:r>
          </w:p>
        </w:tc>
        <w:tc>
          <w:tcPr>
            <w:tcW w:type="dxa" w:w="3552"/>
            <w:vAlign w:val="center"/>
          </w:tcPr>
          <w:p>
            <w:r/>
            <w:r>
              <w:rPr>
                <w:b w:val="0"/>
                <w:sz w:val="17"/>
              </w:rPr>
              <w:t>Same policy/customer/provider with same incident date and similar claim amount</w:t>
            </w:r>
          </w:p>
        </w:tc>
      </w:tr>
      <w:tr>
        <w:tc>
          <w:tcPr>
            <w:tcW w:type="dxa" w:w="3552"/>
            <w:vAlign w:val="center"/>
          </w:tcPr>
          <w:p>
            <w:r/>
            <w:r>
              <w:rPr>
                <w:b w:val="0"/>
                <w:sz w:val="17"/>
              </w:rPr>
              <w:t>Claim Immediately After Policy Purchase</w:t>
            </w:r>
          </w:p>
        </w:tc>
        <w:tc>
          <w:tcPr>
            <w:tcW w:type="dxa" w:w="3552"/>
            <w:vAlign w:val="center"/>
          </w:tcPr>
          <w:p>
            <w:r/>
            <w:r>
              <w:rPr>
                <w:b w:val="0"/>
                <w:sz w:val="17"/>
              </w:rPr>
              <w:t>Claims raised soon after policy start are higher risk</w:t>
            </w:r>
          </w:p>
        </w:tc>
        <w:tc>
          <w:tcPr>
            <w:tcW w:type="dxa" w:w="3552"/>
            <w:vAlign w:val="center"/>
          </w:tcPr>
          <w:p>
            <w:r/>
            <w:r>
              <w:rPr>
                <w:b w:val="0"/>
                <w:sz w:val="17"/>
              </w:rPr>
              <w:t>Claim within 7 days of new policy activation</w:t>
            </w:r>
          </w:p>
        </w:tc>
      </w:tr>
      <w:tr>
        <w:tc>
          <w:tcPr>
            <w:tcW w:type="dxa" w:w="3552"/>
            <w:vAlign w:val="center"/>
          </w:tcPr>
          <w:p>
            <w:r/>
            <w:r>
              <w:rPr>
                <w:b w:val="0"/>
                <w:sz w:val="17"/>
              </w:rPr>
              <w:t>Inflated Hospital or Garage Bill</w:t>
            </w:r>
          </w:p>
        </w:tc>
        <w:tc>
          <w:tcPr>
            <w:tcW w:type="dxa" w:w="3552"/>
            <w:vAlign w:val="center"/>
          </w:tcPr>
          <w:p>
            <w:r/>
            <w:r>
              <w:rPr>
                <w:b w:val="0"/>
                <w:sz w:val="17"/>
              </w:rPr>
              <w:t>Provider inflates claim amount above normal pattern</w:t>
            </w:r>
          </w:p>
        </w:tc>
        <w:tc>
          <w:tcPr>
            <w:tcW w:type="dxa" w:w="3552"/>
            <w:vAlign w:val="center"/>
          </w:tcPr>
          <w:p>
            <w:r/>
            <w:r>
              <w:rPr>
                <w:b w:val="0"/>
                <w:sz w:val="17"/>
              </w:rPr>
              <w:t>Claim amount 300% higher than category average</w:t>
            </w:r>
          </w:p>
        </w:tc>
      </w:tr>
      <w:tr>
        <w:tc>
          <w:tcPr>
            <w:tcW w:type="dxa" w:w="3552"/>
            <w:vAlign w:val="center"/>
          </w:tcPr>
          <w:p>
            <w:r/>
            <w:r>
              <w:rPr>
                <w:b w:val="0"/>
                <w:sz w:val="17"/>
              </w:rPr>
              <w:t>Frequent Claim Customer</w:t>
            </w:r>
          </w:p>
        </w:tc>
        <w:tc>
          <w:tcPr>
            <w:tcW w:type="dxa" w:w="3552"/>
            <w:vAlign w:val="center"/>
          </w:tcPr>
          <w:p>
            <w:r/>
            <w:r>
              <w:rPr>
                <w:b w:val="0"/>
                <w:sz w:val="17"/>
              </w:rPr>
              <w:t>Repeated claims indicate high-risk customer behavior</w:t>
            </w:r>
          </w:p>
        </w:tc>
        <w:tc>
          <w:tcPr>
            <w:tcW w:type="dxa" w:w="3552"/>
            <w:vAlign w:val="center"/>
          </w:tcPr>
          <w:p>
            <w:r/>
            <w:r>
              <w:rPr>
                <w:b w:val="0"/>
                <w:sz w:val="17"/>
              </w:rPr>
              <w:t>5+ claims within 12 months</w:t>
            </w:r>
          </w:p>
        </w:tc>
      </w:tr>
      <w:tr>
        <w:tc>
          <w:tcPr>
            <w:tcW w:type="dxa" w:w="3552"/>
            <w:vAlign w:val="center"/>
          </w:tcPr>
          <w:p>
            <w:r/>
            <w:r>
              <w:rPr>
                <w:b w:val="0"/>
                <w:sz w:val="17"/>
              </w:rPr>
              <w:t>Agent-Linked Suspicious Policies</w:t>
            </w:r>
          </w:p>
        </w:tc>
        <w:tc>
          <w:tcPr>
            <w:tcW w:type="dxa" w:w="3552"/>
            <w:vAlign w:val="center"/>
          </w:tcPr>
          <w:p>
            <w:r/>
            <w:r>
              <w:rPr>
                <w:b w:val="0"/>
                <w:sz w:val="17"/>
              </w:rPr>
              <w:t>Some agents may sell policies to risky customers</w:t>
            </w:r>
          </w:p>
        </w:tc>
        <w:tc>
          <w:tcPr>
            <w:tcW w:type="dxa" w:w="3552"/>
            <w:vAlign w:val="center"/>
          </w:tcPr>
          <w:p>
            <w:r/>
            <w:r>
              <w:rPr>
                <w:b w:val="0"/>
                <w:sz w:val="17"/>
              </w:rPr>
              <w:t>High claim rate for policies sold by same agent</w:t>
            </w:r>
          </w:p>
        </w:tc>
      </w:tr>
      <w:tr>
        <w:tc>
          <w:tcPr>
            <w:tcW w:type="dxa" w:w="3552"/>
            <w:vAlign w:val="center"/>
          </w:tcPr>
          <w:p>
            <w:r/>
            <w:r>
              <w:rPr>
                <w:b w:val="0"/>
                <w:sz w:val="17"/>
              </w:rPr>
              <w:t>Provider Fraud Cluster</w:t>
            </w:r>
          </w:p>
        </w:tc>
        <w:tc>
          <w:tcPr>
            <w:tcW w:type="dxa" w:w="3552"/>
            <w:vAlign w:val="center"/>
          </w:tcPr>
          <w:p>
            <w:r/>
            <w:r>
              <w:rPr>
                <w:b w:val="0"/>
                <w:sz w:val="17"/>
              </w:rPr>
              <w:t>Specific provider repeatedly submits high-value claims</w:t>
            </w:r>
          </w:p>
        </w:tc>
        <w:tc>
          <w:tcPr>
            <w:tcW w:type="dxa" w:w="3552"/>
            <w:vAlign w:val="center"/>
          </w:tcPr>
          <w:p>
            <w:r/>
            <w:r>
              <w:rPr>
                <w:b w:val="0"/>
                <w:sz w:val="17"/>
              </w:rPr>
              <w:t>Provider claim approval volume unusually high</w:t>
            </w:r>
          </w:p>
        </w:tc>
      </w:tr>
      <w:tr>
        <w:tc>
          <w:tcPr>
            <w:tcW w:type="dxa" w:w="3552"/>
            <w:vAlign w:val="center"/>
          </w:tcPr>
          <w:p>
            <w:r/>
            <w:r>
              <w:rPr>
                <w:b w:val="0"/>
                <w:sz w:val="17"/>
              </w:rPr>
              <w:t>Policy Coverage Abuse</w:t>
            </w:r>
          </w:p>
        </w:tc>
        <w:tc>
          <w:tcPr>
            <w:tcW w:type="dxa" w:w="3552"/>
            <w:vAlign w:val="center"/>
          </w:tcPr>
          <w:p>
            <w:r/>
            <w:r>
              <w:rPr>
                <w:b w:val="0"/>
                <w:sz w:val="17"/>
              </w:rPr>
              <w:t>Claim amount approaches full coverage repeatedly</w:t>
            </w:r>
          </w:p>
        </w:tc>
        <w:tc>
          <w:tcPr>
            <w:tcW w:type="dxa" w:w="3552"/>
            <w:vAlign w:val="center"/>
          </w:tcPr>
          <w:p>
            <w:r/>
            <w:r>
              <w:rPr>
                <w:b w:val="0"/>
                <w:sz w:val="17"/>
              </w:rPr>
              <w:t>Claim amount above 90% of coverage amount</w:t>
            </w:r>
          </w:p>
        </w:tc>
      </w:tr>
      <w:tr>
        <w:tc>
          <w:tcPr>
            <w:tcW w:type="dxa" w:w="3552"/>
            <w:vAlign w:val="center"/>
          </w:tcPr>
          <w:p>
            <w:r/>
            <w:r>
              <w:rPr>
                <w:b w:val="0"/>
                <w:sz w:val="17"/>
              </w:rPr>
              <w:t>Delayed Settlement Escalation</w:t>
            </w:r>
          </w:p>
        </w:tc>
        <w:tc>
          <w:tcPr>
            <w:tcW w:type="dxa" w:w="3552"/>
            <w:vAlign w:val="center"/>
          </w:tcPr>
          <w:p>
            <w:r/>
            <w:r>
              <w:rPr>
                <w:b w:val="0"/>
                <w:sz w:val="17"/>
              </w:rPr>
              <w:t>Long settlement time causes complaints and churn risk</w:t>
            </w:r>
          </w:p>
        </w:tc>
        <w:tc>
          <w:tcPr>
            <w:tcW w:type="dxa" w:w="3552"/>
            <w:vAlign w:val="center"/>
          </w:tcPr>
          <w:p>
            <w:r/>
            <w:r>
              <w:rPr>
                <w:b w:val="0"/>
                <w:sz w:val="17"/>
              </w:rPr>
              <w:t>Pending claim for more than 45 days</w:t>
            </w:r>
          </w:p>
        </w:tc>
      </w:tr>
    </w:tbl>
    <w:p/>
    <w:p>
      <w:pPr>
        <w:pStyle w:val="Heading1"/>
      </w:pPr>
      <w:r>
        <w:rPr>
          <w:color w:val="1F4E79"/>
        </w:rPr>
        <w:t>DATA QUALITY PROBLEMS TO ADD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D9EAF7"/>
          </w:tcPr>
          <w:p>
            <w:r/>
            <w:r>
              <w:rPr>
                <w:b/>
                <w:sz w:val="17"/>
              </w:rPr>
              <w:t>Problem Type</w:t>
            </w:r>
          </w:p>
        </w:tc>
        <w:tc>
          <w:tcPr>
            <w:tcW w:type="dxa" w:w="2664"/>
            <w:vAlign w:val="center"/>
            <w:shd w:fill="D9EAF7"/>
          </w:tcPr>
          <w:p>
            <w:r/>
            <w:r>
              <w:rPr>
                <w:b/>
                <w:sz w:val="17"/>
              </w:rPr>
              <w:t>Columns / Tables</w:t>
            </w:r>
          </w:p>
        </w:tc>
        <w:tc>
          <w:tcPr>
            <w:tcW w:type="dxa" w:w="2664"/>
            <w:vAlign w:val="center"/>
            <w:shd w:fill="D9EAF7"/>
          </w:tcPr>
          <w:p>
            <w:r/>
            <w:r>
              <w:rPr>
                <w:b/>
                <w:sz w:val="17"/>
              </w:rPr>
              <w:t>Expected Percentage or Rule</w:t>
            </w:r>
          </w:p>
        </w:tc>
        <w:tc>
          <w:tcPr>
            <w:tcW w:type="dxa" w:w="2664"/>
            <w:vAlign w:val="center"/>
            <w:shd w:fill="D9EAF7"/>
          </w:tcPr>
          <w:p>
            <w:r/>
            <w:r>
              <w:rPr>
                <w:b/>
                <w:sz w:val="17"/>
              </w:rPr>
              <w:t>Cleaning Expectation</w:t>
            </w:r>
          </w:p>
        </w:tc>
      </w:tr>
      <w:tr>
        <w:tc>
          <w:tcPr>
            <w:tcW w:type="dxa" w:w="2664"/>
            <w:vAlign w:val="center"/>
          </w:tcPr>
          <w:p>
            <w:r/>
            <w:r>
              <w:rPr>
                <w:b w:val="0"/>
                <w:sz w:val="17"/>
              </w:rPr>
              <w:t>Missing Values</w:t>
            </w:r>
          </w:p>
        </w:tc>
        <w:tc>
          <w:tcPr>
            <w:tcW w:type="dxa" w:w="2664"/>
            <w:vAlign w:val="center"/>
          </w:tcPr>
          <w:p>
            <w:r/>
            <w:r>
              <w:rPr>
                <w:b w:val="0"/>
                <w:sz w:val="17"/>
              </w:rPr>
              <w:t>annual_income, customer_risk_category, provider_risk_level, complaint_category, investigator_name</w:t>
            </w:r>
          </w:p>
        </w:tc>
        <w:tc>
          <w:tcPr>
            <w:tcW w:type="dxa" w:w="2664"/>
            <w:vAlign w:val="center"/>
          </w:tcPr>
          <w:p>
            <w:r/>
            <w:r>
              <w:rPr>
                <w:b w:val="0"/>
                <w:sz w:val="17"/>
              </w:rPr>
              <w:t>2%-5% missing</w:t>
            </w:r>
          </w:p>
        </w:tc>
        <w:tc>
          <w:tcPr>
            <w:tcW w:type="dxa" w:w="2664"/>
            <w:vAlign w:val="center"/>
          </w:tcPr>
          <w:p>
            <w:r/>
            <w:r>
              <w:rPr>
                <w:b w:val="0"/>
                <w:sz w:val="17"/>
              </w:rPr>
              <w:t>Impute, flag, or classify as Unknown based on business logic</w:t>
            </w:r>
          </w:p>
        </w:tc>
      </w:tr>
      <w:tr>
        <w:tc>
          <w:tcPr>
            <w:tcW w:type="dxa" w:w="2664"/>
            <w:vAlign w:val="center"/>
          </w:tcPr>
          <w:p>
            <w:r/>
            <w:r>
              <w:rPr>
                <w:b w:val="0"/>
                <w:sz w:val="17"/>
              </w:rPr>
              <w:t>Outliers</w:t>
            </w:r>
          </w:p>
        </w:tc>
        <w:tc>
          <w:tcPr>
            <w:tcW w:type="dxa" w:w="2664"/>
            <w:vAlign w:val="center"/>
          </w:tcPr>
          <w:p>
            <w:r/>
            <w:r>
              <w:rPr>
                <w:b w:val="0"/>
                <w:sz w:val="17"/>
              </w:rPr>
              <w:t>claim_amount, coverage_amount, premium_amount, settlement_days, commission_amount</w:t>
            </w:r>
          </w:p>
        </w:tc>
        <w:tc>
          <w:tcPr>
            <w:tcW w:type="dxa" w:w="2664"/>
            <w:vAlign w:val="center"/>
          </w:tcPr>
          <w:p>
            <w:r/>
            <w:r>
              <w:rPr>
                <w:b w:val="0"/>
                <w:sz w:val="17"/>
              </w:rPr>
              <w:t>1%-2% extreme values</w:t>
            </w:r>
          </w:p>
        </w:tc>
        <w:tc>
          <w:tcPr>
            <w:tcW w:type="dxa" w:w="2664"/>
            <w:vAlign w:val="center"/>
          </w:tcPr>
          <w:p>
            <w:r/>
            <w:r>
              <w:rPr>
                <w:b w:val="0"/>
                <w:sz w:val="17"/>
              </w:rPr>
              <w:t>Detect using IQR/Z-score and cap/remove/investigate</w:t>
            </w:r>
          </w:p>
        </w:tc>
      </w:tr>
      <w:tr>
        <w:tc>
          <w:tcPr>
            <w:tcW w:type="dxa" w:w="2664"/>
            <w:vAlign w:val="center"/>
          </w:tcPr>
          <w:p>
            <w:r/>
            <w:r>
              <w:rPr>
                <w:b w:val="0"/>
                <w:sz w:val="17"/>
              </w:rPr>
              <w:t>Duplicates</w:t>
            </w:r>
          </w:p>
        </w:tc>
        <w:tc>
          <w:tcPr>
            <w:tcW w:type="dxa" w:w="2664"/>
            <w:vAlign w:val="center"/>
          </w:tcPr>
          <w:p>
            <w:r/>
            <w:r>
              <w:rPr>
                <w:b w:val="0"/>
                <w:sz w:val="17"/>
              </w:rPr>
              <w:t>Claims, Customers, Payments, Customer_Complaints</w:t>
            </w:r>
          </w:p>
        </w:tc>
        <w:tc>
          <w:tcPr>
            <w:tcW w:type="dxa" w:w="2664"/>
            <w:vAlign w:val="center"/>
          </w:tcPr>
          <w:p>
            <w:r/>
            <w:r>
              <w:rPr>
                <w:b w:val="0"/>
                <w:sz w:val="17"/>
              </w:rPr>
              <w:t>0.5%-1% duplicate records</w:t>
            </w:r>
          </w:p>
        </w:tc>
        <w:tc>
          <w:tcPr>
            <w:tcW w:type="dxa" w:w="2664"/>
            <w:vAlign w:val="center"/>
          </w:tcPr>
          <w:p>
            <w:r/>
            <w:r>
              <w:rPr>
                <w:b w:val="0"/>
                <w:sz w:val="17"/>
              </w:rPr>
              <w:t>Identify exact and business duplicates</w:t>
            </w:r>
          </w:p>
        </w:tc>
      </w:tr>
      <w:tr>
        <w:tc>
          <w:tcPr>
            <w:tcW w:type="dxa" w:w="2664"/>
            <w:vAlign w:val="center"/>
          </w:tcPr>
          <w:p>
            <w:r/>
            <w:r>
              <w:rPr>
                <w:b w:val="0"/>
                <w:sz w:val="17"/>
              </w:rPr>
              <w:t>Invalid Dates</w:t>
            </w:r>
          </w:p>
        </w:tc>
        <w:tc>
          <w:tcPr>
            <w:tcW w:type="dxa" w:w="2664"/>
            <w:vAlign w:val="center"/>
          </w:tcPr>
          <w:p>
            <w:r/>
            <w:r>
              <w:rPr>
                <w:b w:val="0"/>
                <w:sz w:val="17"/>
              </w:rPr>
              <w:t>policy_start_date, claim_submission_date, incident_date, renewal_date, payment_date</w:t>
            </w:r>
          </w:p>
        </w:tc>
        <w:tc>
          <w:tcPr>
            <w:tcW w:type="dxa" w:w="2664"/>
            <w:vAlign w:val="center"/>
          </w:tcPr>
          <w:p>
            <w:r/>
            <w:r>
              <w:rPr>
                <w:b w:val="0"/>
                <w:sz w:val="17"/>
              </w:rPr>
              <w:t>Some future or illogical dates</w:t>
            </w:r>
          </w:p>
        </w:tc>
        <w:tc>
          <w:tcPr>
            <w:tcW w:type="dxa" w:w="2664"/>
            <w:vAlign w:val="center"/>
          </w:tcPr>
          <w:p>
            <w:r/>
            <w:r>
              <w:rPr>
                <w:b w:val="0"/>
                <w:sz w:val="17"/>
              </w:rPr>
              <w:t>Correct, remove, or flag invalid records</w:t>
            </w:r>
          </w:p>
        </w:tc>
      </w:tr>
      <w:tr>
        <w:tc>
          <w:tcPr>
            <w:tcW w:type="dxa" w:w="2664"/>
            <w:vAlign w:val="center"/>
          </w:tcPr>
          <w:p>
            <w:r/>
            <w:r>
              <w:rPr>
                <w:b w:val="0"/>
                <w:sz w:val="17"/>
              </w:rPr>
              <w:t>Inconsistent Categories</w:t>
            </w:r>
          </w:p>
        </w:tc>
        <w:tc>
          <w:tcPr>
            <w:tcW w:type="dxa" w:w="2664"/>
            <w:vAlign w:val="center"/>
          </w:tcPr>
          <w:p>
            <w:r/>
            <w:r>
              <w:rPr>
                <w:b w:val="0"/>
                <w:sz w:val="17"/>
              </w:rPr>
              <w:t>gender, policy_type, claim_status, payment_status, provider_type, region</w:t>
            </w:r>
          </w:p>
        </w:tc>
        <w:tc>
          <w:tcPr>
            <w:tcW w:type="dxa" w:w="2664"/>
            <w:vAlign w:val="center"/>
          </w:tcPr>
          <w:p>
            <w:r/>
            <w:r>
              <w:rPr>
                <w:b w:val="0"/>
                <w:sz w:val="17"/>
              </w:rPr>
              <w:t>Mixed casing and spelling</w:t>
            </w:r>
          </w:p>
        </w:tc>
        <w:tc>
          <w:tcPr>
            <w:tcW w:type="dxa" w:w="2664"/>
            <w:vAlign w:val="center"/>
          </w:tcPr>
          <w:p>
            <w:r/>
            <w:r>
              <w:rPr>
                <w:b w:val="0"/>
                <w:sz w:val="17"/>
              </w:rPr>
              <w:t>Standardize values</w:t>
            </w:r>
          </w:p>
        </w:tc>
      </w:tr>
      <w:tr>
        <w:tc>
          <w:tcPr>
            <w:tcW w:type="dxa" w:w="2664"/>
            <w:vAlign w:val="center"/>
          </w:tcPr>
          <w:p>
            <w:r/>
            <w:r>
              <w:rPr>
                <w:b w:val="0"/>
                <w:sz w:val="17"/>
              </w:rPr>
              <w:t>Referential Issues</w:t>
            </w:r>
          </w:p>
        </w:tc>
        <w:tc>
          <w:tcPr>
            <w:tcW w:type="dxa" w:w="2664"/>
            <w:vAlign w:val="center"/>
          </w:tcPr>
          <w:p>
            <w:r/>
            <w:r>
              <w:rPr>
                <w:b w:val="0"/>
                <w:sz w:val="17"/>
              </w:rPr>
              <w:t>Invalid customer_id, policy_id, claim_id, agent_id, provider_id, branch_id</w:t>
            </w:r>
          </w:p>
        </w:tc>
        <w:tc>
          <w:tcPr>
            <w:tcW w:type="dxa" w:w="2664"/>
            <w:vAlign w:val="center"/>
          </w:tcPr>
          <w:p>
            <w:r/>
            <w:r>
              <w:rPr>
                <w:b w:val="0"/>
                <w:sz w:val="17"/>
              </w:rPr>
              <w:t>Small number of broken references</w:t>
            </w:r>
          </w:p>
        </w:tc>
        <w:tc>
          <w:tcPr>
            <w:tcW w:type="dxa" w:w="2664"/>
            <w:vAlign w:val="center"/>
          </w:tcPr>
          <w:p>
            <w:r/>
            <w:r>
              <w:rPr>
                <w:b w:val="0"/>
                <w:sz w:val="17"/>
              </w:rPr>
              <w:t>Validate joins and remove invalid records</w:t>
            </w:r>
          </w:p>
        </w:tc>
      </w:tr>
      <w:tr>
        <w:tc>
          <w:tcPr>
            <w:tcW w:type="dxa" w:w="2664"/>
            <w:vAlign w:val="center"/>
          </w:tcPr>
          <w:p>
            <w:r/>
            <w:r>
              <w:rPr>
                <w:b w:val="0"/>
                <w:sz w:val="17"/>
              </w:rPr>
              <w:t>Negative Values</w:t>
            </w:r>
          </w:p>
        </w:tc>
        <w:tc>
          <w:tcPr>
            <w:tcW w:type="dxa" w:w="2664"/>
            <w:vAlign w:val="center"/>
          </w:tcPr>
          <w:p>
            <w:r/>
            <w:r>
              <w:rPr>
                <w:b w:val="0"/>
                <w:sz w:val="17"/>
              </w:rPr>
              <w:t>claim_amount, premium_amount, payment_amount, settlement_days, resolution_time_days</w:t>
            </w:r>
          </w:p>
        </w:tc>
        <w:tc>
          <w:tcPr>
            <w:tcW w:type="dxa" w:w="2664"/>
            <w:vAlign w:val="center"/>
          </w:tcPr>
          <w:p>
            <w:r/>
            <w:r>
              <w:rPr>
                <w:b w:val="0"/>
                <w:sz w:val="17"/>
              </w:rPr>
              <w:t>Few intentional invalid negatives</w:t>
            </w:r>
          </w:p>
        </w:tc>
        <w:tc>
          <w:tcPr>
            <w:tcW w:type="dxa" w:w="2664"/>
            <w:vAlign w:val="center"/>
          </w:tcPr>
          <w:p>
            <w:r/>
            <w:r>
              <w:rPr>
                <w:b w:val="0"/>
                <w:sz w:val="17"/>
              </w:rPr>
              <w:t>Flag and correct/remove</w:t>
            </w:r>
          </w:p>
        </w:tc>
      </w:tr>
    </w:tbl>
    <w:p/>
    <w:p>
      <w:pPr>
        <w:pStyle w:val="Heading1"/>
      </w:pPr>
      <w:r>
        <w:rPr>
          <w:color w:val="1F4E79"/>
        </w:rPr>
        <w:t>DATA CLEANING EXPECTATIONS</w:t>
      </w:r>
    </w:p>
    <w:p>
      <w:r>
        <w:rPr>
          <w:sz w:val="21"/>
        </w:rPr>
        <w:t>Students must clean data using both SQL and Python. Cleaning should be documented with before-and-after evidence.</w:t>
      </w:r>
    </w:p>
    <w:p>
      <w:r>
        <w:rPr>
          <w:sz w:val="21"/>
        </w:rPr>
        <w:t>Mandatory Cleaning Tasks:</w:t>
        <w:br/>
        <w:t>- Standardize gender, policy type, claim status, payment status, provider type, region, and complaint categories</w:t>
        <w:br/>
        <w:t>- Remove duplicate claims, duplicate payments, and duplicate complaints</w:t>
        <w:br/>
        <w:t>- Handle missing income, risk category, provider risk, complaint category, and sentiment fields</w:t>
        <w:br/>
        <w:t>- Correct impossible future dates and invalid policy-claim timelines</w:t>
        <w:br/>
        <w:t>- Validate claim submission date should be after incident date</w:t>
        <w:br/>
        <w:t>- Validate claim amount should not exceed coverage amount unless marked as suspicious</w:t>
        <w:br/>
        <w:t>- Validate settlement days and resolution time should not be negative</w:t>
        <w:br/>
        <w:t>- Detect claim amount, coverage amount, and payment amount outliers</w:t>
        <w:br/>
        <w:t>- Create a data quality summary report</w:t>
      </w:r>
    </w:p>
    <w:p>
      <w:pPr>
        <w:pStyle w:val="Heading1"/>
      </w:pPr>
      <w:r>
        <w:rPr>
          <w:color w:val="1F4E79"/>
        </w:rPr>
        <w:t>PYTHON EDA EXPECTATIONS</w:t>
      </w:r>
    </w:p>
    <w:p>
      <w:r>
        <w:rPr>
          <w:sz w:val="21"/>
        </w:rPr>
        <w:t>Students must create a complete EDA notebook with markdown explanation after each major output.</w:t>
      </w:r>
    </w:p>
    <w:p>
      <w:r>
        <w:rPr>
          <w:sz w:val="21"/>
        </w:rPr>
        <w:t>Required Analysis:</w:t>
        <w:br/>
        <w:t>- Total policies, total claims, claim approval rate, rejection rate, and fraud rate</w:t>
        <w:br/>
        <w:t>- Claim amount and payout trends by month</w:t>
        <w:br/>
        <w:t>- Fraud/suspicious claims by city, branch, policy type, agent, and provider</w:t>
        <w:br/>
        <w:t>- Claim amount distribution and outlier detection using boxplots</w:t>
        <w:br/>
        <w:t>- Settlement time distribution and pending claim analysis</w:t>
        <w:br/>
        <w:t>- Customer age/income/risk category vs claim behavior</w:t>
        <w:br/>
        <w:t>- Provider risk analysis and inflated billing patterns</w:t>
        <w:br/>
        <w:t>- Agent-wise claim ratio and suspicious policy behavior</w:t>
        <w:br/>
        <w:t>- Complaint categories vs settlement delays</w:t>
        <w:br/>
        <w:t>- Renewal behavior after claims and complaints</w:t>
        <w:br/>
        <w:t>- Fraud vs non-fraud comparative analysis</w:t>
      </w:r>
    </w:p>
    <w:p>
      <w:pPr>
        <w:pStyle w:val="Heading1"/>
      </w:pPr>
      <w:r>
        <w:rPr>
          <w:color w:val="1F4E79"/>
        </w:rPr>
        <w:t>FEATURE ENGINEERING EXPECTATIONS</w:t>
      </w:r>
    </w:p>
    <w:p>
      <w:r>
        <w:rPr>
          <w:sz w:val="21"/>
        </w:rPr>
        <w:t>Students should create business-focused features.</w:t>
      </w:r>
    </w:p>
    <w:p>
      <w:r>
        <w:rPr>
          <w:sz w:val="21"/>
        </w:rPr>
        <w:t>Recommended Features:</w:t>
        <w:br/>
        <w:t>- claim_month</w:t>
        <w:br/>
        <w:t>- claim_day_name</w:t>
        <w:br/>
        <w:t>- policy_age_days_at_claim</w:t>
        <w:br/>
        <w:t>- claim_to_coverage_ratio</w:t>
        <w:br/>
        <w:t>- high_value_claim_flag</w:t>
        <w:br/>
        <w:t>- early_claim_flag</w:t>
        <w:br/>
        <w:t>- duplicate_claim_flag</w:t>
        <w:br/>
        <w:t>- frequent_claim_customer_flag</w:t>
        <w:br/>
        <w:t>- provider_high_risk_flag</w:t>
        <w:br/>
        <w:t>- agent_high_risk_flag</w:t>
        <w:br/>
        <w:t>- settlement_delay_flag</w:t>
        <w:br/>
        <w:t>- complaint_after_claim_flag</w:t>
        <w:br/>
        <w:t>- customer_claim_count</w:t>
        <w:br/>
        <w:t>- claim_risk_score</w:t>
        <w:br/>
        <w:t>- customer_risk_score</w:t>
        <w:br/>
        <w:t>- provider_risk_score</w:t>
      </w:r>
    </w:p>
    <w:p>
      <w:r>
        <w:rPr>
          <w:sz w:val="21"/>
        </w:rPr>
        <w:t>Risk Score Example:</w:t>
        <w:br/>
        <w:t>claim_risk_score can be built using weighted rules such as early claim after policy purchase, high claim-to-coverage ratio, duplicate claim pattern, high-risk provider, high-risk agent, repeated claims by customer, and missing/invalid documents.</w:t>
      </w:r>
    </w:p>
    <w:p>
      <w:pPr>
        <w:pStyle w:val="Heading1"/>
      </w:pPr>
      <w:r>
        <w:rPr>
          <w:color w:val="1F4E79"/>
        </w:rPr>
        <w:t>POWER BI DASHBOARD EXPECTATIONS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Dashboard Page</w:t>
            </w:r>
          </w:p>
        </w:tc>
        <w:tc>
          <w:tcPr>
            <w:tcW w:type="dxa" w:w="3552"/>
            <w:vAlign w:val="center"/>
            <w:shd w:fill="D9EAF7"/>
          </w:tcPr>
          <w:p>
            <w:r/>
            <w:r>
              <w:rPr>
                <w:b/>
                <w:sz w:val="17"/>
              </w:rPr>
              <w:t>Required Components</w:t>
            </w:r>
          </w:p>
        </w:tc>
        <w:tc>
          <w:tcPr>
            <w:tcW w:type="dxa" w:w="3552"/>
            <w:vAlign w:val="center"/>
            <w:shd w:fill="D9EAF7"/>
          </w:tcPr>
          <w:p>
            <w:r/>
            <w:r>
              <w:rPr>
                <w:b/>
                <w:sz w:val="17"/>
              </w:rPr>
              <w:t>Business Purpose</w:t>
            </w:r>
          </w:p>
        </w:tc>
      </w:tr>
      <w:tr>
        <w:tc>
          <w:tcPr>
            <w:tcW w:type="dxa" w:w="3552"/>
            <w:vAlign w:val="center"/>
          </w:tcPr>
          <w:p>
            <w:r/>
            <w:r>
              <w:rPr>
                <w:b w:val="0"/>
                <w:sz w:val="17"/>
              </w:rPr>
              <w:t>Page 1 - Executive Claims Overview</w:t>
            </w:r>
          </w:p>
        </w:tc>
        <w:tc>
          <w:tcPr>
            <w:tcW w:type="dxa" w:w="3552"/>
            <w:vAlign w:val="center"/>
          </w:tcPr>
          <w:p>
            <w:r/>
            <w:r>
              <w:rPr>
                <w:b w:val="0"/>
                <w:sz w:val="17"/>
              </w:rPr>
              <w:t>Total policies, total claims, claim approval rate, fraud rate, total payout, monthly claim trend</w:t>
            </w:r>
          </w:p>
        </w:tc>
        <w:tc>
          <w:tcPr>
            <w:tcW w:type="dxa" w:w="3552"/>
            <w:vAlign w:val="center"/>
          </w:tcPr>
          <w:p>
            <w:r/>
            <w:r>
              <w:rPr>
                <w:b w:val="0"/>
                <w:sz w:val="17"/>
              </w:rPr>
              <w:t>Leadership level claim monitoring</w:t>
            </w:r>
          </w:p>
        </w:tc>
      </w:tr>
      <w:tr>
        <w:tc>
          <w:tcPr>
            <w:tcW w:type="dxa" w:w="3552"/>
            <w:vAlign w:val="center"/>
          </w:tcPr>
          <w:p>
            <w:r/>
            <w:r>
              <w:rPr>
                <w:b w:val="0"/>
                <w:sz w:val="17"/>
              </w:rPr>
              <w:t>Page 2 - Claims Operations Dashboard</w:t>
            </w:r>
          </w:p>
        </w:tc>
        <w:tc>
          <w:tcPr>
            <w:tcW w:type="dxa" w:w="3552"/>
            <w:vAlign w:val="center"/>
          </w:tcPr>
          <w:p>
            <w:r/>
            <w:r>
              <w:rPr>
                <w:b w:val="0"/>
                <w:sz w:val="17"/>
              </w:rPr>
              <w:t>Pending claims, settlement time, approval/rejection trends, claim type filters</w:t>
            </w:r>
          </w:p>
        </w:tc>
        <w:tc>
          <w:tcPr>
            <w:tcW w:type="dxa" w:w="3552"/>
            <w:vAlign w:val="center"/>
          </w:tcPr>
          <w:p>
            <w:r/>
            <w:r>
              <w:rPr>
                <w:b w:val="0"/>
                <w:sz w:val="17"/>
              </w:rPr>
              <w:t>Claims team performance monitoring</w:t>
            </w:r>
          </w:p>
        </w:tc>
      </w:tr>
      <w:tr>
        <w:tc>
          <w:tcPr>
            <w:tcW w:type="dxa" w:w="3552"/>
            <w:vAlign w:val="center"/>
          </w:tcPr>
          <w:p>
            <w:r/>
            <w:r>
              <w:rPr>
                <w:b w:val="0"/>
                <w:sz w:val="17"/>
              </w:rPr>
              <w:t>Page 3 - Fraud &amp; Risk Analytics</w:t>
            </w:r>
          </w:p>
        </w:tc>
        <w:tc>
          <w:tcPr>
            <w:tcW w:type="dxa" w:w="3552"/>
            <w:vAlign w:val="center"/>
          </w:tcPr>
          <w:p>
            <w:r/>
            <w:r>
              <w:rPr>
                <w:b w:val="0"/>
                <w:sz w:val="17"/>
              </w:rPr>
              <w:t>Suspicious claims, claim risk score, duplicate claims, early claims, high-risk providers</w:t>
            </w:r>
          </w:p>
        </w:tc>
        <w:tc>
          <w:tcPr>
            <w:tcW w:type="dxa" w:w="3552"/>
            <w:vAlign w:val="center"/>
          </w:tcPr>
          <w:p>
            <w:r/>
            <w:r>
              <w:rPr>
                <w:b w:val="0"/>
                <w:sz w:val="17"/>
              </w:rPr>
              <w:t>Fraud investigation support</w:t>
            </w:r>
          </w:p>
        </w:tc>
      </w:tr>
      <w:tr>
        <w:tc>
          <w:tcPr>
            <w:tcW w:type="dxa" w:w="3552"/>
            <w:vAlign w:val="center"/>
          </w:tcPr>
          <w:p>
            <w:r/>
            <w:r>
              <w:rPr>
                <w:b w:val="0"/>
                <w:sz w:val="17"/>
              </w:rPr>
              <w:t>Page 4 - Customer &amp; Policyholder Risk</w:t>
            </w:r>
          </w:p>
        </w:tc>
        <w:tc>
          <w:tcPr>
            <w:tcW w:type="dxa" w:w="3552"/>
            <w:vAlign w:val="center"/>
          </w:tcPr>
          <w:p>
            <w:r/>
            <w:r>
              <w:rPr>
                <w:b w:val="0"/>
                <w:sz w:val="17"/>
              </w:rPr>
              <w:t>High-risk customers, repeat claim customers, income/age segments, claim history</w:t>
            </w:r>
          </w:p>
        </w:tc>
        <w:tc>
          <w:tcPr>
            <w:tcW w:type="dxa" w:w="3552"/>
            <w:vAlign w:val="center"/>
          </w:tcPr>
          <w:p>
            <w:r/>
            <w:r>
              <w:rPr>
                <w:b w:val="0"/>
                <w:sz w:val="17"/>
              </w:rPr>
              <w:t>Customer risk management</w:t>
            </w:r>
          </w:p>
        </w:tc>
      </w:tr>
      <w:tr>
        <w:tc>
          <w:tcPr>
            <w:tcW w:type="dxa" w:w="3552"/>
            <w:vAlign w:val="center"/>
          </w:tcPr>
          <w:p>
            <w:r/>
            <w:r>
              <w:rPr>
                <w:b w:val="0"/>
                <w:sz w:val="17"/>
              </w:rPr>
              <w:t>Page 5 - Agent, Provider &amp; Branch Analysis</w:t>
            </w:r>
          </w:p>
        </w:tc>
        <w:tc>
          <w:tcPr>
            <w:tcW w:type="dxa" w:w="3552"/>
            <w:vAlign w:val="center"/>
          </w:tcPr>
          <w:p>
            <w:r/>
            <w:r>
              <w:rPr>
                <w:b w:val="0"/>
                <w:sz w:val="17"/>
              </w:rPr>
              <w:t>Agent claim ratio, provider inflated billing, branch-wise exposure, region filters</w:t>
            </w:r>
          </w:p>
        </w:tc>
        <w:tc>
          <w:tcPr>
            <w:tcW w:type="dxa" w:w="3552"/>
            <w:vAlign w:val="center"/>
          </w:tcPr>
          <w:p>
            <w:r/>
            <w:r>
              <w:rPr>
                <w:b w:val="0"/>
                <w:sz w:val="17"/>
              </w:rPr>
              <w:t>Operational and network risk monitoring</w:t>
            </w:r>
          </w:p>
        </w:tc>
      </w:tr>
      <w:tr>
        <w:tc>
          <w:tcPr>
            <w:tcW w:type="dxa" w:w="3552"/>
            <w:vAlign w:val="center"/>
          </w:tcPr>
          <w:p>
            <w:r/>
            <w:r>
              <w:rPr>
                <w:b w:val="0"/>
                <w:sz w:val="17"/>
              </w:rPr>
              <w:t>Page 6 - Renewal, Complaint &amp; Recommendations</w:t>
            </w:r>
          </w:p>
        </w:tc>
        <w:tc>
          <w:tcPr>
            <w:tcW w:type="dxa" w:w="3552"/>
            <w:vAlign w:val="center"/>
          </w:tcPr>
          <w:p>
            <w:r/>
            <w:r>
              <w:rPr>
                <w:b w:val="0"/>
                <w:sz w:val="17"/>
              </w:rPr>
              <w:t>Renewal impact, complaints, delayed settlement issues, risk controls and recommendations</w:t>
            </w:r>
          </w:p>
        </w:tc>
        <w:tc>
          <w:tcPr>
            <w:tcW w:type="dxa" w:w="3552"/>
            <w:vAlign w:val="center"/>
          </w:tcPr>
          <w:p>
            <w:r/>
            <w:r>
              <w:rPr>
                <w:b w:val="0"/>
                <w:sz w:val="17"/>
              </w:rPr>
              <w:t>Final business decision support</w:t>
            </w:r>
          </w:p>
        </w:tc>
      </w:tr>
    </w:tbl>
    <w:p/>
    <w:p>
      <w:pPr>
        <w:pStyle w:val="Heading1"/>
      </w:pPr>
      <w:r>
        <w:rPr>
          <w:color w:val="1F4E79"/>
        </w:rPr>
        <w:t>SQL DATA GENERATION GUIDELINES</w:t>
      </w:r>
    </w:p>
    <w:p>
      <w:r>
        <w:rPr>
          <w:sz w:val="21"/>
        </w:rPr>
        <w:t>Students should not manually insert a few rows. They must generate data using loops, recursive CTEs, random functions, CASE statements, date generation, and controlled probabilities.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7"/>
              </w:rPr>
              <w:t>Requirement</w:t>
            </w:r>
          </w:p>
        </w:tc>
        <w:tc>
          <w:tcPr>
            <w:tcW w:type="dxa" w:w="5328"/>
            <w:vAlign w:val="center"/>
            <w:shd w:fill="D9EAF7"/>
          </w:tcPr>
          <w:p>
            <w:r/>
            <w:r>
              <w:rPr>
                <w:b/>
                <w:sz w:val="17"/>
              </w:rPr>
              <w:t>Suggested SQL Logic</w:t>
            </w:r>
          </w:p>
        </w:tc>
      </w:tr>
      <w:tr>
        <w:tc>
          <w:tcPr>
            <w:tcW w:type="dxa" w:w="5328"/>
            <w:vAlign w:val="center"/>
          </w:tcPr>
          <w:p>
            <w:r/>
            <w:r>
              <w:rPr>
                <w:b w:val="0"/>
                <w:sz w:val="17"/>
              </w:rPr>
              <w:t>Generate customer age</w:t>
            </w:r>
          </w:p>
        </w:tc>
        <w:tc>
          <w:tcPr>
            <w:tcW w:type="dxa" w:w="5328"/>
            <w:vAlign w:val="center"/>
          </w:tcPr>
          <w:p>
            <w:r/>
            <w:r>
              <w:rPr>
                <w:b w:val="0"/>
                <w:sz w:val="17"/>
              </w:rPr>
              <w:t>Use random range 18-80 with 1% invalid ages like 10 or 110</w:t>
            </w:r>
          </w:p>
        </w:tc>
      </w:tr>
      <w:tr>
        <w:tc>
          <w:tcPr>
            <w:tcW w:type="dxa" w:w="5328"/>
            <w:vAlign w:val="center"/>
          </w:tcPr>
          <w:p>
            <w:r/>
            <w:r>
              <w:rPr>
                <w:b w:val="0"/>
                <w:sz w:val="17"/>
              </w:rPr>
              <w:t>Generate policy dates</w:t>
            </w:r>
          </w:p>
        </w:tc>
        <w:tc>
          <w:tcPr>
            <w:tcW w:type="dxa" w:w="5328"/>
            <w:vAlign w:val="center"/>
          </w:tcPr>
          <w:p>
            <w:r/>
            <w:r>
              <w:rPr>
                <w:b w:val="0"/>
                <w:sz w:val="17"/>
              </w:rPr>
              <w:t>Use DATEADD with random dates across 2021-2026; ensure some invalid end-before-start records intentionally</w:t>
            </w:r>
          </w:p>
        </w:tc>
      </w:tr>
      <w:tr>
        <w:tc>
          <w:tcPr>
            <w:tcW w:type="dxa" w:w="5328"/>
            <w:vAlign w:val="center"/>
          </w:tcPr>
          <w:p>
            <w:r/>
            <w:r>
              <w:rPr>
                <w:b w:val="0"/>
                <w:sz w:val="17"/>
              </w:rPr>
              <w:t>Generate claim dates</w:t>
            </w:r>
          </w:p>
        </w:tc>
        <w:tc>
          <w:tcPr>
            <w:tcW w:type="dxa" w:w="5328"/>
            <w:vAlign w:val="center"/>
          </w:tcPr>
          <w:p>
            <w:r/>
            <w:r>
              <w:rPr>
                <w:b w:val="0"/>
                <w:sz w:val="17"/>
              </w:rPr>
              <w:t>Use claim dates after policy start; add selected invalid future dates and claims before incident dates</w:t>
            </w:r>
          </w:p>
        </w:tc>
      </w:tr>
      <w:tr>
        <w:tc>
          <w:tcPr>
            <w:tcW w:type="dxa" w:w="5328"/>
            <w:vAlign w:val="center"/>
          </w:tcPr>
          <w:p>
            <w:r/>
            <w:r>
              <w:rPr>
                <w:b w:val="0"/>
                <w:sz w:val="17"/>
              </w:rPr>
              <w:t>Generate fraud flag</w:t>
            </w:r>
          </w:p>
        </w:tc>
        <w:tc>
          <w:tcPr>
            <w:tcW w:type="dxa" w:w="5328"/>
            <w:vAlign w:val="center"/>
          </w:tcPr>
          <w:p>
            <w:r/>
            <w:r>
              <w:rPr>
                <w:b w:val="0"/>
                <w:sz w:val="17"/>
              </w:rPr>
              <w:t>Use CASE WHEN based on early claim, high claim amount, provider risk, agent risk, duplicate pattern, and frequent customer claims</w:t>
            </w:r>
          </w:p>
        </w:tc>
      </w:tr>
      <w:tr>
        <w:tc>
          <w:tcPr>
            <w:tcW w:type="dxa" w:w="5328"/>
            <w:vAlign w:val="center"/>
          </w:tcPr>
          <w:p>
            <w:r/>
            <w:r>
              <w:rPr>
                <w:b w:val="0"/>
                <w:sz w:val="17"/>
              </w:rPr>
              <w:t>Generate claim amount</w:t>
            </w:r>
          </w:p>
        </w:tc>
        <w:tc>
          <w:tcPr>
            <w:tcW w:type="dxa" w:w="5328"/>
            <w:vAlign w:val="center"/>
          </w:tcPr>
          <w:p>
            <w:r/>
            <w:r>
              <w:rPr>
                <w:b w:val="0"/>
                <w:sz w:val="17"/>
              </w:rPr>
              <w:t>Use ranges by policy type; add outliers and claim amount above coverage for suspicious cases</w:t>
            </w:r>
          </w:p>
        </w:tc>
      </w:tr>
      <w:tr>
        <w:tc>
          <w:tcPr>
            <w:tcW w:type="dxa" w:w="5328"/>
            <w:vAlign w:val="center"/>
          </w:tcPr>
          <w:p>
            <w:r/>
            <w:r>
              <w:rPr>
                <w:b w:val="0"/>
                <w:sz w:val="17"/>
              </w:rPr>
              <w:t>Generate provider risk</w:t>
            </w:r>
          </w:p>
        </w:tc>
        <w:tc>
          <w:tcPr>
            <w:tcW w:type="dxa" w:w="5328"/>
            <w:vAlign w:val="center"/>
          </w:tcPr>
          <w:p>
            <w:r/>
            <w:r>
              <w:rPr>
                <w:b w:val="0"/>
                <w:sz w:val="17"/>
              </w:rPr>
              <w:t>Assign high claim frequency and high claim amounts to selected providers</w:t>
            </w:r>
          </w:p>
        </w:tc>
      </w:tr>
      <w:tr>
        <w:tc>
          <w:tcPr>
            <w:tcW w:type="dxa" w:w="5328"/>
            <w:vAlign w:val="center"/>
          </w:tcPr>
          <w:p>
            <w:r/>
            <w:r>
              <w:rPr>
                <w:b w:val="0"/>
                <w:sz w:val="17"/>
              </w:rPr>
              <w:t>Generate missing values</w:t>
            </w:r>
          </w:p>
        </w:tc>
        <w:tc>
          <w:tcPr>
            <w:tcW w:type="dxa" w:w="5328"/>
            <w:vAlign w:val="center"/>
          </w:tcPr>
          <w:p>
            <w:r/>
            <w:r>
              <w:rPr>
                <w:b w:val="0"/>
                <w:sz w:val="17"/>
              </w:rPr>
              <w:t>Use CASE WHEN RAND() &lt; 0.03 THEN NULL ELSE value END</w:t>
            </w:r>
          </w:p>
        </w:tc>
      </w:tr>
      <w:tr>
        <w:tc>
          <w:tcPr>
            <w:tcW w:type="dxa" w:w="5328"/>
            <w:vAlign w:val="center"/>
          </w:tcPr>
          <w:p>
            <w:r/>
            <w:r>
              <w:rPr>
                <w:b w:val="0"/>
                <w:sz w:val="17"/>
              </w:rPr>
              <w:t>Generate duplicates</w:t>
            </w:r>
          </w:p>
        </w:tc>
        <w:tc>
          <w:tcPr>
            <w:tcW w:type="dxa" w:w="5328"/>
            <w:vAlign w:val="center"/>
          </w:tcPr>
          <w:p>
            <w:r/>
            <w:r>
              <w:rPr>
                <w:b w:val="0"/>
                <w:sz w:val="17"/>
              </w:rPr>
              <w:t>Insert selected claim/payment/complaint records again intentionally</w:t>
            </w:r>
          </w:p>
        </w:tc>
      </w:tr>
    </w:tbl>
    <w:p/>
    <w:p>
      <w:pPr>
        <w:pStyle w:val="Heading1"/>
      </w:pPr>
      <w:r>
        <w:rPr>
          <w:color w:val="1F4E79"/>
        </w:rPr>
        <w:t>FINAL PRESENTATION EXPECTATIONS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D9EAF7"/>
          </w:tcPr>
          <w:p>
            <w:r/>
            <w:r>
              <w:rPr>
                <w:b/>
                <w:sz w:val="17"/>
              </w:rPr>
              <w:t>Slide</w:t>
            </w:r>
          </w:p>
        </w:tc>
        <w:tc>
          <w:tcPr>
            <w:tcW w:type="dxa" w:w="5328"/>
            <w:vAlign w:val="center"/>
            <w:shd w:fill="D9EAF7"/>
          </w:tcPr>
          <w:p>
            <w:r/>
            <w:r>
              <w:rPr>
                <w:b/>
                <w:sz w:val="17"/>
              </w:rPr>
              <w:t>Content</w:t>
            </w:r>
          </w:p>
        </w:tc>
      </w:tr>
      <w:tr>
        <w:tc>
          <w:tcPr>
            <w:tcW w:type="dxa" w:w="5328"/>
            <w:vAlign w:val="center"/>
          </w:tcPr>
          <w:p>
            <w:r/>
            <w:r>
              <w:rPr>
                <w:b w:val="0"/>
                <w:sz w:val="17"/>
              </w:rPr>
              <w:t>1</w:t>
            </w:r>
          </w:p>
        </w:tc>
        <w:tc>
          <w:tcPr>
            <w:tcW w:type="dxa" w:w="5328"/>
            <w:vAlign w:val="center"/>
          </w:tcPr>
          <w:p>
            <w:r/>
            <w:r>
              <w:rPr>
                <w:b w:val="0"/>
                <w:sz w:val="17"/>
              </w:rPr>
              <w:t>Project title, team members, tools used</w:t>
            </w:r>
          </w:p>
        </w:tc>
      </w:tr>
      <w:tr>
        <w:tc>
          <w:tcPr>
            <w:tcW w:type="dxa" w:w="5328"/>
            <w:vAlign w:val="center"/>
          </w:tcPr>
          <w:p>
            <w:r/>
            <w:r>
              <w:rPr>
                <w:b w:val="0"/>
                <w:sz w:val="17"/>
              </w:rPr>
              <w:t>2</w:t>
            </w:r>
          </w:p>
        </w:tc>
        <w:tc>
          <w:tcPr>
            <w:tcW w:type="dxa" w:w="5328"/>
            <w:vAlign w:val="center"/>
          </w:tcPr>
          <w:p>
            <w:r/>
            <w:r>
              <w:rPr>
                <w:b w:val="0"/>
                <w:sz w:val="17"/>
              </w:rPr>
              <w:t>Client background and business problem</w:t>
            </w:r>
          </w:p>
        </w:tc>
      </w:tr>
      <w:tr>
        <w:tc>
          <w:tcPr>
            <w:tcW w:type="dxa" w:w="5328"/>
            <w:vAlign w:val="center"/>
          </w:tcPr>
          <w:p>
            <w:r/>
            <w:r>
              <w:rPr>
                <w:b w:val="0"/>
                <w:sz w:val="17"/>
              </w:rPr>
              <w:t>3</w:t>
            </w:r>
          </w:p>
        </w:tc>
        <w:tc>
          <w:tcPr>
            <w:tcW w:type="dxa" w:w="5328"/>
            <w:vAlign w:val="center"/>
          </w:tcPr>
          <w:p>
            <w:r/>
            <w:r>
              <w:rPr>
                <w:b w:val="0"/>
                <w:sz w:val="17"/>
              </w:rPr>
              <w:t>Stakeholder expectations and KPIs</w:t>
            </w:r>
          </w:p>
        </w:tc>
      </w:tr>
      <w:tr>
        <w:tc>
          <w:tcPr>
            <w:tcW w:type="dxa" w:w="5328"/>
            <w:vAlign w:val="center"/>
          </w:tcPr>
          <w:p>
            <w:r/>
            <w:r>
              <w:rPr>
                <w:b w:val="0"/>
                <w:sz w:val="17"/>
              </w:rPr>
              <w:t>4</w:t>
            </w:r>
          </w:p>
        </w:tc>
        <w:tc>
          <w:tcPr>
            <w:tcW w:type="dxa" w:w="5328"/>
            <w:vAlign w:val="center"/>
          </w:tcPr>
          <w:p>
            <w:r/>
            <w:r>
              <w:rPr>
                <w:b w:val="0"/>
                <w:sz w:val="17"/>
              </w:rPr>
              <w:t>Database design and table relationships</w:t>
            </w:r>
          </w:p>
        </w:tc>
      </w:tr>
      <w:tr>
        <w:tc>
          <w:tcPr>
            <w:tcW w:type="dxa" w:w="5328"/>
            <w:vAlign w:val="center"/>
          </w:tcPr>
          <w:p>
            <w:r/>
            <w:r>
              <w:rPr>
                <w:b w:val="0"/>
                <w:sz w:val="17"/>
              </w:rPr>
              <w:t>5</w:t>
            </w:r>
          </w:p>
        </w:tc>
        <w:tc>
          <w:tcPr>
            <w:tcW w:type="dxa" w:w="5328"/>
            <w:vAlign w:val="center"/>
          </w:tcPr>
          <w:p>
            <w:r/>
            <w:r>
              <w:rPr>
                <w:b w:val="0"/>
                <w:sz w:val="17"/>
              </w:rPr>
              <w:t>Data generation logic and fraud scenarios</w:t>
            </w:r>
          </w:p>
        </w:tc>
      </w:tr>
      <w:tr>
        <w:tc>
          <w:tcPr>
            <w:tcW w:type="dxa" w:w="5328"/>
            <w:vAlign w:val="center"/>
          </w:tcPr>
          <w:p>
            <w:r/>
            <w:r>
              <w:rPr>
                <w:b w:val="0"/>
                <w:sz w:val="17"/>
              </w:rPr>
              <w:t>6</w:t>
            </w:r>
          </w:p>
        </w:tc>
        <w:tc>
          <w:tcPr>
            <w:tcW w:type="dxa" w:w="5328"/>
            <w:vAlign w:val="center"/>
          </w:tcPr>
          <w:p>
            <w:r/>
            <w:r>
              <w:rPr>
                <w:b w:val="0"/>
                <w:sz w:val="17"/>
              </w:rPr>
              <w:t>Data quality issues and cleaning summary</w:t>
            </w:r>
          </w:p>
        </w:tc>
      </w:tr>
      <w:tr>
        <w:tc>
          <w:tcPr>
            <w:tcW w:type="dxa" w:w="5328"/>
            <w:vAlign w:val="center"/>
          </w:tcPr>
          <w:p>
            <w:r/>
            <w:r>
              <w:rPr>
                <w:b w:val="0"/>
                <w:sz w:val="17"/>
              </w:rPr>
              <w:t>7</w:t>
            </w:r>
          </w:p>
        </w:tc>
        <w:tc>
          <w:tcPr>
            <w:tcW w:type="dxa" w:w="5328"/>
            <w:vAlign w:val="center"/>
          </w:tcPr>
          <w:p>
            <w:r/>
            <w:r>
              <w:rPr>
                <w:b w:val="0"/>
                <w:sz w:val="17"/>
              </w:rPr>
              <w:t>EDA findings</w:t>
            </w:r>
          </w:p>
        </w:tc>
      </w:tr>
      <w:tr>
        <w:tc>
          <w:tcPr>
            <w:tcW w:type="dxa" w:w="5328"/>
            <w:vAlign w:val="center"/>
          </w:tcPr>
          <w:p>
            <w:r/>
            <w:r>
              <w:rPr>
                <w:b w:val="0"/>
                <w:sz w:val="17"/>
              </w:rPr>
              <w:t>8</w:t>
            </w:r>
          </w:p>
        </w:tc>
        <w:tc>
          <w:tcPr>
            <w:tcW w:type="dxa" w:w="5328"/>
            <w:vAlign w:val="center"/>
          </w:tcPr>
          <w:p>
            <w:r/>
            <w:r>
              <w:rPr>
                <w:b w:val="0"/>
                <w:sz w:val="17"/>
              </w:rPr>
              <w:t>Dashboard walkthrough</w:t>
            </w:r>
          </w:p>
        </w:tc>
      </w:tr>
      <w:tr>
        <w:tc>
          <w:tcPr>
            <w:tcW w:type="dxa" w:w="5328"/>
            <w:vAlign w:val="center"/>
          </w:tcPr>
          <w:p>
            <w:r/>
            <w:r>
              <w:rPr>
                <w:b w:val="0"/>
                <w:sz w:val="17"/>
              </w:rPr>
              <w:t>9</w:t>
            </w:r>
          </w:p>
        </w:tc>
        <w:tc>
          <w:tcPr>
            <w:tcW w:type="dxa" w:w="5328"/>
            <w:vAlign w:val="center"/>
          </w:tcPr>
          <w:p>
            <w:r/>
            <w:r>
              <w:rPr>
                <w:b w:val="0"/>
                <w:sz w:val="17"/>
              </w:rPr>
              <w:t>Key claim, fraud, provider, agent, and settlement insights</w:t>
            </w:r>
          </w:p>
        </w:tc>
      </w:tr>
      <w:tr>
        <w:tc>
          <w:tcPr>
            <w:tcW w:type="dxa" w:w="5328"/>
            <w:vAlign w:val="center"/>
          </w:tcPr>
          <w:p>
            <w:r/>
            <w:r>
              <w:rPr>
                <w:b w:val="0"/>
                <w:sz w:val="17"/>
              </w:rPr>
              <w:t>10</w:t>
            </w:r>
          </w:p>
        </w:tc>
        <w:tc>
          <w:tcPr>
            <w:tcW w:type="dxa" w:w="5328"/>
            <w:vAlign w:val="center"/>
          </w:tcPr>
          <w:p>
            <w:r/>
            <w:r>
              <w:rPr>
                <w:b w:val="0"/>
                <w:sz w:val="17"/>
              </w:rPr>
              <w:t>Business recommendations and fraud control strategy</w:t>
            </w:r>
          </w:p>
        </w:tc>
      </w:tr>
      <w:tr>
        <w:tc>
          <w:tcPr>
            <w:tcW w:type="dxa" w:w="5328"/>
            <w:vAlign w:val="center"/>
          </w:tcPr>
          <w:p>
            <w:r/>
            <w:r>
              <w:rPr>
                <w:b w:val="0"/>
                <w:sz w:val="17"/>
              </w:rPr>
              <w:t>11</w:t>
            </w:r>
          </w:p>
        </w:tc>
        <w:tc>
          <w:tcPr>
            <w:tcW w:type="dxa" w:w="5328"/>
            <w:vAlign w:val="center"/>
          </w:tcPr>
          <w:p>
            <w:r/>
            <w:r>
              <w:rPr>
                <w:b w:val="0"/>
                <w:sz w:val="17"/>
              </w:rPr>
              <w:t>Future scope and advanced analytics possibilities</w:t>
            </w:r>
          </w:p>
        </w:tc>
      </w:tr>
    </w:tbl>
    <w:p/>
    <w:p>
      <w:pPr>
        <w:pStyle w:val="Heading1"/>
      </w:pPr>
      <w:r>
        <w:rPr>
          <w:color w:val="1F4E79"/>
        </w:rPr>
        <w:t>GITHUB SUBMISSION STRUCTURE</w:t>
      </w:r>
    </w:p>
    <w:p>
      <w:r>
        <w:rPr>
          <w:sz w:val="21"/>
        </w:rPr>
        <w:t>Insurance_Claims_Risk_Analytics/</w:t>
        <w:br/>
        <w:t>|</w:t>
        <w:br/>
        <w:t>|-- 01_Business_Understanding/</w:t>
        <w:br/>
        <w:t>|-- 02_SQL_Database/</w:t>
        <w:br/>
        <w:t>|-- 03_Data_Generation/</w:t>
        <w:br/>
        <w:t>|-- 04_Data_Cleaning/</w:t>
        <w:br/>
        <w:t>|-- 05_Python_EDA/</w:t>
        <w:br/>
        <w:t>|-- 06_PowerBI_Dashboard/</w:t>
        <w:br/>
        <w:t>|-- 07_Final_Presentation/</w:t>
        <w:br/>
        <w:t>|-- 08_Final_Report/</w:t>
        <w:br/>
        <w:t>|-- README.md</w:t>
      </w:r>
    </w:p>
    <w:p>
      <w:pPr>
        <w:pStyle w:val="Heading1"/>
      </w:pPr>
      <w:r>
        <w:rPr>
          <w:color w:val="1F4E79"/>
        </w:rPr>
        <w:t>FINAL EVALUATION RUBRIC</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r/>
            <w:r>
              <w:rPr>
                <w:b/>
                <w:sz w:val="17"/>
              </w:rPr>
              <w:t>Evaluation Area</w:t>
            </w:r>
          </w:p>
        </w:tc>
        <w:tc>
          <w:tcPr>
            <w:tcW w:type="dxa" w:w="3552"/>
            <w:vAlign w:val="center"/>
            <w:shd w:fill="D9EAF7"/>
          </w:tcPr>
          <w:p>
            <w:r/>
            <w:r>
              <w:rPr>
                <w:b/>
                <w:sz w:val="17"/>
              </w:rPr>
              <w:t>Marks</w:t>
            </w:r>
          </w:p>
        </w:tc>
        <w:tc>
          <w:tcPr>
            <w:tcW w:type="dxa" w:w="3552"/>
            <w:vAlign w:val="center"/>
            <w:shd w:fill="D9EAF7"/>
          </w:tcPr>
          <w:p>
            <w:r/>
            <w:r>
              <w:rPr>
                <w:b/>
                <w:sz w:val="17"/>
              </w:rPr>
              <w:t>Expectation</w:t>
            </w:r>
          </w:p>
        </w:tc>
      </w:tr>
      <w:tr>
        <w:tc>
          <w:tcPr>
            <w:tcW w:type="dxa" w:w="3552"/>
            <w:vAlign w:val="center"/>
          </w:tcPr>
          <w:p>
            <w:r/>
            <w:r>
              <w:rPr>
                <w:b w:val="0"/>
                <w:sz w:val="17"/>
              </w:rPr>
              <w:t>Business Understanding</w:t>
            </w:r>
          </w:p>
        </w:tc>
        <w:tc>
          <w:tcPr>
            <w:tcW w:type="dxa" w:w="3552"/>
            <w:vAlign w:val="center"/>
          </w:tcPr>
          <w:p>
            <w:r/>
            <w:r>
              <w:rPr>
                <w:b w:val="0"/>
                <w:sz w:val="17"/>
              </w:rPr>
              <w:t>10</w:t>
            </w:r>
          </w:p>
        </w:tc>
        <w:tc>
          <w:tcPr>
            <w:tcW w:type="dxa" w:w="3552"/>
            <w:vAlign w:val="center"/>
          </w:tcPr>
          <w:p>
            <w:r/>
            <w:r>
              <w:rPr>
                <w:b w:val="0"/>
                <w:sz w:val="17"/>
              </w:rPr>
              <w:t>Clear understanding of insurance claims, fraud risk, and stakeholder requirements</w:t>
            </w:r>
          </w:p>
        </w:tc>
      </w:tr>
      <w:tr>
        <w:tc>
          <w:tcPr>
            <w:tcW w:type="dxa" w:w="3552"/>
            <w:vAlign w:val="center"/>
          </w:tcPr>
          <w:p>
            <w:r/>
            <w:r>
              <w:rPr>
                <w:b w:val="0"/>
                <w:sz w:val="17"/>
              </w:rPr>
              <w:t>Database Design</w:t>
            </w:r>
          </w:p>
        </w:tc>
        <w:tc>
          <w:tcPr>
            <w:tcW w:type="dxa" w:w="3552"/>
            <w:vAlign w:val="center"/>
          </w:tcPr>
          <w:p>
            <w:r/>
            <w:r>
              <w:rPr>
                <w:b w:val="0"/>
                <w:sz w:val="17"/>
              </w:rPr>
              <w:t>10</w:t>
            </w:r>
          </w:p>
        </w:tc>
        <w:tc>
          <w:tcPr>
            <w:tcW w:type="dxa" w:w="3552"/>
            <w:vAlign w:val="center"/>
          </w:tcPr>
          <w:p>
            <w:r/>
            <w:r>
              <w:rPr>
                <w:b w:val="0"/>
                <w:sz w:val="17"/>
              </w:rPr>
              <w:t>Proper normalized tables, keys, and relationships</w:t>
            </w:r>
          </w:p>
        </w:tc>
      </w:tr>
      <w:tr>
        <w:tc>
          <w:tcPr>
            <w:tcW w:type="dxa" w:w="3552"/>
            <w:vAlign w:val="center"/>
          </w:tcPr>
          <w:p>
            <w:r/>
            <w:r>
              <w:rPr>
                <w:b w:val="0"/>
                <w:sz w:val="17"/>
              </w:rPr>
              <w:t>SQL Data Generation</w:t>
            </w:r>
          </w:p>
        </w:tc>
        <w:tc>
          <w:tcPr>
            <w:tcW w:type="dxa" w:w="3552"/>
            <w:vAlign w:val="center"/>
          </w:tcPr>
          <w:p>
            <w:r/>
            <w:r>
              <w:rPr>
                <w:b w:val="0"/>
                <w:sz w:val="17"/>
              </w:rPr>
              <w:t>15</w:t>
            </w:r>
          </w:p>
        </w:tc>
        <w:tc>
          <w:tcPr>
            <w:tcW w:type="dxa" w:w="3552"/>
            <w:vAlign w:val="center"/>
          </w:tcPr>
          <w:p>
            <w:r/>
            <w:r>
              <w:rPr>
                <w:b w:val="0"/>
                <w:sz w:val="17"/>
              </w:rPr>
              <w:t>Large realistic insurance data with controlled fraud scenarios</w:t>
            </w:r>
          </w:p>
        </w:tc>
      </w:tr>
      <w:tr>
        <w:tc>
          <w:tcPr>
            <w:tcW w:type="dxa" w:w="3552"/>
            <w:vAlign w:val="center"/>
          </w:tcPr>
          <w:p>
            <w:r/>
            <w:r>
              <w:rPr>
                <w:b w:val="0"/>
                <w:sz w:val="17"/>
              </w:rPr>
              <w:t>Data Cleaning</w:t>
            </w:r>
          </w:p>
        </w:tc>
        <w:tc>
          <w:tcPr>
            <w:tcW w:type="dxa" w:w="3552"/>
            <w:vAlign w:val="center"/>
          </w:tcPr>
          <w:p>
            <w:r/>
            <w:r>
              <w:rPr>
                <w:b w:val="0"/>
                <w:sz w:val="17"/>
              </w:rPr>
              <w:t>15</w:t>
            </w:r>
          </w:p>
        </w:tc>
        <w:tc>
          <w:tcPr>
            <w:tcW w:type="dxa" w:w="3552"/>
            <w:vAlign w:val="center"/>
          </w:tcPr>
          <w:p>
            <w:r/>
            <w:r>
              <w:rPr>
                <w:b w:val="0"/>
                <w:sz w:val="17"/>
              </w:rPr>
              <w:t>Missing, duplicates, invalid values, outliers, and timeline issues handled properly</w:t>
            </w:r>
          </w:p>
        </w:tc>
      </w:tr>
      <w:tr>
        <w:tc>
          <w:tcPr>
            <w:tcW w:type="dxa" w:w="3552"/>
            <w:vAlign w:val="center"/>
          </w:tcPr>
          <w:p>
            <w:r/>
            <w:r>
              <w:rPr>
                <w:b w:val="0"/>
                <w:sz w:val="17"/>
              </w:rPr>
              <w:t>Python EDA</w:t>
            </w:r>
          </w:p>
        </w:tc>
        <w:tc>
          <w:tcPr>
            <w:tcW w:type="dxa" w:w="3552"/>
            <w:vAlign w:val="center"/>
          </w:tcPr>
          <w:p>
            <w:r/>
            <w:r>
              <w:rPr>
                <w:b w:val="0"/>
                <w:sz w:val="17"/>
              </w:rPr>
              <w:t>15</w:t>
            </w:r>
          </w:p>
        </w:tc>
        <w:tc>
          <w:tcPr>
            <w:tcW w:type="dxa" w:w="3552"/>
            <w:vAlign w:val="center"/>
          </w:tcPr>
          <w:p>
            <w:r/>
            <w:r>
              <w:rPr>
                <w:b w:val="0"/>
                <w:sz w:val="17"/>
              </w:rPr>
              <w:t>Strong claim, fraud, customer, provider, agent, and settlement analysis</w:t>
            </w:r>
          </w:p>
        </w:tc>
      </w:tr>
      <w:tr>
        <w:tc>
          <w:tcPr>
            <w:tcW w:type="dxa" w:w="3552"/>
            <w:vAlign w:val="center"/>
          </w:tcPr>
          <w:p>
            <w:r/>
            <w:r>
              <w:rPr>
                <w:b w:val="0"/>
                <w:sz w:val="17"/>
              </w:rPr>
              <w:t>Feature Engineering</w:t>
            </w:r>
          </w:p>
        </w:tc>
        <w:tc>
          <w:tcPr>
            <w:tcW w:type="dxa" w:w="3552"/>
            <w:vAlign w:val="center"/>
          </w:tcPr>
          <w:p>
            <w:r/>
            <w:r>
              <w:rPr>
                <w:b w:val="0"/>
                <w:sz w:val="17"/>
              </w:rPr>
              <w:t>10</w:t>
            </w:r>
          </w:p>
        </w:tc>
        <w:tc>
          <w:tcPr>
            <w:tcW w:type="dxa" w:w="3552"/>
            <w:vAlign w:val="center"/>
          </w:tcPr>
          <w:p>
            <w:r/>
            <w:r>
              <w:rPr>
                <w:b w:val="0"/>
                <w:sz w:val="17"/>
              </w:rPr>
              <w:t>Useful fraud/risk features and scoring logic</w:t>
            </w:r>
          </w:p>
        </w:tc>
      </w:tr>
      <w:tr>
        <w:tc>
          <w:tcPr>
            <w:tcW w:type="dxa" w:w="3552"/>
            <w:vAlign w:val="center"/>
          </w:tcPr>
          <w:p>
            <w:r/>
            <w:r>
              <w:rPr>
                <w:b w:val="0"/>
                <w:sz w:val="17"/>
              </w:rPr>
              <w:t>Power BI Dashboard</w:t>
            </w:r>
          </w:p>
        </w:tc>
        <w:tc>
          <w:tcPr>
            <w:tcW w:type="dxa" w:w="3552"/>
            <w:vAlign w:val="center"/>
          </w:tcPr>
          <w:p>
            <w:r/>
            <w:r>
              <w:rPr>
                <w:b w:val="0"/>
                <w:sz w:val="17"/>
              </w:rPr>
              <w:t>15</w:t>
            </w:r>
          </w:p>
        </w:tc>
        <w:tc>
          <w:tcPr>
            <w:tcW w:type="dxa" w:w="3552"/>
            <w:vAlign w:val="center"/>
          </w:tcPr>
          <w:p>
            <w:r/>
            <w:r>
              <w:rPr>
                <w:b w:val="0"/>
                <w:sz w:val="17"/>
              </w:rPr>
              <w:t>Professional dashboard with executive and operational pages</w:t>
            </w:r>
          </w:p>
        </w:tc>
      </w:tr>
      <w:tr>
        <w:tc>
          <w:tcPr>
            <w:tcW w:type="dxa" w:w="3552"/>
            <w:vAlign w:val="center"/>
          </w:tcPr>
          <w:p>
            <w:r/>
            <w:r>
              <w:rPr>
                <w:b w:val="0"/>
                <w:sz w:val="17"/>
              </w:rPr>
              <w:t>Presentation &amp; GitHub</w:t>
            </w:r>
          </w:p>
        </w:tc>
        <w:tc>
          <w:tcPr>
            <w:tcW w:type="dxa" w:w="3552"/>
            <w:vAlign w:val="center"/>
          </w:tcPr>
          <w:p>
            <w:r/>
            <w:r>
              <w:rPr>
                <w:b w:val="0"/>
                <w:sz w:val="17"/>
              </w:rPr>
              <w:t>10</w:t>
            </w:r>
          </w:p>
        </w:tc>
        <w:tc>
          <w:tcPr>
            <w:tcW w:type="dxa" w:w="3552"/>
            <w:vAlign w:val="center"/>
          </w:tcPr>
          <w:p>
            <w:r/>
            <w:r>
              <w:rPr>
                <w:b w:val="0"/>
                <w:sz w:val="17"/>
              </w:rPr>
              <w:t>Clear storytelling, repo structure, and final submission quality</w:t>
            </w:r>
          </w:p>
        </w:tc>
      </w:tr>
    </w:tbl>
    <w:p/>
    <w:p>
      <w:pPr>
        <w:pStyle w:val="Heading1"/>
      </w:pPr>
      <w:r>
        <w:rPr>
          <w:color w:val="1F4E79"/>
        </w:rPr>
        <w:t>BONUS IMPLEMENTATIONS</w:t>
      </w:r>
    </w:p>
    <w:p>
      <w:r>
        <w:rPr>
          <w:sz w:val="21"/>
        </w:rPr>
        <w:t>Advanced teams can implement claim fraud prediction using logistic regression, random forest, isolation forest, provider risk scoring, agent risk scoring, settlement delay prediction, renewal prediction, automated fraud alerts, or Power BI drill-through pages for claim investigation.</w:t>
      </w:r>
    </w:p>
    <w:p>
      <w:pPr>
        <w:pStyle w:val="Heading1"/>
      </w:pPr>
      <w:r>
        <w:rPr>
          <w:color w:val="1F4E79"/>
        </w:rPr>
        <w:t>FINAL EXPECTATION</w:t>
      </w:r>
    </w:p>
    <w:p>
      <w:r>
        <w:rPr>
          <w:sz w:val="21"/>
        </w:rPr>
        <w:t>By completing this project, students should be able to demonstrate a recruiter-ready insurance analytics portfolio project with SQL database design, synthetic policy and claims data generation, Python-based fraud analysis, Power BI claims risk dashboards, and business recommendations for reducing claim leakage.</w:t>
      </w:r>
    </w:p>
    <w:p>
      <w:r>
        <w:rPr>
          <w:sz w:val="21"/>
        </w:rPr>
        <w:t>Master Premium Project Kit - Insurance Claims Risk Analytics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