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0915" w14:textId="77777777" w:rsidR="00FB3FB4" w:rsidRDefault="00FB3FB4" w:rsidP="00FB3FB4">
      <w:pPr>
        <w:jc w:val="center"/>
        <w:rPr>
          <w:rFonts w:ascii="Times New Roman" w:hAnsi="Times New Roman" w:cs="Times New Roman"/>
          <w:b/>
          <w:bCs/>
          <w:sz w:val="28"/>
          <w:szCs w:val="28"/>
        </w:rPr>
      </w:pPr>
      <w:r>
        <w:rPr>
          <w:rFonts w:ascii="Times New Roman" w:hAnsi="Times New Roman" w:cs="Times New Roman"/>
          <w:b/>
          <w:bCs/>
          <w:sz w:val="28"/>
          <w:szCs w:val="28"/>
        </w:rPr>
        <w:t>CSC 238 – Human Computer Interface Design</w:t>
      </w:r>
    </w:p>
    <w:p w14:paraId="785E2119"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California State University, Sacramento (CSUS)</w:t>
      </w:r>
    </w:p>
    <w:p w14:paraId="4E28BE4F" w14:textId="77777777" w:rsidR="00FB3FB4" w:rsidRDefault="00FB3FB4" w:rsidP="00FB3FB4">
      <w:pPr>
        <w:spacing w:after="0"/>
        <w:jc w:val="center"/>
        <w:rPr>
          <w:rFonts w:ascii="Times New Roman" w:hAnsi="Times New Roman" w:cs="Times New Roman"/>
          <w:sz w:val="24"/>
          <w:szCs w:val="24"/>
        </w:rPr>
      </w:pPr>
      <w:r>
        <w:rPr>
          <w:rFonts w:ascii="Times New Roman" w:hAnsi="Times New Roman" w:cs="Times New Roman"/>
          <w:sz w:val="24"/>
          <w:szCs w:val="24"/>
        </w:rPr>
        <w:t>Computer Science Department</w:t>
      </w:r>
    </w:p>
    <w:p w14:paraId="0C19C1C8" w14:textId="7A3AE35F" w:rsidR="00FB3FB4" w:rsidRDefault="00FB3FB4" w:rsidP="00FB3FB4">
      <w:pPr>
        <w:jc w:val="center"/>
        <w:rPr>
          <w:rFonts w:ascii="Times New Roman" w:hAnsi="Times New Roman" w:cs="Times New Roman"/>
          <w:sz w:val="24"/>
          <w:szCs w:val="24"/>
        </w:rPr>
      </w:pPr>
      <w:r>
        <w:rPr>
          <w:rFonts w:ascii="Times New Roman" w:hAnsi="Times New Roman" w:cs="Times New Roman"/>
          <w:sz w:val="24"/>
          <w:szCs w:val="24"/>
        </w:rPr>
        <w:t>Spring – 2024.</w:t>
      </w:r>
    </w:p>
    <w:p w14:paraId="1A406C22" w14:textId="24A6CE00" w:rsidR="00D54C9E" w:rsidRDefault="00D54C9E" w:rsidP="00D54C9E">
      <w:pPr>
        <w:rPr>
          <w:rFonts w:ascii="Times New Roman" w:hAnsi="Times New Roman" w:cs="Times New Roman"/>
          <w:sz w:val="24"/>
          <w:szCs w:val="24"/>
        </w:rPr>
      </w:pPr>
      <w:r w:rsidRPr="00D54C9E">
        <w:rPr>
          <w:rFonts w:ascii="Times New Roman" w:hAnsi="Times New Roman" w:cs="Times New Roman"/>
          <w:b/>
          <w:bCs/>
          <w:sz w:val="26"/>
          <w:szCs w:val="26"/>
        </w:rPr>
        <w:t>Name</w:t>
      </w:r>
      <w:r>
        <w:rPr>
          <w:rFonts w:ascii="Times New Roman" w:hAnsi="Times New Roman" w:cs="Times New Roman"/>
          <w:sz w:val="24"/>
          <w:szCs w:val="24"/>
        </w:rPr>
        <w:t xml:space="preserve"> – </w:t>
      </w:r>
      <w:r w:rsidRPr="006F433F">
        <w:rPr>
          <w:rFonts w:ascii="Times New Roman" w:hAnsi="Times New Roman" w:cs="Times New Roman"/>
          <w:sz w:val="26"/>
          <w:szCs w:val="26"/>
        </w:rPr>
        <w:t>Rajasekhar Reddy K</w:t>
      </w:r>
    </w:p>
    <w:p w14:paraId="3CBAA831" w14:textId="16702307" w:rsidR="00817A53" w:rsidRPr="009217D0" w:rsidRDefault="00FB3FB4" w:rsidP="006C3799">
      <w:pPr>
        <w:rPr>
          <w:rFonts w:ascii="Times New Roman" w:hAnsi="Times New Roman" w:cs="Times New Roman"/>
          <w:sz w:val="28"/>
          <w:szCs w:val="28"/>
        </w:rPr>
      </w:pPr>
      <w:r w:rsidRPr="00FB3FB4">
        <w:rPr>
          <w:rFonts w:ascii="Times New Roman" w:hAnsi="Times New Roman" w:cs="Times New Roman"/>
          <w:b/>
          <w:bCs/>
          <w:sz w:val="28"/>
          <w:szCs w:val="28"/>
        </w:rPr>
        <w:t>Assignment</w:t>
      </w:r>
      <w:r w:rsidRPr="00FB3FB4">
        <w:rPr>
          <w:rFonts w:ascii="Times New Roman" w:hAnsi="Times New Roman" w:cs="Times New Roman"/>
          <w:sz w:val="28"/>
          <w:szCs w:val="28"/>
        </w:rPr>
        <w:t xml:space="preserve"> – </w:t>
      </w:r>
      <w:r w:rsidR="009217D0">
        <w:rPr>
          <w:rFonts w:ascii="Times New Roman" w:hAnsi="Times New Roman" w:cs="Times New Roman"/>
          <w:sz w:val="28"/>
          <w:szCs w:val="28"/>
        </w:rPr>
        <w:t>Design Patterns</w:t>
      </w:r>
    </w:p>
    <w:p w14:paraId="601AB380" w14:textId="77777777" w:rsidR="009217D0" w:rsidRPr="006F433F" w:rsidRDefault="009217D0" w:rsidP="009217D0">
      <w:pPr>
        <w:spacing w:after="0"/>
        <w:rPr>
          <w:rFonts w:ascii="Times New Roman" w:hAnsi="Times New Roman" w:cs="Times New Roman"/>
          <w:sz w:val="26"/>
          <w:szCs w:val="26"/>
        </w:rPr>
      </w:pPr>
      <w:r w:rsidRPr="006F433F">
        <w:rPr>
          <w:rFonts w:ascii="Times New Roman" w:hAnsi="Times New Roman" w:cs="Times New Roman"/>
          <w:sz w:val="26"/>
          <w:szCs w:val="26"/>
        </w:rPr>
        <w:t>The research paper titled “</w:t>
      </w:r>
      <w:r w:rsidRPr="006F433F">
        <w:rPr>
          <w:rFonts w:ascii="Times New Roman" w:hAnsi="Times New Roman" w:cs="Times New Roman"/>
          <w:sz w:val="26"/>
          <w:szCs w:val="26"/>
        </w:rPr>
        <w:t>DEVELOPMENT OF ONLINE PROJECT REGISTRATION</w:t>
      </w:r>
    </w:p>
    <w:p w14:paraId="0DCBA346" w14:textId="66A08A7E" w:rsidR="009217D0" w:rsidRPr="006F433F" w:rsidRDefault="009217D0" w:rsidP="009217D0">
      <w:pPr>
        <w:spacing w:after="0"/>
        <w:rPr>
          <w:rFonts w:ascii="Times New Roman" w:hAnsi="Times New Roman" w:cs="Times New Roman"/>
          <w:sz w:val="26"/>
          <w:szCs w:val="26"/>
        </w:rPr>
      </w:pPr>
      <w:r w:rsidRPr="006F433F">
        <w:rPr>
          <w:rFonts w:ascii="Times New Roman" w:hAnsi="Times New Roman" w:cs="Times New Roman"/>
          <w:sz w:val="26"/>
          <w:szCs w:val="26"/>
        </w:rPr>
        <w:t>AND MANAGEMENT SYSTEM (</w:t>
      </w:r>
      <w:proofErr w:type="spellStart"/>
      <w:r w:rsidRPr="006F433F">
        <w:rPr>
          <w:rFonts w:ascii="Times New Roman" w:hAnsi="Times New Roman" w:cs="Times New Roman"/>
          <w:sz w:val="26"/>
          <w:szCs w:val="26"/>
        </w:rPr>
        <w:t>ePRM</w:t>
      </w:r>
      <w:proofErr w:type="spellEnd"/>
      <w:r w:rsidRPr="006F433F">
        <w:rPr>
          <w:rFonts w:ascii="Times New Roman" w:hAnsi="Times New Roman" w:cs="Times New Roman"/>
          <w:sz w:val="26"/>
          <w:szCs w:val="26"/>
        </w:rPr>
        <w:t>) FOR MASTERS</w:t>
      </w:r>
      <w:r w:rsidRPr="006F433F">
        <w:rPr>
          <w:rFonts w:ascii="Times New Roman" w:hAnsi="Times New Roman" w:cs="Times New Roman"/>
          <w:sz w:val="26"/>
          <w:szCs w:val="26"/>
        </w:rPr>
        <w:t xml:space="preserve"> </w:t>
      </w:r>
      <w:r w:rsidRPr="006F433F">
        <w:rPr>
          <w:rFonts w:ascii="Times New Roman" w:hAnsi="Times New Roman" w:cs="Times New Roman"/>
          <w:sz w:val="26"/>
          <w:szCs w:val="26"/>
        </w:rPr>
        <w:t>BY COURSEWORK</w:t>
      </w:r>
      <w:r w:rsidRPr="006F433F">
        <w:rPr>
          <w:rFonts w:ascii="Times New Roman" w:hAnsi="Times New Roman" w:cs="Times New Roman"/>
          <w:sz w:val="26"/>
          <w:szCs w:val="26"/>
        </w:rPr>
        <w:t>” is used to find the design features and patterns.</w:t>
      </w:r>
    </w:p>
    <w:p w14:paraId="287DC55F" w14:textId="77777777" w:rsidR="009217D0" w:rsidRDefault="009217D0" w:rsidP="009217D0">
      <w:pPr>
        <w:spacing w:after="0"/>
        <w:rPr>
          <w:rFonts w:ascii="Times New Roman" w:hAnsi="Times New Roman" w:cs="Times New Roman"/>
          <w:sz w:val="24"/>
          <w:szCs w:val="24"/>
        </w:rPr>
      </w:pPr>
    </w:p>
    <w:p w14:paraId="1BF19A7F" w14:textId="658556F2" w:rsidR="009217D0" w:rsidRDefault="009217D0" w:rsidP="009217D0">
      <w:pPr>
        <w:spacing w:after="0"/>
        <w:rPr>
          <w:rFonts w:ascii="Times New Roman" w:hAnsi="Times New Roman" w:cs="Times New Roman"/>
          <w:sz w:val="24"/>
          <w:szCs w:val="24"/>
        </w:rPr>
      </w:pPr>
      <w:r>
        <w:rPr>
          <w:rFonts w:ascii="Times New Roman" w:hAnsi="Times New Roman" w:cs="Times New Roman"/>
          <w:sz w:val="24"/>
          <w:szCs w:val="24"/>
        </w:rPr>
        <w:t>Below is the link to access the research paper:</w:t>
      </w:r>
    </w:p>
    <w:p w14:paraId="6F291DF0" w14:textId="366BB133" w:rsidR="009217D0" w:rsidRDefault="009217D0" w:rsidP="006C3799">
      <w:pPr>
        <w:rPr>
          <w:rFonts w:ascii="Times New Roman" w:hAnsi="Times New Roman" w:cs="Times New Roman"/>
          <w:sz w:val="24"/>
          <w:szCs w:val="24"/>
        </w:rPr>
      </w:pPr>
      <w:hyperlink r:id="rId5" w:history="1">
        <w:r w:rsidRPr="00BF3C62">
          <w:rPr>
            <w:rStyle w:val="Hyperlink"/>
            <w:rFonts w:ascii="Times New Roman" w:hAnsi="Times New Roman" w:cs="Times New Roman"/>
            <w:sz w:val="24"/>
            <w:szCs w:val="24"/>
          </w:rPr>
          <w:t>https://jestec.taylors.edu.my/Special%20Issue%20UKM%20TLC%202013_2/UKMTLC%202013_6_2015_2_018_</w:t>
        </w:r>
        <w:r w:rsidRPr="00BF3C62">
          <w:rPr>
            <w:rStyle w:val="Hyperlink"/>
            <w:rFonts w:ascii="Times New Roman" w:hAnsi="Times New Roman" w:cs="Times New Roman"/>
            <w:sz w:val="24"/>
            <w:szCs w:val="24"/>
          </w:rPr>
          <w:t>0</w:t>
        </w:r>
        <w:r w:rsidRPr="00BF3C62">
          <w:rPr>
            <w:rStyle w:val="Hyperlink"/>
            <w:rFonts w:ascii="Times New Roman" w:hAnsi="Times New Roman" w:cs="Times New Roman"/>
            <w:sz w:val="24"/>
            <w:szCs w:val="24"/>
          </w:rPr>
          <w:t>27.pdf</w:t>
        </w:r>
      </w:hyperlink>
    </w:p>
    <w:p w14:paraId="12CE7738" w14:textId="5E6A378D" w:rsidR="009217D0" w:rsidRPr="006F433F" w:rsidRDefault="009217D0" w:rsidP="006C3799">
      <w:pPr>
        <w:rPr>
          <w:rFonts w:ascii="Times New Roman" w:hAnsi="Times New Roman" w:cs="Times New Roman"/>
          <w:sz w:val="26"/>
          <w:szCs w:val="26"/>
        </w:rPr>
      </w:pPr>
      <w:r w:rsidRPr="006F433F">
        <w:rPr>
          <w:rFonts w:ascii="Times New Roman" w:hAnsi="Times New Roman" w:cs="Times New Roman"/>
          <w:sz w:val="26"/>
          <w:szCs w:val="26"/>
        </w:rPr>
        <w:t>The Pattern identified by comparing the research paper and our project is “Centralized Digital Platform.”</w:t>
      </w:r>
    </w:p>
    <w:p w14:paraId="56C34626" w14:textId="5B1A8FCA" w:rsidR="009217D0" w:rsidRDefault="009217D0" w:rsidP="006C3799">
      <w:pPr>
        <w:rPr>
          <w:rFonts w:ascii="Times New Roman" w:hAnsi="Times New Roman" w:cs="Times New Roman"/>
          <w:b/>
          <w:bCs/>
          <w:sz w:val="26"/>
          <w:szCs w:val="26"/>
        </w:rPr>
      </w:pPr>
      <w:r w:rsidRPr="009217D0">
        <w:rPr>
          <w:rFonts w:ascii="Times New Roman" w:hAnsi="Times New Roman" w:cs="Times New Roman"/>
          <w:b/>
          <w:bCs/>
          <w:sz w:val="26"/>
          <w:szCs w:val="26"/>
        </w:rPr>
        <w:t>Relevance in the Design:</w:t>
      </w:r>
    </w:p>
    <w:p w14:paraId="250B2255" w14:textId="6B713EE1" w:rsidR="009217D0" w:rsidRDefault="009217D0" w:rsidP="009217D0">
      <w:pPr>
        <w:jc w:val="both"/>
        <w:rPr>
          <w:rFonts w:ascii="Times New Roman" w:hAnsi="Times New Roman" w:cs="Times New Roman"/>
          <w:sz w:val="26"/>
          <w:szCs w:val="26"/>
        </w:rPr>
      </w:pPr>
      <w:r w:rsidRPr="009217D0">
        <w:rPr>
          <w:rFonts w:ascii="Times New Roman" w:hAnsi="Times New Roman" w:cs="Times New Roman"/>
          <w:sz w:val="26"/>
          <w:szCs w:val="26"/>
        </w:rPr>
        <w:t xml:space="preserve">The relevance of the Centralized Digital Platform pattern to the project design lies in its ability to streamline user interactions and improve the management of complex data flows. In systems like </w:t>
      </w:r>
      <w:proofErr w:type="spellStart"/>
      <w:r w:rsidRPr="009217D0">
        <w:rPr>
          <w:rFonts w:ascii="Times New Roman" w:hAnsi="Times New Roman" w:cs="Times New Roman"/>
          <w:sz w:val="26"/>
          <w:szCs w:val="26"/>
        </w:rPr>
        <w:t>GraduGate</w:t>
      </w:r>
      <w:proofErr w:type="spellEnd"/>
      <w:r w:rsidRPr="009217D0">
        <w:rPr>
          <w:rFonts w:ascii="Times New Roman" w:hAnsi="Times New Roman" w:cs="Times New Roman"/>
          <w:sz w:val="26"/>
          <w:szCs w:val="26"/>
        </w:rPr>
        <w:t xml:space="preserve"> and </w:t>
      </w:r>
      <w:proofErr w:type="spellStart"/>
      <w:r w:rsidRPr="009217D0">
        <w:rPr>
          <w:rFonts w:ascii="Times New Roman" w:hAnsi="Times New Roman" w:cs="Times New Roman"/>
          <w:sz w:val="26"/>
          <w:szCs w:val="26"/>
        </w:rPr>
        <w:t>ePRM</w:t>
      </w:r>
      <w:proofErr w:type="spellEnd"/>
      <w:r w:rsidRPr="009217D0">
        <w:rPr>
          <w:rFonts w:ascii="Times New Roman" w:hAnsi="Times New Roman" w:cs="Times New Roman"/>
          <w:sz w:val="26"/>
          <w:szCs w:val="26"/>
        </w:rPr>
        <w:t>, where multiple user roles (students, professors, administrators) need to interact seamlessly with a range of functionalities (proposal submission, assessment, feedback), a centralized approach simplifies the architecture and enhances the user experience.</w:t>
      </w:r>
    </w:p>
    <w:p w14:paraId="728625A9" w14:textId="038C346A" w:rsidR="00A572BF" w:rsidRDefault="00A572BF" w:rsidP="009217D0">
      <w:pPr>
        <w:jc w:val="both"/>
        <w:rPr>
          <w:rFonts w:ascii="Times New Roman" w:hAnsi="Times New Roman" w:cs="Times New Roman"/>
          <w:b/>
          <w:bCs/>
          <w:sz w:val="26"/>
          <w:szCs w:val="26"/>
        </w:rPr>
      </w:pPr>
      <w:r w:rsidRPr="00A572BF">
        <w:rPr>
          <w:rFonts w:ascii="Times New Roman" w:hAnsi="Times New Roman" w:cs="Times New Roman"/>
          <w:b/>
          <w:bCs/>
          <w:sz w:val="26"/>
          <w:szCs w:val="26"/>
        </w:rPr>
        <w:t>Incorporation into the Design:</w:t>
      </w:r>
    </w:p>
    <w:p w14:paraId="34C3879F" w14:textId="3A087756" w:rsidR="00A572BF" w:rsidRPr="00A572BF" w:rsidRDefault="00A572BF" w:rsidP="00A572BF">
      <w:pPr>
        <w:pStyle w:val="ListParagraph"/>
        <w:numPr>
          <w:ilvl w:val="0"/>
          <w:numId w:val="2"/>
        </w:numPr>
        <w:jc w:val="both"/>
        <w:rPr>
          <w:rFonts w:ascii="Times New Roman" w:hAnsi="Times New Roman" w:cs="Times New Roman"/>
          <w:b/>
          <w:bCs/>
          <w:sz w:val="26"/>
          <w:szCs w:val="26"/>
        </w:rPr>
      </w:pPr>
      <w:r>
        <w:rPr>
          <w:rFonts w:ascii="Times New Roman" w:hAnsi="Times New Roman" w:cs="Times New Roman"/>
          <w:b/>
          <w:bCs/>
          <w:sz w:val="26"/>
          <w:szCs w:val="26"/>
        </w:rPr>
        <w:t xml:space="preserve">Unified User Interface: </w:t>
      </w:r>
      <w:r w:rsidRPr="00A572BF">
        <w:rPr>
          <w:rFonts w:ascii="Times New Roman" w:hAnsi="Times New Roman" w:cs="Times New Roman"/>
          <w:sz w:val="26"/>
          <w:szCs w:val="26"/>
        </w:rPr>
        <w:t>Design</w:t>
      </w:r>
      <w:r w:rsidR="0030099F">
        <w:rPr>
          <w:rFonts w:ascii="Times New Roman" w:hAnsi="Times New Roman" w:cs="Times New Roman"/>
          <w:sz w:val="26"/>
          <w:szCs w:val="26"/>
        </w:rPr>
        <w:t>ing</w:t>
      </w:r>
      <w:r w:rsidRPr="00A572BF">
        <w:rPr>
          <w:rFonts w:ascii="Times New Roman" w:hAnsi="Times New Roman" w:cs="Times New Roman"/>
          <w:sz w:val="26"/>
          <w:szCs w:val="26"/>
        </w:rPr>
        <w:t xml:space="preserve"> a single, cohesive interface that all users </w:t>
      </w:r>
      <w:r w:rsidR="0030099F">
        <w:rPr>
          <w:rFonts w:ascii="Times New Roman" w:hAnsi="Times New Roman" w:cs="Times New Roman"/>
          <w:sz w:val="26"/>
          <w:szCs w:val="26"/>
        </w:rPr>
        <w:t xml:space="preserve">can </w:t>
      </w:r>
      <w:r w:rsidRPr="00A572BF">
        <w:rPr>
          <w:rFonts w:ascii="Times New Roman" w:hAnsi="Times New Roman" w:cs="Times New Roman"/>
          <w:sz w:val="26"/>
          <w:szCs w:val="26"/>
        </w:rPr>
        <w:t>access, which adapts to display content relevant to their specific roles. For example, students see proposal submission and tracking features, while professors access assessment tools.</w:t>
      </w:r>
    </w:p>
    <w:p w14:paraId="2CFBEB39" w14:textId="77777777" w:rsidR="00A572BF" w:rsidRPr="00A572BF" w:rsidRDefault="00A572BF" w:rsidP="00A572BF">
      <w:pPr>
        <w:pStyle w:val="ListParagraph"/>
        <w:numPr>
          <w:ilvl w:val="0"/>
          <w:numId w:val="2"/>
        </w:numPr>
        <w:jc w:val="both"/>
        <w:rPr>
          <w:rFonts w:ascii="Times New Roman" w:hAnsi="Times New Roman" w:cs="Times New Roman"/>
          <w:sz w:val="26"/>
          <w:szCs w:val="26"/>
        </w:rPr>
      </w:pPr>
      <w:r w:rsidRPr="00A572BF">
        <w:rPr>
          <w:rFonts w:ascii="Times New Roman" w:hAnsi="Times New Roman" w:cs="Times New Roman"/>
          <w:b/>
          <w:bCs/>
          <w:sz w:val="26"/>
          <w:szCs w:val="26"/>
        </w:rPr>
        <w:t>Data Centralization:</w:t>
      </w:r>
      <w:r w:rsidRPr="00A572BF">
        <w:rPr>
          <w:rFonts w:ascii="Times New Roman" w:hAnsi="Times New Roman" w:cs="Times New Roman"/>
          <w:sz w:val="26"/>
          <w:szCs w:val="26"/>
        </w:rPr>
        <w:t xml:space="preserve"> Integrating all data-related functionalities - </w:t>
      </w:r>
      <w:r w:rsidRPr="00A572BF">
        <w:rPr>
          <w:rFonts w:ascii="Times New Roman" w:hAnsi="Times New Roman" w:cs="Times New Roman"/>
          <w:sz w:val="26"/>
          <w:szCs w:val="26"/>
        </w:rPr>
        <w:t>such as user profiles, proposal documents, and status updates—into a centralized database that all components of the application draw from.</w:t>
      </w:r>
      <w:r w:rsidRPr="00A572BF">
        <w:rPr>
          <w:rFonts w:ascii="Times New Roman" w:hAnsi="Times New Roman" w:cs="Times New Roman"/>
          <w:sz w:val="26"/>
          <w:szCs w:val="26"/>
        </w:rPr>
        <w:t xml:space="preserve"> </w:t>
      </w:r>
      <w:r w:rsidRPr="00A572BF">
        <w:rPr>
          <w:rFonts w:ascii="Times New Roman" w:hAnsi="Times New Roman" w:cs="Times New Roman"/>
          <w:sz w:val="26"/>
          <w:szCs w:val="26"/>
        </w:rPr>
        <w:t>This ensures consistency and real-time updates across the system, reducing the likelihood of errors and data mismatches.</w:t>
      </w:r>
    </w:p>
    <w:p w14:paraId="0E87A0A6" w14:textId="7DBC5D80" w:rsidR="00A572BF" w:rsidRPr="00A572BF" w:rsidRDefault="00A572BF" w:rsidP="00A572BF">
      <w:pPr>
        <w:pStyle w:val="ListParagraph"/>
        <w:numPr>
          <w:ilvl w:val="0"/>
          <w:numId w:val="2"/>
        </w:numPr>
        <w:jc w:val="both"/>
        <w:rPr>
          <w:rFonts w:ascii="Times New Roman" w:hAnsi="Times New Roman" w:cs="Times New Roman"/>
          <w:b/>
          <w:bCs/>
          <w:sz w:val="26"/>
          <w:szCs w:val="26"/>
        </w:rPr>
      </w:pPr>
      <w:r w:rsidRPr="00A572BF">
        <w:rPr>
          <w:rFonts w:ascii="Times New Roman" w:hAnsi="Times New Roman" w:cs="Times New Roman"/>
          <w:b/>
          <w:bCs/>
          <w:sz w:val="26"/>
          <w:szCs w:val="26"/>
        </w:rPr>
        <w:t>Role Based Access Control</w:t>
      </w:r>
      <w:r>
        <w:rPr>
          <w:rFonts w:ascii="Times New Roman" w:hAnsi="Times New Roman" w:cs="Times New Roman"/>
          <w:b/>
          <w:bCs/>
          <w:sz w:val="26"/>
          <w:szCs w:val="26"/>
        </w:rPr>
        <w:t>:</w:t>
      </w:r>
      <w:r w:rsidRPr="00A572BF">
        <w:rPr>
          <w:rFonts w:ascii="Times New Roman" w:hAnsi="Times New Roman" w:cs="Times New Roman"/>
          <w:b/>
          <w:bCs/>
          <w:sz w:val="26"/>
          <w:szCs w:val="26"/>
        </w:rPr>
        <w:t xml:space="preserve"> </w:t>
      </w:r>
      <w:r w:rsidRPr="00A572BF">
        <w:rPr>
          <w:rFonts w:ascii="Times New Roman" w:hAnsi="Times New Roman" w:cs="Times New Roman"/>
          <w:sz w:val="26"/>
          <w:szCs w:val="26"/>
        </w:rPr>
        <w:t>Implement</w:t>
      </w:r>
      <w:r w:rsidR="0030099F">
        <w:rPr>
          <w:rFonts w:ascii="Times New Roman" w:hAnsi="Times New Roman" w:cs="Times New Roman"/>
          <w:sz w:val="26"/>
          <w:szCs w:val="26"/>
        </w:rPr>
        <w:t>ing</w:t>
      </w:r>
      <w:r w:rsidRPr="00A572BF">
        <w:rPr>
          <w:rFonts w:ascii="Times New Roman" w:hAnsi="Times New Roman" w:cs="Times New Roman"/>
          <w:sz w:val="26"/>
          <w:szCs w:val="26"/>
        </w:rPr>
        <w:t xml:space="preserve"> th</w:t>
      </w:r>
      <w:r w:rsidR="0030099F">
        <w:rPr>
          <w:rFonts w:ascii="Times New Roman" w:hAnsi="Times New Roman" w:cs="Times New Roman"/>
          <w:sz w:val="26"/>
          <w:szCs w:val="26"/>
        </w:rPr>
        <w:t>e</w:t>
      </w:r>
      <w:r w:rsidRPr="00A572BF">
        <w:rPr>
          <w:rFonts w:ascii="Times New Roman" w:hAnsi="Times New Roman" w:cs="Times New Roman"/>
          <w:sz w:val="26"/>
          <w:szCs w:val="26"/>
        </w:rPr>
        <w:t xml:space="preserve"> sub-pattern to manage permissions within the centralized platfor</w:t>
      </w:r>
      <w:r w:rsidR="0030099F">
        <w:rPr>
          <w:rFonts w:ascii="Times New Roman" w:hAnsi="Times New Roman" w:cs="Times New Roman"/>
          <w:sz w:val="26"/>
          <w:szCs w:val="26"/>
        </w:rPr>
        <w:t xml:space="preserve">m to </w:t>
      </w:r>
      <w:r w:rsidRPr="00A572BF">
        <w:rPr>
          <w:rFonts w:ascii="Times New Roman" w:hAnsi="Times New Roman" w:cs="Times New Roman"/>
          <w:sz w:val="26"/>
          <w:szCs w:val="26"/>
        </w:rPr>
        <w:t>ensur</w:t>
      </w:r>
      <w:r w:rsidR="0030099F">
        <w:rPr>
          <w:rFonts w:ascii="Times New Roman" w:hAnsi="Times New Roman" w:cs="Times New Roman"/>
          <w:sz w:val="26"/>
          <w:szCs w:val="26"/>
        </w:rPr>
        <w:t>e</w:t>
      </w:r>
      <w:r w:rsidRPr="00A572BF">
        <w:rPr>
          <w:rFonts w:ascii="Times New Roman" w:hAnsi="Times New Roman" w:cs="Times New Roman"/>
          <w:sz w:val="26"/>
          <w:szCs w:val="26"/>
        </w:rPr>
        <w:t xml:space="preserve"> users only access features and data pertinent to their roles.</w:t>
      </w:r>
      <w:r w:rsidRPr="00A572BF">
        <w:rPr>
          <w:rFonts w:ascii="Times New Roman" w:hAnsi="Times New Roman" w:cs="Times New Roman"/>
          <w:sz w:val="26"/>
          <w:szCs w:val="26"/>
        </w:rPr>
        <w:t xml:space="preserve"> </w:t>
      </w:r>
      <w:r w:rsidRPr="00A572BF">
        <w:rPr>
          <w:rFonts w:ascii="Times New Roman" w:hAnsi="Times New Roman" w:cs="Times New Roman"/>
          <w:sz w:val="26"/>
          <w:szCs w:val="26"/>
        </w:rPr>
        <w:t>For example, students can only see and edit their proposals, while professors can view all proposals submitted to them but cannot edit student data.</w:t>
      </w:r>
    </w:p>
    <w:p w14:paraId="33249B6C" w14:textId="58AE48C6" w:rsidR="00A572BF" w:rsidRPr="00A572BF" w:rsidRDefault="00A572BF" w:rsidP="00A572BF">
      <w:pPr>
        <w:pStyle w:val="ListParagraph"/>
        <w:numPr>
          <w:ilvl w:val="0"/>
          <w:numId w:val="2"/>
        </w:numPr>
        <w:jc w:val="both"/>
        <w:rPr>
          <w:rFonts w:ascii="Times New Roman" w:hAnsi="Times New Roman" w:cs="Times New Roman"/>
          <w:b/>
          <w:bCs/>
          <w:sz w:val="26"/>
          <w:szCs w:val="26"/>
        </w:rPr>
      </w:pPr>
      <w:r w:rsidRPr="00A572BF">
        <w:rPr>
          <w:rFonts w:ascii="Times New Roman" w:hAnsi="Times New Roman" w:cs="Times New Roman"/>
          <w:b/>
          <w:bCs/>
          <w:sz w:val="26"/>
          <w:szCs w:val="26"/>
        </w:rPr>
        <w:lastRenderedPageBreak/>
        <w:t>Integrated Communication Tools:</w:t>
      </w:r>
      <w:r w:rsidRPr="00A572BF">
        <w:rPr>
          <w:rFonts w:ascii="Times New Roman" w:hAnsi="Times New Roman" w:cs="Times New Roman"/>
          <w:b/>
          <w:bCs/>
          <w:sz w:val="26"/>
          <w:szCs w:val="26"/>
        </w:rPr>
        <w:t xml:space="preserve"> </w:t>
      </w:r>
      <w:r w:rsidRPr="00A572BF">
        <w:rPr>
          <w:rFonts w:ascii="Times New Roman" w:hAnsi="Times New Roman" w:cs="Times New Roman"/>
          <w:sz w:val="26"/>
          <w:szCs w:val="26"/>
        </w:rPr>
        <w:t>Incorporat</w:t>
      </w:r>
      <w:r w:rsidR="0030099F">
        <w:rPr>
          <w:rFonts w:ascii="Times New Roman" w:hAnsi="Times New Roman" w:cs="Times New Roman"/>
          <w:sz w:val="26"/>
          <w:szCs w:val="26"/>
        </w:rPr>
        <w:t>ing</w:t>
      </w:r>
      <w:r w:rsidRPr="00A572BF">
        <w:rPr>
          <w:rFonts w:ascii="Times New Roman" w:hAnsi="Times New Roman" w:cs="Times New Roman"/>
          <w:sz w:val="26"/>
          <w:szCs w:val="26"/>
        </w:rPr>
        <w:t xml:space="preserve"> messaging and notification systems directly into the platform, enabling instant communication between users without needing external tools.</w:t>
      </w:r>
      <w:r w:rsidRPr="00A572BF">
        <w:rPr>
          <w:rFonts w:ascii="Times New Roman" w:hAnsi="Times New Roman" w:cs="Times New Roman"/>
          <w:sz w:val="26"/>
          <w:szCs w:val="26"/>
        </w:rPr>
        <w:t xml:space="preserve"> </w:t>
      </w:r>
      <w:r w:rsidRPr="00A572BF">
        <w:rPr>
          <w:rFonts w:ascii="Times New Roman" w:hAnsi="Times New Roman" w:cs="Times New Roman"/>
          <w:sz w:val="26"/>
          <w:szCs w:val="26"/>
        </w:rPr>
        <w:t>Notifications can alert users to changes in proposal status, comments from professors, or upcoming deadlines, enhancing the platform's responsiveness.</w:t>
      </w:r>
    </w:p>
    <w:p w14:paraId="15892E2E" w14:textId="6353483F" w:rsidR="00A572BF" w:rsidRPr="00A572BF" w:rsidRDefault="00A572BF" w:rsidP="00A572BF">
      <w:pPr>
        <w:pStyle w:val="ListParagraph"/>
        <w:numPr>
          <w:ilvl w:val="0"/>
          <w:numId w:val="2"/>
        </w:numPr>
        <w:jc w:val="both"/>
        <w:rPr>
          <w:rFonts w:ascii="Times New Roman" w:hAnsi="Times New Roman" w:cs="Times New Roman"/>
          <w:b/>
          <w:bCs/>
          <w:sz w:val="26"/>
          <w:szCs w:val="26"/>
        </w:rPr>
      </w:pPr>
      <w:r w:rsidRPr="00A572BF">
        <w:rPr>
          <w:rFonts w:ascii="Times New Roman" w:hAnsi="Times New Roman" w:cs="Times New Roman"/>
          <w:b/>
          <w:bCs/>
          <w:sz w:val="26"/>
          <w:szCs w:val="26"/>
        </w:rPr>
        <w:t xml:space="preserve">Feedback and Revision Features: </w:t>
      </w:r>
      <w:r w:rsidRPr="00A572BF">
        <w:rPr>
          <w:rFonts w:ascii="Times New Roman" w:hAnsi="Times New Roman" w:cs="Times New Roman"/>
          <w:sz w:val="26"/>
          <w:szCs w:val="26"/>
        </w:rPr>
        <w:t>Allow</w:t>
      </w:r>
      <w:r w:rsidR="0030099F">
        <w:rPr>
          <w:rFonts w:ascii="Times New Roman" w:hAnsi="Times New Roman" w:cs="Times New Roman"/>
          <w:sz w:val="26"/>
          <w:szCs w:val="26"/>
        </w:rPr>
        <w:t>ing</w:t>
      </w:r>
      <w:r w:rsidRPr="00A572BF">
        <w:rPr>
          <w:rFonts w:ascii="Times New Roman" w:hAnsi="Times New Roman" w:cs="Times New Roman"/>
          <w:sz w:val="26"/>
          <w:szCs w:val="26"/>
        </w:rPr>
        <w:t xml:space="preserve"> for an iterative feedback loop where proposals can be submitted, reviewed, and revised within the same system. This would streamline the </w:t>
      </w:r>
      <w:r w:rsidRPr="00A572BF">
        <w:rPr>
          <w:rFonts w:ascii="Times New Roman" w:hAnsi="Times New Roman" w:cs="Times New Roman"/>
          <w:sz w:val="26"/>
          <w:szCs w:val="26"/>
        </w:rPr>
        <w:t>often-cumbersome</w:t>
      </w:r>
      <w:r w:rsidRPr="00A572BF">
        <w:rPr>
          <w:rFonts w:ascii="Times New Roman" w:hAnsi="Times New Roman" w:cs="Times New Roman"/>
          <w:sz w:val="26"/>
          <w:szCs w:val="26"/>
        </w:rPr>
        <w:t xml:space="preserve"> process of proposal adjustments and re-submissions.</w:t>
      </w:r>
    </w:p>
    <w:p w14:paraId="111CE869" w14:textId="7B5629BE" w:rsidR="00A572BF" w:rsidRDefault="00A572BF" w:rsidP="00A572BF">
      <w:pPr>
        <w:jc w:val="both"/>
        <w:rPr>
          <w:rFonts w:ascii="Times New Roman" w:hAnsi="Times New Roman" w:cs="Times New Roman"/>
          <w:b/>
          <w:bCs/>
          <w:sz w:val="26"/>
          <w:szCs w:val="26"/>
        </w:rPr>
      </w:pPr>
      <w:r w:rsidRPr="00A572BF">
        <w:rPr>
          <w:rFonts w:ascii="Times New Roman" w:hAnsi="Times New Roman" w:cs="Times New Roman"/>
          <w:b/>
          <w:bCs/>
          <w:sz w:val="26"/>
          <w:szCs w:val="26"/>
        </w:rPr>
        <w:t>Some Adjustments in the Design Process:</w:t>
      </w:r>
    </w:p>
    <w:p w14:paraId="543481D3" w14:textId="3C6A0A57" w:rsidR="00A572BF" w:rsidRPr="00A572BF" w:rsidRDefault="00A572BF" w:rsidP="00A572BF">
      <w:pPr>
        <w:jc w:val="both"/>
        <w:rPr>
          <w:rFonts w:ascii="Times New Roman" w:hAnsi="Times New Roman" w:cs="Times New Roman"/>
          <w:b/>
          <w:bCs/>
          <w:sz w:val="26"/>
          <w:szCs w:val="26"/>
        </w:rPr>
      </w:pPr>
      <w:r w:rsidRPr="00A572BF">
        <w:rPr>
          <w:rFonts w:ascii="Times New Roman" w:hAnsi="Times New Roman" w:cs="Times New Roman"/>
          <w:b/>
          <w:bCs/>
          <w:sz w:val="26"/>
          <w:szCs w:val="26"/>
        </w:rPr>
        <w:t>Before</w:t>
      </w:r>
      <w:r>
        <w:rPr>
          <w:rFonts w:ascii="Times New Roman" w:hAnsi="Times New Roman" w:cs="Times New Roman"/>
          <w:b/>
          <w:bCs/>
          <w:sz w:val="26"/>
          <w:szCs w:val="26"/>
        </w:rPr>
        <w:t xml:space="preserve">: </w:t>
      </w:r>
      <w:r w:rsidRPr="00A572BF">
        <w:rPr>
          <w:rFonts w:ascii="Times New Roman" w:hAnsi="Times New Roman" w:cs="Times New Roman"/>
          <w:sz w:val="26"/>
          <w:szCs w:val="26"/>
        </w:rPr>
        <w:t>Separate systems for document submission, user management, and communication.</w:t>
      </w:r>
    </w:p>
    <w:p w14:paraId="338C5EE7" w14:textId="7D655E68" w:rsidR="00A572BF" w:rsidRPr="00A572BF" w:rsidRDefault="00A572BF" w:rsidP="00A572BF">
      <w:pPr>
        <w:jc w:val="both"/>
        <w:rPr>
          <w:rFonts w:ascii="Times New Roman" w:hAnsi="Times New Roman" w:cs="Times New Roman"/>
          <w:b/>
          <w:bCs/>
          <w:sz w:val="26"/>
          <w:szCs w:val="26"/>
        </w:rPr>
      </w:pPr>
      <w:r w:rsidRPr="00A572BF">
        <w:rPr>
          <w:rFonts w:ascii="Times New Roman" w:hAnsi="Times New Roman" w:cs="Times New Roman"/>
          <w:b/>
          <w:bCs/>
          <w:sz w:val="26"/>
          <w:szCs w:val="26"/>
        </w:rPr>
        <w:t xml:space="preserve">After: </w:t>
      </w:r>
      <w:r w:rsidRPr="00A572BF">
        <w:rPr>
          <w:rFonts w:ascii="Times New Roman" w:hAnsi="Times New Roman" w:cs="Times New Roman"/>
          <w:sz w:val="26"/>
          <w:szCs w:val="26"/>
        </w:rPr>
        <w:t>A single platform where document management, user profiles, communication, and notifications are all integrated.</w:t>
      </w:r>
    </w:p>
    <w:sectPr w:rsidR="00A572BF" w:rsidRPr="00A572BF" w:rsidSect="00FB3FB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C4716"/>
    <w:multiLevelType w:val="hybridMultilevel"/>
    <w:tmpl w:val="85D60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157DBA"/>
    <w:multiLevelType w:val="hybridMultilevel"/>
    <w:tmpl w:val="A13626FC"/>
    <w:lvl w:ilvl="0" w:tplc="F87EAD4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FB4"/>
    <w:rsid w:val="00132B53"/>
    <w:rsid w:val="002A52C8"/>
    <w:rsid w:val="0030099F"/>
    <w:rsid w:val="006335E9"/>
    <w:rsid w:val="006C3799"/>
    <w:rsid w:val="006F433F"/>
    <w:rsid w:val="007239A9"/>
    <w:rsid w:val="007B1AD1"/>
    <w:rsid w:val="00812E69"/>
    <w:rsid w:val="00817A53"/>
    <w:rsid w:val="009217D0"/>
    <w:rsid w:val="00A572BF"/>
    <w:rsid w:val="00D54C9E"/>
    <w:rsid w:val="00EA4F5D"/>
    <w:rsid w:val="00F74F94"/>
    <w:rsid w:val="00FB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62E71"/>
  <w15:chartTrackingRefBased/>
  <w15:docId w15:val="{16E6DC3B-4809-4C86-9CC6-B3ABA0060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FB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E9"/>
    <w:pPr>
      <w:ind w:left="720"/>
      <w:contextualSpacing/>
    </w:pPr>
  </w:style>
  <w:style w:type="character" w:styleId="Hyperlink">
    <w:name w:val="Hyperlink"/>
    <w:basedOn w:val="DefaultParagraphFont"/>
    <w:uiPriority w:val="99"/>
    <w:unhideWhenUsed/>
    <w:rsid w:val="009217D0"/>
    <w:rPr>
      <w:color w:val="0563C1" w:themeColor="hyperlink"/>
      <w:u w:val="single"/>
    </w:rPr>
  </w:style>
  <w:style w:type="character" w:styleId="UnresolvedMention">
    <w:name w:val="Unresolved Mention"/>
    <w:basedOn w:val="DefaultParagraphFont"/>
    <w:uiPriority w:val="99"/>
    <w:semiHidden/>
    <w:unhideWhenUsed/>
    <w:rsid w:val="009217D0"/>
    <w:rPr>
      <w:color w:val="605E5C"/>
      <w:shd w:val="clear" w:color="auto" w:fill="E1DFDD"/>
    </w:rPr>
  </w:style>
  <w:style w:type="character" w:styleId="FollowedHyperlink">
    <w:name w:val="FollowedHyperlink"/>
    <w:basedOn w:val="DefaultParagraphFont"/>
    <w:uiPriority w:val="99"/>
    <w:semiHidden/>
    <w:unhideWhenUsed/>
    <w:rsid w:val="009217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248">
      <w:bodyDiv w:val="1"/>
      <w:marLeft w:val="0"/>
      <w:marRight w:val="0"/>
      <w:marTop w:val="0"/>
      <w:marBottom w:val="0"/>
      <w:divBdr>
        <w:top w:val="none" w:sz="0" w:space="0" w:color="auto"/>
        <w:left w:val="none" w:sz="0" w:space="0" w:color="auto"/>
        <w:bottom w:val="none" w:sz="0" w:space="0" w:color="auto"/>
        <w:right w:val="none" w:sz="0" w:space="0" w:color="auto"/>
      </w:divBdr>
    </w:div>
    <w:div w:id="38553114">
      <w:bodyDiv w:val="1"/>
      <w:marLeft w:val="0"/>
      <w:marRight w:val="0"/>
      <w:marTop w:val="0"/>
      <w:marBottom w:val="0"/>
      <w:divBdr>
        <w:top w:val="none" w:sz="0" w:space="0" w:color="auto"/>
        <w:left w:val="none" w:sz="0" w:space="0" w:color="auto"/>
        <w:bottom w:val="none" w:sz="0" w:space="0" w:color="auto"/>
        <w:right w:val="none" w:sz="0" w:space="0" w:color="auto"/>
      </w:divBdr>
    </w:div>
    <w:div w:id="44766534">
      <w:bodyDiv w:val="1"/>
      <w:marLeft w:val="0"/>
      <w:marRight w:val="0"/>
      <w:marTop w:val="0"/>
      <w:marBottom w:val="0"/>
      <w:divBdr>
        <w:top w:val="none" w:sz="0" w:space="0" w:color="auto"/>
        <w:left w:val="none" w:sz="0" w:space="0" w:color="auto"/>
        <w:bottom w:val="none" w:sz="0" w:space="0" w:color="auto"/>
        <w:right w:val="none" w:sz="0" w:space="0" w:color="auto"/>
      </w:divBdr>
    </w:div>
    <w:div w:id="695423413">
      <w:bodyDiv w:val="1"/>
      <w:marLeft w:val="0"/>
      <w:marRight w:val="0"/>
      <w:marTop w:val="0"/>
      <w:marBottom w:val="0"/>
      <w:divBdr>
        <w:top w:val="none" w:sz="0" w:space="0" w:color="auto"/>
        <w:left w:val="none" w:sz="0" w:space="0" w:color="auto"/>
        <w:bottom w:val="none" w:sz="0" w:space="0" w:color="auto"/>
        <w:right w:val="none" w:sz="0" w:space="0" w:color="auto"/>
      </w:divBdr>
    </w:div>
    <w:div w:id="744110930">
      <w:bodyDiv w:val="1"/>
      <w:marLeft w:val="0"/>
      <w:marRight w:val="0"/>
      <w:marTop w:val="0"/>
      <w:marBottom w:val="0"/>
      <w:divBdr>
        <w:top w:val="none" w:sz="0" w:space="0" w:color="auto"/>
        <w:left w:val="none" w:sz="0" w:space="0" w:color="auto"/>
        <w:bottom w:val="none" w:sz="0" w:space="0" w:color="auto"/>
        <w:right w:val="none" w:sz="0" w:space="0" w:color="auto"/>
      </w:divBdr>
    </w:div>
    <w:div w:id="772552516">
      <w:bodyDiv w:val="1"/>
      <w:marLeft w:val="0"/>
      <w:marRight w:val="0"/>
      <w:marTop w:val="0"/>
      <w:marBottom w:val="0"/>
      <w:divBdr>
        <w:top w:val="none" w:sz="0" w:space="0" w:color="auto"/>
        <w:left w:val="none" w:sz="0" w:space="0" w:color="auto"/>
        <w:bottom w:val="none" w:sz="0" w:space="0" w:color="auto"/>
        <w:right w:val="none" w:sz="0" w:space="0" w:color="auto"/>
      </w:divBdr>
    </w:div>
    <w:div w:id="1909150809">
      <w:bodyDiv w:val="1"/>
      <w:marLeft w:val="0"/>
      <w:marRight w:val="0"/>
      <w:marTop w:val="0"/>
      <w:marBottom w:val="0"/>
      <w:divBdr>
        <w:top w:val="none" w:sz="0" w:space="0" w:color="auto"/>
        <w:left w:val="none" w:sz="0" w:space="0" w:color="auto"/>
        <w:bottom w:val="none" w:sz="0" w:space="0" w:color="auto"/>
        <w:right w:val="none" w:sz="0" w:space="0" w:color="auto"/>
      </w:divBdr>
    </w:div>
    <w:div w:id="196846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estec.taylors.edu.my/Special%20Issue%20UKM%20TLC%202013_2/UKMTLC%202013_6_2015_2_018_02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Kolagotla, Rajasekhar Reddy</dc:creator>
  <cp:keywords/>
  <dc:description/>
  <cp:lastModifiedBy>Kolagotla, Rajasekhar Reddy</cp:lastModifiedBy>
  <cp:revision>8</cp:revision>
  <cp:lastPrinted>2024-03-27T03:46:00Z</cp:lastPrinted>
  <dcterms:created xsi:type="dcterms:W3CDTF">2024-02-25T09:22:00Z</dcterms:created>
  <dcterms:modified xsi:type="dcterms:W3CDTF">2024-04-23T06:06:00Z</dcterms:modified>
</cp:coreProperties>
</file>