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70" w:rsidRDefault="00B70A9E">
      <w:r>
        <w:rPr>
          <w:b/>
          <w:bCs/>
        </w:rPr>
        <w:t xml:space="preserve">College code </w:t>
      </w:r>
      <w:r>
        <w:t xml:space="preserve">   : </w:t>
      </w:r>
      <w:r>
        <w:rPr>
          <w:b/>
          <w:bCs/>
        </w:rPr>
        <w:t>6102</w:t>
      </w:r>
    </w:p>
    <w:p w:rsidR="003A4170" w:rsidRDefault="00B70A9E">
      <w:r>
        <w:rPr>
          <w:b/>
          <w:bCs/>
        </w:rPr>
        <w:t xml:space="preserve">Name    </w:t>
      </w:r>
      <w:r>
        <w:t xml:space="preserve">           : </w:t>
      </w:r>
      <w:r w:rsidR="0094137E">
        <w:rPr>
          <w:b/>
          <w:bCs/>
        </w:rPr>
        <w:t>SHANKAR.R</w:t>
      </w:r>
    </w:p>
    <w:p w:rsidR="003A4170" w:rsidRDefault="00B70A9E">
      <w:r>
        <w:rPr>
          <w:b/>
          <w:bCs/>
        </w:rPr>
        <w:t xml:space="preserve">IBM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No</w:t>
      </w:r>
      <w:r>
        <w:t xml:space="preserve">    :</w:t>
      </w:r>
      <w:r w:rsidR="0094137E">
        <w:rPr>
          <w:b/>
          <w:bCs/>
        </w:rPr>
        <w:t xml:space="preserve"> au610221106329</w:t>
      </w:r>
      <w:bookmarkStart w:id="0" w:name="_GoBack"/>
      <w:bookmarkEnd w:id="0"/>
    </w:p>
    <w:p w:rsidR="003A4170" w:rsidRDefault="00B70A9E">
      <w:proofErr w:type="gramStart"/>
      <w:r>
        <w:rPr>
          <w:b/>
          <w:bCs/>
        </w:rPr>
        <w:t>Project  name</w:t>
      </w:r>
      <w:proofErr w:type="gramEnd"/>
      <w:r>
        <w:rPr>
          <w:b/>
          <w:bCs/>
        </w:rPr>
        <w:t xml:space="preserve"> : Noise pollution monitoring </w:t>
      </w:r>
    </w:p>
    <w:p w:rsidR="003A4170" w:rsidRDefault="003A4170"/>
    <w:p w:rsidR="003A4170" w:rsidRDefault="00B70A9E">
      <w:r>
        <w:t>Noise pollution monitoring involves the measurement and assessment of excessive or disruptive sounds in the environment. Here's a brief overview of its definition and designing:</w:t>
      </w:r>
    </w:p>
    <w:p w:rsidR="003A4170" w:rsidRDefault="003A4170"/>
    <w:p w:rsidR="003A4170" w:rsidRDefault="00B70A9E">
      <w:r>
        <w:t xml:space="preserve">1. </w:t>
      </w:r>
      <w:r>
        <w:rPr>
          <w:b/>
          <w:bCs/>
        </w:rPr>
        <w:t>Definition</w:t>
      </w:r>
      <w:r>
        <w:t>:</w:t>
      </w:r>
    </w:p>
    <w:p w:rsidR="003A4170" w:rsidRDefault="00B70A9E">
      <w:r>
        <w:t xml:space="preserve">   Noise pollution monitoring refers to the systematic process of measuring, recording, and analyzing noise levels in a given area to evaluate their impact on human health and the environment. It aims to identify sources of noise pollution, quantify noise levels, and assess compliance with noise regulations.</w:t>
      </w:r>
    </w:p>
    <w:p w:rsidR="003A4170" w:rsidRDefault="003A4170"/>
    <w:p w:rsidR="003A4170" w:rsidRDefault="00B70A9E">
      <w:r>
        <w:t xml:space="preserve">2. </w:t>
      </w:r>
      <w:r>
        <w:rPr>
          <w:b/>
          <w:bCs/>
        </w:rPr>
        <w:t>Designing for Noise Pollution Monitoring: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a. Sensor Selection</w:t>
      </w:r>
      <w:r>
        <w:t>: Choose appropriate noise sensors (e.g., microphones, sound level meters) capable of accurately capturing sound levels across various frequencies and decibel ranges.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b. Data Acquisition System: </w:t>
      </w:r>
      <w:r>
        <w:t>Develop a data acquisition system to collect, process, and store noise data. This may include analog-to-digital converters, microcontrollers, and data storage devices.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c. Power Supply</w:t>
      </w:r>
      <w:r>
        <w:t>: Ensure a stable power source for continuous monitoring. Consider using batteries, solar panels, or a reliable electrical connection.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d. Data Transmission</w:t>
      </w:r>
      <w:r>
        <w:t xml:space="preserve">: Implement a means to transmit data to a central database or monitoring station, such as wireless communication (Wi-Fi, cellular, or </w:t>
      </w:r>
      <w:proofErr w:type="spellStart"/>
      <w:r>
        <w:t>LoRa</w:t>
      </w:r>
      <w:proofErr w:type="spellEnd"/>
      <w:r>
        <w:t>) or wired connections.</w:t>
      </w:r>
    </w:p>
    <w:p w:rsidR="003A4170" w:rsidRDefault="003A4170"/>
    <w:p w:rsidR="003A4170" w:rsidRDefault="00B70A9E">
      <w:r>
        <w:t xml:space="preserve">  e. </w:t>
      </w:r>
      <w:r>
        <w:rPr>
          <w:b/>
          <w:bCs/>
        </w:rPr>
        <w:t>Location Planning</w:t>
      </w:r>
      <w:r>
        <w:t>: Strategically position monitoring devices to cover relevant areas, considering factors like proximity to noise sources and the community affected.</w:t>
      </w:r>
    </w:p>
    <w:p w:rsidR="003A4170" w:rsidRDefault="00B70A9E">
      <w:r>
        <w:lastRenderedPageBreak/>
        <w:t xml:space="preserve">  </w:t>
      </w:r>
      <w:r>
        <w:rPr>
          <w:b/>
          <w:bCs/>
        </w:rPr>
        <w:t xml:space="preserve"> f. Calibration:</w:t>
      </w:r>
      <w:r>
        <w:t xml:space="preserve"> Regularly calibrate sensors to maintain accuracy and reliability in noise level measurements.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g. Data Analysis Software</w:t>
      </w:r>
      <w:r>
        <w:t>: Develop or choose software for real-time data analysis, visualization, and reporting. This software should be capable of identifying noise trends and anomalies.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h</w:t>
      </w:r>
      <w:r>
        <w:t xml:space="preserve">. </w:t>
      </w:r>
      <w:r>
        <w:rPr>
          <w:b/>
          <w:bCs/>
        </w:rPr>
        <w:t>Noise Mapping</w:t>
      </w:r>
      <w:r>
        <w:t>: Create noise maps using geographical information systems (GIS) to visualize noise levels spatially and understand how noise pollution varies across different locations.</w:t>
      </w:r>
    </w:p>
    <w:p w:rsidR="003A4170" w:rsidRDefault="003A4170"/>
    <w:p w:rsidR="003A4170" w:rsidRDefault="00B70A9E">
      <w:r>
        <w:rPr>
          <w:b/>
          <w:bCs/>
        </w:rPr>
        <w:t xml:space="preserve">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 Alerting System</w:t>
      </w:r>
      <w:r>
        <w:t>: Implement an alerting mechanism to notify relevant authorities or individuals when noise levels exceed predefined thresholds or regulations.</w:t>
      </w:r>
    </w:p>
    <w:p w:rsidR="003A4170" w:rsidRDefault="003A4170"/>
    <w:p w:rsidR="003A4170" w:rsidRDefault="00B70A9E">
      <w:r>
        <w:t xml:space="preserve">   j. </w:t>
      </w:r>
      <w:r>
        <w:rPr>
          <w:b/>
          <w:bCs/>
        </w:rPr>
        <w:t>Maintenance Plan</w:t>
      </w:r>
      <w:r>
        <w:t>: Establish a maintenance schedule for sensor upkeep, data system checks, and software updates.</w:t>
      </w:r>
    </w:p>
    <w:p w:rsidR="003A4170" w:rsidRDefault="003A4170"/>
    <w:p w:rsidR="003A4170" w:rsidRDefault="00B70A9E">
      <w:r>
        <w:t xml:space="preserve">   k</w:t>
      </w:r>
      <w:r>
        <w:rPr>
          <w:b/>
          <w:bCs/>
        </w:rPr>
        <w:t>. Privacy and Data Security</w:t>
      </w:r>
      <w:r>
        <w:t>: Ensure data privacy and security measures are in place, especially if the monitoring system captures audio or location data.</w:t>
      </w:r>
    </w:p>
    <w:p w:rsidR="003A4170" w:rsidRDefault="003A4170"/>
    <w:p w:rsidR="003A4170" w:rsidRDefault="00B70A9E">
      <w:r>
        <w:t xml:space="preserve">   l. </w:t>
      </w:r>
      <w:r>
        <w:rPr>
          <w:b/>
          <w:bCs/>
        </w:rPr>
        <w:t>Community Engagement</w:t>
      </w:r>
      <w:r>
        <w:t>: Involve local communities and stakeholders in the design process to gather input and address concerns.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m.</w:t>
      </w:r>
      <w:r>
        <w:t xml:space="preserve"> </w:t>
      </w:r>
      <w:r>
        <w:rPr>
          <w:b/>
          <w:bCs/>
        </w:rPr>
        <w:t>Regulatory Compliance</w:t>
      </w:r>
      <w:r>
        <w:t>: Ensure that the monitoring system complies with local noise regulations and standards.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n</w:t>
      </w:r>
      <w:r>
        <w:t xml:space="preserve">. </w:t>
      </w:r>
      <w:r>
        <w:rPr>
          <w:b/>
          <w:bCs/>
        </w:rPr>
        <w:t>Long-Term Sustainability</w:t>
      </w:r>
      <w:r>
        <w:t>: Consider the long-term sustainability of the monitoring system, including funding, maintenance, and scalability.</w:t>
      </w:r>
    </w:p>
    <w:p w:rsidR="003A4170" w:rsidRDefault="003A4170"/>
    <w:p w:rsidR="003A4170" w:rsidRDefault="00B70A9E">
      <w:r>
        <w:t>Designing an effective noise pollution monitoring system involves a multidisciplinary approach, combining engineering, environmental science, data analysis, and community engagement to address the challenges associated with noise pollution.</w:t>
      </w:r>
    </w:p>
    <w:sectPr w:rsidR="003A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56E1"/>
    <w:rsid w:val="00172A27"/>
    <w:rsid w:val="003A4170"/>
    <w:rsid w:val="00474F1E"/>
    <w:rsid w:val="0094137E"/>
    <w:rsid w:val="00A530BA"/>
    <w:rsid w:val="00B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1ADBF67D-C8B2-F149-A1BD-7340FD80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CPH2363</dc:creator>
  <cp:keywords/>
  <cp:lastModifiedBy>Windows User</cp:lastModifiedBy>
  <cp:revision>2</cp:revision>
  <dcterms:created xsi:type="dcterms:W3CDTF">2023-09-29T11:00:00Z</dcterms:created>
  <dcterms:modified xsi:type="dcterms:W3CDTF">2023-09-29T11:00:00Z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31d2a9e7b10d4e7fb9c258a691556ce4</vt:lpwstr>
  </property>
</Properties>
</file>