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3816" w14:textId="77777777" w:rsidR="00E16B31" w:rsidRPr="00E16B31" w:rsidRDefault="00E16B31" w:rsidP="00E16B31">
      <w:pPr>
        <w:shd w:val="clear" w:color="auto" w:fill="FFFFFF"/>
        <w:spacing w:after="0" w:line="450" w:lineRule="atLeast"/>
        <w:outlineLvl w:val="0"/>
        <w:rPr>
          <w:rFonts w:ascii="Arial" w:eastAsia="Times New Roman" w:hAnsi="Arial" w:cs="Arial"/>
          <w:kern w:val="36"/>
          <w:sz w:val="33"/>
          <w:szCs w:val="33"/>
        </w:rPr>
      </w:pPr>
      <w:r w:rsidRPr="00E16B31">
        <w:rPr>
          <w:rFonts w:ascii="Arial" w:eastAsia="Times New Roman" w:hAnsi="Arial" w:cs="Arial"/>
          <w:kern w:val="36"/>
          <w:sz w:val="33"/>
          <w:szCs w:val="33"/>
        </w:rPr>
        <w:t>Normal Approximation to the Binomial</w:t>
      </w:r>
    </w:p>
    <w:p w14:paraId="7AF74235" w14:textId="0B9256A2" w:rsidR="00E16B31" w:rsidRDefault="00991FF9">
      <w:r>
        <w:t xml:space="preserve">Can be done when: 1. </w:t>
      </w:r>
      <w:r w:rsidR="00722D17">
        <w:t>N is large, 2. Probability of success is not too close to 0 or 1</w:t>
      </w:r>
    </w:p>
    <w:p w14:paraId="07271E67" w14:textId="77866C57" w:rsidR="00576DE5" w:rsidRDefault="00576DE5">
      <w:r w:rsidRPr="00576DE5">
        <w:t xml:space="preserve">The normal approximation to the binomial is when you use a continuous distribution (the normal distribution) to approximate a discrete distribution (the binomial distribution). According to the </w:t>
      </w:r>
      <w:r w:rsidRPr="00722D17">
        <w:rPr>
          <w:b/>
          <w:bCs/>
        </w:rPr>
        <w:t>Central Limit Theorem</w:t>
      </w:r>
      <w:r w:rsidRPr="00576DE5">
        <w:t>, the sampling distribution of the sample means becomes approximately normal if the sample size is large enough.</w:t>
      </w:r>
    </w:p>
    <w:p w14:paraId="59372778" w14:textId="2D1E86D3" w:rsidR="00067AE8" w:rsidRDefault="00EA4AF5">
      <w:r w:rsidRPr="00EA4AF5">
        <w:t>The Normal Approximation to the Binomial Distribution is used when certain conditions are met, primarily when the number of trials (n) in the binomial distribution is large, and the probability of success (p) is not too close to 0 or 1.</w:t>
      </w:r>
    </w:p>
    <w:p w14:paraId="538FE01E" w14:textId="1A8A0052" w:rsidR="00DE2E86" w:rsidRDefault="00B73857" w:rsidP="00DE2E86">
      <w:r w:rsidRPr="00B73857">
        <w:t>The Normal Distribution is a continuous probability distribution that is well understood and has various properties that make it easier to work with in many cases. When the number of trials is large, the shape of the Binomial Distribution approaches that of a bell-shaped curve, which is a characteristic of the Normal Distribution. This allows us to use the Normal Distribution to estimate probabilities and calculate confidence intervals for the Binomial Distribution.</w:t>
      </w:r>
    </w:p>
    <w:p w14:paraId="63B38D1C" w14:textId="77777777" w:rsidR="00203C7C" w:rsidRDefault="00203C7C" w:rsidP="00DE2E86"/>
    <w:p w14:paraId="7B4FD09E" w14:textId="04ADE9D3" w:rsidR="00DE2E86" w:rsidRDefault="00DE2E86" w:rsidP="00203C7C">
      <w:pPr>
        <w:spacing w:after="0" w:line="276" w:lineRule="auto"/>
      </w:pPr>
      <w:r>
        <w:t xml:space="preserve">The first step into using the normal approximation to the binomial is making sure you have a “large enough sample”. How large is “large enough”? You figure this out with two calculations: n * p and n * </w:t>
      </w:r>
      <w:proofErr w:type="gramStart"/>
      <w:r>
        <w:t>q .</w:t>
      </w:r>
      <w:proofErr w:type="gramEnd"/>
    </w:p>
    <w:p w14:paraId="40033FB3" w14:textId="77777777" w:rsidR="00DE2E86" w:rsidRDefault="00DE2E86" w:rsidP="00203C7C">
      <w:pPr>
        <w:spacing w:after="0" w:line="276" w:lineRule="auto"/>
      </w:pPr>
      <w:r>
        <w:t>n is your sample size,</w:t>
      </w:r>
    </w:p>
    <w:p w14:paraId="57AF8B12" w14:textId="77777777" w:rsidR="00DE2E86" w:rsidRDefault="00DE2E86" w:rsidP="00203C7C">
      <w:pPr>
        <w:spacing w:after="0" w:line="276" w:lineRule="auto"/>
      </w:pPr>
      <w:r>
        <w:t>p is your given probability.</w:t>
      </w:r>
    </w:p>
    <w:p w14:paraId="3763B55D" w14:textId="77777777" w:rsidR="00DE2E86" w:rsidRDefault="00DE2E86" w:rsidP="00203C7C">
      <w:pPr>
        <w:spacing w:after="0" w:line="276" w:lineRule="auto"/>
      </w:pPr>
      <w:r>
        <w:t xml:space="preserve">q is just 1 – p. </w:t>
      </w:r>
    </w:p>
    <w:p w14:paraId="06F1AA4C" w14:textId="2CBDA976" w:rsidR="00576DE5" w:rsidRDefault="00DE2E86" w:rsidP="00203C7C">
      <w:pPr>
        <w:spacing w:after="0" w:line="276" w:lineRule="auto"/>
      </w:pPr>
      <w:r>
        <w:t xml:space="preserve">When </w:t>
      </w:r>
      <w:r w:rsidRPr="00DE2E86">
        <w:rPr>
          <w:b/>
          <w:bCs/>
        </w:rPr>
        <w:t>n * p and n * q</w:t>
      </w:r>
      <w:r>
        <w:rPr>
          <w:b/>
          <w:bCs/>
        </w:rPr>
        <w:t xml:space="preserve">, </w:t>
      </w:r>
      <w:r w:rsidRPr="00DE2E86">
        <w:rPr>
          <w:b/>
          <w:bCs/>
        </w:rPr>
        <w:t>are greater than 5</w:t>
      </w:r>
      <w:r>
        <w:t>, you can use the normal approximation to the binomial to solve a problem.</w:t>
      </w:r>
    </w:p>
    <w:p w14:paraId="05F24220" w14:textId="39DF72BC" w:rsidR="00B73857" w:rsidRDefault="00B73857" w:rsidP="00203C7C">
      <w:pPr>
        <w:spacing w:after="0" w:line="276" w:lineRule="auto"/>
      </w:pPr>
    </w:p>
    <w:p w14:paraId="6BB22927" w14:textId="09AA2CF3" w:rsidR="00A56E58" w:rsidRDefault="00A56E58" w:rsidP="00203C7C">
      <w:pPr>
        <w:spacing w:after="0" w:line="276" w:lineRule="auto"/>
      </w:pPr>
      <w:r>
        <w:t>If X is a random variable that follows a binomial distribution with n trials and p probability of success on a given trial, then we can calculate the mean (μ) and standard deviation (σ) of X using the following formulas:</w:t>
      </w:r>
    </w:p>
    <w:p w14:paraId="2CE1BF2C" w14:textId="55501238" w:rsidR="00A56E58" w:rsidRDefault="00A56E58" w:rsidP="00203C7C">
      <w:pPr>
        <w:spacing w:after="0" w:line="276" w:lineRule="auto"/>
      </w:pPr>
      <w:r>
        <w:t>Mean-mu</w:t>
      </w:r>
      <w:r>
        <w:sym w:font="Wingdings" w:char="F0E0"/>
      </w:r>
      <w:r>
        <w:t xml:space="preserve"> </w:t>
      </w:r>
      <w:r w:rsidRPr="00A56E58">
        <w:rPr>
          <w:highlight w:val="yellow"/>
        </w:rPr>
        <w:t>μ = np</w:t>
      </w:r>
    </w:p>
    <w:p w14:paraId="63B32911" w14:textId="2168C905" w:rsidR="00DE2E86" w:rsidRDefault="00A56E58" w:rsidP="00203C7C">
      <w:pPr>
        <w:spacing w:after="0" w:line="276" w:lineRule="auto"/>
      </w:pPr>
      <w:r>
        <w:t>Standard Deviation- sigma</w:t>
      </w:r>
      <w:r>
        <w:sym w:font="Wingdings" w:char="F0E0"/>
      </w:r>
      <w:r>
        <w:t xml:space="preserve"> </w:t>
      </w:r>
      <w:r w:rsidRPr="00A56E58">
        <w:rPr>
          <w:highlight w:val="yellow"/>
        </w:rPr>
        <w:t>σ = √np(1-p)</w:t>
      </w:r>
    </w:p>
    <w:p w14:paraId="7F7AC71A" w14:textId="058B1B51" w:rsidR="00A56E58" w:rsidRDefault="00A56E58" w:rsidP="00A56E58"/>
    <w:p w14:paraId="285FCC23" w14:textId="77777777" w:rsidR="000772AC" w:rsidRPr="000772AC" w:rsidRDefault="000772AC" w:rsidP="000772AC">
      <w:pPr>
        <w:rPr>
          <w:b/>
          <w:bCs/>
        </w:rPr>
      </w:pPr>
      <w:r w:rsidRPr="000772AC">
        <w:rPr>
          <w:b/>
          <w:bCs/>
        </w:rPr>
        <w:t>Example: Normal Approximation to the Binomial</w:t>
      </w:r>
    </w:p>
    <w:p w14:paraId="3C833206" w14:textId="626D2957" w:rsidR="000772AC" w:rsidRDefault="000772AC" w:rsidP="00203C7C">
      <w:pPr>
        <w:spacing w:after="0" w:line="276" w:lineRule="auto"/>
      </w:pPr>
      <w:r>
        <w:t>Suppose we want to know the probability that a coin lands on heads less than or equal to 43 times during 100 flips.</w:t>
      </w:r>
    </w:p>
    <w:p w14:paraId="25701F63" w14:textId="7647F7A9" w:rsidR="000772AC" w:rsidRDefault="000772AC" w:rsidP="00203C7C">
      <w:pPr>
        <w:spacing w:after="0" w:line="276" w:lineRule="auto"/>
      </w:pPr>
      <w:r>
        <w:t>In this situation we have the following values:</w:t>
      </w:r>
    </w:p>
    <w:p w14:paraId="5970EDDB" w14:textId="77777777" w:rsidR="000772AC" w:rsidRDefault="000772AC" w:rsidP="00203C7C">
      <w:pPr>
        <w:spacing w:after="0" w:line="276" w:lineRule="auto"/>
      </w:pPr>
      <w:r>
        <w:t>n (number of trials) = 100</w:t>
      </w:r>
    </w:p>
    <w:p w14:paraId="5C61E30B" w14:textId="77777777" w:rsidR="000772AC" w:rsidRDefault="000772AC" w:rsidP="00203C7C">
      <w:pPr>
        <w:spacing w:after="0" w:line="276" w:lineRule="auto"/>
      </w:pPr>
      <w:r>
        <w:t>X (number of successes) = 43</w:t>
      </w:r>
    </w:p>
    <w:p w14:paraId="32A5A10A" w14:textId="324FF9D5" w:rsidR="000772AC" w:rsidRDefault="000772AC" w:rsidP="00203C7C">
      <w:pPr>
        <w:spacing w:after="0" w:line="276" w:lineRule="auto"/>
      </w:pPr>
      <w:r>
        <w:t>p (probability of success on a given trial) = 0.50</w:t>
      </w:r>
    </w:p>
    <w:p w14:paraId="60072DBD" w14:textId="77777777" w:rsidR="00E16B31" w:rsidRDefault="00E16B31" w:rsidP="00203C7C">
      <w:pPr>
        <w:spacing w:after="0" w:line="276" w:lineRule="auto"/>
      </w:pPr>
    </w:p>
    <w:p w14:paraId="2D1D3D38" w14:textId="4F7F41AB" w:rsidR="00476BDB" w:rsidRDefault="00476BDB" w:rsidP="00203C7C">
      <w:pPr>
        <w:spacing w:after="0" w:line="276" w:lineRule="auto"/>
      </w:pPr>
      <w:r>
        <w:t>To calculate the probability of the coin landing on heads less than or equal to 43 times, we can use the following steps:</w:t>
      </w:r>
    </w:p>
    <w:p w14:paraId="5A80F0C8" w14:textId="77777777" w:rsidR="00E16B31" w:rsidRDefault="00E16B31" w:rsidP="00203C7C">
      <w:pPr>
        <w:spacing w:after="0" w:line="276" w:lineRule="auto"/>
      </w:pPr>
    </w:p>
    <w:p w14:paraId="1AD86BF6" w14:textId="0907683D" w:rsidR="00476BDB" w:rsidRPr="00476BDB" w:rsidRDefault="00476BDB" w:rsidP="00476BDB">
      <w:pPr>
        <w:rPr>
          <w:b/>
          <w:bCs/>
        </w:rPr>
      </w:pPr>
      <w:r w:rsidRPr="00476BDB">
        <w:rPr>
          <w:b/>
          <w:bCs/>
        </w:rPr>
        <w:lastRenderedPageBreak/>
        <w:t>Step 1: Verify that the sample size is large enough to use the normal approximation.</w:t>
      </w:r>
    </w:p>
    <w:p w14:paraId="07DB3EBF" w14:textId="4D495F43" w:rsidR="00476BDB" w:rsidRDefault="00476BDB" w:rsidP="00203C7C">
      <w:pPr>
        <w:spacing w:after="0" w:line="276" w:lineRule="auto"/>
      </w:pPr>
      <w:r>
        <w:t>First, we must verify that the following criteria are met:</w:t>
      </w:r>
    </w:p>
    <w:p w14:paraId="0102E5C1" w14:textId="77777777" w:rsidR="00476BDB" w:rsidRDefault="00476BDB" w:rsidP="00203C7C">
      <w:pPr>
        <w:spacing w:after="0" w:line="276" w:lineRule="auto"/>
      </w:pPr>
      <w:r>
        <w:t>np ≥ 5</w:t>
      </w:r>
    </w:p>
    <w:p w14:paraId="6734D1B6" w14:textId="77777777" w:rsidR="00476BDB" w:rsidRDefault="00476BDB" w:rsidP="00203C7C">
      <w:pPr>
        <w:spacing w:after="0" w:line="276" w:lineRule="auto"/>
      </w:pPr>
      <w:r>
        <w:t>n(1-p) ≥ 5</w:t>
      </w:r>
    </w:p>
    <w:p w14:paraId="66150E41" w14:textId="54CAFCA7" w:rsidR="00476BDB" w:rsidRDefault="00476BDB" w:rsidP="00203C7C">
      <w:pPr>
        <w:spacing w:after="0" w:line="276" w:lineRule="auto"/>
      </w:pPr>
      <w:r>
        <w:t>In this case, we have:</w:t>
      </w:r>
    </w:p>
    <w:p w14:paraId="50D0C5E1" w14:textId="77777777" w:rsidR="00476BDB" w:rsidRDefault="00476BDB" w:rsidP="00203C7C">
      <w:pPr>
        <w:spacing w:after="0" w:line="276" w:lineRule="auto"/>
      </w:pPr>
      <w:r>
        <w:t>np = 100*0.5 = 50</w:t>
      </w:r>
    </w:p>
    <w:p w14:paraId="744422A6" w14:textId="77777777" w:rsidR="00476BDB" w:rsidRDefault="00476BDB" w:rsidP="00203C7C">
      <w:pPr>
        <w:spacing w:after="0" w:line="276" w:lineRule="auto"/>
      </w:pPr>
      <w:r>
        <w:t>n(1-p) = 100*(1 – 0.5) = 100*0.5 = 50</w:t>
      </w:r>
    </w:p>
    <w:p w14:paraId="0B8D610C" w14:textId="0B79252E" w:rsidR="00476BDB" w:rsidRDefault="00476BDB" w:rsidP="00203C7C">
      <w:pPr>
        <w:spacing w:after="0" w:line="276" w:lineRule="auto"/>
      </w:pPr>
      <w:r>
        <w:t>Both numbers are greater than 5, so we’re safe to use the normal approximation.</w:t>
      </w:r>
    </w:p>
    <w:p w14:paraId="1F14D4B2" w14:textId="77777777" w:rsidR="00203C7C" w:rsidRDefault="00203C7C" w:rsidP="00476BDB">
      <w:pPr>
        <w:rPr>
          <w:b/>
          <w:bCs/>
        </w:rPr>
      </w:pPr>
    </w:p>
    <w:p w14:paraId="674836A7" w14:textId="1EBEF6F5" w:rsidR="00476BDB" w:rsidRPr="00476BDB" w:rsidRDefault="00476BDB" w:rsidP="00203C7C">
      <w:pPr>
        <w:spacing w:after="0"/>
        <w:rPr>
          <w:b/>
          <w:bCs/>
        </w:rPr>
      </w:pPr>
      <w:r w:rsidRPr="00476BDB">
        <w:rPr>
          <w:b/>
          <w:bCs/>
        </w:rPr>
        <w:t>Step 2: Determine the continuity correction to apply.</w:t>
      </w:r>
    </w:p>
    <w:p w14:paraId="4E78906D" w14:textId="557617C9" w:rsidR="00476BDB" w:rsidRDefault="00476BDB" w:rsidP="00203C7C">
      <w:pPr>
        <w:spacing w:after="0" w:line="276" w:lineRule="auto"/>
      </w:pPr>
      <w:r>
        <w:t xml:space="preserve">Referring to the table </w:t>
      </w:r>
      <w:r w:rsidR="00F71DB7">
        <w:t>below</w:t>
      </w:r>
      <w:r>
        <w:t xml:space="preserve">, we see that we should add 0.5 when we’re working with a probability in the form of X ≤ 43. Thus, we will be finding </w:t>
      </w:r>
      <w:proofErr w:type="gramStart"/>
      <w:r>
        <w:t>P(</w:t>
      </w:r>
      <w:proofErr w:type="gramEnd"/>
      <w:r>
        <w:t>X&lt; 43.5).</w:t>
      </w:r>
    </w:p>
    <w:p w14:paraId="3C56DE00" w14:textId="77777777" w:rsidR="00F71DB7" w:rsidRDefault="00F71DB7" w:rsidP="00203C7C">
      <w:pPr>
        <w:spacing w:after="0" w:line="276" w:lineRule="auto"/>
      </w:pPr>
    </w:p>
    <w:tbl>
      <w:tblPr>
        <w:tblStyle w:val="TableGrid"/>
        <w:tblW w:w="0" w:type="auto"/>
        <w:tblLook w:val="04A0" w:firstRow="1" w:lastRow="0" w:firstColumn="1" w:lastColumn="0" w:noHBand="0" w:noVBand="1"/>
      </w:tblPr>
      <w:tblGrid>
        <w:gridCol w:w="3170"/>
        <w:gridCol w:w="3170"/>
      </w:tblGrid>
      <w:tr w:rsidR="00F71DB7" w14:paraId="2B297CE3" w14:textId="77777777" w:rsidTr="00F71DB7">
        <w:trPr>
          <w:trHeight w:val="288"/>
        </w:trPr>
        <w:tc>
          <w:tcPr>
            <w:tcW w:w="3170" w:type="dxa"/>
          </w:tcPr>
          <w:p w14:paraId="499A7BA6" w14:textId="028F552B" w:rsidR="00F71DB7" w:rsidRDefault="00F71DB7" w:rsidP="00F71DB7">
            <w:pPr>
              <w:spacing w:line="276" w:lineRule="auto"/>
              <w:jc w:val="center"/>
            </w:pPr>
            <w:r w:rsidRPr="00F71DB7">
              <w:t>Using Binomial Distribution</w:t>
            </w:r>
          </w:p>
        </w:tc>
        <w:tc>
          <w:tcPr>
            <w:tcW w:w="3170" w:type="dxa"/>
          </w:tcPr>
          <w:p w14:paraId="468659A2" w14:textId="0A122F44" w:rsidR="00F71DB7" w:rsidRDefault="00F71DB7" w:rsidP="00F71DB7">
            <w:pPr>
              <w:spacing w:line="276" w:lineRule="auto"/>
              <w:jc w:val="center"/>
            </w:pPr>
            <w:r w:rsidRPr="00F71DB7">
              <w:t>Using Normal Distribution with Continuity Correction</w:t>
            </w:r>
          </w:p>
        </w:tc>
      </w:tr>
      <w:tr w:rsidR="00F71DB7" w14:paraId="1B6FE39A" w14:textId="77777777" w:rsidTr="00F71DB7">
        <w:trPr>
          <w:trHeight w:val="288"/>
        </w:trPr>
        <w:tc>
          <w:tcPr>
            <w:tcW w:w="3170" w:type="dxa"/>
          </w:tcPr>
          <w:p w14:paraId="71A8CC8E" w14:textId="61514BD4" w:rsidR="00F71DB7" w:rsidRDefault="00F71DB7" w:rsidP="00F71DB7">
            <w:pPr>
              <w:spacing w:line="276" w:lineRule="auto"/>
              <w:jc w:val="center"/>
            </w:pPr>
            <w:r w:rsidRPr="00F71DB7">
              <w:t>X = 45</w:t>
            </w:r>
          </w:p>
        </w:tc>
        <w:tc>
          <w:tcPr>
            <w:tcW w:w="3170" w:type="dxa"/>
          </w:tcPr>
          <w:p w14:paraId="73BC5759" w14:textId="1A8D6269" w:rsidR="00F71DB7" w:rsidRDefault="00F71DB7" w:rsidP="00F71DB7">
            <w:pPr>
              <w:spacing w:line="276" w:lineRule="auto"/>
              <w:jc w:val="center"/>
            </w:pPr>
            <w:r w:rsidRPr="00F71DB7">
              <w:t>44.5 &lt; X &lt; 45.5</w:t>
            </w:r>
          </w:p>
        </w:tc>
      </w:tr>
      <w:tr w:rsidR="00F71DB7" w14:paraId="5CCF1F73" w14:textId="77777777" w:rsidTr="00F71DB7">
        <w:trPr>
          <w:trHeight w:val="288"/>
        </w:trPr>
        <w:tc>
          <w:tcPr>
            <w:tcW w:w="3170" w:type="dxa"/>
          </w:tcPr>
          <w:p w14:paraId="2E7B3E93" w14:textId="43952DED" w:rsidR="00F71DB7" w:rsidRDefault="00F71DB7" w:rsidP="00F71DB7">
            <w:pPr>
              <w:spacing w:line="276" w:lineRule="auto"/>
              <w:jc w:val="center"/>
            </w:pPr>
            <w:r w:rsidRPr="00F71DB7">
              <w:t>X ≤ 45</w:t>
            </w:r>
          </w:p>
        </w:tc>
        <w:tc>
          <w:tcPr>
            <w:tcW w:w="3170" w:type="dxa"/>
          </w:tcPr>
          <w:p w14:paraId="491C46A6" w14:textId="785ECE86" w:rsidR="00F71DB7" w:rsidRDefault="00F71DB7" w:rsidP="00F71DB7">
            <w:pPr>
              <w:spacing w:line="276" w:lineRule="auto"/>
              <w:jc w:val="center"/>
            </w:pPr>
            <w:r w:rsidRPr="00F71DB7">
              <w:t>X &lt; 45.5</w:t>
            </w:r>
          </w:p>
        </w:tc>
      </w:tr>
      <w:tr w:rsidR="00F71DB7" w14:paraId="518094CD" w14:textId="77777777" w:rsidTr="00F71DB7">
        <w:trPr>
          <w:trHeight w:val="288"/>
        </w:trPr>
        <w:tc>
          <w:tcPr>
            <w:tcW w:w="3170" w:type="dxa"/>
          </w:tcPr>
          <w:p w14:paraId="10F6741E" w14:textId="2D956A1D" w:rsidR="00F71DB7" w:rsidRDefault="00F71DB7" w:rsidP="00F71DB7">
            <w:pPr>
              <w:spacing w:line="276" w:lineRule="auto"/>
              <w:jc w:val="center"/>
            </w:pPr>
            <w:r w:rsidRPr="00F71DB7">
              <w:t>X &lt; 45</w:t>
            </w:r>
          </w:p>
        </w:tc>
        <w:tc>
          <w:tcPr>
            <w:tcW w:w="3170" w:type="dxa"/>
          </w:tcPr>
          <w:p w14:paraId="59D1679B" w14:textId="42F8121D" w:rsidR="00F71DB7" w:rsidRDefault="00F71DB7" w:rsidP="00F71DB7">
            <w:pPr>
              <w:spacing w:line="276" w:lineRule="auto"/>
              <w:jc w:val="center"/>
            </w:pPr>
            <w:r w:rsidRPr="00F71DB7">
              <w:t>X &lt; 44.5</w:t>
            </w:r>
          </w:p>
        </w:tc>
      </w:tr>
      <w:tr w:rsidR="00F71DB7" w14:paraId="1E7DF1F2" w14:textId="77777777" w:rsidTr="00F71DB7">
        <w:trPr>
          <w:trHeight w:val="278"/>
        </w:trPr>
        <w:tc>
          <w:tcPr>
            <w:tcW w:w="3170" w:type="dxa"/>
          </w:tcPr>
          <w:p w14:paraId="4CD9611A" w14:textId="6F74F624" w:rsidR="00F71DB7" w:rsidRDefault="00F71DB7" w:rsidP="00F71DB7">
            <w:pPr>
              <w:spacing w:line="276" w:lineRule="auto"/>
              <w:jc w:val="center"/>
            </w:pPr>
            <w:r w:rsidRPr="00F71DB7">
              <w:t>X ≥ 45</w:t>
            </w:r>
          </w:p>
        </w:tc>
        <w:tc>
          <w:tcPr>
            <w:tcW w:w="3170" w:type="dxa"/>
          </w:tcPr>
          <w:p w14:paraId="4A6EFA1C" w14:textId="106AE8CD" w:rsidR="00F71DB7" w:rsidRDefault="00F71DB7" w:rsidP="00F71DB7">
            <w:pPr>
              <w:spacing w:line="276" w:lineRule="auto"/>
              <w:jc w:val="center"/>
            </w:pPr>
            <w:r w:rsidRPr="00F71DB7">
              <w:t>X &gt; 44.5</w:t>
            </w:r>
          </w:p>
        </w:tc>
      </w:tr>
      <w:tr w:rsidR="00F71DB7" w14:paraId="51D93F98" w14:textId="77777777" w:rsidTr="00F71DB7">
        <w:trPr>
          <w:trHeight w:val="288"/>
        </w:trPr>
        <w:tc>
          <w:tcPr>
            <w:tcW w:w="3170" w:type="dxa"/>
          </w:tcPr>
          <w:p w14:paraId="60B7885C" w14:textId="57D8C2F2" w:rsidR="00F71DB7" w:rsidRDefault="00F71DB7" w:rsidP="00F71DB7">
            <w:pPr>
              <w:spacing w:line="276" w:lineRule="auto"/>
              <w:jc w:val="center"/>
            </w:pPr>
            <w:r w:rsidRPr="00F71DB7">
              <w:t>X &gt; 45</w:t>
            </w:r>
          </w:p>
        </w:tc>
        <w:tc>
          <w:tcPr>
            <w:tcW w:w="3170" w:type="dxa"/>
          </w:tcPr>
          <w:p w14:paraId="7BF71B24" w14:textId="3AF7102C" w:rsidR="00F71DB7" w:rsidRDefault="00F71DB7" w:rsidP="00F71DB7">
            <w:pPr>
              <w:spacing w:line="276" w:lineRule="auto"/>
              <w:jc w:val="center"/>
            </w:pPr>
            <w:r w:rsidRPr="00F71DB7">
              <w:t>X &gt; 45.5</w:t>
            </w:r>
          </w:p>
        </w:tc>
      </w:tr>
    </w:tbl>
    <w:p w14:paraId="3D539D70" w14:textId="77777777" w:rsidR="00730A76" w:rsidRDefault="00730A76" w:rsidP="00203C7C">
      <w:pPr>
        <w:spacing w:after="0" w:line="276" w:lineRule="auto"/>
      </w:pPr>
    </w:p>
    <w:p w14:paraId="6D15DC3F" w14:textId="22B1EFBD" w:rsidR="00E162D9" w:rsidRDefault="00730A76" w:rsidP="00203C7C">
      <w:pPr>
        <w:spacing w:after="0" w:line="276" w:lineRule="auto"/>
      </w:pPr>
      <w:r>
        <w:rPr>
          <w:noProof/>
        </w:rPr>
        <mc:AlternateContent>
          <mc:Choice Requires="wps">
            <w:drawing>
              <wp:anchor distT="0" distB="0" distL="114300" distR="114300" simplePos="0" relativeHeight="251658240" behindDoc="0" locked="0" layoutInCell="1" allowOverlap="1" wp14:anchorId="1F46F948" wp14:editId="6D2921AB">
                <wp:simplePos x="0" y="0"/>
                <wp:positionH relativeFrom="column">
                  <wp:posOffset>-31750</wp:posOffset>
                </wp:positionH>
                <wp:positionV relativeFrom="paragraph">
                  <wp:posOffset>144780</wp:posOffset>
                </wp:positionV>
                <wp:extent cx="6388100" cy="21209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6388100" cy="2120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8E179" id="Rectangle 2" o:spid="_x0000_s1026" style="position:absolute;margin-left:-2.5pt;margin-top:11.4pt;width:503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" filled="f" strokecolor="black [3213]" strokeweight="1pt"/>
            </w:pict>
          </mc:Fallback>
        </mc:AlternateContent>
      </w:r>
    </w:p>
    <w:p w14:paraId="50892ED8" w14:textId="2416C2C7" w:rsidR="00407652" w:rsidRDefault="00407652" w:rsidP="00E162D9">
      <w:r>
        <w:t xml:space="preserve">What is </w:t>
      </w:r>
      <w:r w:rsidRPr="00407652">
        <w:t>Continuity Correction</w:t>
      </w:r>
      <w:r>
        <w:t>:</w:t>
      </w:r>
      <w:r w:rsidR="001D5AA1">
        <w:t xml:space="preserve"> </w:t>
      </w:r>
      <w:hyperlink r:id="rId5" w:history="1">
        <w:r w:rsidR="001D5AA1" w:rsidRPr="00A7089B">
          <w:rPr>
            <w:rStyle w:val="Hyperlink"/>
          </w:rPr>
          <w:t>https://www.statisticshowto.com/what-is-the-continuity-correction-factor/</w:t>
        </w:r>
      </w:hyperlink>
    </w:p>
    <w:p w14:paraId="0363C97B" w14:textId="7A3E5AF7" w:rsidR="003701B6" w:rsidRDefault="003701B6" w:rsidP="00E162D9">
      <w:r w:rsidRPr="003701B6">
        <w:t>Continuity corrections are adjustments that can be made to statistical tests when discontinuous distributions (like binomial distributions) are approximated by continuous ones (like normal distributions).</w:t>
      </w:r>
    </w:p>
    <w:p w14:paraId="2669EFEB" w14:textId="0A4D83E5" w:rsidR="001D5AA1" w:rsidRDefault="00730A76" w:rsidP="00E162D9">
      <w:r>
        <w:rPr>
          <w:noProof/>
        </w:rPr>
        <w:drawing>
          <wp:inline distT="0" distB="0" distL="0" distR="0" wp14:anchorId="5AC98EA1" wp14:editId="7A0F4EC6">
            <wp:extent cx="1632155" cy="1219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6177" cy="1222204"/>
                    </a:xfrm>
                    <a:prstGeom prst="rect">
                      <a:avLst/>
                    </a:prstGeom>
                  </pic:spPr>
                </pic:pic>
              </a:graphicData>
            </a:graphic>
          </wp:inline>
        </w:drawing>
      </w:r>
    </w:p>
    <w:p w14:paraId="1ABB6F80" w14:textId="77777777" w:rsidR="00407652" w:rsidRDefault="00407652" w:rsidP="00E162D9"/>
    <w:p w14:paraId="4C41571C" w14:textId="024976C0" w:rsidR="00B73857" w:rsidRDefault="00476BDB" w:rsidP="00476BDB">
      <w:pPr>
        <w:rPr>
          <w:b/>
          <w:bCs/>
        </w:rPr>
      </w:pPr>
      <w:r w:rsidRPr="00476BDB">
        <w:rPr>
          <w:b/>
          <w:bCs/>
        </w:rPr>
        <w:t>Step 3: Find the mean (μ) and standard deviation (σ) of the binomial distribution.</w:t>
      </w:r>
    </w:p>
    <w:p w14:paraId="2F6AFC7F" w14:textId="7C30096C" w:rsidR="00E5010D" w:rsidRPr="00E5010D" w:rsidRDefault="00E5010D" w:rsidP="00203C7C">
      <w:pPr>
        <w:spacing w:after="0" w:line="276" w:lineRule="auto"/>
      </w:pPr>
      <w:r w:rsidRPr="00E5010D">
        <w:t>μ = n*p = 100*0.5 = 50</w:t>
      </w:r>
    </w:p>
    <w:p w14:paraId="688CEBC8" w14:textId="686D01A1" w:rsidR="00E5010D" w:rsidRDefault="00E5010D" w:rsidP="00203C7C">
      <w:pPr>
        <w:spacing w:after="0" w:line="276" w:lineRule="auto"/>
      </w:pPr>
      <w:r w:rsidRPr="00E5010D">
        <w:t>σ = √n*p*(1-p) = √100*.5*(1-.5) = √25 = 5</w:t>
      </w:r>
    </w:p>
    <w:p w14:paraId="4CD6EA63" w14:textId="77777777" w:rsidR="00F71DB7" w:rsidRDefault="00F71DB7" w:rsidP="00203C7C">
      <w:pPr>
        <w:spacing w:after="0" w:line="276" w:lineRule="auto"/>
      </w:pPr>
    </w:p>
    <w:p w14:paraId="24BCC8A2" w14:textId="77777777" w:rsidR="00F71DB7" w:rsidRDefault="00F71DB7" w:rsidP="00203C7C">
      <w:pPr>
        <w:spacing w:after="0" w:line="276" w:lineRule="auto"/>
      </w:pPr>
    </w:p>
    <w:p w14:paraId="590ABD17" w14:textId="77777777" w:rsidR="00203C7C" w:rsidRPr="00E5010D" w:rsidRDefault="00203C7C" w:rsidP="00203C7C">
      <w:pPr>
        <w:spacing w:after="0" w:line="276" w:lineRule="auto"/>
      </w:pPr>
    </w:p>
    <w:p w14:paraId="4AA73F2E" w14:textId="43456796" w:rsidR="00E5010D" w:rsidRPr="00E5010D" w:rsidRDefault="00E5010D" w:rsidP="00E5010D">
      <w:pPr>
        <w:rPr>
          <w:b/>
          <w:bCs/>
        </w:rPr>
      </w:pPr>
      <w:r w:rsidRPr="00E5010D">
        <w:rPr>
          <w:b/>
          <w:bCs/>
        </w:rPr>
        <w:lastRenderedPageBreak/>
        <w:t>Step 4: Find the z-score using the mean and standard deviation found in the previous step.</w:t>
      </w:r>
    </w:p>
    <w:p w14:paraId="70653527" w14:textId="7357C30C" w:rsidR="00730A76" w:rsidRDefault="00E5010D" w:rsidP="00E5010D">
      <w:r w:rsidRPr="00E5010D">
        <w:t>z = (x – μ) / σ = (43.5 – 50) / 5 = -6.5 / 5 = -1.3</w:t>
      </w:r>
    </w:p>
    <w:p w14:paraId="77791633" w14:textId="77777777" w:rsidR="00F71DB7" w:rsidRDefault="00F71DB7" w:rsidP="00E5010D">
      <w:pPr>
        <w:rPr>
          <w:b/>
          <w:bCs/>
        </w:rPr>
      </w:pPr>
    </w:p>
    <w:p w14:paraId="2B41C068" w14:textId="102ED9C6" w:rsidR="00E5010D" w:rsidRPr="00E5010D" w:rsidRDefault="00E5010D" w:rsidP="00E5010D">
      <w:pPr>
        <w:rPr>
          <w:b/>
          <w:bCs/>
        </w:rPr>
      </w:pPr>
      <w:r w:rsidRPr="00E5010D">
        <w:rPr>
          <w:b/>
          <w:bCs/>
        </w:rPr>
        <w:t>Step 5: Find the probability associated with the z-score.</w:t>
      </w:r>
    </w:p>
    <w:p w14:paraId="6CD469A2" w14:textId="13E81488" w:rsidR="00E5010D" w:rsidRPr="00E5010D" w:rsidRDefault="00E5010D" w:rsidP="00203C7C">
      <w:pPr>
        <w:spacing w:after="0" w:line="276" w:lineRule="auto"/>
      </w:pPr>
      <w:r w:rsidRPr="00E5010D">
        <w:t>We can use the Normal CDF Calculator to find that the area under the standard normal curve to the left of -1.3 is .0968.</w:t>
      </w:r>
    </w:p>
    <w:p w14:paraId="4E5360CE" w14:textId="2BE55042" w:rsidR="00476BDB" w:rsidRDefault="00E5010D" w:rsidP="00203C7C">
      <w:pPr>
        <w:spacing w:after="0" w:line="276" w:lineRule="auto"/>
      </w:pPr>
      <w:r w:rsidRPr="00E5010D">
        <w:t>Thus, the probability that a coin lands on heads less than or equal to 43 times during 100 flips is .0968.</w:t>
      </w:r>
    </w:p>
    <w:p w14:paraId="72298BD8" w14:textId="77777777" w:rsidR="00100211" w:rsidRDefault="00100211" w:rsidP="00100211"/>
    <w:p w14:paraId="701F0C33" w14:textId="3B16BBA5" w:rsidR="00100211" w:rsidRDefault="00100211" w:rsidP="00100211">
      <w:r>
        <w:t>This example illustrated the following:</w:t>
      </w:r>
    </w:p>
    <w:p w14:paraId="7223E3F4" w14:textId="77777777" w:rsidR="00100211" w:rsidRDefault="00100211" w:rsidP="00100211">
      <w:pPr>
        <w:pStyle w:val="ListParagraph"/>
        <w:numPr>
          <w:ilvl w:val="0"/>
          <w:numId w:val="1"/>
        </w:numPr>
        <w:spacing w:after="0"/>
      </w:pPr>
      <w:r>
        <w:t>We had a situation where a random variable followed a binomial distribution.</w:t>
      </w:r>
    </w:p>
    <w:p w14:paraId="65ED0957" w14:textId="77777777" w:rsidR="00100211" w:rsidRDefault="00100211" w:rsidP="00100211">
      <w:pPr>
        <w:pStyle w:val="ListParagraph"/>
        <w:numPr>
          <w:ilvl w:val="0"/>
          <w:numId w:val="1"/>
        </w:numPr>
        <w:spacing w:after="0"/>
      </w:pPr>
      <w:r>
        <w:t>We wanted to find the probability of obtaining a certain value for this random variable.</w:t>
      </w:r>
    </w:p>
    <w:p w14:paraId="518C38A1" w14:textId="77777777" w:rsidR="00100211" w:rsidRDefault="00100211" w:rsidP="00100211">
      <w:pPr>
        <w:pStyle w:val="ListParagraph"/>
        <w:numPr>
          <w:ilvl w:val="0"/>
          <w:numId w:val="1"/>
        </w:numPr>
        <w:spacing w:after="0"/>
      </w:pPr>
      <w:r>
        <w:t>Since the sample size (n = 100 trials) was sufficiently large, we were able to use the normal distribution to approximate the binomial distribution.</w:t>
      </w:r>
    </w:p>
    <w:p w14:paraId="551D051D" w14:textId="0C4C9EBC" w:rsidR="00100211" w:rsidRDefault="00100211" w:rsidP="00100211">
      <w:pPr>
        <w:pStyle w:val="ListParagraph"/>
        <w:numPr>
          <w:ilvl w:val="0"/>
          <w:numId w:val="1"/>
        </w:numPr>
        <w:spacing w:after="0"/>
      </w:pPr>
      <w:r>
        <w:t>This is a complete example of how to use the normal approximation to find probabilities related to the binomial distribution.</w:t>
      </w:r>
    </w:p>
    <w:p w14:paraId="72723C2E" w14:textId="59A0A056" w:rsidR="008D6A37" w:rsidRDefault="008D6A37" w:rsidP="008D6A37">
      <w:pPr>
        <w:spacing w:after="0"/>
      </w:pPr>
    </w:p>
    <w:p w14:paraId="0233EAB9" w14:textId="1CC068C4" w:rsidR="008D6A37" w:rsidRDefault="008D6A37" w:rsidP="008D6A37">
      <w:pPr>
        <w:spacing w:after="0"/>
      </w:pPr>
    </w:p>
    <w:p w14:paraId="1C7FEB78" w14:textId="727910EA" w:rsidR="008D6A37" w:rsidRDefault="008D6A37" w:rsidP="008D6A37">
      <w:pPr>
        <w:spacing w:after="0"/>
      </w:pPr>
    </w:p>
    <w:sectPr w:rsidR="008D6A37" w:rsidSect="00EA4AF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A587B"/>
    <w:multiLevelType w:val="hybridMultilevel"/>
    <w:tmpl w:val="54969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774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2E"/>
    <w:rsid w:val="00067AE8"/>
    <w:rsid w:val="000772AC"/>
    <w:rsid w:val="00100211"/>
    <w:rsid w:val="001D5AA1"/>
    <w:rsid w:val="00203C7C"/>
    <w:rsid w:val="003701B6"/>
    <w:rsid w:val="003E1C82"/>
    <w:rsid w:val="00407652"/>
    <w:rsid w:val="00476BDB"/>
    <w:rsid w:val="00576DE5"/>
    <w:rsid w:val="006E3BDF"/>
    <w:rsid w:val="00722D17"/>
    <w:rsid w:val="00730A76"/>
    <w:rsid w:val="008D6A37"/>
    <w:rsid w:val="00991FF9"/>
    <w:rsid w:val="00A56E58"/>
    <w:rsid w:val="00B73857"/>
    <w:rsid w:val="00BC07FD"/>
    <w:rsid w:val="00DE2E86"/>
    <w:rsid w:val="00E162D9"/>
    <w:rsid w:val="00E16B31"/>
    <w:rsid w:val="00E5010D"/>
    <w:rsid w:val="00E90887"/>
    <w:rsid w:val="00EA4AF5"/>
    <w:rsid w:val="00F16A2E"/>
    <w:rsid w:val="00F7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FC3B"/>
  <w15:chartTrackingRefBased/>
  <w15:docId w15:val="{37313563-F678-4B2B-82C0-6E1D2C76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211"/>
    <w:pPr>
      <w:ind w:left="720"/>
      <w:contextualSpacing/>
    </w:pPr>
  </w:style>
  <w:style w:type="character" w:styleId="Hyperlink">
    <w:name w:val="Hyperlink"/>
    <w:basedOn w:val="DefaultParagraphFont"/>
    <w:uiPriority w:val="99"/>
    <w:unhideWhenUsed/>
    <w:rsid w:val="001D5AA1"/>
    <w:rPr>
      <w:color w:val="0563C1" w:themeColor="hyperlink"/>
      <w:u w:val="single"/>
    </w:rPr>
  </w:style>
  <w:style w:type="character" w:styleId="UnresolvedMention">
    <w:name w:val="Unresolved Mention"/>
    <w:basedOn w:val="DefaultParagraphFont"/>
    <w:uiPriority w:val="99"/>
    <w:semiHidden/>
    <w:unhideWhenUsed/>
    <w:rsid w:val="001D5AA1"/>
    <w:rPr>
      <w:color w:val="605E5C"/>
      <w:shd w:val="clear" w:color="auto" w:fill="E1DFDD"/>
    </w:rPr>
  </w:style>
  <w:style w:type="table" w:styleId="TableGrid">
    <w:name w:val="Table Grid"/>
    <w:basedOn w:val="TableNormal"/>
    <w:uiPriority w:val="39"/>
    <w:rsid w:val="00F71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662">
      <w:bodyDiv w:val="1"/>
      <w:marLeft w:val="0"/>
      <w:marRight w:val="0"/>
      <w:marTop w:val="0"/>
      <w:marBottom w:val="0"/>
      <w:divBdr>
        <w:top w:val="none" w:sz="0" w:space="0" w:color="auto"/>
        <w:left w:val="none" w:sz="0" w:space="0" w:color="auto"/>
        <w:bottom w:val="none" w:sz="0" w:space="0" w:color="auto"/>
        <w:right w:val="none" w:sz="0" w:space="0" w:color="auto"/>
      </w:divBdr>
    </w:div>
    <w:div w:id="340855316">
      <w:bodyDiv w:val="1"/>
      <w:marLeft w:val="0"/>
      <w:marRight w:val="0"/>
      <w:marTop w:val="0"/>
      <w:marBottom w:val="0"/>
      <w:divBdr>
        <w:top w:val="none" w:sz="0" w:space="0" w:color="auto"/>
        <w:left w:val="none" w:sz="0" w:space="0" w:color="auto"/>
        <w:bottom w:val="none" w:sz="0" w:space="0" w:color="auto"/>
        <w:right w:val="none" w:sz="0" w:space="0" w:color="auto"/>
      </w:divBdr>
    </w:div>
    <w:div w:id="655651256">
      <w:bodyDiv w:val="1"/>
      <w:marLeft w:val="0"/>
      <w:marRight w:val="0"/>
      <w:marTop w:val="0"/>
      <w:marBottom w:val="0"/>
      <w:divBdr>
        <w:top w:val="none" w:sz="0" w:space="0" w:color="auto"/>
        <w:left w:val="none" w:sz="0" w:space="0" w:color="auto"/>
        <w:bottom w:val="none" w:sz="0" w:space="0" w:color="auto"/>
        <w:right w:val="none" w:sz="0" w:space="0" w:color="auto"/>
      </w:divBdr>
    </w:div>
    <w:div w:id="662972287">
      <w:bodyDiv w:val="1"/>
      <w:marLeft w:val="0"/>
      <w:marRight w:val="0"/>
      <w:marTop w:val="0"/>
      <w:marBottom w:val="0"/>
      <w:divBdr>
        <w:top w:val="none" w:sz="0" w:space="0" w:color="auto"/>
        <w:left w:val="none" w:sz="0" w:space="0" w:color="auto"/>
        <w:bottom w:val="none" w:sz="0" w:space="0" w:color="auto"/>
        <w:right w:val="none" w:sz="0" w:space="0" w:color="auto"/>
      </w:divBdr>
    </w:div>
    <w:div w:id="725761547">
      <w:bodyDiv w:val="1"/>
      <w:marLeft w:val="0"/>
      <w:marRight w:val="0"/>
      <w:marTop w:val="0"/>
      <w:marBottom w:val="0"/>
      <w:divBdr>
        <w:top w:val="none" w:sz="0" w:space="0" w:color="auto"/>
        <w:left w:val="none" w:sz="0" w:space="0" w:color="auto"/>
        <w:bottom w:val="none" w:sz="0" w:space="0" w:color="auto"/>
        <w:right w:val="none" w:sz="0" w:space="0" w:color="auto"/>
      </w:divBdr>
    </w:div>
    <w:div w:id="1106928895">
      <w:bodyDiv w:val="1"/>
      <w:marLeft w:val="0"/>
      <w:marRight w:val="0"/>
      <w:marTop w:val="0"/>
      <w:marBottom w:val="0"/>
      <w:divBdr>
        <w:top w:val="none" w:sz="0" w:space="0" w:color="auto"/>
        <w:left w:val="none" w:sz="0" w:space="0" w:color="auto"/>
        <w:bottom w:val="none" w:sz="0" w:space="0" w:color="auto"/>
        <w:right w:val="none" w:sz="0" w:space="0" w:color="auto"/>
      </w:divBdr>
    </w:div>
    <w:div w:id="1835487110">
      <w:bodyDiv w:val="1"/>
      <w:marLeft w:val="0"/>
      <w:marRight w:val="0"/>
      <w:marTop w:val="0"/>
      <w:marBottom w:val="0"/>
      <w:divBdr>
        <w:top w:val="none" w:sz="0" w:space="0" w:color="auto"/>
        <w:left w:val="none" w:sz="0" w:space="0" w:color="auto"/>
        <w:bottom w:val="none" w:sz="0" w:space="0" w:color="auto"/>
        <w:right w:val="none" w:sz="0" w:space="0" w:color="auto"/>
      </w:divBdr>
    </w:div>
    <w:div w:id="18870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isticshowto.com/what-is-the-continuity-correction-fa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Kumkar, Rajashree</cp:lastModifiedBy>
  <cp:revision>21</cp:revision>
  <dcterms:created xsi:type="dcterms:W3CDTF">2023-08-03T16:57:00Z</dcterms:created>
  <dcterms:modified xsi:type="dcterms:W3CDTF">2023-09-05T12:59:00Z</dcterms:modified>
</cp:coreProperties>
</file>