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17EA" w:rsidRPr="002C17EA" w:rsidRDefault="002C17EA" w:rsidP="002C17EA">
      <w:pPr>
        <w:jc w:val="center"/>
        <w:rPr>
          <w:b/>
          <w:bCs/>
          <w:sz w:val="24"/>
          <w:szCs w:val="24"/>
        </w:rPr>
      </w:pPr>
      <w:r w:rsidRPr="002C17EA">
        <w:rPr>
          <w:b/>
          <w:bCs/>
          <w:sz w:val="24"/>
          <w:szCs w:val="24"/>
        </w:rPr>
        <w:t>Project Design Phase</w:t>
      </w:r>
    </w:p>
    <w:p w:rsidR="00055A78" w:rsidRDefault="002C17EA" w:rsidP="002C17EA">
      <w:pPr>
        <w:jc w:val="center"/>
        <w:rPr>
          <w:b/>
          <w:bCs/>
          <w:sz w:val="24"/>
          <w:szCs w:val="24"/>
        </w:rPr>
      </w:pPr>
      <w:r w:rsidRPr="002C17EA">
        <w:rPr>
          <w:b/>
          <w:bCs/>
          <w:sz w:val="24"/>
          <w:szCs w:val="24"/>
        </w:rPr>
        <w:t>Proposed Solution Template</w:t>
      </w:r>
    </w:p>
    <w:tbl>
      <w:tblPr>
        <w:tblW w:w="10023" w:type="dxa"/>
        <w:tblInd w:w="-5" w:type="dxa"/>
        <w:tblCellMar>
          <w:top w:w="15" w:type="dxa"/>
          <w:left w:w="15" w:type="dxa"/>
          <w:bottom w:w="15" w:type="dxa"/>
          <w:right w:w="15" w:type="dxa"/>
        </w:tblCellMar>
        <w:tblLook w:val="04A0"/>
      </w:tblPr>
      <w:tblGrid>
        <w:gridCol w:w="3692"/>
        <w:gridCol w:w="6331"/>
      </w:tblGrid>
      <w:tr w:rsidR="006E73C0" w:rsidRPr="00645953" w:rsidTr="0085002D">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73C0" w:rsidRPr="00645953" w:rsidRDefault="006E73C0" w:rsidP="0085002D">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lang w:eastAsia="en-IN"/>
              </w:rPr>
              <w:t>18 February 2026</w:t>
            </w:r>
          </w:p>
        </w:tc>
      </w:tr>
      <w:tr w:rsidR="006E73C0" w:rsidRPr="00645953" w:rsidTr="0085002D">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73C0" w:rsidRPr="00645953" w:rsidRDefault="006E73C0" w:rsidP="0085002D">
            <w:pPr>
              <w:spacing w:after="0" w:line="240" w:lineRule="auto"/>
              <w:rPr>
                <w:rFonts w:ascii="Times New Roman" w:eastAsia="Times New Roman" w:hAnsi="Times New Roman" w:cs="Times New Roman"/>
                <w:sz w:val="24"/>
                <w:szCs w:val="24"/>
                <w:lang w:eastAsia="en-IN"/>
              </w:rPr>
            </w:pPr>
            <w:r>
              <w:t>LTVIP2026TMIDS241</w:t>
            </w:r>
            <w:r w:rsidR="00316205">
              <w:t>23</w:t>
            </w:r>
          </w:p>
        </w:tc>
      </w:tr>
      <w:tr w:rsidR="006E73C0" w:rsidRPr="00645953" w:rsidTr="0085002D">
        <w:trPr>
          <w:trHeight w:val="34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73C0" w:rsidRPr="00645953" w:rsidRDefault="006E73C0" w:rsidP="0085002D">
            <w:pPr>
              <w:spacing w:after="0" w:line="240" w:lineRule="auto"/>
              <w:rPr>
                <w:rFonts w:ascii="Times New Roman" w:eastAsia="Times New Roman" w:hAnsi="Times New Roman" w:cs="Times New Roman"/>
                <w:sz w:val="24"/>
                <w:szCs w:val="24"/>
                <w:lang w:eastAsia="en-IN"/>
              </w:rPr>
            </w:pPr>
            <w:r>
              <w:t>Civil Engineering Insight Studio</w:t>
            </w:r>
          </w:p>
        </w:tc>
      </w:tr>
      <w:tr w:rsidR="006E73C0" w:rsidRPr="00645953" w:rsidTr="0085002D">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E73C0" w:rsidRPr="00645953" w:rsidRDefault="002C17EA" w:rsidP="0085002D">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lang w:eastAsia="en-IN"/>
              </w:rPr>
              <w:t>2</w:t>
            </w:r>
            <w:r w:rsidR="006E73C0" w:rsidRPr="00645953">
              <w:rPr>
                <w:rFonts w:ascii="Calibri" w:eastAsia="Times New Roman" w:hAnsi="Calibri" w:cs="Calibri"/>
                <w:color w:val="000000"/>
                <w:lang w:eastAsia="en-IN"/>
              </w:rPr>
              <w:t>Marks</w:t>
            </w:r>
          </w:p>
        </w:tc>
      </w:tr>
    </w:tbl>
    <w:p w:rsidR="006E73C0" w:rsidRDefault="006E73C0" w:rsidP="006E73C0">
      <w:pPr>
        <w:rPr>
          <w:b/>
          <w:bCs/>
          <w:sz w:val="28"/>
          <w:szCs w:val="28"/>
        </w:rPr>
      </w:pPr>
    </w:p>
    <w:p w:rsidR="006E73C0" w:rsidRPr="006E73C0" w:rsidRDefault="006E73C0" w:rsidP="006E73C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73C0">
        <w:rPr>
          <w:rFonts w:ascii="Times New Roman" w:eastAsia="Times New Roman" w:hAnsi="Times New Roman" w:cs="Times New Roman"/>
          <w:b/>
          <w:bCs/>
          <w:sz w:val="36"/>
          <w:szCs w:val="36"/>
          <w:lang w:eastAsia="en-IN"/>
        </w:rPr>
        <w:t>Proposed Solution Template</w:t>
      </w:r>
    </w:p>
    <w:tbl>
      <w:tblPr>
        <w:tblW w:w="0" w:type="auto"/>
        <w:tblCellSpacing w:w="15" w:type="dxa"/>
        <w:tblCellMar>
          <w:top w:w="15" w:type="dxa"/>
          <w:left w:w="15" w:type="dxa"/>
          <w:bottom w:w="15" w:type="dxa"/>
          <w:right w:w="15" w:type="dxa"/>
        </w:tblCellMar>
        <w:tblLook w:val="04A0"/>
      </w:tblPr>
      <w:tblGrid>
        <w:gridCol w:w="622"/>
        <w:gridCol w:w="1905"/>
        <w:gridCol w:w="7767"/>
      </w:tblGrid>
      <w:tr w:rsidR="006E73C0" w:rsidRPr="006E73C0" w:rsidTr="006E73C0">
        <w:trPr>
          <w:tblHeader/>
          <w:tblCellSpacing w:w="15" w:type="dxa"/>
        </w:trPr>
        <w:tc>
          <w:tcPr>
            <w:tcW w:w="0" w:type="auto"/>
            <w:vAlign w:val="center"/>
            <w:hideMark/>
          </w:tcPr>
          <w:p w:rsidR="006E73C0" w:rsidRPr="006E73C0" w:rsidRDefault="006E73C0" w:rsidP="006E73C0">
            <w:pPr>
              <w:spacing w:after="0" w:line="240" w:lineRule="auto"/>
              <w:jc w:val="center"/>
              <w:rPr>
                <w:rFonts w:ascii="Times New Roman" w:eastAsia="Times New Roman" w:hAnsi="Times New Roman" w:cs="Times New Roman"/>
                <w:b/>
                <w:bCs/>
                <w:sz w:val="24"/>
                <w:szCs w:val="24"/>
                <w:lang w:eastAsia="en-IN"/>
              </w:rPr>
            </w:pPr>
            <w:proofErr w:type="spellStart"/>
            <w:r w:rsidRPr="006E73C0">
              <w:rPr>
                <w:rFonts w:ascii="Times New Roman" w:eastAsia="Times New Roman" w:hAnsi="Times New Roman" w:cs="Times New Roman"/>
                <w:b/>
                <w:bCs/>
                <w:sz w:val="24"/>
                <w:szCs w:val="24"/>
                <w:lang w:eastAsia="en-IN"/>
              </w:rPr>
              <w:t>S.No</w:t>
            </w:r>
            <w:proofErr w:type="spellEnd"/>
            <w:r w:rsidRPr="006E73C0">
              <w:rPr>
                <w:rFonts w:ascii="Times New Roman" w:eastAsia="Times New Roman" w:hAnsi="Times New Roman" w:cs="Times New Roman"/>
                <w:b/>
                <w:bCs/>
                <w:sz w:val="24"/>
                <w:szCs w:val="24"/>
                <w:lang w:eastAsia="en-IN"/>
              </w:rPr>
              <w:t>.</w:t>
            </w:r>
          </w:p>
        </w:tc>
        <w:tc>
          <w:tcPr>
            <w:tcW w:w="0" w:type="auto"/>
            <w:vAlign w:val="center"/>
            <w:hideMark/>
          </w:tcPr>
          <w:p w:rsidR="006E73C0" w:rsidRPr="006E73C0" w:rsidRDefault="006E73C0" w:rsidP="006E73C0">
            <w:pPr>
              <w:spacing w:after="0" w:line="240" w:lineRule="auto"/>
              <w:jc w:val="center"/>
              <w:rPr>
                <w:rFonts w:ascii="Times New Roman" w:eastAsia="Times New Roman" w:hAnsi="Times New Roman" w:cs="Times New Roman"/>
                <w:b/>
                <w:bCs/>
                <w:sz w:val="24"/>
                <w:szCs w:val="24"/>
                <w:lang w:eastAsia="en-IN"/>
              </w:rPr>
            </w:pPr>
            <w:r w:rsidRPr="006E73C0">
              <w:rPr>
                <w:rFonts w:ascii="Times New Roman" w:eastAsia="Times New Roman" w:hAnsi="Times New Roman" w:cs="Times New Roman"/>
                <w:b/>
                <w:bCs/>
                <w:sz w:val="24"/>
                <w:szCs w:val="24"/>
                <w:lang w:eastAsia="en-IN"/>
              </w:rPr>
              <w:t>Parameter</w:t>
            </w:r>
          </w:p>
        </w:tc>
        <w:tc>
          <w:tcPr>
            <w:tcW w:w="0" w:type="auto"/>
            <w:vAlign w:val="center"/>
            <w:hideMark/>
          </w:tcPr>
          <w:p w:rsidR="006E73C0" w:rsidRPr="006E73C0" w:rsidRDefault="006E73C0" w:rsidP="006E73C0">
            <w:pPr>
              <w:spacing w:after="0" w:line="240" w:lineRule="auto"/>
              <w:jc w:val="center"/>
              <w:rPr>
                <w:rFonts w:ascii="Times New Roman" w:eastAsia="Times New Roman" w:hAnsi="Times New Roman" w:cs="Times New Roman"/>
                <w:b/>
                <w:bCs/>
                <w:sz w:val="24"/>
                <w:szCs w:val="24"/>
                <w:lang w:eastAsia="en-IN"/>
              </w:rPr>
            </w:pPr>
            <w:r w:rsidRPr="006E73C0">
              <w:rPr>
                <w:rFonts w:ascii="Times New Roman" w:eastAsia="Times New Roman" w:hAnsi="Times New Roman" w:cs="Times New Roman"/>
                <w:b/>
                <w:bCs/>
                <w:sz w:val="24"/>
                <w:szCs w:val="24"/>
                <w:lang w:eastAsia="en-IN"/>
              </w:rPr>
              <w:t>Description</w:t>
            </w:r>
          </w:p>
        </w:tc>
      </w:tr>
      <w:tr w:rsidR="006E73C0" w:rsidRPr="006E73C0" w:rsidTr="006E73C0">
        <w:trPr>
          <w:tblCellSpacing w:w="15" w:type="dxa"/>
        </w:trPr>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1</w:t>
            </w:r>
          </w:p>
        </w:tc>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Problem Statement (Problem to be solved)</w:t>
            </w:r>
          </w:p>
        </w:tc>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Many customers face delays, lack of transparency, and confusion while seeking support from organizations. There is no structured system to track complaints, assign agents properly, or monitor issue resolution. This leads to frustration, repeated complaints, and reduced trust in the company.</w:t>
            </w:r>
          </w:p>
        </w:tc>
      </w:tr>
      <w:tr w:rsidR="006E73C0" w:rsidRPr="006E73C0" w:rsidTr="006E73C0">
        <w:trPr>
          <w:tblCellSpacing w:w="15" w:type="dxa"/>
        </w:trPr>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2</w:t>
            </w:r>
          </w:p>
        </w:tc>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Idea / Solution Description</w:t>
            </w:r>
          </w:p>
        </w:tc>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 xml:space="preserve">The proposed solution is a role-based web application called </w:t>
            </w:r>
            <w:r w:rsidRPr="006E73C0">
              <w:rPr>
                <w:rFonts w:ascii="Times New Roman" w:eastAsia="Times New Roman" w:hAnsi="Times New Roman" w:cs="Times New Roman"/>
                <w:b/>
                <w:bCs/>
                <w:sz w:val="24"/>
                <w:szCs w:val="24"/>
                <w:lang w:eastAsia="en-IN"/>
              </w:rPr>
              <w:t>Customer Support System (CSS)</w:t>
            </w:r>
            <w:r w:rsidRPr="006E73C0">
              <w:rPr>
                <w:rFonts w:ascii="Times New Roman" w:eastAsia="Times New Roman" w:hAnsi="Times New Roman" w:cs="Times New Roman"/>
                <w:sz w:val="24"/>
                <w:szCs w:val="24"/>
                <w:lang w:eastAsia="en-IN"/>
              </w:rPr>
              <w:t>. It allows customers to register and submit complaints, agents to manage assigned users and resolve issues, and admins to manage agents and monitor system activities. The system provides complaint tracking, structured assignment, and transparency in issue resolution.</w:t>
            </w:r>
          </w:p>
        </w:tc>
      </w:tr>
      <w:tr w:rsidR="006E73C0" w:rsidRPr="006E73C0" w:rsidTr="006E73C0">
        <w:trPr>
          <w:tblCellSpacing w:w="15" w:type="dxa"/>
        </w:trPr>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3</w:t>
            </w:r>
          </w:p>
        </w:tc>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Novelty / Uniqueness</w:t>
            </w:r>
          </w:p>
        </w:tc>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The uniqueness lies in structured role-based access (Admin, Agent, User), automatic agent assignment, real-time status tracking, and centralized issue history. It reduces manual communication like emails and calls, providing a digital, organized, and efficient support workflow.</w:t>
            </w:r>
          </w:p>
        </w:tc>
      </w:tr>
      <w:tr w:rsidR="006E73C0" w:rsidRPr="006E73C0" w:rsidTr="006E73C0">
        <w:trPr>
          <w:tblCellSpacing w:w="15" w:type="dxa"/>
        </w:trPr>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4</w:t>
            </w:r>
          </w:p>
        </w:tc>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Social Impact / Customer Satisfaction</w:t>
            </w:r>
          </w:p>
        </w:tc>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The system improves customer satisfaction by providing faster response times, transparency, and easy complaint tracking. It reduces frustration and builds trust between customers and organizations. It promotes digital communication and efficient service management.</w:t>
            </w:r>
          </w:p>
        </w:tc>
      </w:tr>
      <w:tr w:rsidR="006E73C0" w:rsidRPr="006E73C0" w:rsidTr="006E73C0">
        <w:trPr>
          <w:tblCellSpacing w:w="15" w:type="dxa"/>
        </w:trPr>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5</w:t>
            </w:r>
          </w:p>
        </w:tc>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Business Model (Revenue Model)</w:t>
            </w:r>
          </w:p>
        </w:tc>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 xml:space="preserve">The system can follow a SaaS (Software as a Service) model where companies subscribe monthly or yearly. Revenue can be generated through: </w:t>
            </w:r>
            <w:r w:rsidRPr="006E73C0">
              <w:rPr>
                <w:rFonts w:ascii="Times New Roman" w:eastAsia="Times New Roman" w:hAnsi="Times New Roman" w:cs="Times New Roman"/>
                <w:sz w:val="24"/>
                <w:szCs w:val="24"/>
                <w:lang w:eastAsia="en-IN"/>
              </w:rPr>
              <w:br/>
              <w:t xml:space="preserve">• Subscription plans (Basic, Premium) </w:t>
            </w:r>
            <w:r w:rsidRPr="006E73C0">
              <w:rPr>
                <w:rFonts w:ascii="Times New Roman" w:eastAsia="Times New Roman" w:hAnsi="Times New Roman" w:cs="Times New Roman"/>
                <w:sz w:val="24"/>
                <w:szCs w:val="24"/>
                <w:lang w:eastAsia="en-IN"/>
              </w:rPr>
              <w:br/>
              <w:t xml:space="preserve">• Custom enterprise solutions </w:t>
            </w:r>
            <w:r w:rsidRPr="006E73C0">
              <w:rPr>
                <w:rFonts w:ascii="Times New Roman" w:eastAsia="Times New Roman" w:hAnsi="Times New Roman" w:cs="Times New Roman"/>
                <w:sz w:val="24"/>
                <w:szCs w:val="24"/>
                <w:lang w:eastAsia="en-IN"/>
              </w:rPr>
              <w:br/>
              <w:t>• Maintenance &amp; support services</w:t>
            </w:r>
          </w:p>
        </w:tc>
      </w:tr>
      <w:tr w:rsidR="006E73C0" w:rsidRPr="006E73C0" w:rsidTr="006E73C0">
        <w:trPr>
          <w:tblCellSpacing w:w="15" w:type="dxa"/>
        </w:trPr>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6</w:t>
            </w:r>
          </w:p>
        </w:tc>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Scalability of the Solution</w:t>
            </w:r>
          </w:p>
        </w:tc>
        <w:tc>
          <w:tcPr>
            <w:tcW w:w="0" w:type="auto"/>
            <w:vAlign w:val="center"/>
            <w:hideMark/>
          </w:tcPr>
          <w:p w:rsidR="006E73C0" w:rsidRPr="006E73C0" w:rsidRDefault="006E73C0" w:rsidP="006E73C0">
            <w:pPr>
              <w:spacing w:after="0" w:line="240" w:lineRule="auto"/>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The system can scale by adding more agents, integrating AI chatbots, expanding to mobile applications, supporting multi-language features, and serving multiple organizations. Cloud deployment ensures it can handle increasing users and data efficiently.</w:t>
            </w:r>
          </w:p>
        </w:tc>
      </w:tr>
    </w:tbl>
    <w:p w:rsidR="006E73C0" w:rsidRPr="006E73C0" w:rsidRDefault="006E73C0" w:rsidP="006E73C0">
      <w:pPr>
        <w:jc w:val="center"/>
        <w:rPr>
          <w:b/>
          <w:bCs/>
          <w:sz w:val="24"/>
          <w:szCs w:val="24"/>
        </w:rPr>
      </w:pPr>
    </w:p>
    <w:sectPr w:rsidR="006E73C0" w:rsidRPr="006E73C0" w:rsidSect="006E73C0">
      <w:pgSz w:w="11906" w:h="16838"/>
      <w:pgMar w:top="851" w:right="851" w:bottom="851"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E73C0"/>
    <w:rsid w:val="0001363E"/>
    <w:rsid w:val="002C17EA"/>
    <w:rsid w:val="00316205"/>
    <w:rsid w:val="006E73C0"/>
    <w:rsid w:val="0079190B"/>
    <w:rsid w:val="007B2566"/>
    <w:rsid w:val="00E248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90B"/>
  </w:style>
  <w:style w:type="paragraph" w:styleId="Heading2">
    <w:name w:val="heading 2"/>
    <w:basedOn w:val="Normal"/>
    <w:link w:val="Heading2Char"/>
    <w:uiPriority w:val="9"/>
    <w:qFormat/>
    <w:rsid w:val="006E73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3C0"/>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6E73C0"/>
    <w:rPr>
      <w:b/>
      <w:bCs/>
    </w:rPr>
  </w:style>
</w:styles>
</file>

<file path=word/webSettings.xml><?xml version="1.0" encoding="utf-8"?>
<w:webSettings xmlns:r="http://schemas.openxmlformats.org/officeDocument/2006/relationships" xmlns:w="http://schemas.openxmlformats.org/wordprocessingml/2006/main">
  <w:divs>
    <w:div w:id="1005740366">
      <w:bodyDiv w:val="1"/>
      <w:marLeft w:val="0"/>
      <w:marRight w:val="0"/>
      <w:marTop w:val="0"/>
      <w:marBottom w:val="0"/>
      <w:divBdr>
        <w:top w:val="none" w:sz="0" w:space="0" w:color="auto"/>
        <w:left w:val="none" w:sz="0" w:space="0" w:color="auto"/>
        <w:bottom w:val="none" w:sz="0" w:space="0" w:color="auto"/>
        <w:right w:val="none" w:sz="0" w:space="0" w:color="auto"/>
      </w:divBdr>
      <w:divsChild>
        <w:div w:id="1040593491">
          <w:marLeft w:val="0"/>
          <w:marRight w:val="0"/>
          <w:marTop w:val="0"/>
          <w:marBottom w:val="0"/>
          <w:divBdr>
            <w:top w:val="none" w:sz="0" w:space="0" w:color="auto"/>
            <w:left w:val="none" w:sz="0" w:space="0" w:color="auto"/>
            <w:bottom w:val="none" w:sz="0" w:space="0" w:color="auto"/>
            <w:right w:val="none" w:sz="0" w:space="0" w:color="auto"/>
          </w:divBdr>
          <w:divsChild>
            <w:div w:id="14108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Rajakumar</dc:creator>
  <cp:lastModifiedBy>hp</cp:lastModifiedBy>
  <cp:revision>2</cp:revision>
  <dcterms:created xsi:type="dcterms:W3CDTF">2026-02-19T09:55:00Z</dcterms:created>
  <dcterms:modified xsi:type="dcterms:W3CDTF">2026-02-19T09:55:00Z</dcterms:modified>
</cp:coreProperties>
</file>