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4DD" w:rsidRPr="000C04DD" w:rsidRDefault="000C04DD" w:rsidP="000C04DD">
      <w:pPr>
        <w:spacing w:before="240" w:after="0" w:line="240" w:lineRule="auto"/>
        <w:jc w:val="center"/>
        <w:rPr>
          <w:b/>
          <w:bCs/>
          <w:sz w:val="28"/>
          <w:szCs w:val="28"/>
        </w:rPr>
      </w:pPr>
      <w:r w:rsidRPr="000C04DD">
        <w:rPr>
          <w:b/>
          <w:bCs/>
          <w:sz w:val="28"/>
          <w:szCs w:val="28"/>
        </w:rPr>
        <w:t>Project Design Phase-II</w:t>
      </w:r>
    </w:p>
    <w:p w:rsidR="00055A78" w:rsidRDefault="000C04DD" w:rsidP="000C04DD">
      <w:pPr>
        <w:spacing w:before="240" w:after="0" w:line="240" w:lineRule="auto"/>
        <w:rPr>
          <w:b/>
          <w:bCs/>
          <w:sz w:val="28"/>
          <w:szCs w:val="28"/>
        </w:rPr>
      </w:pPr>
      <w:r w:rsidRPr="000C04DD">
        <w:rPr>
          <w:b/>
          <w:bCs/>
          <w:sz w:val="28"/>
          <w:szCs w:val="28"/>
        </w:rPr>
        <w:t>Solution Requirements (Functional &amp;amp; Non-functional)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2"/>
        <w:gridCol w:w="6331"/>
      </w:tblGrid>
      <w:tr w:rsidR="000C04DD" w:rsidRPr="00645953" w:rsidTr="000C04D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0C04DD" w:rsidRPr="00645953" w:rsidTr="000C04D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</w:t>
            </w:r>
            <w:r w:rsidR="00CE3EDC">
              <w:t>23</w:t>
            </w:r>
          </w:p>
        </w:tc>
      </w:tr>
      <w:tr w:rsidR="000C04DD" w:rsidRPr="00645953" w:rsidTr="000C04D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0C04DD" w:rsidRPr="00645953" w:rsidTr="000C04D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:rsidR="000C04DD" w:rsidRPr="000C04DD" w:rsidRDefault="000C04DD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0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 Requirements</w:t>
      </w:r>
    </w:p>
    <w:p w:rsidR="000C04DD" w:rsidRPr="000C04DD" w:rsidRDefault="000C04DD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0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Functional Requirements</w:t>
      </w:r>
    </w:p>
    <w:p w:rsidR="000C04DD" w:rsidRPr="000C04DD" w:rsidRDefault="000C04DD" w:rsidP="000C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4DD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are the functional requirements of the proposed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0"/>
        <w:gridCol w:w="3198"/>
        <w:gridCol w:w="6336"/>
      </w:tblGrid>
      <w:tr w:rsidR="000C04DD" w:rsidRPr="000C04DD" w:rsidTr="000C04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 Requirement (Story / Sub-Task)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through web form (Name, Email, Password)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through Gmail (OAuth integration)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through LinkedIn (OAuth integration – future enhancement)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Confirmation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Confirmation via Email verification link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Confirmation via OTP sent to registered email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Upload &amp; Analysis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construction site images (JPG, JPEG, PNG)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input prompt for analysis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image and send to AI model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structured structural description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Generation &amp; Management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AI-generated report on dashboard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report in PDF format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reports locally or in cloud database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previously generated reports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 &amp; Structural Identification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materials (concrete, steel, bricks, etc.)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structural components (beams, columns, slabs, trusses)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Progress Analysis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completed structural elements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Highlight planned or pending components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API configuration securely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system logs and usage</w:t>
            </w:r>
          </w:p>
        </w:tc>
      </w:tr>
    </w:tbl>
    <w:p w:rsidR="000C04DD" w:rsidRPr="000C04DD" w:rsidRDefault="000C04DD" w:rsidP="000C0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04DD" w:rsidRPr="000C04DD" w:rsidRDefault="000C04DD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0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Non-Functional Requirements</w:t>
      </w:r>
    </w:p>
    <w:p w:rsidR="000C04DD" w:rsidRPr="000C04DD" w:rsidRDefault="000C04DD" w:rsidP="000C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4DD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are the non-functional requirements of the proposed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6"/>
        <w:gridCol w:w="2217"/>
        <w:gridCol w:w="7281"/>
      </w:tblGrid>
      <w:tr w:rsidR="000C04DD" w:rsidRPr="000C04DD" w:rsidTr="000C04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NFR No.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must provide a simple and intuitive web interface for easy image upload and report viewing.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keys must be securely stored using environment variables; data transmission must use HTTPS encryption; user authentication required.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consistently generate accurate AI responses and handle errors gracefully.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generate AI responses within a few seconds under normal load conditions.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application should be available 24/7 when deployed on cloud infrastructure.</w:t>
            </w:r>
          </w:p>
        </w:tc>
      </w:tr>
      <w:tr w:rsidR="000C04DD" w:rsidRPr="000C04DD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architecture should support scaling to multiple users using cloud deployment and modular design.</w:t>
            </w:r>
          </w:p>
        </w:tc>
      </w:tr>
    </w:tbl>
    <w:p w:rsidR="000C04DD" w:rsidRPr="000C04DD" w:rsidRDefault="000C04DD" w:rsidP="000C04DD">
      <w:pPr>
        <w:spacing w:before="240" w:after="0" w:line="240" w:lineRule="auto"/>
        <w:rPr>
          <w:b/>
          <w:bCs/>
          <w:sz w:val="28"/>
          <w:szCs w:val="28"/>
        </w:rPr>
      </w:pPr>
    </w:p>
    <w:sectPr w:rsidR="000C04DD" w:rsidRPr="000C04DD" w:rsidSect="000C04DD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0C04DD"/>
    <w:rsid w:val="000C04DD"/>
    <w:rsid w:val="007B2566"/>
    <w:rsid w:val="00B2273F"/>
    <w:rsid w:val="00CE3EDC"/>
    <w:rsid w:val="00E248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273F"/>
  </w:style>
  <w:style w:type="paragraph" w:styleId="Heading1">
    <w:name w:val="heading 1"/>
    <w:basedOn w:val="Normal"/>
    <w:link w:val="Heading1Char"/>
    <w:uiPriority w:val="9"/>
    <w:qFormat/>
    <w:rsid w:val="000C04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0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4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Rajakumar</dc:creator>
  <cp:lastModifiedBy>hp</cp:lastModifiedBy>
  <cp:revision>2</cp:revision>
  <dcterms:created xsi:type="dcterms:W3CDTF">2026-02-19T09:49:00Z</dcterms:created>
  <dcterms:modified xsi:type="dcterms:W3CDTF">2026-02-19T09:49:00Z</dcterms:modified>
</cp:coreProperties>
</file>