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AD734" w14:textId="77777777" w:rsidR="00CD0CDC" w:rsidRDefault="00CC0211" w:rsidP="00CC0211">
      <w:pPr>
        <w:spacing w:after="0"/>
      </w:pPr>
      <w:r>
        <w:t xml:space="preserve">1. </w:t>
      </w:r>
      <w:r w:rsidRPr="00CC0211">
        <w:t>Explain the benefit of a “thin waist” for the system call interface.</w:t>
      </w:r>
    </w:p>
    <w:p w14:paraId="4E0ED203" w14:textId="77777777" w:rsidR="00CC0211" w:rsidRDefault="00CC0211" w:rsidP="00CC0211">
      <w:pPr>
        <w:spacing w:after="0"/>
      </w:pPr>
    </w:p>
    <w:p w14:paraId="299B9B20" w14:textId="27938E29" w:rsidR="00CC0211" w:rsidRDefault="00610820" w:rsidP="00CC0211">
      <w:pPr>
        <w:spacing w:after="0"/>
        <w:rPr>
          <w:color w:val="FF0000"/>
        </w:rPr>
      </w:pPr>
      <w:r>
        <w:rPr>
          <w:color w:val="FF0000"/>
        </w:rPr>
        <w:t xml:space="preserve">Decrease the point of contacts between the inside and the outside. </w:t>
      </w:r>
    </w:p>
    <w:p w14:paraId="62C1800D" w14:textId="528E30A1" w:rsidR="00610820" w:rsidRDefault="00610820" w:rsidP="00CC0211">
      <w:pPr>
        <w:spacing w:after="0"/>
        <w:rPr>
          <w:color w:val="FF0000"/>
        </w:rPr>
      </w:pPr>
      <w:r>
        <w:rPr>
          <w:color w:val="FF0000"/>
        </w:rPr>
        <w:t>Decouple the innovations in applications from the innovations in hardware.</w:t>
      </w:r>
    </w:p>
    <w:p w14:paraId="33EC6DA0" w14:textId="66C03EE2" w:rsidR="00610820" w:rsidRDefault="00610820" w:rsidP="00CC0211">
      <w:pPr>
        <w:spacing w:after="0"/>
        <w:rPr>
          <w:color w:val="FF0000"/>
        </w:rPr>
      </w:pPr>
      <w:r>
        <w:rPr>
          <w:color w:val="FF0000"/>
        </w:rPr>
        <w:t xml:space="preserve">We </w:t>
      </w:r>
      <w:proofErr w:type="gramStart"/>
      <w:r>
        <w:rPr>
          <w:color w:val="FF0000"/>
        </w:rPr>
        <w:t>don’t</w:t>
      </w:r>
      <w:proofErr w:type="gramEnd"/>
      <w:r>
        <w:rPr>
          <w:color w:val="FF0000"/>
        </w:rPr>
        <w:t xml:space="preserve"> want to change the system call interface when we get a new piece of hardware.</w:t>
      </w:r>
    </w:p>
    <w:p w14:paraId="7839608E" w14:textId="476553B9" w:rsidR="00610820" w:rsidRDefault="00610820" w:rsidP="00CC0211">
      <w:pPr>
        <w:spacing w:after="0"/>
        <w:rPr>
          <w:color w:val="FF0000"/>
        </w:rPr>
      </w:pPr>
      <w:r>
        <w:rPr>
          <w:color w:val="FF0000"/>
        </w:rPr>
        <w:t xml:space="preserve">We want a simple, stable interface. </w:t>
      </w:r>
    </w:p>
    <w:p w14:paraId="1549BD59" w14:textId="48F1AA57" w:rsidR="00610820" w:rsidRDefault="00610820" w:rsidP="00CC0211">
      <w:pPr>
        <w:spacing w:after="0"/>
        <w:rPr>
          <w:color w:val="FF0000"/>
        </w:rPr>
      </w:pPr>
    </w:p>
    <w:p w14:paraId="7A20AF7B" w14:textId="27D41C3B" w:rsidR="00610820" w:rsidRPr="00610820" w:rsidRDefault="00610820" w:rsidP="00CC0211">
      <w:pPr>
        <w:spacing w:after="0"/>
        <w:rPr>
          <w:color w:val="FF0000"/>
        </w:rPr>
      </w:pPr>
      <w:r>
        <w:rPr>
          <w:color w:val="FF0000"/>
        </w:rPr>
        <w:t xml:space="preserve">Simplicity leads to an ease of understanding for the programmer, easier learning curve, and ease of portability. </w:t>
      </w:r>
    </w:p>
    <w:p w14:paraId="24D90E03" w14:textId="77777777" w:rsidR="00CC0211" w:rsidRPr="00CC0211" w:rsidRDefault="00CC0211" w:rsidP="00CC0211">
      <w:pPr>
        <w:spacing w:after="0"/>
      </w:pPr>
    </w:p>
    <w:p w14:paraId="35FB3EAA" w14:textId="77777777" w:rsidR="00CC0211" w:rsidRDefault="00CC0211" w:rsidP="00CC0211">
      <w:pPr>
        <w:spacing w:after="0"/>
      </w:pPr>
    </w:p>
    <w:p w14:paraId="029FD4BB" w14:textId="77777777" w:rsidR="00CC0211" w:rsidRDefault="00CC0211" w:rsidP="00CC0211">
      <w:pPr>
        <w:spacing w:after="0"/>
      </w:pPr>
      <w:r>
        <w:t xml:space="preserve">2. </w:t>
      </w:r>
      <w:r w:rsidRPr="00CC0211">
        <w:t>Explain the advantages of “open before use”.</w:t>
      </w:r>
    </w:p>
    <w:p w14:paraId="48B0BCA9" w14:textId="77777777" w:rsidR="00CC0211" w:rsidRDefault="00CC0211" w:rsidP="00CC0211">
      <w:pPr>
        <w:spacing w:after="0"/>
      </w:pPr>
    </w:p>
    <w:p w14:paraId="3F42781D" w14:textId="29DFD1BF" w:rsidR="00CC0211" w:rsidRDefault="002C3E94" w:rsidP="00CC0211">
      <w:pPr>
        <w:spacing w:after="0"/>
        <w:rPr>
          <w:color w:val="FF0000"/>
        </w:rPr>
      </w:pPr>
      <w:r>
        <w:rPr>
          <w:color w:val="FF0000"/>
        </w:rPr>
        <w:t xml:space="preserve">Check the permissions once for a series of transactions (reads/writes). </w:t>
      </w:r>
    </w:p>
    <w:p w14:paraId="4A9CC33D" w14:textId="0006A549" w:rsidR="00CC0211" w:rsidRPr="002C3E94" w:rsidRDefault="002C3E94" w:rsidP="00CC0211">
      <w:pPr>
        <w:spacing w:after="0"/>
        <w:rPr>
          <w:color w:val="FF0000"/>
        </w:rPr>
      </w:pPr>
      <w:r>
        <w:rPr>
          <w:color w:val="FF0000"/>
        </w:rPr>
        <w:t>Setup internal bookkeeping (buffers) once the transactions start.</w:t>
      </w:r>
    </w:p>
    <w:p w14:paraId="47B4E958" w14:textId="77777777" w:rsidR="00CC0211" w:rsidRDefault="00CC0211" w:rsidP="00CC0211">
      <w:pPr>
        <w:spacing w:after="0"/>
      </w:pPr>
    </w:p>
    <w:p w14:paraId="0268A825" w14:textId="77777777" w:rsidR="00CC0211" w:rsidRPr="00CC0211" w:rsidRDefault="00CC0211" w:rsidP="00CC0211">
      <w:pPr>
        <w:spacing w:after="0"/>
      </w:pPr>
    </w:p>
    <w:p w14:paraId="04073863" w14:textId="77777777" w:rsidR="00CC0211" w:rsidRDefault="00CC0211" w:rsidP="00CC0211">
      <w:pPr>
        <w:spacing w:after="0"/>
      </w:pPr>
      <w:r>
        <w:t xml:space="preserve">3. </w:t>
      </w:r>
      <w:r w:rsidRPr="00CC0211">
        <w:t>Explain how kernel buffering decouples a producer and consumer.</w:t>
      </w:r>
    </w:p>
    <w:p w14:paraId="240AD023" w14:textId="77777777" w:rsidR="00CC0211" w:rsidRDefault="00CC0211" w:rsidP="00CC0211">
      <w:pPr>
        <w:spacing w:after="0"/>
      </w:pPr>
    </w:p>
    <w:p w14:paraId="4DDF9297" w14:textId="77777777" w:rsidR="00CC0211" w:rsidRDefault="00CC0211" w:rsidP="00CC0211">
      <w:pPr>
        <w:spacing w:after="0"/>
      </w:pPr>
    </w:p>
    <w:p w14:paraId="15078B2E" w14:textId="34A9D17D" w:rsidR="00CC0211" w:rsidRDefault="00483866" w:rsidP="00CC0211">
      <w:pPr>
        <w:spacing w:after="0"/>
        <w:rPr>
          <w:color w:val="FF0000"/>
        </w:rPr>
      </w:pPr>
      <w:r>
        <w:rPr>
          <w:color w:val="FF0000"/>
        </w:rPr>
        <w:t>Each process can run at its own pace.</w:t>
      </w:r>
    </w:p>
    <w:p w14:paraId="71D67236" w14:textId="5EFDF6FD" w:rsidR="00483866" w:rsidRPr="00483866" w:rsidRDefault="00483866" w:rsidP="00CC0211">
      <w:pPr>
        <w:spacing w:after="0"/>
        <w:rPr>
          <w:color w:val="FF0000"/>
        </w:rPr>
      </w:pPr>
      <w:r>
        <w:rPr>
          <w:color w:val="FF0000"/>
        </w:rPr>
        <w:t xml:space="preserve">Decoupling execution so that strict alternation of reading and writing is unnecessary. </w:t>
      </w:r>
    </w:p>
    <w:p w14:paraId="30FDB598" w14:textId="77777777" w:rsidR="00CC0211" w:rsidRDefault="00CC0211" w:rsidP="00CC0211">
      <w:pPr>
        <w:spacing w:after="0"/>
      </w:pPr>
    </w:p>
    <w:p w14:paraId="102C497C" w14:textId="77777777" w:rsidR="00CC0211" w:rsidRPr="00CC0211" w:rsidRDefault="00CC0211" w:rsidP="00CC0211">
      <w:pPr>
        <w:spacing w:after="0"/>
      </w:pPr>
    </w:p>
    <w:p w14:paraId="0E0BD58B" w14:textId="178F4A88" w:rsidR="00CC0211" w:rsidRDefault="00CC0211" w:rsidP="00CC0211">
      <w:pPr>
        <w:spacing w:after="0"/>
      </w:pPr>
      <w:r>
        <w:t xml:space="preserve">4. </w:t>
      </w:r>
      <w:r w:rsidRPr="00CC0211">
        <w:t>Identify pros and cons of microkernel design.</w:t>
      </w:r>
    </w:p>
    <w:p w14:paraId="6F2B04BE" w14:textId="6061D5D9" w:rsidR="00483866" w:rsidRDefault="00483866" w:rsidP="00483866"/>
    <w:p w14:paraId="2455C42B" w14:textId="4E434B77" w:rsidR="00483866" w:rsidRDefault="00483866" w:rsidP="00483866">
      <w:pPr>
        <w:rPr>
          <w:color w:val="FF0000"/>
        </w:rPr>
      </w:pPr>
      <w:r>
        <w:rPr>
          <w:color w:val="FF0000"/>
        </w:rPr>
        <w:t>Pros:</w:t>
      </w:r>
    </w:p>
    <w:p w14:paraId="06B2F830" w14:textId="0FF01D22" w:rsidR="00483866" w:rsidRDefault="00483866" w:rsidP="00483866">
      <w:pPr>
        <w:rPr>
          <w:color w:val="FF0000"/>
        </w:rPr>
      </w:pPr>
      <w:r>
        <w:rPr>
          <w:color w:val="FF0000"/>
        </w:rPr>
        <w:t>Microkernels are simpler and likely more reliable.</w:t>
      </w:r>
    </w:p>
    <w:p w14:paraId="12AD2C4A" w14:textId="4754455D" w:rsidR="00483866" w:rsidRDefault="00483866" w:rsidP="00483866">
      <w:pPr>
        <w:rPr>
          <w:color w:val="FF0000"/>
        </w:rPr>
      </w:pPr>
      <w:r>
        <w:rPr>
          <w:color w:val="FF0000"/>
        </w:rPr>
        <w:t>Cons:</w:t>
      </w:r>
    </w:p>
    <w:p w14:paraId="06F5EB0A" w14:textId="656BEA9A" w:rsidR="00483866" w:rsidRPr="00483866" w:rsidRDefault="00483866" w:rsidP="00483866">
      <w:pPr>
        <w:rPr>
          <w:color w:val="FF0000"/>
        </w:rPr>
      </w:pPr>
      <w:r>
        <w:rPr>
          <w:color w:val="FF0000"/>
        </w:rPr>
        <w:t xml:space="preserve">Worse performance due to </w:t>
      </w:r>
      <w:proofErr w:type="gramStart"/>
      <w:r>
        <w:rPr>
          <w:color w:val="FF0000"/>
        </w:rPr>
        <w:t>all of</w:t>
      </w:r>
      <w:proofErr w:type="gramEnd"/>
      <w:r>
        <w:rPr>
          <w:color w:val="FF0000"/>
        </w:rPr>
        <w:t xml:space="preserve"> the message passing communication. </w:t>
      </w:r>
    </w:p>
    <w:sectPr w:rsidR="00483866" w:rsidRPr="00483866" w:rsidSect="00E965DC">
      <w:headerReference w:type="default" r:id="rId7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841BA" w14:textId="77777777" w:rsidR="00873E8B" w:rsidRDefault="00873E8B" w:rsidP="00DF5950">
      <w:pPr>
        <w:spacing w:after="0" w:line="240" w:lineRule="auto"/>
      </w:pPr>
      <w:r>
        <w:separator/>
      </w:r>
    </w:p>
  </w:endnote>
  <w:endnote w:type="continuationSeparator" w:id="0">
    <w:p w14:paraId="266D260E" w14:textId="77777777" w:rsidR="00873E8B" w:rsidRDefault="00873E8B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9C505" w14:textId="77777777" w:rsidR="00873E8B" w:rsidRDefault="00873E8B" w:rsidP="00DF5950">
      <w:pPr>
        <w:spacing w:after="0" w:line="240" w:lineRule="auto"/>
      </w:pPr>
      <w:r>
        <w:separator/>
      </w:r>
    </w:p>
  </w:footnote>
  <w:footnote w:type="continuationSeparator" w:id="0">
    <w:p w14:paraId="1771747E" w14:textId="77777777" w:rsidR="00873E8B" w:rsidRDefault="00873E8B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04EA" w14:textId="5687B5BF" w:rsidR="00DF5950" w:rsidRDefault="00DF5950" w:rsidP="00DF5950">
    <w:pPr>
      <w:pStyle w:val="Header"/>
    </w:pPr>
    <w:r>
      <w:t>CPSC/ECE 32</w:t>
    </w:r>
    <w:r w:rsidR="002D0BDE">
      <w:t>20-002</w:t>
    </w:r>
    <w:r w:rsidR="005630D2">
      <w:t xml:space="preserve"> </w:t>
    </w:r>
    <w:r w:rsidR="00CC0211">
      <w:t xml:space="preserve">– </w:t>
    </w:r>
    <w:r w:rsidR="002D0BDE">
      <w:t>In-Class Activity 4 – January 21, 2021</w:t>
    </w:r>
    <w:r w:rsidR="005630D2">
      <w:tab/>
    </w:r>
    <w:r w:rsidR="00C51959">
      <w:t>Name:</w:t>
    </w:r>
    <w:r w:rsidR="005630D2" w:rsidRPr="005630D2">
      <w:t xml:space="preserve"> ____</w:t>
    </w:r>
    <w:r w:rsidR="00483866">
      <w:rPr>
        <w:color w:val="FF0000"/>
        <w:u w:val="single"/>
      </w:rPr>
      <w:t>Rajat Sethi</w:t>
    </w:r>
    <w:r w:rsidR="005630D2" w:rsidRPr="005630D2">
      <w:t>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71D94"/>
    <w:multiLevelType w:val="hybridMultilevel"/>
    <w:tmpl w:val="CE0AD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26741"/>
    <w:rsid w:val="000A3D99"/>
    <w:rsid w:val="000B44E4"/>
    <w:rsid w:val="001845AB"/>
    <w:rsid w:val="001A33DA"/>
    <w:rsid w:val="001F24D6"/>
    <w:rsid w:val="002A15CE"/>
    <w:rsid w:val="002C3E94"/>
    <w:rsid w:val="002D0BDE"/>
    <w:rsid w:val="002D6C21"/>
    <w:rsid w:val="0032501C"/>
    <w:rsid w:val="003305B8"/>
    <w:rsid w:val="0037281D"/>
    <w:rsid w:val="00395BC5"/>
    <w:rsid w:val="003A7639"/>
    <w:rsid w:val="003D74CC"/>
    <w:rsid w:val="00472143"/>
    <w:rsid w:val="004765A1"/>
    <w:rsid w:val="00477997"/>
    <w:rsid w:val="00481F23"/>
    <w:rsid w:val="00483866"/>
    <w:rsid w:val="004C35E2"/>
    <w:rsid w:val="004C7A29"/>
    <w:rsid w:val="004F3FEE"/>
    <w:rsid w:val="00515552"/>
    <w:rsid w:val="005630D2"/>
    <w:rsid w:val="00610820"/>
    <w:rsid w:val="0063744F"/>
    <w:rsid w:val="00684D16"/>
    <w:rsid w:val="006A521A"/>
    <w:rsid w:val="006B5B48"/>
    <w:rsid w:val="00733324"/>
    <w:rsid w:val="00873E8B"/>
    <w:rsid w:val="0087696A"/>
    <w:rsid w:val="008B4FFA"/>
    <w:rsid w:val="008C3AF8"/>
    <w:rsid w:val="00947991"/>
    <w:rsid w:val="0095433A"/>
    <w:rsid w:val="00A71A09"/>
    <w:rsid w:val="00BB42D0"/>
    <w:rsid w:val="00BC0514"/>
    <w:rsid w:val="00C51959"/>
    <w:rsid w:val="00CC0211"/>
    <w:rsid w:val="00CD0CDC"/>
    <w:rsid w:val="00D35666"/>
    <w:rsid w:val="00DD2D8B"/>
    <w:rsid w:val="00DF5950"/>
    <w:rsid w:val="00E24AF1"/>
    <w:rsid w:val="00E65CE4"/>
    <w:rsid w:val="00E965DC"/>
    <w:rsid w:val="00EC276A"/>
    <w:rsid w:val="00F701A1"/>
    <w:rsid w:val="00F8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A93B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2020-01-16T19:13:00Z</cp:lastPrinted>
  <dcterms:created xsi:type="dcterms:W3CDTF">2021-01-21T21:49:00Z</dcterms:created>
  <dcterms:modified xsi:type="dcterms:W3CDTF">2021-01-21T21:49:00Z</dcterms:modified>
</cp:coreProperties>
</file>