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10" w:rsidRPr="00C65510" w:rsidRDefault="00D47FE3" w:rsidP="00E75C50">
      <w:pPr>
        <w:shd w:val="clear" w:color="auto" w:fill="FFFFFF"/>
        <w:spacing w:after="0" w:line="240" w:lineRule="auto"/>
        <w:contextualSpacing/>
        <w:jc w:val="center"/>
        <w:outlineLvl w:val="2"/>
        <w:rPr>
          <w:rFonts w:ascii="Arial" w:eastAsia="Times New Roman" w:hAnsi="Arial" w:cs="Arial"/>
          <w:b/>
          <w:bCs/>
          <w:color w:val="3C3C3C"/>
          <w:sz w:val="36"/>
          <w:szCs w:val="36"/>
          <w:lang w:bidi="th-TH"/>
        </w:rPr>
      </w:pPr>
      <w:r>
        <w:rPr>
          <w:rFonts w:ascii="Arial" w:eastAsia="Times New Roman" w:hAnsi="Arial" w:cs="Arial"/>
          <w:b/>
          <w:bCs/>
          <w:color w:val="3C3C3C"/>
          <w:sz w:val="36"/>
          <w:szCs w:val="36"/>
          <w:lang w:bidi="th-TH"/>
        </w:rPr>
        <w:t xml:space="preserve">  </w:t>
      </w:r>
      <w:r w:rsidR="00C65510" w:rsidRPr="00C65510">
        <w:rPr>
          <w:rFonts w:ascii="Arial" w:eastAsia="Times New Roman" w:hAnsi="Arial" w:cs="Arial"/>
          <w:b/>
          <w:bCs/>
          <w:color w:val="3C3C3C"/>
          <w:sz w:val="36"/>
          <w:szCs w:val="36"/>
          <w:lang w:bidi="th-TH"/>
        </w:rPr>
        <w:t>Key Points and Additional Reading</w:t>
      </w:r>
    </w:p>
    <w:p w:rsidR="00DE5E68" w:rsidRPr="00C65510" w:rsidRDefault="00DE5E68" w:rsidP="00C65510">
      <w:pPr>
        <w:spacing w:line="240" w:lineRule="auto"/>
        <w:contextualSpacing/>
        <w:rPr>
          <w:rFonts w:ascii="Arial" w:hAnsi="Arial" w:cs="Arial"/>
        </w:rPr>
      </w:pPr>
    </w:p>
    <w:p w:rsidR="00C65510" w:rsidRDefault="00C65510" w:rsidP="00C65510">
      <w:pPr>
        <w:spacing w:line="240" w:lineRule="auto"/>
        <w:contextualSpacing/>
        <w:rPr>
          <w:rFonts w:ascii="Arial" w:hAnsi="Arial" w:cs="Arial"/>
          <w:b/>
          <w:bCs/>
          <w:sz w:val="32"/>
          <w:szCs w:val="32"/>
        </w:rPr>
      </w:pPr>
      <w:r w:rsidRPr="00E75C50">
        <w:rPr>
          <w:rFonts w:ascii="Arial" w:hAnsi="Arial" w:cs="Arial"/>
          <w:b/>
          <w:bCs/>
          <w:sz w:val="32"/>
          <w:szCs w:val="32"/>
        </w:rPr>
        <w:t>Module 1</w:t>
      </w:r>
      <w:r w:rsidR="00CF55E6">
        <w:rPr>
          <w:rFonts w:ascii="Arial" w:hAnsi="Arial" w:cs="Arial"/>
          <w:b/>
          <w:bCs/>
          <w:sz w:val="32"/>
          <w:szCs w:val="32"/>
        </w:rPr>
        <w:t>: Introduction to Transact-SQL</w:t>
      </w:r>
    </w:p>
    <w:p w:rsidR="00E75C50" w:rsidRPr="00E75C50" w:rsidRDefault="00E75C50" w:rsidP="00C65510">
      <w:pPr>
        <w:spacing w:line="240" w:lineRule="auto"/>
        <w:contextualSpacing/>
        <w:rPr>
          <w:rFonts w:ascii="Arial" w:hAnsi="Arial" w:cs="Arial"/>
          <w:b/>
          <w:bCs/>
          <w:sz w:val="32"/>
          <w:szCs w:val="32"/>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490"/>
        <w:gridCol w:w="2870"/>
      </w:tblGrid>
      <w:tr w:rsidR="00E75C50" w:rsidRPr="00E75C50" w:rsidTr="00391EAB">
        <w:trPr>
          <w:tblHeader/>
        </w:trPr>
        <w:tc>
          <w:tcPr>
            <w:tcW w:w="6490" w:type="dxa"/>
            <w:shd w:val="clear" w:color="auto" w:fill="D9D9D9" w:themeFill="background1" w:themeFillShade="D9"/>
          </w:tcPr>
          <w:p w:rsidR="00C65510" w:rsidRPr="00E75C50" w:rsidRDefault="00C65510" w:rsidP="00CF55E6">
            <w:pPr>
              <w:jc w:val="center"/>
              <w:rPr>
                <w:rFonts w:ascii="Arial" w:hAnsi="Arial" w:cs="Arial"/>
                <w:b/>
                <w:bCs/>
                <w:sz w:val="24"/>
                <w:szCs w:val="24"/>
              </w:rPr>
            </w:pPr>
            <w:r w:rsidRPr="00E75C50">
              <w:rPr>
                <w:rFonts w:ascii="Arial" w:hAnsi="Arial" w:cs="Arial"/>
                <w:b/>
                <w:bCs/>
                <w:sz w:val="24"/>
                <w:szCs w:val="24"/>
              </w:rPr>
              <w:t>KEY POINTS</w:t>
            </w:r>
          </w:p>
        </w:tc>
        <w:tc>
          <w:tcPr>
            <w:tcW w:w="2860" w:type="dxa"/>
            <w:shd w:val="clear" w:color="auto" w:fill="D9D9D9" w:themeFill="background1" w:themeFillShade="D9"/>
          </w:tcPr>
          <w:p w:rsidR="00C65510" w:rsidRPr="00E75C50" w:rsidRDefault="00C65510" w:rsidP="00CF55E6">
            <w:pPr>
              <w:jc w:val="center"/>
              <w:rPr>
                <w:rFonts w:ascii="Arial" w:hAnsi="Arial" w:cs="Arial"/>
                <w:b/>
                <w:bCs/>
                <w:sz w:val="24"/>
                <w:szCs w:val="24"/>
              </w:rPr>
            </w:pPr>
            <w:r w:rsidRPr="00E75C50">
              <w:rPr>
                <w:rFonts w:ascii="Arial" w:hAnsi="Arial" w:cs="Arial"/>
                <w:b/>
                <w:bCs/>
                <w:sz w:val="24"/>
                <w:szCs w:val="24"/>
              </w:rPr>
              <w:t>ADDITIONAL READING</w:t>
            </w:r>
          </w:p>
        </w:tc>
      </w:tr>
      <w:tr w:rsidR="00E75C50" w:rsidRPr="00E75C50" w:rsidTr="00391EAB">
        <w:tc>
          <w:tcPr>
            <w:tcW w:w="6490" w:type="dxa"/>
          </w:tcPr>
          <w:p w:rsidR="00C65510" w:rsidRPr="00E75C50" w:rsidRDefault="00C65510" w:rsidP="00C65510">
            <w:pPr>
              <w:pStyle w:val="Heading3"/>
              <w:shd w:val="clear" w:color="auto" w:fill="FFFFFF"/>
              <w:spacing w:before="0" w:beforeAutospacing="0" w:after="0" w:afterAutospacing="0"/>
              <w:contextualSpacing/>
              <w:outlineLvl w:val="2"/>
              <w:rPr>
                <w:rFonts w:ascii="Arial" w:hAnsi="Arial" w:cs="Arial"/>
                <w:sz w:val="20"/>
                <w:szCs w:val="20"/>
              </w:rPr>
            </w:pPr>
            <w:r w:rsidRPr="00E75C50">
              <w:rPr>
                <w:rFonts w:ascii="Arial" w:hAnsi="Arial" w:cs="Arial"/>
                <w:sz w:val="20"/>
                <w:szCs w:val="20"/>
              </w:rPr>
              <w:t>Getting Started with Transact-SQL</w:t>
            </w:r>
          </w:p>
        </w:tc>
        <w:tc>
          <w:tcPr>
            <w:tcW w:w="2860" w:type="dxa"/>
          </w:tcPr>
          <w:p w:rsidR="00C65510" w:rsidRPr="00E75C50" w:rsidRDefault="00C65510" w:rsidP="00C65510">
            <w:pPr>
              <w:contextualSpacing/>
              <w:rPr>
                <w:rFonts w:ascii="Arial" w:hAnsi="Arial" w:cs="Arial"/>
                <w:sz w:val="20"/>
                <w:szCs w:val="20"/>
              </w:rPr>
            </w:pPr>
          </w:p>
        </w:tc>
      </w:tr>
      <w:tr w:rsidR="00E75C50" w:rsidRPr="00E75C50" w:rsidTr="00391EAB">
        <w:tc>
          <w:tcPr>
            <w:tcW w:w="6490" w:type="dxa"/>
          </w:tcPr>
          <w:p w:rsidR="00C65510" w:rsidRPr="00E75C50" w:rsidRDefault="00C65510" w:rsidP="00C65510">
            <w:pPr>
              <w:pStyle w:val="ListParagraph"/>
              <w:numPr>
                <w:ilvl w:val="0"/>
                <w:numId w:val="5"/>
              </w:numPr>
              <w:shd w:val="clear" w:color="auto" w:fill="FFFFFF"/>
              <w:spacing w:before="100" w:beforeAutospacing="1"/>
              <w:rPr>
                <w:rFonts w:ascii="Arial" w:hAnsi="Arial" w:cs="Arial"/>
                <w:sz w:val="20"/>
                <w:szCs w:val="20"/>
              </w:rPr>
            </w:pPr>
            <w:r w:rsidRPr="00E75C50">
              <w:rPr>
                <w:rFonts w:ascii="Arial" w:hAnsi="Arial" w:cs="Arial"/>
                <w:sz w:val="20"/>
                <w:szCs w:val="20"/>
              </w:rPr>
              <w:t>Transact-SQL is the language used to query</w:t>
            </w:r>
            <w:r w:rsidRPr="00E75C50">
              <w:rPr>
                <w:rStyle w:val="apple-converted-space"/>
                <w:rFonts w:ascii="Arial" w:hAnsi="Arial" w:cs="Arial"/>
                <w:sz w:val="20"/>
                <w:szCs w:val="20"/>
              </w:rPr>
              <w:t> </w:t>
            </w:r>
            <w:r w:rsidRPr="00E75C50">
              <w:rPr>
                <w:rFonts w:ascii="Arial" w:hAnsi="Arial" w:cs="Arial"/>
                <w:sz w:val="20"/>
                <w:szCs w:val="20"/>
              </w:rPr>
              <w:t>data in Microsoft SQL Server and Azure SQL Database.</w:t>
            </w:r>
          </w:p>
          <w:p w:rsidR="00C65510" w:rsidRPr="00E75C50" w:rsidRDefault="00C65510" w:rsidP="00C65510">
            <w:pPr>
              <w:pStyle w:val="ListParagraph"/>
              <w:numPr>
                <w:ilvl w:val="0"/>
                <w:numId w:val="5"/>
              </w:numPr>
              <w:shd w:val="clear" w:color="auto" w:fill="FFFFFF"/>
              <w:spacing w:before="100" w:beforeAutospacing="1"/>
              <w:rPr>
                <w:rFonts w:ascii="Arial" w:hAnsi="Arial" w:cs="Arial"/>
                <w:sz w:val="20"/>
                <w:szCs w:val="20"/>
              </w:rPr>
            </w:pPr>
            <w:r w:rsidRPr="00E75C50">
              <w:rPr>
                <w:rFonts w:ascii="Arial" w:hAnsi="Arial" w:cs="Arial"/>
                <w:sz w:val="20"/>
                <w:szCs w:val="20"/>
              </w:rPr>
              <w:t>Data is stored in tables, which may be related to one another through common key fields.</w:t>
            </w:r>
          </w:p>
          <w:p w:rsidR="00C65510" w:rsidRPr="00E75C50" w:rsidRDefault="00C65510" w:rsidP="00C65510">
            <w:pPr>
              <w:pStyle w:val="ListParagraph"/>
              <w:numPr>
                <w:ilvl w:val="0"/>
                <w:numId w:val="5"/>
              </w:numPr>
              <w:shd w:val="clear" w:color="auto" w:fill="FFFFFF"/>
              <w:spacing w:before="100" w:beforeAutospacing="1"/>
              <w:rPr>
                <w:rFonts w:ascii="Arial" w:hAnsi="Arial" w:cs="Arial"/>
                <w:sz w:val="20"/>
                <w:szCs w:val="20"/>
              </w:rPr>
            </w:pPr>
            <w:r w:rsidRPr="00E75C50">
              <w:rPr>
                <w:rFonts w:ascii="Arial" w:hAnsi="Arial" w:cs="Arial"/>
                <w:sz w:val="20"/>
                <w:szCs w:val="20"/>
              </w:rPr>
              <w:t>Objects in a database are organized into schemas.</w:t>
            </w:r>
          </w:p>
          <w:p w:rsidR="00C65510" w:rsidRPr="00E75C50" w:rsidRDefault="00C65510" w:rsidP="00C65510">
            <w:pPr>
              <w:pStyle w:val="ListParagraph"/>
              <w:numPr>
                <w:ilvl w:val="0"/>
                <w:numId w:val="5"/>
              </w:numPr>
              <w:shd w:val="clear" w:color="auto" w:fill="FFFFFF"/>
              <w:spacing w:before="100" w:beforeAutospacing="1"/>
              <w:rPr>
                <w:rFonts w:ascii="Arial" w:hAnsi="Arial" w:cs="Arial"/>
                <w:sz w:val="20"/>
                <w:szCs w:val="20"/>
              </w:rPr>
            </w:pPr>
            <w:r w:rsidRPr="00E75C50">
              <w:rPr>
                <w:rFonts w:ascii="Arial" w:hAnsi="Arial" w:cs="Arial"/>
                <w:sz w:val="20"/>
                <w:szCs w:val="20"/>
              </w:rPr>
              <w:t>The fully qualified naming syntax for an object is</w:t>
            </w:r>
            <w:r w:rsidRPr="00E75C50">
              <w:rPr>
                <w:rStyle w:val="apple-converted-space"/>
                <w:rFonts w:ascii="Arial" w:hAnsi="Arial" w:cs="Arial"/>
                <w:sz w:val="20"/>
                <w:szCs w:val="20"/>
              </w:rPr>
              <w:t> </w:t>
            </w:r>
            <w:proofErr w:type="spellStart"/>
            <w:r w:rsidRPr="00E75C50">
              <w:rPr>
                <w:rStyle w:val="Emphasis"/>
                <w:rFonts w:ascii="Arial" w:hAnsi="Arial" w:cs="Arial"/>
                <w:sz w:val="20"/>
                <w:szCs w:val="20"/>
              </w:rPr>
              <w:t>server_name</w:t>
            </w:r>
            <w:r w:rsidRPr="00E75C50">
              <w:rPr>
                <w:rFonts w:ascii="Arial" w:hAnsi="Arial" w:cs="Arial"/>
                <w:sz w:val="20"/>
                <w:szCs w:val="20"/>
              </w:rPr>
              <w:t>.</w:t>
            </w:r>
            <w:r w:rsidRPr="00E75C50">
              <w:rPr>
                <w:rStyle w:val="Emphasis"/>
                <w:rFonts w:ascii="Arial" w:hAnsi="Arial" w:cs="Arial"/>
                <w:sz w:val="20"/>
                <w:szCs w:val="20"/>
              </w:rPr>
              <w:t>database_name</w:t>
            </w:r>
            <w:r w:rsidRPr="00E75C50">
              <w:rPr>
                <w:rFonts w:ascii="Arial" w:hAnsi="Arial" w:cs="Arial"/>
                <w:sz w:val="20"/>
                <w:szCs w:val="20"/>
              </w:rPr>
              <w:t>.</w:t>
            </w:r>
            <w:r w:rsidRPr="00E75C50">
              <w:rPr>
                <w:rStyle w:val="Emphasis"/>
                <w:rFonts w:ascii="Arial" w:hAnsi="Arial" w:cs="Arial"/>
                <w:sz w:val="20"/>
                <w:szCs w:val="20"/>
              </w:rPr>
              <w:t>schema_name</w:t>
            </w:r>
            <w:r w:rsidRPr="00E75C50">
              <w:rPr>
                <w:rFonts w:ascii="Arial" w:hAnsi="Arial" w:cs="Arial"/>
                <w:sz w:val="20"/>
                <w:szCs w:val="20"/>
              </w:rPr>
              <w:t>.</w:t>
            </w:r>
            <w:r w:rsidRPr="00E75C50">
              <w:rPr>
                <w:rStyle w:val="Emphasis"/>
                <w:rFonts w:ascii="Arial" w:hAnsi="Arial" w:cs="Arial"/>
                <w:sz w:val="20"/>
                <w:szCs w:val="20"/>
              </w:rPr>
              <w:t>object_name</w:t>
            </w:r>
            <w:proofErr w:type="spellEnd"/>
            <w:r w:rsidRPr="00E75C50">
              <w:rPr>
                <w:rFonts w:ascii="Arial" w:hAnsi="Arial" w:cs="Arial"/>
                <w:sz w:val="20"/>
                <w:szCs w:val="20"/>
              </w:rPr>
              <w:t>, but in most cases you can abbreviate this to</w:t>
            </w:r>
            <w:r w:rsidRPr="00E75C50">
              <w:rPr>
                <w:rStyle w:val="apple-converted-space"/>
                <w:rFonts w:ascii="Arial" w:hAnsi="Arial" w:cs="Arial"/>
                <w:sz w:val="20"/>
                <w:szCs w:val="20"/>
              </w:rPr>
              <w:t> </w:t>
            </w:r>
            <w:proofErr w:type="spellStart"/>
            <w:r w:rsidRPr="006C0EB4">
              <w:rPr>
                <w:rStyle w:val="Emphasis"/>
                <w:rFonts w:ascii="Arial" w:hAnsi="Arial" w:cs="Arial"/>
                <w:sz w:val="20"/>
                <w:szCs w:val="20"/>
                <w:highlight w:val="yellow"/>
              </w:rPr>
              <w:t>schema_name.object_name</w:t>
            </w:r>
            <w:proofErr w:type="spellEnd"/>
            <w:r w:rsidRPr="006C0EB4">
              <w:rPr>
                <w:rStyle w:val="Emphasis"/>
                <w:rFonts w:ascii="Arial" w:hAnsi="Arial" w:cs="Arial"/>
                <w:sz w:val="20"/>
                <w:szCs w:val="20"/>
                <w:highlight w:val="yellow"/>
              </w:rPr>
              <w:t>.</w:t>
            </w:r>
          </w:p>
        </w:tc>
        <w:tc>
          <w:tcPr>
            <w:tcW w:w="2860" w:type="dxa"/>
          </w:tcPr>
          <w:p w:rsidR="00C65510" w:rsidRPr="00E75C50" w:rsidRDefault="00C65510" w:rsidP="00C65510">
            <w:pPr>
              <w:pStyle w:val="NormalWeb"/>
              <w:shd w:val="clear" w:color="auto" w:fill="FFFFFF"/>
              <w:spacing w:before="0" w:beforeAutospacing="0" w:after="0" w:afterAutospacing="0"/>
              <w:contextualSpacing/>
              <w:rPr>
                <w:rFonts w:ascii="Arial" w:hAnsi="Arial" w:cs="Arial"/>
                <w:sz w:val="20"/>
                <w:szCs w:val="20"/>
              </w:rPr>
            </w:pPr>
            <w:r w:rsidRPr="00E75C50">
              <w:rPr>
                <w:rFonts w:ascii="Arial" w:hAnsi="Arial" w:cs="Arial"/>
                <w:sz w:val="20"/>
                <w:szCs w:val="20"/>
              </w:rPr>
              <w:t>Throughout this course, links to specific sections in the Transact-SQL Reference documentation will be provided to supplement the course materials. Take a look at the</w:t>
            </w:r>
            <w:r w:rsidRPr="00E75C50">
              <w:rPr>
                <w:rStyle w:val="apple-converted-space"/>
                <w:rFonts w:ascii="Arial" w:eastAsiaTheme="majorEastAsia" w:hAnsi="Arial" w:cs="Arial"/>
                <w:sz w:val="20"/>
                <w:szCs w:val="20"/>
              </w:rPr>
              <w:t> </w:t>
            </w:r>
            <w:hyperlink r:id="rId5" w:tgtFrame="_blank" w:history="1">
              <w:r w:rsidRPr="00E75C50">
                <w:rPr>
                  <w:rStyle w:val="Hyperlink"/>
                  <w:rFonts w:ascii="Arial" w:hAnsi="Arial" w:cs="Arial"/>
                  <w:color w:val="auto"/>
                  <w:sz w:val="20"/>
                  <w:szCs w:val="20"/>
                </w:rPr>
                <w:t>overview page</w:t>
              </w:r>
            </w:hyperlink>
            <w:r w:rsidRPr="00E75C50">
              <w:rPr>
                <w:rFonts w:ascii="Arial" w:hAnsi="Arial" w:cs="Arial"/>
                <w:sz w:val="20"/>
                <w:szCs w:val="20"/>
              </w:rPr>
              <w:t> for this reference.</w:t>
            </w:r>
          </w:p>
        </w:tc>
      </w:tr>
      <w:tr w:rsidR="00E75C50" w:rsidRPr="00E75C50" w:rsidTr="00391EAB">
        <w:tc>
          <w:tcPr>
            <w:tcW w:w="6490" w:type="dxa"/>
          </w:tcPr>
          <w:p w:rsidR="00C65510" w:rsidRPr="00E75C50" w:rsidRDefault="00C65510" w:rsidP="00C65510">
            <w:pPr>
              <w:pStyle w:val="Heading3"/>
              <w:shd w:val="clear" w:color="auto" w:fill="FFFFFF"/>
              <w:spacing w:before="0" w:beforeAutospacing="0" w:after="0" w:afterAutospacing="0"/>
              <w:contextualSpacing/>
              <w:outlineLvl w:val="2"/>
              <w:rPr>
                <w:rFonts w:ascii="Arial" w:hAnsi="Arial" w:cs="Arial"/>
                <w:sz w:val="20"/>
                <w:szCs w:val="20"/>
              </w:rPr>
            </w:pPr>
            <w:r w:rsidRPr="00E75C50">
              <w:rPr>
                <w:rFonts w:ascii="Arial" w:hAnsi="Arial" w:cs="Arial"/>
                <w:sz w:val="20"/>
                <w:szCs w:val="20"/>
              </w:rPr>
              <w:t>The SELECT Statement</w:t>
            </w:r>
          </w:p>
        </w:tc>
        <w:tc>
          <w:tcPr>
            <w:tcW w:w="2860" w:type="dxa"/>
          </w:tcPr>
          <w:p w:rsidR="00C65510" w:rsidRPr="00E75C50" w:rsidRDefault="00C65510" w:rsidP="00C65510">
            <w:pPr>
              <w:contextualSpacing/>
              <w:rPr>
                <w:rFonts w:ascii="Arial" w:hAnsi="Arial" w:cs="Arial"/>
                <w:sz w:val="20"/>
                <w:szCs w:val="20"/>
              </w:rPr>
            </w:pPr>
          </w:p>
        </w:tc>
      </w:tr>
      <w:tr w:rsidR="00E75C50" w:rsidRPr="00E75C50" w:rsidTr="00391EAB">
        <w:tc>
          <w:tcPr>
            <w:tcW w:w="6490" w:type="dxa"/>
          </w:tcPr>
          <w:p w:rsidR="00C65510" w:rsidRPr="00E75C50" w:rsidRDefault="00C65510" w:rsidP="00C65510">
            <w:pPr>
              <w:pStyle w:val="ListParagraph"/>
              <w:numPr>
                <w:ilvl w:val="0"/>
                <w:numId w:val="6"/>
              </w:numPr>
              <w:shd w:val="clear" w:color="auto" w:fill="FFFFFF"/>
              <w:spacing w:before="100" w:beforeAutospacing="1"/>
              <w:rPr>
                <w:rFonts w:ascii="Arial" w:hAnsi="Arial" w:cs="Arial"/>
                <w:sz w:val="20"/>
                <w:szCs w:val="20"/>
              </w:rPr>
            </w:pPr>
            <w:r w:rsidRPr="00E75C50">
              <w:rPr>
                <w:rFonts w:ascii="Arial" w:hAnsi="Arial" w:cs="Arial"/>
                <w:sz w:val="20"/>
                <w:szCs w:val="20"/>
              </w:rPr>
              <w:t xml:space="preserve">Use the SELECT statement to retrieve a </w:t>
            </w:r>
            <w:proofErr w:type="spellStart"/>
            <w:r w:rsidRPr="00E75C50">
              <w:rPr>
                <w:rFonts w:ascii="Arial" w:hAnsi="Arial" w:cs="Arial"/>
                <w:sz w:val="20"/>
                <w:szCs w:val="20"/>
              </w:rPr>
              <w:t>rowset</w:t>
            </w:r>
            <w:proofErr w:type="spellEnd"/>
            <w:r w:rsidRPr="00E75C50">
              <w:rPr>
                <w:rFonts w:ascii="Arial" w:hAnsi="Arial" w:cs="Arial"/>
                <w:sz w:val="20"/>
                <w:szCs w:val="20"/>
              </w:rPr>
              <w:t xml:space="preserve"> of data from tables and views in a database.</w:t>
            </w:r>
          </w:p>
          <w:p w:rsidR="006C0EB4" w:rsidRDefault="00C65510" w:rsidP="00C65510">
            <w:pPr>
              <w:pStyle w:val="ListParagraph"/>
              <w:numPr>
                <w:ilvl w:val="0"/>
                <w:numId w:val="6"/>
              </w:numPr>
              <w:shd w:val="clear" w:color="auto" w:fill="FFFFFF"/>
              <w:spacing w:before="100" w:beforeAutospacing="1"/>
              <w:rPr>
                <w:rFonts w:ascii="Arial" w:hAnsi="Arial" w:cs="Arial"/>
                <w:sz w:val="20"/>
                <w:szCs w:val="20"/>
              </w:rPr>
            </w:pPr>
            <w:r w:rsidRPr="00E75C50">
              <w:rPr>
                <w:rFonts w:ascii="Arial" w:hAnsi="Arial" w:cs="Arial"/>
                <w:sz w:val="20"/>
                <w:szCs w:val="20"/>
              </w:rPr>
              <w:t xml:space="preserve">SELECT statements are </w:t>
            </w:r>
            <w:r w:rsidRPr="006C0EB4">
              <w:rPr>
                <w:rFonts w:ascii="Arial" w:hAnsi="Arial" w:cs="Arial"/>
                <w:sz w:val="20"/>
                <w:szCs w:val="20"/>
                <w:highlight w:val="yellow"/>
              </w:rPr>
              <w:t>written with the following clauses</w:t>
            </w:r>
            <w:r w:rsidRPr="00E75C50">
              <w:rPr>
                <w:rFonts w:ascii="Arial" w:hAnsi="Arial" w:cs="Arial"/>
                <w:sz w:val="20"/>
                <w:szCs w:val="20"/>
              </w:rPr>
              <w:t>: SELECT, FROM, WHERE, GROUP BY, HAVING, ORDER BY. </w:t>
            </w:r>
          </w:p>
          <w:p w:rsidR="00C65510" w:rsidRPr="00E75C50" w:rsidRDefault="00C65510" w:rsidP="00C65510">
            <w:pPr>
              <w:pStyle w:val="ListParagraph"/>
              <w:numPr>
                <w:ilvl w:val="0"/>
                <w:numId w:val="6"/>
              </w:numPr>
              <w:shd w:val="clear" w:color="auto" w:fill="FFFFFF"/>
              <w:spacing w:before="100" w:beforeAutospacing="1"/>
              <w:rPr>
                <w:rFonts w:ascii="Arial" w:hAnsi="Arial" w:cs="Arial"/>
                <w:sz w:val="20"/>
                <w:szCs w:val="20"/>
              </w:rPr>
            </w:pPr>
            <w:r w:rsidRPr="00E75C50">
              <w:rPr>
                <w:rFonts w:ascii="Arial" w:hAnsi="Arial" w:cs="Arial"/>
                <w:sz w:val="20"/>
                <w:szCs w:val="20"/>
              </w:rPr>
              <w:t xml:space="preserve">However, the </w:t>
            </w:r>
            <w:r w:rsidRPr="006C0EB4">
              <w:rPr>
                <w:rFonts w:ascii="Arial" w:hAnsi="Arial" w:cs="Arial"/>
                <w:sz w:val="20"/>
                <w:szCs w:val="20"/>
                <w:highlight w:val="yellow"/>
              </w:rPr>
              <w:t>query engine processes the clauses in this order</w:t>
            </w:r>
            <w:r w:rsidRPr="00E75C50">
              <w:rPr>
                <w:rFonts w:ascii="Arial" w:hAnsi="Arial" w:cs="Arial"/>
                <w:sz w:val="20"/>
                <w:szCs w:val="20"/>
              </w:rPr>
              <w:t>: FROM, WHERE, GROUP BY, HAVING, SELECT, ORDER BY.</w:t>
            </w:r>
          </w:p>
          <w:p w:rsidR="00C65510" w:rsidRPr="00E75C50" w:rsidRDefault="00C65510" w:rsidP="00C65510">
            <w:pPr>
              <w:pStyle w:val="ListParagraph"/>
              <w:numPr>
                <w:ilvl w:val="0"/>
                <w:numId w:val="6"/>
              </w:numPr>
              <w:shd w:val="clear" w:color="auto" w:fill="FFFFFF"/>
              <w:spacing w:before="100" w:beforeAutospacing="1"/>
              <w:rPr>
                <w:rFonts w:ascii="Arial" w:hAnsi="Arial" w:cs="Arial"/>
                <w:sz w:val="20"/>
                <w:szCs w:val="20"/>
              </w:rPr>
            </w:pPr>
            <w:r w:rsidRPr="00E75C50">
              <w:rPr>
                <w:rFonts w:ascii="Arial" w:hAnsi="Arial" w:cs="Arial"/>
                <w:sz w:val="20"/>
                <w:szCs w:val="20"/>
              </w:rPr>
              <w:t>In the SELECT clause, you can</w:t>
            </w:r>
            <w:r w:rsidRPr="00E75C50">
              <w:rPr>
                <w:rStyle w:val="apple-converted-space"/>
                <w:rFonts w:ascii="Arial" w:hAnsi="Arial" w:cs="Arial"/>
                <w:sz w:val="20"/>
                <w:szCs w:val="20"/>
              </w:rPr>
              <w:t> </w:t>
            </w:r>
            <w:r w:rsidRPr="00E75C50">
              <w:rPr>
                <w:rFonts w:ascii="Arial" w:hAnsi="Arial" w:cs="Arial"/>
                <w:sz w:val="20"/>
                <w:szCs w:val="20"/>
              </w:rPr>
              <w:t>use * to return all columns, but generally you should specify explicit columns.</w:t>
            </w:r>
          </w:p>
          <w:p w:rsidR="00C65510" w:rsidRPr="00E75C50" w:rsidRDefault="00C65510" w:rsidP="00C65510">
            <w:pPr>
              <w:pStyle w:val="ListParagraph"/>
              <w:numPr>
                <w:ilvl w:val="0"/>
                <w:numId w:val="6"/>
              </w:numPr>
              <w:shd w:val="clear" w:color="auto" w:fill="FFFFFF"/>
              <w:spacing w:before="100" w:beforeAutospacing="1"/>
              <w:rPr>
                <w:rFonts w:ascii="Arial" w:hAnsi="Arial" w:cs="Arial"/>
                <w:sz w:val="20"/>
                <w:szCs w:val="20"/>
              </w:rPr>
            </w:pPr>
            <w:r w:rsidRPr="00E75C50">
              <w:rPr>
                <w:rFonts w:ascii="Arial" w:hAnsi="Arial" w:cs="Arial"/>
                <w:sz w:val="20"/>
                <w:szCs w:val="20"/>
              </w:rPr>
              <w:t>You can specify expressions in the SELECT clause to return the results of calculations.</w:t>
            </w:r>
          </w:p>
          <w:p w:rsidR="00C65510" w:rsidRPr="00E75C50" w:rsidRDefault="00C65510" w:rsidP="00C65510">
            <w:pPr>
              <w:pStyle w:val="ListParagraph"/>
              <w:numPr>
                <w:ilvl w:val="0"/>
                <w:numId w:val="6"/>
              </w:numPr>
              <w:shd w:val="clear" w:color="auto" w:fill="FFFFFF"/>
              <w:spacing w:before="100" w:beforeAutospacing="1"/>
              <w:rPr>
                <w:rFonts w:ascii="Arial" w:hAnsi="Arial" w:cs="Arial"/>
                <w:sz w:val="20"/>
                <w:szCs w:val="20"/>
              </w:rPr>
            </w:pPr>
            <w:r w:rsidRPr="00E75C50">
              <w:rPr>
                <w:rFonts w:ascii="Arial" w:hAnsi="Arial" w:cs="Arial"/>
                <w:sz w:val="20"/>
                <w:szCs w:val="20"/>
              </w:rPr>
              <w:t xml:space="preserve">You can use the </w:t>
            </w:r>
            <w:r w:rsidRPr="006C0EB4">
              <w:rPr>
                <w:rFonts w:ascii="Arial" w:hAnsi="Arial" w:cs="Arial"/>
                <w:sz w:val="20"/>
                <w:szCs w:val="20"/>
                <w:highlight w:val="yellow"/>
              </w:rPr>
              <w:t>AS keyword to specify aliases</w:t>
            </w:r>
            <w:r w:rsidRPr="00E75C50">
              <w:rPr>
                <w:rFonts w:ascii="Arial" w:hAnsi="Arial" w:cs="Arial"/>
                <w:sz w:val="20"/>
                <w:szCs w:val="20"/>
              </w:rPr>
              <w:t xml:space="preserve"> for columns in the </w:t>
            </w:r>
            <w:proofErr w:type="spellStart"/>
            <w:r w:rsidRPr="00E75C50">
              <w:rPr>
                <w:rFonts w:ascii="Arial" w:hAnsi="Arial" w:cs="Arial"/>
                <w:sz w:val="20"/>
                <w:szCs w:val="20"/>
              </w:rPr>
              <w:t>rowset</w:t>
            </w:r>
            <w:proofErr w:type="spellEnd"/>
            <w:r w:rsidRPr="00E75C50">
              <w:rPr>
                <w:rFonts w:ascii="Arial" w:hAnsi="Arial" w:cs="Arial"/>
                <w:sz w:val="20"/>
                <w:szCs w:val="20"/>
              </w:rPr>
              <w:t xml:space="preserve"> returned by the SELECT statement.</w:t>
            </w:r>
          </w:p>
        </w:tc>
        <w:tc>
          <w:tcPr>
            <w:tcW w:w="2860" w:type="dxa"/>
          </w:tcPr>
          <w:p w:rsidR="00C65510" w:rsidRPr="00E75C50" w:rsidRDefault="00C65510" w:rsidP="00C65510">
            <w:pPr>
              <w:pStyle w:val="NormalWeb"/>
              <w:shd w:val="clear" w:color="auto" w:fill="FFFFFF"/>
              <w:spacing w:before="0" w:beforeAutospacing="0" w:after="0" w:afterAutospacing="0"/>
              <w:contextualSpacing/>
              <w:rPr>
                <w:rFonts w:ascii="Arial" w:hAnsi="Arial" w:cs="Arial"/>
                <w:sz w:val="20"/>
                <w:szCs w:val="20"/>
              </w:rPr>
            </w:pPr>
            <w:r w:rsidRPr="00E75C50">
              <w:rPr>
                <w:rFonts w:ascii="Arial" w:hAnsi="Arial" w:cs="Arial"/>
                <w:sz w:val="20"/>
                <w:szCs w:val="20"/>
              </w:rPr>
              <w:t>Review the documentation for</w:t>
            </w:r>
            <w:r w:rsidRPr="00E75C50">
              <w:rPr>
                <w:rStyle w:val="apple-converted-space"/>
                <w:rFonts w:ascii="Arial" w:eastAsiaTheme="majorEastAsia" w:hAnsi="Arial" w:cs="Arial"/>
                <w:sz w:val="20"/>
                <w:szCs w:val="20"/>
              </w:rPr>
              <w:t> </w:t>
            </w:r>
            <w:hyperlink r:id="rId6" w:tgtFrame="_blank" w:history="1">
              <w:r w:rsidRPr="00E75C50">
                <w:rPr>
                  <w:rStyle w:val="Hyperlink"/>
                  <w:rFonts w:ascii="Arial" w:hAnsi="Arial" w:cs="Arial"/>
                  <w:color w:val="auto"/>
                  <w:sz w:val="20"/>
                  <w:szCs w:val="20"/>
                </w:rPr>
                <w:t>SELECT</w:t>
              </w:r>
            </w:hyperlink>
            <w:r w:rsidRPr="00E75C50">
              <w:rPr>
                <w:rFonts w:ascii="Arial" w:hAnsi="Arial" w:cs="Arial"/>
                <w:sz w:val="20"/>
                <w:szCs w:val="20"/>
              </w:rPr>
              <w:t> in the Transact-SQL Reference.</w:t>
            </w:r>
          </w:p>
          <w:p w:rsidR="00C65510" w:rsidRPr="00E75C50" w:rsidRDefault="00C65510" w:rsidP="00C65510">
            <w:pPr>
              <w:contextualSpacing/>
              <w:rPr>
                <w:rFonts w:ascii="Arial" w:hAnsi="Arial" w:cs="Arial"/>
                <w:sz w:val="20"/>
                <w:szCs w:val="20"/>
              </w:rPr>
            </w:pPr>
          </w:p>
        </w:tc>
      </w:tr>
      <w:tr w:rsidR="00E75C50" w:rsidRPr="00E75C50" w:rsidTr="00391EAB">
        <w:tc>
          <w:tcPr>
            <w:tcW w:w="6490" w:type="dxa"/>
          </w:tcPr>
          <w:p w:rsidR="00C65510" w:rsidRPr="00E75C50" w:rsidRDefault="00C65510" w:rsidP="00C65510">
            <w:pPr>
              <w:pStyle w:val="Heading3"/>
              <w:shd w:val="clear" w:color="auto" w:fill="FFFFFF"/>
              <w:spacing w:before="0" w:beforeAutospacing="0" w:after="0" w:afterAutospacing="0"/>
              <w:contextualSpacing/>
              <w:outlineLvl w:val="2"/>
              <w:rPr>
                <w:rFonts w:ascii="Arial" w:hAnsi="Arial" w:cs="Arial"/>
                <w:sz w:val="20"/>
                <w:szCs w:val="20"/>
              </w:rPr>
            </w:pPr>
            <w:r w:rsidRPr="00E75C50">
              <w:rPr>
                <w:rFonts w:ascii="Arial" w:hAnsi="Arial" w:cs="Arial"/>
                <w:sz w:val="20"/>
                <w:szCs w:val="20"/>
              </w:rPr>
              <w:t>Working with Data Types</w:t>
            </w:r>
          </w:p>
        </w:tc>
        <w:tc>
          <w:tcPr>
            <w:tcW w:w="2860" w:type="dxa"/>
          </w:tcPr>
          <w:p w:rsidR="00C65510" w:rsidRPr="00E75C50" w:rsidRDefault="00C65510" w:rsidP="00C65510">
            <w:pPr>
              <w:contextualSpacing/>
              <w:rPr>
                <w:rFonts w:ascii="Arial" w:hAnsi="Arial" w:cs="Arial"/>
                <w:sz w:val="20"/>
                <w:szCs w:val="20"/>
              </w:rPr>
            </w:pPr>
          </w:p>
        </w:tc>
      </w:tr>
      <w:tr w:rsidR="00E75C50" w:rsidRPr="00E75C50" w:rsidTr="00391EAB">
        <w:tc>
          <w:tcPr>
            <w:tcW w:w="6490" w:type="dxa"/>
          </w:tcPr>
          <w:p w:rsidR="00C65510" w:rsidRPr="00E75C50" w:rsidRDefault="00C65510" w:rsidP="00E75C50">
            <w:pPr>
              <w:pStyle w:val="ListParagraph"/>
              <w:numPr>
                <w:ilvl w:val="0"/>
                <w:numId w:val="8"/>
              </w:numPr>
              <w:shd w:val="clear" w:color="auto" w:fill="FFFFFF"/>
              <w:spacing w:before="100" w:beforeAutospacing="1"/>
              <w:rPr>
                <w:rFonts w:ascii="Arial" w:hAnsi="Arial" w:cs="Arial"/>
                <w:sz w:val="20"/>
                <w:szCs w:val="20"/>
              </w:rPr>
            </w:pPr>
            <w:r w:rsidRPr="00E75C50">
              <w:rPr>
                <w:rFonts w:ascii="Arial" w:hAnsi="Arial" w:cs="Arial"/>
                <w:sz w:val="20"/>
                <w:szCs w:val="20"/>
              </w:rPr>
              <w:t>Transact-SQL supports a wide range of data types, which can be broadly categorized as</w:t>
            </w:r>
            <w:r w:rsidRPr="00E75C50">
              <w:rPr>
                <w:rStyle w:val="apple-converted-space"/>
                <w:rFonts w:ascii="Arial" w:hAnsi="Arial" w:cs="Arial"/>
                <w:sz w:val="20"/>
                <w:szCs w:val="20"/>
              </w:rPr>
              <w:t> </w:t>
            </w:r>
            <w:r w:rsidRPr="00E75C50">
              <w:rPr>
                <w:rStyle w:val="Strong"/>
                <w:rFonts w:ascii="Arial" w:hAnsi="Arial" w:cs="Arial"/>
                <w:sz w:val="20"/>
                <w:szCs w:val="20"/>
              </w:rPr>
              <w:t>exact numeric</w:t>
            </w:r>
            <w:r w:rsidRPr="00E75C50">
              <w:rPr>
                <w:rFonts w:ascii="Arial" w:hAnsi="Arial" w:cs="Arial"/>
                <w:sz w:val="20"/>
                <w:szCs w:val="20"/>
              </w:rPr>
              <w:t>,</w:t>
            </w:r>
            <w:r w:rsidR="006C0EB4">
              <w:rPr>
                <w:rFonts w:ascii="Arial" w:hAnsi="Arial" w:cs="Arial"/>
                <w:sz w:val="20"/>
                <w:szCs w:val="20"/>
              </w:rPr>
              <w:t xml:space="preserve"> </w:t>
            </w:r>
            <w:r w:rsidRPr="00E75C50">
              <w:rPr>
                <w:rStyle w:val="Strong"/>
                <w:rFonts w:ascii="Arial" w:hAnsi="Arial" w:cs="Arial"/>
                <w:sz w:val="20"/>
                <w:szCs w:val="20"/>
              </w:rPr>
              <w:t>approximate numeric</w:t>
            </w:r>
            <w:r w:rsidRPr="00E75C50">
              <w:rPr>
                <w:rFonts w:ascii="Arial" w:hAnsi="Arial" w:cs="Arial"/>
                <w:sz w:val="20"/>
                <w:szCs w:val="20"/>
              </w:rPr>
              <w:t>,</w:t>
            </w:r>
            <w:r w:rsidRPr="00E75C50">
              <w:rPr>
                <w:rStyle w:val="apple-converted-space"/>
                <w:rFonts w:ascii="Arial" w:hAnsi="Arial" w:cs="Arial"/>
                <w:sz w:val="20"/>
                <w:szCs w:val="20"/>
              </w:rPr>
              <w:t> </w:t>
            </w:r>
            <w:r w:rsidRPr="00E75C50">
              <w:rPr>
                <w:rStyle w:val="Strong"/>
                <w:rFonts w:ascii="Arial" w:hAnsi="Arial" w:cs="Arial"/>
                <w:sz w:val="20"/>
                <w:szCs w:val="20"/>
              </w:rPr>
              <w:t>character</w:t>
            </w:r>
            <w:r w:rsidRPr="00E75C50">
              <w:rPr>
                <w:rFonts w:ascii="Arial" w:hAnsi="Arial" w:cs="Arial"/>
                <w:sz w:val="20"/>
                <w:szCs w:val="20"/>
              </w:rPr>
              <w:t>,</w:t>
            </w:r>
            <w:r w:rsidRPr="00E75C50">
              <w:rPr>
                <w:rStyle w:val="apple-converted-space"/>
                <w:rFonts w:ascii="Arial" w:hAnsi="Arial" w:cs="Arial"/>
                <w:sz w:val="20"/>
                <w:szCs w:val="20"/>
              </w:rPr>
              <w:t> </w:t>
            </w:r>
            <w:r w:rsidRPr="00E75C50">
              <w:rPr>
                <w:rStyle w:val="Strong"/>
                <w:rFonts w:ascii="Arial" w:hAnsi="Arial" w:cs="Arial"/>
                <w:sz w:val="20"/>
                <w:szCs w:val="20"/>
              </w:rPr>
              <w:t>date/time</w:t>
            </w:r>
            <w:r w:rsidRPr="00E75C50">
              <w:rPr>
                <w:rFonts w:ascii="Arial" w:hAnsi="Arial" w:cs="Arial"/>
                <w:sz w:val="20"/>
                <w:szCs w:val="20"/>
              </w:rPr>
              <w:t>,</w:t>
            </w:r>
            <w:r w:rsidRPr="00E75C50">
              <w:rPr>
                <w:rStyle w:val="apple-converted-space"/>
                <w:rFonts w:ascii="Arial" w:hAnsi="Arial" w:cs="Arial"/>
                <w:sz w:val="20"/>
                <w:szCs w:val="20"/>
              </w:rPr>
              <w:t> </w:t>
            </w:r>
            <w:r w:rsidRPr="00E75C50">
              <w:rPr>
                <w:rStyle w:val="Strong"/>
                <w:rFonts w:ascii="Arial" w:hAnsi="Arial" w:cs="Arial"/>
                <w:sz w:val="20"/>
                <w:szCs w:val="20"/>
              </w:rPr>
              <w:t>binary</w:t>
            </w:r>
            <w:r w:rsidRPr="00E75C50">
              <w:rPr>
                <w:rFonts w:ascii="Arial" w:hAnsi="Arial" w:cs="Arial"/>
                <w:sz w:val="20"/>
                <w:szCs w:val="20"/>
              </w:rPr>
              <w:t>, and</w:t>
            </w:r>
            <w:r w:rsidRPr="00E75C50">
              <w:rPr>
                <w:rStyle w:val="apple-converted-space"/>
                <w:rFonts w:ascii="Arial" w:hAnsi="Arial" w:cs="Arial"/>
                <w:sz w:val="20"/>
                <w:szCs w:val="20"/>
              </w:rPr>
              <w:t> </w:t>
            </w:r>
            <w:r w:rsidRPr="00E75C50">
              <w:rPr>
                <w:rStyle w:val="Strong"/>
                <w:rFonts w:ascii="Arial" w:hAnsi="Arial" w:cs="Arial"/>
                <w:sz w:val="20"/>
                <w:szCs w:val="20"/>
              </w:rPr>
              <w:t>other</w:t>
            </w:r>
            <w:r w:rsidRPr="00E75C50">
              <w:rPr>
                <w:rStyle w:val="apple-converted-space"/>
                <w:rFonts w:ascii="Arial" w:hAnsi="Arial" w:cs="Arial"/>
                <w:sz w:val="20"/>
                <w:szCs w:val="20"/>
              </w:rPr>
              <w:t> </w:t>
            </w:r>
            <w:r w:rsidRPr="00E75C50">
              <w:rPr>
                <w:rFonts w:ascii="Arial" w:hAnsi="Arial" w:cs="Arial"/>
                <w:sz w:val="20"/>
                <w:szCs w:val="20"/>
              </w:rPr>
              <w:t>(which includes specialized</w:t>
            </w:r>
            <w:r w:rsidRPr="00E75C50">
              <w:rPr>
                <w:rStyle w:val="apple-converted-space"/>
                <w:rFonts w:ascii="Arial" w:hAnsi="Arial" w:cs="Arial"/>
                <w:sz w:val="20"/>
                <w:szCs w:val="20"/>
              </w:rPr>
              <w:t> </w:t>
            </w:r>
            <w:r w:rsidRPr="00E75C50">
              <w:rPr>
                <w:rFonts w:ascii="Arial" w:hAnsi="Arial" w:cs="Arial"/>
                <w:sz w:val="20"/>
                <w:szCs w:val="20"/>
              </w:rPr>
              <w:t>data types for handling data such as XML and spatial data).</w:t>
            </w:r>
          </w:p>
          <w:p w:rsidR="00C65510" w:rsidRPr="00E75C50" w:rsidRDefault="00C65510" w:rsidP="00E75C50">
            <w:pPr>
              <w:pStyle w:val="ListParagraph"/>
              <w:numPr>
                <w:ilvl w:val="0"/>
                <w:numId w:val="8"/>
              </w:numPr>
              <w:shd w:val="clear" w:color="auto" w:fill="FFFFFF"/>
              <w:spacing w:before="100" w:beforeAutospacing="1"/>
              <w:rPr>
                <w:rFonts w:ascii="Arial" w:hAnsi="Arial" w:cs="Arial"/>
                <w:sz w:val="20"/>
                <w:szCs w:val="20"/>
              </w:rPr>
            </w:pPr>
            <w:r w:rsidRPr="00E75C50">
              <w:rPr>
                <w:rFonts w:ascii="Arial" w:hAnsi="Arial" w:cs="Arial"/>
                <w:sz w:val="20"/>
                <w:szCs w:val="20"/>
              </w:rPr>
              <w:t>Some data types are compatible, and values can be implicitly converted between them.</w:t>
            </w:r>
            <w:r w:rsidRPr="00E75C50">
              <w:rPr>
                <w:rStyle w:val="apple-converted-space"/>
                <w:rFonts w:ascii="Arial" w:hAnsi="Arial" w:cs="Arial"/>
                <w:sz w:val="20"/>
                <w:szCs w:val="20"/>
              </w:rPr>
              <w:t> </w:t>
            </w:r>
            <w:r w:rsidRPr="00E75C50">
              <w:rPr>
                <w:rFonts w:ascii="Arial" w:hAnsi="Arial" w:cs="Arial"/>
                <w:sz w:val="20"/>
                <w:szCs w:val="20"/>
              </w:rPr>
              <w:t>Conversion between other data types requires the use of explicit conversion functions.</w:t>
            </w:r>
          </w:p>
        </w:tc>
        <w:tc>
          <w:tcPr>
            <w:tcW w:w="2860" w:type="dxa"/>
          </w:tcPr>
          <w:p w:rsidR="00C65510" w:rsidRPr="00E75C50" w:rsidRDefault="00C65510" w:rsidP="00C65510">
            <w:pPr>
              <w:pStyle w:val="NormalWeb"/>
              <w:shd w:val="clear" w:color="auto" w:fill="FFFFFF"/>
              <w:spacing w:before="0" w:beforeAutospacing="0" w:after="0" w:afterAutospacing="0"/>
              <w:contextualSpacing/>
              <w:rPr>
                <w:rFonts w:ascii="Arial" w:hAnsi="Arial" w:cs="Arial"/>
                <w:sz w:val="20"/>
                <w:szCs w:val="20"/>
              </w:rPr>
            </w:pPr>
            <w:r w:rsidRPr="00E75C50">
              <w:rPr>
                <w:rFonts w:ascii="Arial" w:hAnsi="Arial" w:cs="Arial"/>
                <w:sz w:val="20"/>
                <w:szCs w:val="20"/>
              </w:rPr>
              <w:t>Review the documentation for</w:t>
            </w:r>
            <w:r w:rsidRPr="00E75C50">
              <w:rPr>
                <w:rStyle w:val="apple-converted-space"/>
                <w:rFonts w:ascii="Arial" w:eastAsiaTheme="majorEastAsia" w:hAnsi="Arial" w:cs="Arial"/>
                <w:sz w:val="20"/>
                <w:szCs w:val="20"/>
              </w:rPr>
              <w:t> </w:t>
            </w:r>
            <w:hyperlink r:id="rId7" w:tgtFrame="_blank" w:history="1">
              <w:r w:rsidR="00E75C50">
                <w:rPr>
                  <w:rStyle w:val="Hyperlink"/>
                  <w:rFonts w:ascii="Arial" w:hAnsi="Arial" w:cs="Arial"/>
                  <w:color w:val="auto"/>
                  <w:sz w:val="20"/>
                  <w:szCs w:val="20"/>
                </w:rPr>
                <w:t xml:space="preserve">Data </w:t>
              </w:r>
              <w:r w:rsidRPr="00E75C50">
                <w:rPr>
                  <w:rStyle w:val="Hyperlink"/>
                  <w:rFonts w:ascii="Arial" w:hAnsi="Arial" w:cs="Arial"/>
                  <w:color w:val="auto"/>
                  <w:sz w:val="20"/>
                  <w:szCs w:val="20"/>
                </w:rPr>
                <w:t>Types</w:t>
              </w:r>
            </w:hyperlink>
            <w:r w:rsidRPr="00E75C50">
              <w:rPr>
                <w:rFonts w:ascii="Arial" w:hAnsi="Arial" w:cs="Arial"/>
                <w:sz w:val="20"/>
                <w:szCs w:val="20"/>
              </w:rPr>
              <w:t> </w:t>
            </w:r>
            <w:proofErr w:type="gramStart"/>
            <w:r w:rsidRPr="00E75C50">
              <w:rPr>
                <w:rFonts w:ascii="Arial" w:hAnsi="Arial" w:cs="Arial"/>
                <w:sz w:val="20"/>
                <w:szCs w:val="20"/>
              </w:rPr>
              <w:t>and  </w:t>
            </w:r>
            <w:proofErr w:type="gramEnd"/>
            <w:r w:rsidR="00C941C3">
              <w:fldChar w:fldCharType="begin"/>
            </w:r>
            <w:r w:rsidR="00C941C3">
              <w:instrText xml:space="preserve"> HYPERLINK "https://msdn.microsoft.com/en-us/library/hh231076.aspx" \t "_blank" </w:instrText>
            </w:r>
            <w:r w:rsidR="00C941C3">
              <w:fldChar w:fldCharType="separate"/>
            </w:r>
            <w:r w:rsidRPr="00E75C50">
              <w:rPr>
                <w:rStyle w:val="Hyperlink"/>
                <w:rFonts w:ascii="Arial" w:hAnsi="Arial" w:cs="Arial"/>
                <w:color w:val="auto"/>
                <w:sz w:val="20"/>
                <w:szCs w:val="20"/>
              </w:rPr>
              <w:t>Conversion Functions</w:t>
            </w:r>
            <w:r w:rsidR="00C941C3">
              <w:rPr>
                <w:rStyle w:val="Hyperlink"/>
                <w:rFonts w:ascii="Arial" w:hAnsi="Arial" w:cs="Arial"/>
                <w:color w:val="auto"/>
                <w:sz w:val="20"/>
                <w:szCs w:val="20"/>
              </w:rPr>
              <w:fldChar w:fldCharType="end"/>
            </w:r>
            <w:r w:rsidRPr="00E75C50">
              <w:rPr>
                <w:rFonts w:ascii="Arial" w:hAnsi="Arial" w:cs="Arial"/>
                <w:sz w:val="20"/>
                <w:szCs w:val="20"/>
              </w:rPr>
              <w:t> in the Transact-SQL Reference.</w:t>
            </w:r>
          </w:p>
          <w:p w:rsidR="00C65510" w:rsidRPr="00E75C50" w:rsidRDefault="00C65510" w:rsidP="00C65510">
            <w:pPr>
              <w:contextualSpacing/>
              <w:rPr>
                <w:rFonts w:ascii="Arial" w:hAnsi="Arial" w:cs="Arial"/>
                <w:sz w:val="20"/>
                <w:szCs w:val="20"/>
              </w:rPr>
            </w:pPr>
          </w:p>
        </w:tc>
      </w:tr>
      <w:tr w:rsidR="00E75C50" w:rsidRPr="00E75C50" w:rsidTr="00391EAB">
        <w:tc>
          <w:tcPr>
            <w:tcW w:w="6490" w:type="dxa"/>
          </w:tcPr>
          <w:p w:rsidR="00C65510" w:rsidRPr="00E75C50" w:rsidRDefault="00C65510" w:rsidP="00C65510">
            <w:pPr>
              <w:pStyle w:val="Heading3"/>
              <w:shd w:val="clear" w:color="auto" w:fill="FFFFFF"/>
              <w:spacing w:before="0" w:beforeAutospacing="0" w:after="0" w:afterAutospacing="0"/>
              <w:contextualSpacing/>
              <w:outlineLvl w:val="2"/>
              <w:rPr>
                <w:rFonts w:ascii="Arial" w:hAnsi="Arial" w:cs="Arial"/>
                <w:sz w:val="20"/>
                <w:szCs w:val="20"/>
              </w:rPr>
            </w:pPr>
            <w:r w:rsidRPr="00E75C50">
              <w:rPr>
                <w:rFonts w:ascii="Arial" w:hAnsi="Arial" w:cs="Arial"/>
                <w:sz w:val="20"/>
                <w:szCs w:val="20"/>
              </w:rPr>
              <w:t>Working with NULLs</w:t>
            </w:r>
          </w:p>
        </w:tc>
        <w:tc>
          <w:tcPr>
            <w:tcW w:w="2860" w:type="dxa"/>
          </w:tcPr>
          <w:p w:rsidR="00C65510" w:rsidRPr="00E75C50" w:rsidRDefault="00C65510" w:rsidP="00C65510">
            <w:pPr>
              <w:contextualSpacing/>
              <w:rPr>
                <w:rFonts w:ascii="Arial" w:hAnsi="Arial" w:cs="Arial"/>
                <w:sz w:val="20"/>
                <w:szCs w:val="20"/>
              </w:rPr>
            </w:pPr>
          </w:p>
        </w:tc>
      </w:tr>
      <w:tr w:rsidR="00E75C50" w:rsidRPr="00E75C50" w:rsidTr="00391EAB">
        <w:tc>
          <w:tcPr>
            <w:tcW w:w="6490" w:type="dxa"/>
          </w:tcPr>
          <w:p w:rsidR="00C65510" w:rsidRPr="006D7C9D" w:rsidRDefault="00C65510" w:rsidP="00C65510">
            <w:pPr>
              <w:pStyle w:val="ListParagraph"/>
              <w:numPr>
                <w:ilvl w:val="0"/>
                <w:numId w:val="7"/>
              </w:numPr>
              <w:shd w:val="clear" w:color="auto" w:fill="FFFFFF"/>
              <w:spacing w:before="100" w:beforeAutospacing="1"/>
              <w:rPr>
                <w:rFonts w:ascii="Arial" w:hAnsi="Arial" w:cs="Arial"/>
                <w:sz w:val="20"/>
                <w:szCs w:val="20"/>
                <w:highlight w:val="yellow"/>
              </w:rPr>
            </w:pPr>
            <w:r w:rsidRPr="00E75C50">
              <w:rPr>
                <w:rFonts w:ascii="Arial" w:hAnsi="Arial" w:cs="Arial"/>
                <w:sz w:val="20"/>
                <w:szCs w:val="20"/>
              </w:rPr>
              <w:t xml:space="preserve">NULL is used to indicate an unknown or missing value. </w:t>
            </w:r>
            <w:r w:rsidRPr="006D7C9D">
              <w:rPr>
                <w:rFonts w:ascii="Arial" w:hAnsi="Arial" w:cs="Arial"/>
                <w:sz w:val="20"/>
                <w:szCs w:val="20"/>
                <w:highlight w:val="yellow"/>
              </w:rPr>
              <w:t>NULL is </w:t>
            </w:r>
            <w:r w:rsidRPr="006D7C9D">
              <w:rPr>
                <w:rStyle w:val="Strong"/>
                <w:rFonts w:ascii="Arial" w:hAnsi="Arial" w:cs="Arial"/>
                <w:sz w:val="20"/>
                <w:szCs w:val="20"/>
                <w:highlight w:val="yellow"/>
                <w:u w:val="single"/>
              </w:rPr>
              <w:t>not</w:t>
            </w:r>
            <w:r w:rsidRPr="006D7C9D">
              <w:rPr>
                <w:rFonts w:ascii="Arial" w:hAnsi="Arial" w:cs="Arial"/>
                <w:sz w:val="20"/>
                <w:szCs w:val="20"/>
                <w:highlight w:val="yellow"/>
              </w:rPr>
              <w:t> equivalent to zero or an empty string.</w:t>
            </w:r>
          </w:p>
          <w:p w:rsidR="00C65510" w:rsidRPr="00E75C50" w:rsidRDefault="00C65510" w:rsidP="00C65510">
            <w:pPr>
              <w:pStyle w:val="ListParagraph"/>
              <w:numPr>
                <w:ilvl w:val="0"/>
                <w:numId w:val="7"/>
              </w:numPr>
              <w:shd w:val="clear" w:color="auto" w:fill="FFFFFF"/>
              <w:spacing w:before="100" w:beforeAutospacing="1"/>
              <w:rPr>
                <w:rFonts w:ascii="Arial" w:hAnsi="Arial" w:cs="Arial"/>
                <w:sz w:val="20"/>
                <w:szCs w:val="20"/>
              </w:rPr>
            </w:pPr>
            <w:r w:rsidRPr="00E75C50">
              <w:rPr>
                <w:rFonts w:ascii="Arial" w:hAnsi="Arial" w:cs="Arial"/>
                <w:sz w:val="20"/>
                <w:szCs w:val="20"/>
              </w:rPr>
              <w:t>Arithmetic or string concatenation operations involving one or more NULL operands return NULL. For example, 12 + NULL = NULL.</w:t>
            </w:r>
          </w:p>
          <w:p w:rsidR="00C65510" w:rsidRPr="00E75C50" w:rsidRDefault="00C65510" w:rsidP="00C65510">
            <w:pPr>
              <w:pStyle w:val="ListParagraph"/>
              <w:numPr>
                <w:ilvl w:val="0"/>
                <w:numId w:val="7"/>
              </w:numPr>
              <w:shd w:val="clear" w:color="auto" w:fill="FFFFFF"/>
              <w:spacing w:before="100" w:beforeAutospacing="1"/>
              <w:rPr>
                <w:rFonts w:ascii="Arial" w:hAnsi="Arial" w:cs="Arial"/>
                <w:sz w:val="20"/>
                <w:szCs w:val="20"/>
              </w:rPr>
            </w:pPr>
            <w:r w:rsidRPr="00E75C50">
              <w:rPr>
                <w:rFonts w:ascii="Arial" w:hAnsi="Arial" w:cs="Arial"/>
                <w:sz w:val="20"/>
                <w:szCs w:val="20"/>
              </w:rPr>
              <w:t>If you need to compare a value to NULL, use the</w:t>
            </w:r>
            <w:r w:rsidRPr="00E75C50">
              <w:rPr>
                <w:rStyle w:val="apple-converted-space"/>
                <w:rFonts w:ascii="Arial" w:hAnsi="Arial" w:cs="Arial"/>
                <w:sz w:val="20"/>
                <w:szCs w:val="20"/>
              </w:rPr>
              <w:t> </w:t>
            </w:r>
            <w:r w:rsidRPr="00E75C50">
              <w:rPr>
                <w:rStyle w:val="Strong"/>
                <w:rFonts w:ascii="Arial" w:hAnsi="Arial" w:cs="Arial"/>
                <w:sz w:val="20"/>
                <w:szCs w:val="20"/>
              </w:rPr>
              <w:t>IS</w:t>
            </w:r>
            <w:r w:rsidRPr="00E75C50">
              <w:rPr>
                <w:rStyle w:val="apple-converted-space"/>
                <w:rFonts w:ascii="Arial" w:hAnsi="Arial" w:cs="Arial"/>
                <w:sz w:val="20"/>
                <w:szCs w:val="20"/>
              </w:rPr>
              <w:t> </w:t>
            </w:r>
            <w:r w:rsidRPr="00E75C50">
              <w:rPr>
                <w:rFonts w:ascii="Arial" w:hAnsi="Arial" w:cs="Arial"/>
                <w:sz w:val="20"/>
                <w:szCs w:val="20"/>
              </w:rPr>
              <w:t>operator instead of the</w:t>
            </w:r>
            <w:r w:rsidRPr="00E75C50">
              <w:rPr>
                <w:rStyle w:val="apple-converted-space"/>
                <w:rFonts w:ascii="Arial" w:hAnsi="Arial" w:cs="Arial"/>
                <w:sz w:val="20"/>
                <w:szCs w:val="20"/>
              </w:rPr>
              <w:t> </w:t>
            </w:r>
            <w:r w:rsidRPr="00E75C50">
              <w:rPr>
                <w:rStyle w:val="Strong"/>
                <w:rFonts w:ascii="Arial" w:hAnsi="Arial" w:cs="Arial"/>
                <w:sz w:val="20"/>
                <w:szCs w:val="20"/>
              </w:rPr>
              <w:t>=</w:t>
            </w:r>
            <w:r w:rsidRPr="00E75C50">
              <w:rPr>
                <w:rStyle w:val="apple-converted-space"/>
                <w:rFonts w:ascii="Arial" w:hAnsi="Arial" w:cs="Arial"/>
                <w:sz w:val="20"/>
                <w:szCs w:val="20"/>
              </w:rPr>
              <w:t> </w:t>
            </w:r>
            <w:r w:rsidRPr="00E75C50">
              <w:rPr>
                <w:rFonts w:ascii="Arial" w:hAnsi="Arial" w:cs="Arial"/>
                <w:sz w:val="20"/>
                <w:szCs w:val="20"/>
              </w:rPr>
              <w:t>operator. </w:t>
            </w:r>
          </w:p>
          <w:p w:rsidR="00C65510" w:rsidRPr="00E75C50" w:rsidRDefault="00C65510" w:rsidP="00C65510">
            <w:pPr>
              <w:pStyle w:val="ListParagraph"/>
              <w:numPr>
                <w:ilvl w:val="0"/>
                <w:numId w:val="7"/>
              </w:numPr>
              <w:shd w:val="clear" w:color="auto" w:fill="FFFFFF"/>
              <w:spacing w:before="100" w:beforeAutospacing="1"/>
              <w:rPr>
                <w:rFonts w:ascii="Arial" w:hAnsi="Arial" w:cs="Arial"/>
                <w:sz w:val="20"/>
                <w:szCs w:val="20"/>
              </w:rPr>
            </w:pPr>
            <w:r w:rsidRPr="00E75C50">
              <w:rPr>
                <w:rFonts w:ascii="Arial" w:hAnsi="Arial" w:cs="Arial"/>
                <w:sz w:val="20"/>
                <w:szCs w:val="20"/>
              </w:rPr>
              <w:t>The</w:t>
            </w:r>
            <w:r w:rsidRPr="00E75C50">
              <w:rPr>
                <w:rStyle w:val="apple-converted-space"/>
                <w:rFonts w:ascii="Arial" w:hAnsi="Arial" w:cs="Arial"/>
                <w:sz w:val="20"/>
                <w:szCs w:val="20"/>
              </w:rPr>
              <w:t> </w:t>
            </w:r>
            <w:r w:rsidRPr="00E75C50">
              <w:rPr>
                <w:rStyle w:val="Strong"/>
                <w:rFonts w:ascii="Arial" w:hAnsi="Arial" w:cs="Arial"/>
                <w:sz w:val="20"/>
                <w:szCs w:val="20"/>
              </w:rPr>
              <w:t>ISNULL</w:t>
            </w:r>
            <w:r w:rsidRPr="00E75C50">
              <w:rPr>
                <w:rStyle w:val="apple-converted-space"/>
                <w:rFonts w:ascii="Arial" w:hAnsi="Arial" w:cs="Arial"/>
                <w:sz w:val="20"/>
                <w:szCs w:val="20"/>
              </w:rPr>
              <w:t> </w:t>
            </w:r>
            <w:r w:rsidRPr="00E75C50">
              <w:rPr>
                <w:rFonts w:ascii="Arial" w:hAnsi="Arial" w:cs="Arial"/>
                <w:sz w:val="20"/>
                <w:szCs w:val="20"/>
              </w:rPr>
              <w:t>function returns a specified alternative value for NULL columns and variables.</w:t>
            </w:r>
          </w:p>
          <w:p w:rsidR="00C65510" w:rsidRPr="00E75C50" w:rsidRDefault="00C65510" w:rsidP="00C65510">
            <w:pPr>
              <w:pStyle w:val="ListParagraph"/>
              <w:numPr>
                <w:ilvl w:val="0"/>
                <w:numId w:val="7"/>
              </w:numPr>
              <w:shd w:val="clear" w:color="auto" w:fill="FFFFFF"/>
              <w:spacing w:before="100" w:beforeAutospacing="1"/>
              <w:rPr>
                <w:rFonts w:ascii="Arial" w:hAnsi="Arial" w:cs="Arial"/>
                <w:sz w:val="20"/>
                <w:szCs w:val="20"/>
              </w:rPr>
            </w:pPr>
            <w:r w:rsidRPr="00E75C50">
              <w:rPr>
                <w:rFonts w:ascii="Arial" w:hAnsi="Arial" w:cs="Arial"/>
                <w:sz w:val="20"/>
                <w:szCs w:val="20"/>
              </w:rPr>
              <w:t>The</w:t>
            </w:r>
            <w:r w:rsidRPr="00E75C50">
              <w:rPr>
                <w:rStyle w:val="apple-converted-space"/>
                <w:rFonts w:ascii="Arial" w:hAnsi="Arial" w:cs="Arial"/>
                <w:sz w:val="20"/>
                <w:szCs w:val="20"/>
              </w:rPr>
              <w:t> </w:t>
            </w:r>
            <w:r w:rsidRPr="00E75C50">
              <w:rPr>
                <w:rStyle w:val="Strong"/>
                <w:rFonts w:ascii="Arial" w:hAnsi="Arial" w:cs="Arial"/>
                <w:sz w:val="20"/>
                <w:szCs w:val="20"/>
              </w:rPr>
              <w:t>NULLIF</w:t>
            </w:r>
            <w:r w:rsidRPr="00E75C50">
              <w:rPr>
                <w:rStyle w:val="apple-converted-space"/>
                <w:rFonts w:ascii="Arial" w:hAnsi="Arial" w:cs="Arial"/>
                <w:sz w:val="20"/>
                <w:szCs w:val="20"/>
              </w:rPr>
              <w:t> </w:t>
            </w:r>
            <w:r w:rsidRPr="00E75C50">
              <w:rPr>
                <w:rFonts w:ascii="Arial" w:hAnsi="Arial" w:cs="Arial"/>
                <w:sz w:val="20"/>
                <w:szCs w:val="20"/>
              </w:rPr>
              <w:t>function returns NULL when a column or variable contains a specified value.</w:t>
            </w:r>
          </w:p>
          <w:p w:rsidR="00C65510" w:rsidRPr="00E75C50" w:rsidRDefault="00C65510" w:rsidP="00C65510">
            <w:pPr>
              <w:pStyle w:val="ListParagraph"/>
              <w:numPr>
                <w:ilvl w:val="0"/>
                <w:numId w:val="7"/>
              </w:numPr>
              <w:shd w:val="clear" w:color="auto" w:fill="FFFFFF"/>
              <w:spacing w:before="100" w:beforeAutospacing="1"/>
              <w:rPr>
                <w:rFonts w:ascii="Arial" w:hAnsi="Arial" w:cs="Arial"/>
                <w:sz w:val="20"/>
                <w:szCs w:val="20"/>
              </w:rPr>
            </w:pPr>
            <w:r w:rsidRPr="00E75C50">
              <w:rPr>
                <w:rFonts w:ascii="Arial" w:hAnsi="Arial" w:cs="Arial"/>
                <w:sz w:val="20"/>
                <w:szCs w:val="20"/>
              </w:rPr>
              <w:t>The</w:t>
            </w:r>
            <w:r w:rsidRPr="00E75C50">
              <w:rPr>
                <w:rStyle w:val="apple-converted-space"/>
                <w:rFonts w:ascii="Arial" w:hAnsi="Arial" w:cs="Arial"/>
                <w:sz w:val="20"/>
                <w:szCs w:val="20"/>
              </w:rPr>
              <w:t> </w:t>
            </w:r>
            <w:r w:rsidRPr="00E75C50">
              <w:rPr>
                <w:rStyle w:val="Strong"/>
                <w:rFonts w:ascii="Arial" w:hAnsi="Arial" w:cs="Arial"/>
                <w:sz w:val="20"/>
                <w:szCs w:val="20"/>
              </w:rPr>
              <w:t>COALESCE</w:t>
            </w:r>
            <w:r w:rsidRPr="00E75C50">
              <w:rPr>
                <w:rStyle w:val="apple-converted-space"/>
                <w:rFonts w:ascii="Arial" w:hAnsi="Arial" w:cs="Arial"/>
                <w:sz w:val="20"/>
                <w:szCs w:val="20"/>
              </w:rPr>
              <w:t> </w:t>
            </w:r>
            <w:r w:rsidRPr="00E75C50">
              <w:rPr>
                <w:rFonts w:ascii="Arial" w:hAnsi="Arial" w:cs="Arial"/>
                <w:sz w:val="20"/>
                <w:szCs w:val="20"/>
              </w:rPr>
              <w:t>function returns the first non-NULL value in a specified list of columns or variables).</w:t>
            </w:r>
          </w:p>
        </w:tc>
        <w:tc>
          <w:tcPr>
            <w:tcW w:w="2860" w:type="dxa"/>
          </w:tcPr>
          <w:p w:rsidR="00C65510" w:rsidRPr="00E75C50" w:rsidRDefault="00C65510" w:rsidP="00C65510">
            <w:pPr>
              <w:pStyle w:val="NormalWeb"/>
              <w:shd w:val="clear" w:color="auto" w:fill="FFFFFF"/>
              <w:spacing w:before="0" w:beforeAutospacing="0" w:after="0" w:afterAutospacing="0"/>
              <w:contextualSpacing/>
              <w:rPr>
                <w:rFonts w:ascii="Arial" w:hAnsi="Arial" w:cs="Arial"/>
                <w:sz w:val="20"/>
                <w:szCs w:val="20"/>
              </w:rPr>
            </w:pPr>
            <w:r w:rsidRPr="00E75C50">
              <w:rPr>
                <w:rFonts w:ascii="Arial" w:hAnsi="Arial" w:cs="Arial"/>
                <w:sz w:val="20"/>
                <w:szCs w:val="20"/>
              </w:rPr>
              <w:t>Review the documentation for the</w:t>
            </w:r>
            <w:r w:rsidRPr="00E75C50">
              <w:rPr>
                <w:rStyle w:val="apple-converted-space"/>
                <w:rFonts w:ascii="Arial" w:hAnsi="Arial" w:cs="Arial"/>
                <w:sz w:val="20"/>
                <w:szCs w:val="20"/>
              </w:rPr>
              <w:t> </w:t>
            </w:r>
            <w:hyperlink r:id="rId8" w:tgtFrame="_blank" w:history="1">
              <w:r w:rsidRPr="00E75C50">
                <w:rPr>
                  <w:rStyle w:val="Hyperlink"/>
                  <w:rFonts w:ascii="Arial" w:hAnsi="Arial" w:cs="Arial"/>
                  <w:color w:val="auto"/>
                  <w:sz w:val="20"/>
                  <w:szCs w:val="20"/>
                </w:rPr>
                <w:t>ISNULL</w:t>
              </w:r>
            </w:hyperlink>
            <w:r w:rsidRPr="00E75C50">
              <w:rPr>
                <w:rFonts w:ascii="Arial" w:hAnsi="Arial" w:cs="Arial"/>
                <w:sz w:val="20"/>
                <w:szCs w:val="20"/>
              </w:rPr>
              <w:t> function and</w:t>
            </w:r>
            <w:r w:rsidRPr="00E75C50">
              <w:rPr>
                <w:rStyle w:val="apple-converted-space"/>
                <w:rFonts w:ascii="Arial" w:hAnsi="Arial" w:cs="Arial"/>
                <w:sz w:val="20"/>
                <w:szCs w:val="20"/>
              </w:rPr>
              <w:t> </w:t>
            </w:r>
            <w:hyperlink r:id="rId9" w:tgtFrame="_blank" w:history="1">
              <w:r w:rsidRPr="00E75C50">
                <w:rPr>
                  <w:rStyle w:val="Hyperlink"/>
                  <w:rFonts w:ascii="Arial" w:hAnsi="Arial" w:cs="Arial"/>
                  <w:color w:val="auto"/>
                  <w:sz w:val="20"/>
                  <w:szCs w:val="20"/>
                </w:rPr>
                <w:t>Expressions</w:t>
              </w:r>
            </w:hyperlink>
            <w:r w:rsidRPr="00E75C50">
              <w:rPr>
                <w:rFonts w:ascii="Arial" w:hAnsi="Arial" w:cs="Arial"/>
                <w:sz w:val="20"/>
                <w:szCs w:val="20"/>
              </w:rPr>
              <w:t> in the Transact-SQL Reference.</w:t>
            </w:r>
          </w:p>
          <w:p w:rsidR="00C65510" w:rsidRPr="00E75C50" w:rsidRDefault="00C65510" w:rsidP="00C65510">
            <w:pPr>
              <w:contextualSpacing/>
              <w:rPr>
                <w:rFonts w:ascii="Arial" w:hAnsi="Arial" w:cs="Arial"/>
                <w:sz w:val="20"/>
                <w:szCs w:val="20"/>
              </w:rPr>
            </w:pPr>
          </w:p>
        </w:tc>
      </w:tr>
    </w:tbl>
    <w:p w:rsidR="00C65510" w:rsidRDefault="00C65510" w:rsidP="00C65510">
      <w:pPr>
        <w:spacing w:line="240" w:lineRule="auto"/>
        <w:contextualSpacing/>
        <w:rPr>
          <w:rFonts w:ascii="Arial" w:hAnsi="Arial" w:cs="Arial"/>
        </w:rPr>
      </w:pPr>
    </w:p>
    <w:p w:rsidR="00FD7E65" w:rsidRDefault="00FD7E65" w:rsidP="00FD7E65">
      <w:pPr>
        <w:spacing w:line="240" w:lineRule="auto"/>
        <w:contextualSpacing/>
        <w:rPr>
          <w:rFonts w:ascii="Arial" w:hAnsi="Arial" w:cs="Arial"/>
          <w:b/>
          <w:bCs/>
          <w:sz w:val="32"/>
          <w:szCs w:val="32"/>
        </w:rPr>
      </w:pPr>
      <w:r w:rsidRPr="00E75C50">
        <w:rPr>
          <w:rFonts w:ascii="Arial" w:hAnsi="Arial" w:cs="Arial"/>
          <w:b/>
          <w:bCs/>
          <w:sz w:val="32"/>
          <w:szCs w:val="32"/>
        </w:rPr>
        <w:lastRenderedPageBreak/>
        <w:t xml:space="preserve">Module </w:t>
      </w:r>
      <w:r>
        <w:rPr>
          <w:rFonts w:ascii="Arial" w:hAnsi="Arial" w:cs="Arial"/>
          <w:b/>
          <w:bCs/>
          <w:sz w:val="32"/>
          <w:szCs w:val="32"/>
        </w:rPr>
        <w:t xml:space="preserve">2: </w:t>
      </w:r>
      <w:r w:rsidRPr="00FD7E65">
        <w:rPr>
          <w:rFonts w:ascii="Arial" w:hAnsi="Arial" w:cs="Arial"/>
          <w:b/>
          <w:bCs/>
          <w:sz w:val="32"/>
          <w:szCs w:val="32"/>
        </w:rPr>
        <w:t>Querying Tables with SELECT</w:t>
      </w:r>
    </w:p>
    <w:p w:rsidR="00C65510" w:rsidRDefault="00C65510" w:rsidP="00C65510">
      <w:pPr>
        <w:spacing w:line="240" w:lineRule="auto"/>
        <w:contextualSpacing/>
        <w:rPr>
          <w:rFonts w:ascii="Arial" w:hAnsi="Arial" w:cs="Arial"/>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490"/>
        <w:gridCol w:w="2870"/>
      </w:tblGrid>
      <w:tr w:rsidR="00FD7E65" w:rsidRPr="00E75C50" w:rsidTr="00FD7E65">
        <w:trPr>
          <w:tblHeader/>
        </w:trPr>
        <w:tc>
          <w:tcPr>
            <w:tcW w:w="6490" w:type="dxa"/>
            <w:shd w:val="clear" w:color="auto" w:fill="D9D9D9" w:themeFill="background1" w:themeFillShade="D9"/>
          </w:tcPr>
          <w:p w:rsidR="00FD7E65" w:rsidRPr="00E75C50" w:rsidRDefault="00FD7E65" w:rsidP="00121AB1">
            <w:pPr>
              <w:jc w:val="center"/>
              <w:rPr>
                <w:rFonts w:ascii="Arial" w:hAnsi="Arial" w:cs="Arial"/>
                <w:b/>
                <w:bCs/>
                <w:sz w:val="24"/>
                <w:szCs w:val="24"/>
              </w:rPr>
            </w:pPr>
            <w:r w:rsidRPr="00E75C50">
              <w:rPr>
                <w:rFonts w:ascii="Arial" w:hAnsi="Arial" w:cs="Arial"/>
                <w:b/>
                <w:bCs/>
                <w:sz w:val="24"/>
                <w:szCs w:val="24"/>
              </w:rPr>
              <w:t>KEY POINTS</w:t>
            </w:r>
          </w:p>
        </w:tc>
        <w:tc>
          <w:tcPr>
            <w:tcW w:w="2870" w:type="dxa"/>
            <w:shd w:val="clear" w:color="auto" w:fill="D9D9D9" w:themeFill="background1" w:themeFillShade="D9"/>
          </w:tcPr>
          <w:p w:rsidR="00FD7E65" w:rsidRPr="00E75C50" w:rsidRDefault="00FD7E65" w:rsidP="00121AB1">
            <w:pPr>
              <w:jc w:val="center"/>
              <w:rPr>
                <w:rFonts w:ascii="Arial" w:hAnsi="Arial" w:cs="Arial"/>
                <w:b/>
                <w:bCs/>
                <w:sz w:val="24"/>
                <w:szCs w:val="24"/>
              </w:rPr>
            </w:pPr>
            <w:r w:rsidRPr="00E75C50">
              <w:rPr>
                <w:rFonts w:ascii="Arial" w:hAnsi="Arial" w:cs="Arial"/>
                <w:b/>
                <w:bCs/>
                <w:sz w:val="24"/>
                <w:szCs w:val="24"/>
              </w:rPr>
              <w:t>ADDITIONAL READING</w:t>
            </w:r>
          </w:p>
        </w:tc>
      </w:tr>
      <w:tr w:rsidR="00FD7E65" w:rsidRPr="00E75C50" w:rsidTr="00FD7E65">
        <w:tc>
          <w:tcPr>
            <w:tcW w:w="6490" w:type="dxa"/>
          </w:tcPr>
          <w:p w:rsidR="00FD7E65" w:rsidRPr="00E75C50" w:rsidRDefault="00FD7E65" w:rsidP="00121AB1">
            <w:pPr>
              <w:pStyle w:val="Heading3"/>
              <w:shd w:val="clear" w:color="auto" w:fill="FFFFFF"/>
              <w:spacing w:before="0" w:beforeAutospacing="0" w:after="0" w:afterAutospacing="0"/>
              <w:contextualSpacing/>
              <w:outlineLvl w:val="2"/>
              <w:rPr>
                <w:rFonts w:ascii="Arial" w:hAnsi="Arial" w:cs="Arial"/>
                <w:sz w:val="20"/>
                <w:szCs w:val="20"/>
              </w:rPr>
            </w:pPr>
            <w:r w:rsidRPr="00FD7E65">
              <w:rPr>
                <w:rFonts w:ascii="Arial" w:hAnsi="Arial" w:cs="Arial"/>
                <w:sz w:val="20"/>
                <w:szCs w:val="20"/>
              </w:rPr>
              <w:t>Eliminating Duplicates and Sorting Results</w:t>
            </w:r>
          </w:p>
        </w:tc>
        <w:tc>
          <w:tcPr>
            <w:tcW w:w="2870" w:type="dxa"/>
          </w:tcPr>
          <w:p w:rsidR="00FD7E65" w:rsidRPr="00E75C50" w:rsidRDefault="00FD7E65" w:rsidP="00121AB1">
            <w:pPr>
              <w:contextualSpacing/>
              <w:rPr>
                <w:rFonts w:ascii="Arial" w:hAnsi="Arial" w:cs="Arial"/>
                <w:sz w:val="20"/>
                <w:szCs w:val="20"/>
              </w:rPr>
            </w:pPr>
          </w:p>
        </w:tc>
      </w:tr>
      <w:tr w:rsidR="00FD7E65" w:rsidRPr="00E75C50" w:rsidTr="00FD7E65">
        <w:tc>
          <w:tcPr>
            <w:tcW w:w="6490" w:type="dxa"/>
          </w:tcPr>
          <w:p w:rsidR="00FD7E65" w:rsidRPr="00E321BC" w:rsidRDefault="00FD7E65" w:rsidP="00FD7E65">
            <w:pPr>
              <w:pStyle w:val="ListParagraph"/>
              <w:numPr>
                <w:ilvl w:val="0"/>
                <w:numId w:val="5"/>
              </w:numPr>
              <w:shd w:val="clear" w:color="auto" w:fill="FFFFFF"/>
              <w:spacing w:before="100" w:beforeAutospacing="1"/>
              <w:rPr>
                <w:rFonts w:ascii="Arial" w:hAnsi="Arial" w:cs="Arial"/>
                <w:sz w:val="20"/>
                <w:szCs w:val="20"/>
              </w:rPr>
            </w:pPr>
            <w:r w:rsidRPr="00E321BC">
              <w:rPr>
                <w:rFonts w:ascii="Arial" w:hAnsi="Arial" w:cs="Arial"/>
                <w:sz w:val="20"/>
                <w:szCs w:val="20"/>
              </w:rPr>
              <w:t>By default, the SELECT sta</w:t>
            </w:r>
            <w:r w:rsidR="00F2446D" w:rsidRPr="00E321BC">
              <w:rPr>
                <w:rFonts w:ascii="Arial" w:hAnsi="Arial" w:cs="Arial"/>
                <w:sz w:val="20"/>
                <w:szCs w:val="20"/>
              </w:rPr>
              <w:t>tement returns all rows. If mul</w:t>
            </w:r>
            <w:r w:rsidRPr="00E321BC">
              <w:rPr>
                <w:rFonts w:ascii="Arial" w:hAnsi="Arial" w:cs="Arial"/>
                <w:sz w:val="20"/>
                <w:szCs w:val="20"/>
              </w:rPr>
              <w:t>t</w:t>
            </w:r>
            <w:r w:rsidR="00F2446D" w:rsidRPr="00E321BC">
              <w:rPr>
                <w:rFonts w:ascii="Arial" w:hAnsi="Arial" w:cs="Arial"/>
                <w:sz w:val="20"/>
                <w:szCs w:val="20"/>
              </w:rPr>
              <w:t>i</w:t>
            </w:r>
            <w:r w:rsidRPr="00E321BC">
              <w:rPr>
                <w:rFonts w:ascii="Arial" w:hAnsi="Arial" w:cs="Arial"/>
                <w:sz w:val="20"/>
                <w:szCs w:val="20"/>
              </w:rPr>
              <w:t xml:space="preserve">ple rows contain the same values for every column, they are duplicated in the results. </w:t>
            </w:r>
            <w:r w:rsidRPr="00E321BC">
              <w:rPr>
                <w:rFonts w:ascii="Arial" w:hAnsi="Arial" w:cs="Arial"/>
                <w:sz w:val="20"/>
                <w:szCs w:val="20"/>
                <w:highlight w:val="yellow"/>
              </w:rPr>
              <w:t>Using the DISTINCT keyword eliminates duplicates</w:t>
            </w:r>
            <w:r w:rsidRPr="00E321BC">
              <w:rPr>
                <w:rFonts w:ascii="Arial" w:hAnsi="Arial" w:cs="Arial"/>
                <w:sz w:val="20"/>
                <w:szCs w:val="20"/>
              </w:rPr>
              <w:t>, ensuring that only one</w:t>
            </w:r>
            <w:r w:rsidR="00F2446D" w:rsidRPr="00E321BC">
              <w:rPr>
                <w:rFonts w:ascii="Arial" w:hAnsi="Arial" w:cs="Arial"/>
                <w:sz w:val="20"/>
                <w:szCs w:val="20"/>
              </w:rPr>
              <w:t xml:space="preserve"> </w:t>
            </w:r>
            <w:r w:rsidRPr="00E321BC">
              <w:rPr>
                <w:rFonts w:ascii="Arial" w:hAnsi="Arial" w:cs="Arial"/>
                <w:sz w:val="20"/>
                <w:szCs w:val="20"/>
              </w:rPr>
              <w:t>row for each distinct combination of column values is returned.</w:t>
            </w:r>
          </w:p>
          <w:p w:rsidR="00FD7E65" w:rsidRPr="00E321BC" w:rsidRDefault="00FD7E65" w:rsidP="00FD7E65">
            <w:pPr>
              <w:pStyle w:val="ListParagraph"/>
              <w:numPr>
                <w:ilvl w:val="0"/>
                <w:numId w:val="5"/>
              </w:numPr>
              <w:shd w:val="clear" w:color="auto" w:fill="FFFFFF"/>
              <w:spacing w:before="100" w:beforeAutospacing="1"/>
              <w:rPr>
                <w:rFonts w:ascii="Arial" w:hAnsi="Arial" w:cs="Arial"/>
                <w:sz w:val="20"/>
                <w:szCs w:val="20"/>
              </w:rPr>
            </w:pPr>
            <w:r w:rsidRPr="00E321BC">
              <w:rPr>
                <w:rFonts w:ascii="Arial" w:hAnsi="Arial" w:cs="Arial"/>
                <w:sz w:val="20"/>
                <w:szCs w:val="20"/>
              </w:rPr>
              <w:t>The order of rows in the result of a SELECT statement is not guaranteed unless you explicitly specify one or more columns in an ORDER BY clause. You can specify sort direction as ASC (the default) or DESC.</w:t>
            </w:r>
          </w:p>
          <w:p w:rsidR="00FD7E65" w:rsidRPr="00E321BC" w:rsidRDefault="00FD7E65" w:rsidP="00FD7E65">
            <w:pPr>
              <w:pStyle w:val="ListParagraph"/>
              <w:numPr>
                <w:ilvl w:val="0"/>
                <w:numId w:val="5"/>
              </w:numPr>
              <w:shd w:val="clear" w:color="auto" w:fill="FFFFFF"/>
              <w:spacing w:before="100" w:beforeAutospacing="1"/>
              <w:rPr>
                <w:rFonts w:ascii="Arial" w:hAnsi="Arial" w:cs="Arial"/>
                <w:sz w:val="20"/>
                <w:szCs w:val="20"/>
              </w:rPr>
            </w:pPr>
            <w:r w:rsidRPr="00E321BC">
              <w:rPr>
                <w:rFonts w:ascii="Arial" w:hAnsi="Arial" w:cs="Arial"/>
                <w:sz w:val="20"/>
                <w:szCs w:val="20"/>
              </w:rPr>
              <w:t>You can combine the ORDER BY clause with the TOP keyword to restrict the results so that they include only the top n rows (where n is the number or percentage of rows you want to return).</w:t>
            </w:r>
          </w:p>
          <w:p w:rsidR="00FD7E65" w:rsidRPr="00E321BC" w:rsidRDefault="00FD7E65" w:rsidP="00FD7E65">
            <w:pPr>
              <w:pStyle w:val="ListParagraph"/>
              <w:numPr>
                <w:ilvl w:val="0"/>
                <w:numId w:val="5"/>
              </w:numPr>
              <w:shd w:val="clear" w:color="auto" w:fill="FFFFFF"/>
              <w:spacing w:before="100" w:beforeAutospacing="1"/>
              <w:rPr>
                <w:rFonts w:ascii="Arial" w:hAnsi="Arial" w:cs="Arial"/>
                <w:sz w:val="20"/>
                <w:szCs w:val="20"/>
              </w:rPr>
            </w:pPr>
            <w:r w:rsidRPr="00E321BC">
              <w:rPr>
                <w:rFonts w:ascii="Arial" w:hAnsi="Arial" w:cs="Arial"/>
                <w:sz w:val="20"/>
                <w:szCs w:val="20"/>
              </w:rPr>
              <w:t xml:space="preserve">You can implement a </w:t>
            </w:r>
            <w:r w:rsidRPr="00E321BC">
              <w:rPr>
                <w:rFonts w:ascii="Arial" w:hAnsi="Arial" w:cs="Arial"/>
                <w:sz w:val="20"/>
                <w:szCs w:val="20"/>
                <w:highlight w:val="yellow"/>
              </w:rPr>
              <w:t>query to retrieve a specified "page" of results by using the OFFSET and FETCH keywords with the ORDER BY</w:t>
            </w:r>
            <w:r w:rsidRPr="00E321BC">
              <w:rPr>
                <w:rFonts w:ascii="Arial" w:hAnsi="Arial" w:cs="Arial"/>
                <w:sz w:val="20"/>
                <w:szCs w:val="20"/>
              </w:rPr>
              <w:t xml:space="preserve"> clause.</w:t>
            </w:r>
          </w:p>
        </w:tc>
        <w:tc>
          <w:tcPr>
            <w:tcW w:w="2870" w:type="dxa"/>
          </w:tcPr>
          <w:p w:rsidR="00FD7E65" w:rsidRPr="00E321BC" w:rsidRDefault="00E321BC" w:rsidP="00121AB1">
            <w:pPr>
              <w:pStyle w:val="NormalWeb"/>
              <w:shd w:val="clear" w:color="auto" w:fill="FFFFFF"/>
              <w:spacing w:before="0" w:beforeAutospacing="0" w:after="0" w:afterAutospacing="0"/>
              <w:contextualSpacing/>
              <w:rPr>
                <w:rFonts w:ascii="Arial" w:hAnsi="Arial" w:cs="Arial"/>
                <w:sz w:val="20"/>
                <w:szCs w:val="20"/>
              </w:rPr>
            </w:pPr>
            <w:r w:rsidRPr="00E321BC">
              <w:rPr>
                <w:rFonts w:ascii="Arial" w:hAnsi="Arial" w:cs="Arial"/>
                <w:sz w:val="20"/>
                <w:szCs w:val="20"/>
                <w:shd w:val="clear" w:color="auto" w:fill="FFFFFF"/>
              </w:rPr>
              <w:t>Review the documentation for the</w:t>
            </w:r>
            <w:r w:rsidRPr="00E321BC">
              <w:rPr>
                <w:rStyle w:val="apple-converted-space"/>
                <w:rFonts w:ascii="Arial" w:hAnsi="Arial" w:cs="Arial"/>
                <w:sz w:val="20"/>
                <w:szCs w:val="20"/>
                <w:shd w:val="clear" w:color="auto" w:fill="FFFFFF"/>
              </w:rPr>
              <w:t> </w:t>
            </w:r>
            <w:hyperlink r:id="rId10" w:tgtFrame="_blank" w:history="1">
              <w:r w:rsidRPr="00E321BC">
                <w:rPr>
                  <w:rStyle w:val="Hyperlink"/>
                  <w:rFonts w:ascii="Arial" w:eastAsiaTheme="majorEastAsia" w:hAnsi="Arial" w:cs="Arial"/>
                  <w:color w:val="auto"/>
                  <w:sz w:val="20"/>
                  <w:szCs w:val="20"/>
                  <w:shd w:val="clear" w:color="auto" w:fill="FFFFFF"/>
                </w:rPr>
                <w:t>SELECT</w:t>
              </w:r>
            </w:hyperlink>
            <w:r w:rsidRPr="00E321BC">
              <w:rPr>
                <w:rFonts w:ascii="Arial" w:hAnsi="Arial" w:cs="Arial"/>
                <w:sz w:val="20"/>
                <w:szCs w:val="20"/>
                <w:shd w:val="clear" w:color="auto" w:fill="FFFFFF"/>
              </w:rPr>
              <w:t> and</w:t>
            </w:r>
            <w:r w:rsidRPr="00E321BC">
              <w:rPr>
                <w:rStyle w:val="apple-converted-space"/>
                <w:rFonts w:ascii="Arial" w:hAnsi="Arial" w:cs="Arial"/>
                <w:sz w:val="20"/>
                <w:szCs w:val="20"/>
                <w:shd w:val="clear" w:color="auto" w:fill="FFFFFF"/>
              </w:rPr>
              <w:t> </w:t>
            </w:r>
            <w:hyperlink r:id="rId11" w:tgtFrame="_blank" w:history="1">
              <w:r w:rsidRPr="00E321BC">
                <w:rPr>
                  <w:rStyle w:val="Hyperlink"/>
                  <w:rFonts w:ascii="Arial" w:eastAsiaTheme="majorEastAsia" w:hAnsi="Arial" w:cs="Arial"/>
                  <w:color w:val="auto"/>
                  <w:sz w:val="20"/>
                  <w:szCs w:val="20"/>
                  <w:shd w:val="clear" w:color="auto" w:fill="FFFFFF"/>
                </w:rPr>
                <w:t>ORDER BY</w:t>
              </w:r>
            </w:hyperlink>
            <w:r w:rsidRPr="00E321BC">
              <w:rPr>
                <w:rFonts w:ascii="Arial" w:hAnsi="Arial" w:cs="Arial"/>
                <w:sz w:val="20"/>
                <w:szCs w:val="20"/>
                <w:shd w:val="clear" w:color="auto" w:fill="FFFFFF"/>
              </w:rPr>
              <w:t> clauses in the Transact-SQL Reference.</w:t>
            </w:r>
          </w:p>
        </w:tc>
      </w:tr>
      <w:tr w:rsidR="00FD7E65" w:rsidRPr="00E75C50" w:rsidTr="00FD7E65">
        <w:tc>
          <w:tcPr>
            <w:tcW w:w="6490" w:type="dxa"/>
          </w:tcPr>
          <w:p w:rsidR="00FD7E65" w:rsidRPr="00E321BC" w:rsidRDefault="00FD7E65" w:rsidP="00121AB1">
            <w:pPr>
              <w:pStyle w:val="Heading3"/>
              <w:shd w:val="clear" w:color="auto" w:fill="FFFFFF"/>
              <w:spacing w:before="0" w:beforeAutospacing="0" w:after="0" w:afterAutospacing="0"/>
              <w:contextualSpacing/>
              <w:outlineLvl w:val="2"/>
              <w:rPr>
                <w:rFonts w:ascii="Arial" w:hAnsi="Arial" w:cs="Arial"/>
                <w:sz w:val="20"/>
                <w:szCs w:val="20"/>
              </w:rPr>
            </w:pPr>
            <w:r w:rsidRPr="00E321BC">
              <w:rPr>
                <w:rFonts w:ascii="Arial" w:hAnsi="Arial" w:cs="Arial"/>
                <w:sz w:val="20"/>
                <w:szCs w:val="20"/>
              </w:rPr>
              <w:t>Filtering and Using Predicates</w:t>
            </w:r>
          </w:p>
        </w:tc>
        <w:tc>
          <w:tcPr>
            <w:tcW w:w="2870" w:type="dxa"/>
          </w:tcPr>
          <w:p w:rsidR="00FD7E65" w:rsidRPr="00E321BC" w:rsidRDefault="00FD7E65" w:rsidP="00121AB1">
            <w:pPr>
              <w:contextualSpacing/>
              <w:rPr>
                <w:rFonts w:ascii="Arial" w:hAnsi="Arial" w:cs="Arial"/>
                <w:sz w:val="20"/>
                <w:szCs w:val="20"/>
              </w:rPr>
            </w:pPr>
          </w:p>
        </w:tc>
      </w:tr>
      <w:tr w:rsidR="00FD7E65" w:rsidRPr="00E75C50" w:rsidTr="00FD7E65">
        <w:tc>
          <w:tcPr>
            <w:tcW w:w="6490" w:type="dxa"/>
          </w:tcPr>
          <w:p w:rsidR="00FD7E65" w:rsidRPr="00E321BC" w:rsidRDefault="00FD7E65" w:rsidP="00FD7E65">
            <w:pPr>
              <w:pStyle w:val="ListParagraph"/>
              <w:numPr>
                <w:ilvl w:val="0"/>
                <w:numId w:val="6"/>
              </w:numPr>
              <w:shd w:val="clear" w:color="auto" w:fill="FFFFFF"/>
              <w:spacing w:before="100" w:beforeAutospacing="1"/>
              <w:rPr>
                <w:rFonts w:ascii="Arial" w:hAnsi="Arial" w:cs="Arial"/>
                <w:sz w:val="20"/>
                <w:szCs w:val="20"/>
              </w:rPr>
            </w:pPr>
            <w:r w:rsidRPr="00E321BC">
              <w:rPr>
                <w:rFonts w:ascii="Arial" w:hAnsi="Arial" w:cs="Arial"/>
                <w:sz w:val="20"/>
                <w:szCs w:val="20"/>
              </w:rPr>
              <w:t>Use the WHERE clause to filter the results returned by a SELECT query based on a search condition.</w:t>
            </w:r>
          </w:p>
          <w:p w:rsidR="00FD7E65" w:rsidRPr="00E321BC" w:rsidRDefault="00FD7E65" w:rsidP="00FD7E65">
            <w:pPr>
              <w:pStyle w:val="ListParagraph"/>
              <w:numPr>
                <w:ilvl w:val="0"/>
                <w:numId w:val="6"/>
              </w:numPr>
              <w:shd w:val="clear" w:color="auto" w:fill="FFFFFF"/>
              <w:spacing w:before="100" w:beforeAutospacing="1"/>
              <w:rPr>
                <w:rFonts w:ascii="Arial" w:hAnsi="Arial" w:cs="Arial"/>
                <w:sz w:val="20"/>
                <w:szCs w:val="20"/>
              </w:rPr>
            </w:pPr>
            <w:r w:rsidRPr="00E321BC">
              <w:rPr>
                <w:rFonts w:ascii="Arial" w:hAnsi="Arial" w:cs="Arial"/>
                <w:sz w:val="20"/>
                <w:szCs w:val="20"/>
              </w:rPr>
              <w:t>A search condition is composed of one or more predicates.</w:t>
            </w:r>
          </w:p>
          <w:p w:rsidR="00FD7E65" w:rsidRPr="00E321BC" w:rsidRDefault="00FD7E65" w:rsidP="00FD7E65">
            <w:pPr>
              <w:pStyle w:val="ListParagraph"/>
              <w:numPr>
                <w:ilvl w:val="0"/>
                <w:numId w:val="6"/>
              </w:numPr>
              <w:shd w:val="clear" w:color="auto" w:fill="FFFFFF"/>
              <w:spacing w:before="100" w:beforeAutospacing="1"/>
              <w:rPr>
                <w:rFonts w:ascii="Arial" w:hAnsi="Arial" w:cs="Arial"/>
                <w:sz w:val="20"/>
                <w:szCs w:val="20"/>
              </w:rPr>
            </w:pPr>
            <w:r w:rsidRPr="00E321BC">
              <w:rPr>
                <w:rFonts w:ascii="Arial" w:hAnsi="Arial" w:cs="Arial"/>
                <w:sz w:val="20"/>
                <w:szCs w:val="20"/>
              </w:rPr>
              <w:t xml:space="preserve">Predicates include conditional operators (such as =, &gt;, and &lt;), IN, </w:t>
            </w:r>
            <w:r w:rsidRPr="00E321BC">
              <w:rPr>
                <w:rFonts w:ascii="Arial" w:hAnsi="Arial" w:cs="Arial"/>
                <w:sz w:val="20"/>
                <w:szCs w:val="20"/>
                <w:highlight w:val="yellow"/>
              </w:rPr>
              <w:t>LIKE</w:t>
            </w:r>
            <w:r w:rsidRPr="00E321BC">
              <w:rPr>
                <w:rFonts w:ascii="Arial" w:hAnsi="Arial" w:cs="Arial"/>
                <w:sz w:val="20"/>
                <w:szCs w:val="20"/>
              </w:rPr>
              <w:t>, and NOT.</w:t>
            </w:r>
          </w:p>
          <w:p w:rsidR="00FD7E65" w:rsidRPr="00E321BC" w:rsidRDefault="00FD7E65" w:rsidP="00FD7E65">
            <w:pPr>
              <w:pStyle w:val="ListParagraph"/>
              <w:numPr>
                <w:ilvl w:val="0"/>
                <w:numId w:val="6"/>
              </w:numPr>
              <w:shd w:val="clear" w:color="auto" w:fill="FFFFFF"/>
              <w:spacing w:before="100" w:beforeAutospacing="1"/>
              <w:rPr>
                <w:rFonts w:ascii="Arial" w:hAnsi="Arial" w:cs="Arial"/>
                <w:sz w:val="20"/>
                <w:szCs w:val="20"/>
              </w:rPr>
            </w:pPr>
            <w:r w:rsidRPr="00E321BC">
              <w:rPr>
                <w:rFonts w:ascii="Arial" w:hAnsi="Arial" w:cs="Arial"/>
                <w:sz w:val="20"/>
                <w:szCs w:val="20"/>
              </w:rPr>
              <w:t xml:space="preserve">You can use AND </w:t>
            </w:r>
            <w:proofErr w:type="spellStart"/>
            <w:r w:rsidRPr="00E321BC">
              <w:rPr>
                <w:rFonts w:ascii="Arial" w:hAnsi="Arial" w:cs="Arial"/>
                <w:sz w:val="20"/>
                <w:szCs w:val="20"/>
              </w:rPr>
              <w:t>and</w:t>
            </w:r>
            <w:proofErr w:type="spellEnd"/>
            <w:r w:rsidRPr="00E321BC">
              <w:rPr>
                <w:rFonts w:ascii="Arial" w:hAnsi="Arial" w:cs="Arial"/>
                <w:sz w:val="20"/>
                <w:szCs w:val="20"/>
              </w:rPr>
              <w:t xml:space="preserve"> OR to combine predicates based on Boolean logic.</w:t>
            </w:r>
          </w:p>
        </w:tc>
        <w:tc>
          <w:tcPr>
            <w:tcW w:w="2870" w:type="dxa"/>
          </w:tcPr>
          <w:p w:rsidR="00FD7E65" w:rsidRPr="00E321BC" w:rsidRDefault="00E321BC" w:rsidP="00E321BC">
            <w:pPr>
              <w:contextualSpacing/>
              <w:rPr>
                <w:rFonts w:ascii="Arial" w:hAnsi="Arial" w:cs="Arial"/>
                <w:sz w:val="20"/>
                <w:szCs w:val="20"/>
              </w:rPr>
            </w:pPr>
            <w:r w:rsidRPr="00E321BC">
              <w:rPr>
                <w:rFonts w:ascii="Arial" w:hAnsi="Arial" w:cs="Arial"/>
                <w:sz w:val="20"/>
                <w:szCs w:val="20"/>
                <w:shd w:val="clear" w:color="auto" w:fill="FFFFFF"/>
              </w:rPr>
              <w:t>Review the documentation for</w:t>
            </w:r>
            <w:r w:rsidRPr="00E321BC">
              <w:rPr>
                <w:rStyle w:val="apple-converted-space"/>
                <w:rFonts w:ascii="Arial" w:hAnsi="Arial" w:cs="Arial"/>
                <w:sz w:val="20"/>
                <w:szCs w:val="20"/>
                <w:shd w:val="clear" w:color="auto" w:fill="FFFFFF"/>
              </w:rPr>
              <w:t> </w:t>
            </w:r>
            <w:hyperlink r:id="rId12" w:tgtFrame="_blank" w:history="1">
              <w:r w:rsidRPr="00E321BC">
                <w:rPr>
                  <w:rStyle w:val="Hyperlink"/>
                  <w:rFonts w:ascii="Arial" w:hAnsi="Arial" w:cs="Arial"/>
                  <w:color w:val="auto"/>
                  <w:sz w:val="20"/>
                  <w:szCs w:val="20"/>
                  <w:shd w:val="clear" w:color="auto" w:fill="FFFFFF"/>
                </w:rPr>
                <w:t>WHERE</w:t>
              </w:r>
            </w:hyperlink>
            <w:r w:rsidRPr="00E321BC">
              <w:rPr>
                <w:rFonts w:ascii="Arial" w:hAnsi="Arial" w:cs="Arial"/>
                <w:sz w:val="20"/>
                <w:szCs w:val="20"/>
                <w:shd w:val="clear" w:color="auto" w:fill="FFFFFF"/>
              </w:rPr>
              <w:t> and</w:t>
            </w:r>
            <w:r w:rsidRPr="00E321BC">
              <w:rPr>
                <w:rStyle w:val="apple-converted-space"/>
                <w:rFonts w:ascii="Arial" w:hAnsi="Arial" w:cs="Arial"/>
                <w:sz w:val="20"/>
                <w:szCs w:val="20"/>
                <w:shd w:val="clear" w:color="auto" w:fill="FFFFFF"/>
              </w:rPr>
              <w:t> </w:t>
            </w:r>
            <w:hyperlink r:id="rId13" w:tgtFrame="_blank" w:history="1">
              <w:r w:rsidRPr="00E321BC">
                <w:rPr>
                  <w:rStyle w:val="Hyperlink"/>
                  <w:rFonts w:ascii="Arial" w:hAnsi="Arial" w:cs="Arial"/>
                  <w:color w:val="auto"/>
                  <w:sz w:val="20"/>
                  <w:szCs w:val="20"/>
                  <w:shd w:val="clear" w:color="auto" w:fill="FFFFFF"/>
                </w:rPr>
                <w:t>Search Condition</w:t>
              </w:r>
            </w:hyperlink>
            <w:r w:rsidRPr="00E321BC">
              <w:rPr>
                <w:rFonts w:ascii="Arial" w:hAnsi="Arial" w:cs="Arial"/>
                <w:sz w:val="20"/>
                <w:szCs w:val="20"/>
                <w:shd w:val="clear" w:color="auto" w:fill="FFFFFF"/>
              </w:rPr>
              <w:t> in the Transact-SQL Reference.</w:t>
            </w:r>
          </w:p>
        </w:tc>
      </w:tr>
    </w:tbl>
    <w:p w:rsidR="00FD7E65" w:rsidRDefault="00FD7E65" w:rsidP="00C65510">
      <w:pPr>
        <w:spacing w:line="240" w:lineRule="auto"/>
        <w:contextualSpacing/>
        <w:rPr>
          <w:rFonts w:ascii="Arial" w:hAnsi="Arial" w:cs="Arial"/>
        </w:rPr>
      </w:pPr>
    </w:p>
    <w:p w:rsidR="00E321BC" w:rsidRDefault="00E321BC" w:rsidP="00C65510">
      <w:pPr>
        <w:spacing w:line="240" w:lineRule="auto"/>
        <w:contextualSpacing/>
        <w:rPr>
          <w:rFonts w:ascii="Arial" w:hAnsi="Arial" w:cs="Arial"/>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140"/>
        <w:gridCol w:w="3117"/>
        <w:gridCol w:w="4099"/>
      </w:tblGrid>
      <w:tr w:rsidR="00E321BC" w:rsidTr="00E321BC">
        <w:tc>
          <w:tcPr>
            <w:tcW w:w="2140" w:type="dxa"/>
            <w:shd w:val="clear" w:color="auto" w:fill="D9D9D9" w:themeFill="background1" w:themeFillShade="D9"/>
          </w:tcPr>
          <w:p w:rsidR="00E321BC" w:rsidRDefault="00E321BC" w:rsidP="00E321BC">
            <w:pPr>
              <w:contextualSpacing/>
              <w:jc w:val="center"/>
              <w:rPr>
                <w:rFonts w:ascii="Arial" w:hAnsi="Arial" w:cs="Arial"/>
              </w:rPr>
            </w:pPr>
            <w:r w:rsidRPr="00E321BC">
              <w:rPr>
                <w:rFonts w:ascii="Arial" w:hAnsi="Arial" w:cs="Arial"/>
                <w:b/>
                <w:bCs/>
                <w:sz w:val="20"/>
                <w:szCs w:val="20"/>
              </w:rPr>
              <w:t>Wildcard character</w:t>
            </w:r>
          </w:p>
        </w:tc>
        <w:tc>
          <w:tcPr>
            <w:tcW w:w="3117" w:type="dxa"/>
            <w:shd w:val="clear" w:color="auto" w:fill="D9D9D9" w:themeFill="background1" w:themeFillShade="D9"/>
          </w:tcPr>
          <w:p w:rsidR="00E321BC" w:rsidRDefault="00E321BC" w:rsidP="00E321BC">
            <w:pPr>
              <w:contextualSpacing/>
              <w:jc w:val="center"/>
              <w:rPr>
                <w:rFonts w:ascii="Arial" w:hAnsi="Arial" w:cs="Arial"/>
              </w:rPr>
            </w:pPr>
            <w:r w:rsidRPr="00E321BC">
              <w:rPr>
                <w:rFonts w:ascii="Arial" w:hAnsi="Arial" w:cs="Arial"/>
                <w:b/>
                <w:bCs/>
                <w:sz w:val="20"/>
                <w:szCs w:val="20"/>
              </w:rPr>
              <w:t>Description</w:t>
            </w:r>
          </w:p>
        </w:tc>
        <w:tc>
          <w:tcPr>
            <w:tcW w:w="4099" w:type="dxa"/>
            <w:shd w:val="clear" w:color="auto" w:fill="D9D9D9" w:themeFill="background1" w:themeFillShade="D9"/>
          </w:tcPr>
          <w:p w:rsidR="00E321BC" w:rsidRDefault="00E321BC" w:rsidP="00E321BC">
            <w:pPr>
              <w:contextualSpacing/>
              <w:jc w:val="center"/>
              <w:rPr>
                <w:rFonts w:ascii="Arial" w:hAnsi="Arial" w:cs="Arial"/>
              </w:rPr>
            </w:pPr>
            <w:r w:rsidRPr="00E321BC">
              <w:rPr>
                <w:rFonts w:ascii="Arial" w:hAnsi="Arial" w:cs="Arial"/>
                <w:b/>
                <w:bCs/>
                <w:sz w:val="20"/>
                <w:szCs w:val="20"/>
              </w:rPr>
              <w:t>Example</w:t>
            </w:r>
          </w:p>
        </w:tc>
      </w:tr>
      <w:tr w:rsidR="00E321BC" w:rsidTr="00E321BC">
        <w:tc>
          <w:tcPr>
            <w:tcW w:w="2140" w:type="dxa"/>
          </w:tcPr>
          <w:p w:rsidR="00E321BC" w:rsidRDefault="00E321BC" w:rsidP="00C65510">
            <w:pPr>
              <w:contextualSpacing/>
              <w:rPr>
                <w:rFonts w:ascii="Arial" w:hAnsi="Arial" w:cs="Arial"/>
              </w:rPr>
            </w:pPr>
            <w:r w:rsidRPr="00E321BC">
              <w:rPr>
                <w:rFonts w:ascii="Arial" w:hAnsi="Arial" w:cs="Arial"/>
                <w:sz w:val="20"/>
                <w:szCs w:val="20"/>
              </w:rPr>
              <w:t>%</w:t>
            </w:r>
          </w:p>
        </w:tc>
        <w:tc>
          <w:tcPr>
            <w:tcW w:w="3117" w:type="dxa"/>
          </w:tcPr>
          <w:p w:rsidR="00E321BC" w:rsidRDefault="00E321BC" w:rsidP="00C65510">
            <w:pPr>
              <w:contextualSpacing/>
              <w:rPr>
                <w:rFonts w:ascii="Arial" w:hAnsi="Arial" w:cs="Arial"/>
              </w:rPr>
            </w:pPr>
            <w:r w:rsidRPr="00E321BC">
              <w:rPr>
                <w:rFonts w:ascii="Arial" w:hAnsi="Arial" w:cs="Arial"/>
                <w:sz w:val="20"/>
                <w:szCs w:val="20"/>
              </w:rPr>
              <w:t xml:space="preserve">Any string of </w:t>
            </w:r>
            <w:r w:rsidRPr="00BD5BD5">
              <w:rPr>
                <w:rFonts w:ascii="Arial" w:hAnsi="Arial" w:cs="Arial"/>
                <w:sz w:val="20"/>
                <w:szCs w:val="20"/>
                <w:highlight w:val="yellow"/>
              </w:rPr>
              <w:t>zero or more</w:t>
            </w:r>
            <w:r w:rsidRPr="00E321BC">
              <w:rPr>
                <w:rFonts w:ascii="Arial" w:hAnsi="Arial" w:cs="Arial"/>
                <w:sz w:val="20"/>
                <w:szCs w:val="20"/>
              </w:rPr>
              <w:t xml:space="preserve"> characters.</w:t>
            </w:r>
          </w:p>
        </w:tc>
        <w:tc>
          <w:tcPr>
            <w:tcW w:w="4099" w:type="dxa"/>
          </w:tcPr>
          <w:p w:rsidR="00E321BC" w:rsidRDefault="00E321BC" w:rsidP="00C65510">
            <w:pPr>
              <w:contextualSpacing/>
              <w:rPr>
                <w:rFonts w:ascii="Arial" w:hAnsi="Arial" w:cs="Arial"/>
              </w:rPr>
            </w:pPr>
            <w:r w:rsidRPr="00E321BC">
              <w:rPr>
                <w:rFonts w:ascii="Arial" w:hAnsi="Arial" w:cs="Arial"/>
                <w:sz w:val="20"/>
                <w:szCs w:val="20"/>
              </w:rPr>
              <w:t>WHERE title LIKE '%computer%' finds all book titles with the word 'computer' anywhere in the book title.</w:t>
            </w:r>
          </w:p>
        </w:tc>
      </w:tr>
      <w:tr w:rsidR="00E321BC" w:rsidTr="00E321BC">
        <w:tc>
          <w:tcPr>
            <w:tcW w:w="2140" w:type="dxa"/>
          </w:tcPr>
          <w:p w:rsidR="00E321BC" w:rsidRDefault="00E321BC" w:rsidP="00C65510">
            <w:pPr>
              <w:contextualSpacing/>
              <w:rPr>
                <w:rFonts w:ascii="Arial" w:hAnsi="Arial" w:cs="Arial"/>
              </w:rPr>
            </w:pPr>
            <w:r w:rsidRPr="00E321BC">
              <w:rPr>
                <w:rFonts w:ascii="Arial" w:hAnsi="Arial" w:cs="Arial"/>
                <w:sz w:val="20"/>
                <w:szCs w:val="20"/>
              </w:rPr>
              <w:t>_ (underscore)</w:t>
            </w:r>
          </w:p>
        </w:tc>
        <w:tc>
          <w:tcPr>
            <w:tcW w:w="3117" w:type="dxa"/>
          </w:tcPr>
          <w:p w:rsidR="00E321BC" w:rsidRDefault="00E321BC" w:rsidP="00C65510">
            <w:pPr>
              <w:contextualSpacing/>
              <w:rPr>
                <w:rFonts w:ascii="Arial" w:hAnsi="Arial" w:cs="Arial"/>
              </w:rPr>
            </w:pPr>
            <w:r w:rsidRPr="00E321BC">
              <w:rPr>
                <w:rFonts w:ascii="Arial" w:hAnsi="Arial" w:cs="Arial"/>
                <w:sz w:val="20"/>
                <w:szCs w:val="20"/>
              </w:rPr>
              <w:t xml:space="preserve">Any </w:t>
            </w:r>
            <w:r w:rsidRPr="00BD5BD5">
              <w:rPr>
                <w:rFonts w:ascii="Arial" w:hAnsi="Arial" w:cs="Arial"/>
                <w:sz w:val="20"/>
                <w:szCs w:val="20"/>
                <w:highlight w:val="yellow"/>
              </w:rPr>
              <w:t>single</w:t>
            </w:r>
            <w:r w:rsidRPr="00E321BC">
              <w:rPr>
                <w:rFonts w:ascii="Arial" w:hAnsi="Arial" w:cs="Arial"/>
                <w:sz w:val="20"/>
                <w:szCs w:val="20"/>
              </w:rPr>
              <w:t xml:space="preserve"> character.</w:t>
            </w:r>
          </w:p>
        </w:tc>
        <w:tc>
          <w:tcPr>
            <w:tcW w:w="4099" w:type="dxa"/>
          </w:tcPr>
          <w:p w:rsidR="00E321BC" w:rsidRDefault="00E321BC" w:rsidP="00C65510">
            <w:pPr>
              <w:contextualSpacing/>
              <w:rPr>
                <w:rFonts w:ascii="Arial" w:hAnsi="Arial" w:cs="Arial"/>
              </w:rPr>
            </w:pPr>
            <w:r w:rsidRPr="00E321BC">
              <w:rPr>
                <w:rFonts w:ascii="Arial" w:hAnsi="Arial" w:cs="Arial"/>
                <w:sz w:val="20"/>
                <w:szCs w:val="20"/>
              </w:rPr>
              <w:t xml:space="preserve">WHERE </w:t>
            </w:r>
            <w:proofErr w:type="spellStart"/>
            <w:r w:rsidRPr="00E321BC">
              <w:rPr>
                <w:rFonts w:ascii="Arial" w:hAnsi="Arial" w:cs="Arial"/>
                <w:sz w:val="20"/>
                <w:szCs w:val="20"/>
              </w:rPr>
              <w:t>au_fname</w:t>
            </w:r>
            <w:proofErr w:type="spellEnd"/>
            <w:r w:rsidRPr="00E321BC">
              <w:rPr>
                <w:rFonts w:ascii="Arial" w:hAnsi="Arial" w:cs="Arial"/>
                <w:sz w:val="20"/>
                <w:szCs w:val="20"/>
              </w:rPr>
              <w:t xml:space="preserve"> LIKE '_</w:t>
            </w:r>
            <w:proofErr w:type="spellStart"/>
            <w:r w:rsidRPr="00E321BC">
              <w:rPr>
                <w:rFonts w:ascii="Arial" w:hAnsi="Arial" w:cs="Arial"/>
                <w:sz w:val="20"/>
                <w:szCs w:val="20"/>
              </w:rPr>
              <w:t>ean</w:t>
            </w:r>
            <w:proofErr w:type="spellEnd"/>
            <w:r w:rsidRPr="00E321BC">
              <w:rPr>
                <w:rFonts w:ascii="Arial" w:hAnsi="Arial" w:cs="Arial"/>
                <w:sz w:val="20"/>
                <w:szCs w:val="20"/>
              </w:rPr>
              <w:t xml:space="preserve">' finds all four-letter first names that end with </w:t>
            </w:r>
            <w:proofErr w:type="spellStart"/>
            <w:r w:rsidRPr="00E321BC">
              <w:rPr>
                <w:rFonts w:ascii="Arial" w:hAnsi="Arial" w:cs="Arial"/>
                <w:sz w:val="20"/>
                <w:szCs w:val="20"/>
              </w:rPr>
              <w:t>ean</w:t>
            </w:r>
            <w:proofErr w:type="spellEnd"/>
            <w:r w:rsidRPr="00E321BC">
              <w:rPr>
                <w:rFonts w:ascii="Arial" w:hAnsi="Arial" w:cs="Arial"/>
                <w:sz w:val="20"/>
                <w:szCs w:val="20"/>
              </w:rPr>
              <w:t xml:space="preserve"> (Dean, Sean, and so on).</w:t>
            </w:r>
          </w:p>
        </w:tc>
      </w:tr>
      <w:tr w:rsidR="00E321BC" w:rsidTr="00E321BC">
        <w:tc>
          <w:tcPr>
            <w:tcW w:w="2140" w:type="dxa"/>
          </w:tcPr>
          <w:p w:rsidR="00E321BC" w:rsidRDefault="00E321BC" w:rsidP="00E321BC">
            <w:pPr>
              <w:contextualSpacing/>
              <w:rPr>
                <w:rFonts w:ascii="Arial" w:hAnsi="Arial" w:cs="Arial"/>
              </w:rPr>
            </w:pPr>
            <w:r w:rsidRPr="00E321BC">
              <w:rPr>
                <w:rFonts w:ascii="Arial" w:hAnsi="Arial" w:cs="Arial"/>
                <w:sz w:val="20"/>
                <w:szCs w:val="20"/>
              </w:rPr>
              <w:t>[ ]</w:t>
            </w:r>
          </w:p>
        </w:tc>
        <w:tc>
          <w:tcPr>
            <w:tcW w:w="3117" w:type="dxa"/>
          </w:tcPr>
          <w:p w:rsidR="00E321BC" w:rsidRPr="00E321BC" w:rsidRDefault="00E321BC" w:rsidP="00E321BC">
            <w:pPr>
              <w:rPr>
                <w:rFonts w:ascii="Arial" w:hAnsi="Arial" w:cs="Arial"/>
                <w:sz w:val="20"/>
                <w:szCs w:val="20"/>
              </w:rPr>
            </w:pPr>
            <w:r w:rsidRPr="00E321BC">
              <w:rPr>
                <w:rFonts w:ascii="Arial" w:hAnsi="Arial" w:cs="Arial"/>
                <w:sz w:val="20"/>
                <w:szCs w:val="20"/>
              </w:rPr>
              <w:t xml:space="preserve">Any single character </w:t>
            </w:r>
            <w:r w:rsidRPr="00BD5BD5">
              <w:rPr>
                <w:rFonts w:ascii="Arial" w:hAnsi="Arial" w:cs="Arial"/>
                <w:sz w:val="20"/>
                <w:szCs w:val="20"/>
                <w:highlight w:val="yellow"/>
              </w:rPr>
              <w:t>within the specified range ([a-f]) or set ([</w:t>
            </w:r>
            <w:proofErr w:type="spellStart"/>
            <w:r w:rsidRPr="00BD5BD5">
              <w:rPr>
                <w:rFonts w:ascii="Arial" w:hAnsi="Arial" w:cs="Arial"/>
                <w:sz w:val="20"/>
                <w:szCs w:val="20"/>
                <w:highlight w:val="yellow"/>
              </w:rPr>
              <w:t>abcdef</w:t>
            </w:r>
            <w:proofErr w:type="spellEnd"/>
            <w:r w:rsidRPr="00BD5BD5">
              <w:rPr>
                <w:rFonts w:ascii="Arial" w:hAnsi="Arial" w:cs="Arial"/>
                <w:sz w:val="20"/>
                <w:szCs w:val="20"/>
                <w:highlight w:val="yellow"/>
              </w:rPr>
              <w:t>]).</w:t>
            </w:r>
          </w:p>
        </w:tc>
        <w:tc>
          <w:tcPr>
            <w:tcW w:w="4099" w:type="dxa"/>
          </w:tcPr>
          <w:p w:rsidR="00E321BC" w:rsidRPr="00E321BC" w:rsidRDefault="00E321BC" w:rsidP="00E321BC">
            <w:pPr>
              <w:rPr>
                <w:rFonts w:ascii="Arial" w:hAnsi="Arial" w:cs="Arial"/>
                <w:sz w:val="20"/>
                <w:szCs w:val="20"/>
              </w:rPr>
            </w:pPr>
            <w:r w:rsidRPr="00E321BC">
              <w:rPr>
                <w:rFonts w:ascii="Arial" w:hAnsi="Arial" w:cs="Arial"/>
                <w:sz w:val="20"/>
                <w:szCs w:val="20"/>
              </w:rPr>
              <w:t xml:space="preserve">WHERE </w:t>
            </w:r>
            <w:proofErr w:type="spellStart"/>
            <w:r w:rsidRPr="00E321BC">
              <w:rPr>
                <w:rFonts w:ascii="Arial" w:hAnsi="Arial" w:cs="Arial"/>
                <w:sz w:val="20"/>
                <w:szCs w:val="20"/>
              </w:rPr>
              <w:t>au_lname</w:t>
            </w:r>
            <w:proofErr w:type="spellEnd"/>
            <w:r w:rsidRPr="00E321BC">
              <w:rPr>
                <w:rFonts w:ascii="Arial" w:hAnsi="Arial" w:cs="Arial"/>
                <w:sz w:val="20"/>
                <w:szCs w:val="20"/>
              </w:rPr>
              <w:t xml:space="preserve"> LIKE '[C-P]</w:t>
            </w:r>
            <w:proofErr w:type="spellStart"/>
            <w:r w:rsidRPr="00E321BC">
              <w:rPr>
                <w:rFonts w:ascii="Arial" w:hAnsi="Arial" w:cs="Arial"/>
                <w:sz w:val="20"/>
                <w:szCs w:val="20"/>
              </w:rPr>
              <w:t>arsen</w:t>
            </w:r>
            <w:proofErr w:type="spellEnd"/>
            <w:r w:rsidRPr="00E321BC">
              <w:rPr>
                <w:rFonts w:ascii="Arial" w:hAnsi="Arial" w:cs="Arial"/>
                <w:sz w:val="20"/>
                <w:szCs w:val="20"/>
              </w:rPr>
              <w:t xml:space="preserve">' finds author last names ending with </w:t>
            </w:r>
            <w:proofErr w:type="spellStart"/>
            <w:r w:rsidRPr="00E321BC">
              <w:rPr>
                <w:rFonts w:ascii="Arial" w:hAnsi="Arial" w:cs="Arial"/>
                <w:sz w:val="20"/>
                <w:szCs w:val="20"/>
              </w:rPr>
              <w:t>arsen</w:t>
            </w:r>
            <w:proofErr w:type="spellEnd"/>
            <w:r w:rsidRPr="00E321BC">
              <w:rPr>
                <w:rFonts w:ascii="Arial" w:hAnsi="Arial" w:cs="Arial"/>
                <w:sz w:val="20"/>
                <w:szCs w:val="20"/>
              </w:rPr>
              <w:t xml:space="preserve"> and starting with any single character between C and P, for example Carsen, Larsen, </w:t>
            </w:r>
            <w:proofErr w:type="spellStart"/>
            <w:r w:rsidRPr="00E321BC">
              <w:rPr>
                <w:rFonts w:ascii="Arial" w:hAnsi="Arial" w:cs="Arial"/>
                <w:sz w:val="20"/>
                <w:szCs w:val="20"/>
              </w:rPr>
              <w:t>Karsen</w:t>
            </w:r>
            <w:proofErr w:type="spellEnd"/>
            <w:r w:rsidRPr="00E321BC">
              <w:rPr>
                <w:rFonts w:ascii="Arial" w:hAnsi="Arial" w:cs="Arial"/>
                <w:sz w:val="20"/>
                <w:szCs w:val="20"/>
              </w:rPr>
              <w:t>, and so on. In range searches, the characters included in the range may vary depending on the sorting rules of the collation.</w:t>
            </w:r>
          </w:p>
        </w:tc>
      </w:tr>
      <w:tr w:rsidR="00E321BC" w:rsidTr="00E321BC">
        <w:tc>
          <w:tcPr>
            <w:tcW w:w="2140" w:type="dxa"/>
          </w:tcPr>
          <w:p w:rsidR="00E321BC" w:rsidRDefault="00E321BC" w:rsidP="00E321BC">
            <w:pPr>
              <w:contextualSpacing/>
              <w:rPr>
                <w:rFonts w:ascii="Arial" w:hAnsi="Arial" w:cs="Arial"/>
              </w:rPr>
            </w:pPr>
            <w:r w:rsidRPr="00E321BC">
              <w:rPr>
                <w:rFonts w:ascii="Arial" w:hAnsi="Arial" w:cs="Arial"/>
                <w:sz w:val="20"/>
                <w:szCs w:val="20"/>
              </w:rPr>
              <w:t>[^]</w:t>
            </w:r>
          </w:p>
        </w:tc>
        <w:tc>
          <w:tcPr>
            <w:tcW w:w="3117" w:type="dxa"/>
          </w:tcPr>
          <w:p w:rsidR="00E321BC" w:rsidRDefault="00E321BC" w:rsidP="00E321BC">
            <w:pPr>
              <w:contextualSpacing/>
              <w:rPr>
                <w:rFonts w:ascii="Arial" w:hAnsi="Arial" w:cs="Arial"/>
              </w:rPr>
            </w:pPr>
            <w:r w:rsidRPr="00E321BC">
              <w:rPr>
                <w:rFonts w:ascii="Arial" w:hAnsi="Arial" w:cs="Arial"/>
                <w:sz w:val="20"/>
                <w:szCs w:val="20"/>
              </w:rPr>
              <w:t xml:space="preserve">Any single character </w:t>
            </w:r>
            <w:r w:rsidRPr="00BD5BD5">
              <w:rPr>
                <w:rFonts w:ascii="Arial" w:hAnsi="Arial" w:cs="Arial"/>
                <w:sz w:val="20"/>
                <w:szCs w:val="20"/>
                <w:highlight w:val="yellow"/>
              </w:rPr>
              <w:t>not within the specified range ([^a-f]) or set ([^</w:t>
            </w:r>
            <w:proofErr w:type="spellStart"/>
            <w:r w:rsidRPr="00BD5BD5">
              <w:rPr>
                <w:rFonts w:ascii="Arial" w:hAnsi="Arial" w:cs="Arial"/>
                <w:sz w:val="20"/>
                <w:szCs w:val="20"/>
                <w:highlight w:val="yellow"/>
              </w:rPr>
              <w:t>abcdef</w:t>
            </w:r>
            <w:proofErr w:type="spellEnd"/>
            <w:r w:rsidRPr="00BD5BD5">
              <w:rPr>
                <w:rFonts w:ascii="Arial" w:hAnsi="Arial" w:cs="Arial"/>
                <w:sz w:val="20"/>
                <w:szCs w:val="20"/>
                <w:highlight w:val="yellow"/>
              </w:rPr>
              <w:t>]).</w:t>
            </w:r>
          </w:p>
        </w:tc>
        <w:tc>
          <w:tcPr>
            <w:tcW w:w="4099" w:type="dxa"/>
          </w:tcPr>
          <w:p w:rsidR="00E321BC" w:rsidRDefault="00E321BC" w:rsidP="00E321BC">
            <w:pPr>
              <w:contextualSpacing/>
              <w:rPr>
                <w:rFonts w:ascii="Arial" w:hAnsi="Arial" w:cs="Arial"/>
              </w:rPr>
            </w:pPr>
            <w:r w:rsidRPr="00E321BC">
              <w:rPr>
                <w:rFonts w:ascii="Arial" w:hAnsi="Arial" w:cs="Arial"/>
                <w:sz w:val="20"/>
                <w:szCs w:val="20"/>
              </w:rPr>
              <w:t xml:space="preserve">WHERE </w:t>
            </w:r>
            <w:proofErr w:type="spellStart"/>
            <w:r w:rsidRPr="00E321BC">
              <w:rPr>
                <w:rFonts w:ascii="Arial" w:hAnsi="Arial" w:cs="Arial"/>
                <w:sz w:val="20"/>
                <w:szCs w:val="20"/>
              </w:rPr>
              <w:t>au_lname</w:t>
            </w:r>
            <w:proofErr w:type="spellEnd"/>
            <w:r w:rsidRPr="00E321BC">
              <w:rPr>
                <w:rFonts w:ascii="Arial" w:hAnsi="Arial" w:cs="Arial"/>
                <w:sz w:val="20"/>
                <w:szCs w:val="20"/>
              </w:rPr>
              <w:t xml:space="preserve"> LIKE 'de[^l]%' all author last names starting with de and where the following letter is not l.</w:t>
            </w:r>
          </w:p>
        </w:tc>
      </w:tr>
    </w:tbl>
    <w:p w:rsidR="00E321BC" w:rsidRDefault="00E321BC" w:rsidP="00C65510">
      <w:pPr>
        <w:spacing w:line="240" w:lineRule="auto"/>
        <w:contextualSpacing/>
        <w:rPr>
          <w:rFonts w:ascii="Arial" w:hAnsi="Arial" w:cs="Arial"/>
        </w:rPr>
      </w:pPr>
    </w:p>
    <w:p w:rsidR="00E321BC" w:rsidRDefault="00E321BC" w:rsidP="00C65510">
      <w:pPr>
        <w:spacing w:line="240" w:lineRule="auto"/>
        <w:contextualSpacing/>
        <w:rPr>
          <w:rFonts w:ascii="Arial" w:hAnsi="Arial" w:cs="Arial"/>
        </w:rPr>
      </w:pPr>
    </w:p>
    <w:p w:rsidR="000369DE" w:rsidRDefault="000369DE">
      <w:pPr>
        <w:rPr>
          <w:rFonts w:ascii="Arial" w:hAnsi="Arial" w:cs="Arial"/>
        </w:rPr>
      </w:pPr>
      <w:r>
        <w:rPr>
          <w:rFonts w:ascii="Arial" w:hAnsi="Arial" w:cs="Arial"/>
        </w:rPr>
        <w:br w:type="page"/>
      </w:r>
    </w:p>
    <w:p w:rsidR="000369DE" w:rsidRDefault="000369DE" w:rsidP="000369DE">
      <w:pPr>
        <w:spacing w:line="240" w:lineRule="auto"/>
        <w:contextualSpacing/>
        <w:rPr>
          <w:rFonts w:ascii="Arial" w:hAnsi="Arial" w:cs="Arial"/>
          <w:b/>
          <w:bCs/>
          <w:sz w:val="32"/>
          <w:szCs w:val="32"/>
        </w:rPr>
      </w:pPr>
      <w:r w:rsidRPr="00E75C50">
        <w:rPr>
          <w:rFonts w:ascii="Arial" w:hAnsi="Arial" w:cs="Arial"/>
          <w:b/>
          <w:bCs/>
          <w:sz w:val="32"/>
          <w:szCs w:val="32"/>
        </w:rPr>
        <w:lastRenderedPageBreak/>
        <w:t xml:space="preserve">Module </w:t>
      </w:r>
      <w:r>
        <w:rPr>
          <w:rFonts w:ascii="Arial" w:hAnsi="Arial" w:cs="Arial"/>
          <w:b/>
          <w:bCs/>
          <w:sz w:val="32"/>
          <w:szCs w:val="32"/>
        </w:rPr>
        <w:t xml:space="preserve">3: </w:t>
      </w:r>
      <w:r w:rsidRPr="000369DE">
        <w:rPr>
          <w:rFonts w:ascii="Arial" w:hAnsi="Arial" w:cs="Arial"/>
          <w:b/>
          <w:bCs/>
          <w:sz w:val="32"/>
          <w:szCs w:val="32"/>
        </w:rPr>
        <w:t>Querying Multiple Tables with Joins</w:t>
      </w:r>
    </w:p>
    <w:p w:rsidR="00E321BC" w:rsidRDefault="00E321BC" w:rsidP="00C65510">
      <w:pPr>
        <w:spacing w:line="240" w:lineRule="auto"/>
        <w:contextualSpacing/>
        <w:rPr>
          <w:rFonts w:ascii="Arial" w:hAnsi="Arial" w:cs="Arial"/>
          <w:b/>
          <w:bCs/>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490"/>
        <w:gridCol w:w="2860"/>
      </w:tblGrid>
      <w:tr w:rsidR="000369DE" w:rsidRPr="000369DE" w:rsidTr="00121AB1">
        <w:trPr>
          <w:tblHeader/>
        </w:trPr>
        <w:tc>
          <w:tcPr>
            <w:tcW w:w="6490" w:type="dxa"/>
            <w:shd w:val="clear" w:color="auto" w:fill="D9D9D9" w:themeFill="background1" w:themeFillShade="D9"/>
          </w:tcPr>
          <w:p w:rsidR="000369DE" w:rsidRPr="000369DE" w:rsidRDefault="000369DE" w:rsidP="00121AB1">
            <w:pPr>
              <w:jc w:val="center"/>
              <w:rPr>
                <w:rFonts w:ascii="Arial" w:hAnsi="Arial" w:cs="Arial"/>
                <w:b/>
                <w:bCs/>
                <w:sz w:val="20"/>
                <w:szCs w:val="20"/>
              </w:rPr>
            </w:pPr>
            <w:r w:rsidRPr="000369DE">
              <w:rPr>
                <w:rFonts w:ascii="Arial" w:hAnsi="Arial" w:cs="Arial"/>
                <w:b/>
                <w:bCs/>
                <w:sz w:val="20"/>
                <w:szCs w:val="20"/>
              </w:rPr>
              <w:t>KEY POINTS</w:t>
            </w:r>
          </w:p>
        </w:tc>
        <w:tc>
          <w:tcPr>
            <w:tcW w:w="2860" w:type="dxa"/>
            <w:shd w:val="clear" w:color="auto" w:fill="D9D9D9" w:themeFill="background1" w:themeFillShade="D9"/>
          </w:tcPr>
          <w:p w:rsidR="000369DE" w:rsidRPr="000369DE" w:rsidRDefault="000369DE" w:rsidP="00121AB1">
            <w:pPr>
              <w:jc w:val="center"/>
              <w:rPr>
                <w:rFonts w:ascii="Arial" w:hAnsi="Arial" w:cs="Arial"/>
                <w:b/>
                <w:bCs/>
                <w:sz w:val="20"/>
                <w:szCs w:val="20"/>
              </w:rPr>
            </w:pPr>
            <w:r w:rsidRPr="000369DE">
              <w:rPr>
                <w:rFonts w:ascii="Arial" w:hAnsi="Arial" w:cs="Arial"/>
                <w:b/>
                <w:bCs/>
                <w:sz w:val="20"/>
                <w:szCs w:val="20"/>
              </w:rPr>
              <w:t>ADDITIONAL READING</w:t>
            </w:r>
          </w:p>
        </w:tc>
      </w:tr>
      <w:tr w:rsidR="000369DE" w:rsidRPr="000369DE" w:rsidTr="00121AB1">
        <w:tc>
          <w:tcPr>
            <w:tcW w:w="6490" w:type="dxa"/>
          </w:tcPr>
          <w:p w:rsidR="000369DE" w:rsidRPr="000369DE" w:rsidRDefault="000369DE" w:rsidP="00121AB1">
            <w:pPr>
              <w:pStyle w:val="Heading3"/>
              <w:shd w:val="clear" w:color="auto" w:fill="FFFFFF"/>
              <w:spacing w:before="0" w:beforeAutospacing="0" w:after="0" w:afterAutospacing="0"/>
              <w:contextualSpacing/>
              <w:outlineLvl w:val="2"/>
              <w:rPr>
                <w:rFonts w:ascii="Arial" w:hAnsi="Arial" w:cs="Arial"/>
                <w:sz w:val="20"/>
                <w:szCs w:val="20"/>
              </w:rPr>
            </w:pPr>
            <w:r w:rsidRPr="000369DE">
              <w:rPr>
                <w:rFonts w:ascii="Arial" w:hAnsi="Arial" w:cs="Arial"/>
                <w:sz w:val="20"/>
                <w:szCs w:val="20"/>
              </w:rPr>
              <w:t>Introduction to Joins</w:t>
            </w:r>
          </w:p>
        </w:tc>
        <w:tc>
          <w:tcPr>
            <w:tcW w:w="2860" w:type="dxa"/>
          </w:tcPr>
          <w:p w:rsidR="000369DE" w:rsidRPr="000369DE" w:rsidRDefault="000369DE" w:rsidP="00121AB1">
            <w:pPr>
              <w:contextualSpacing/>
              <w:rPr>
                <w:rFonts w:ascii="Arial" w:hAnsi="Arial" w:cs="Arial"/>
                <w:sz w:val="20"/>
                <w:szCs w:val="20"/>
              </w:rPr>
            </w:pPr>
          </w:p>
        </w:tc>
      </w:tr>
      <w:tr w:rsidR="000369DE" w:rsidRPr="000369DE" w:rsidTr="00121AB1">
        <w:tc>
          <w:tcPr>
            <w:tcW w:w="6490" w:type="dxa"/>
          </w:tcPr>
          <w:p w:rsidR="000369DE" w:rsidRPr="000369DE" w:rsidRDefault="000369DE" w:rsidP="000369DE">
            <w:pPr>
              <w:pStyle w:val="ListParagraph"/>
              <w:numPr>
                <w:ilvl w:val="0"/>
                <w:numId w:val="5"/>
              </w:numPr>
              <w:shd w:val="clear" w:color="auto" w:fill="FFFFFF"/>
              <w:spacing w:before="100" w:beforeAutospacing="1"/>
              <w:rPr>
                <w:rFonts w:ascii="Arial" w:hAnsi="Arial" w:cs="Arial"/>
                <w:sz w:val="20"/>
                <w:szCs w:val="20"/>
              </w:rPr>
            </w:pPr>
            <w:r w:rsidRPr="000369DE">
              <w:rPr>
                <w:rFonts w:ascii="Arial" w:hAnsi="Arial" w:cs="Arial"/>
                <w:sz w:val="20"/>
                <w:szCs w:val="20"/>
              </w:rPr>
              <w:t>Joins are used to match rows in one table to rows in another table.</w:t>
            </w:r>
          </w:p>
          <w:p w:rsidR="000369DE" w:rsidRPr="000369DE" w:rsidRDefault="000369DE" w:rsidP="000369DE">
            <w:pPr>
              <w:pStyle w:val="ListParagraph"/>
              <w:numPr>
                <w:ilvl w:val="0"/>
                <w:numId w:val="5"/>
              </w:numPr>
              <w:shd w:val="clear" w:color="auto" w:fill="FFFFFF"/>
              <w:spacing w:before="100" w:beforeAutospacing="1"/>
              <w:rPr>
                <w:rFonts w:ascii="Arial" w:hAnsi="Arial" w:cs="Arial"/>
                <w:sz w:val="20"/>
                <w:szCs w:val="20"/>
              </w:rPr>
            </w:pPr>
            <w:r w:rsidRPr="000369DE">
              <w:rPr>
                <w:rFonts w:ascii="Arial" w:hAnsi="Arial" w:cs="Arial"/>
                <w:sz w:val="20"/>
                <w:szCs w:val="20"/>
              </w:rPr>
              <w:t xml:space="preserve">The query engine supports two ways to define joins: the ANSI SQL-92 syntax (in which the </w:t>
            </w:r>
            <w:r w:rsidRPr="00BA0E22">
              <w:rPr>
                <w:rFonts w:ascii="Arial" w:hAnsi="Arial" w:cs="Arial"/>
                <w:sz w:val="20"/>
                <w:szCs w:val="20"/>
                <w:highlight w:val="yellow"/>
              </w:rPr>
              <w:t>join is specified in the FROM clause</w:t>
            </w:r>
            <w:r w:rsidRPr="000369DE">
              <w:rPr>
                <w:rFonts w:ascii="Arial" w:hAnsi="Arial" w:cs="Arial"/>
                <w:sz w:val="20"/>
                <w:szCs w:val="20"/>
              </w:rPr>
              <w:t xml:space="preserve">) and the older ANSI SQL-89 syntax (in which the join is specified in the WHERE clause). </w:t>
            </w:r>
            <w:r w:rsidRPr="00BA0E22">
              <w:rPr>
                <w:rFonts w:ascii="Arial" w:hAnsi="Arial" w:cs="Arial"/>
                <w:sz w:val="20"/>
                <w:szCs w:val="20"/>
                <w:highlight w:val="yellow"/>
              </w:rPr>
              <w:t>The ANSI SQL-92 syntax is the preferred approach.</w:t>
            </w:r>
          </w:p>
        </w:tc>
        <w:tc>
          <w:tcPr>
            <w:tcW w:w="2860" w:type="dxa"/>
          </w:tcPr>
          <w:p w:rsidR="000369DE" w:rsidRPr="000369DE" w:rsidRDefault="000369DE" w:rsidP="000369DE">
            <w:pPr>
              <w:pStyle w:val="NormalWeb"/>
              <w:shd w:val="clear" w:color="auto" w:fill="FFFFFF"/>
              <w:spacing w:before="0" w:beforeAutospacing="0" w:after="340" w:afterAutospacing="0"/>
              <w:rPr>
                <w:rFonts w:ascii="Arial" w:hAnsi="Arial" w:cs="Arial"/>
                <w:sz w:val="20"/>
                <w:szCs w:val="20"/>
              </w:rPr>
            </w:pPr>
            <w:r w:rsidRPr="000369DE">
              <w:rPr>
                <w:rFonts w:ascii="Arial" w:hAnsi="Arial" w:cs="Arial"/>
                <w:sz w:val="20"/>
                <w:szCs w:val="20"/>
              </w:rPr>
              <w:t>Review the documentation on</w:t>
            </w:r>
            <w:r w:rsidRPr="000369DE">
              <w:rPr>
                <w:rStyle w:val="apple-converted-space"/>
                <w:rFonts w:ascii="Arial" w:eastAsiaTheme="majorEastAsia" w:hAnsi="Arial" w:cs="Arial"/>
                <w:sz w:val="20"/>
                <w:szCs w:val="20"/>
              </w:rPr>
              <w:t> </w:t>
            </w:r>
            <w:hyperlink r:id="rId14" w:tgtFrame="_blank" w:history="1">
              <w:r w:rsidRPr="000369DE">
                <w:rPr>
                  <w:rStyle w:val="Hyperlink"/>
                  <w:rFonts w:ascii="Arial" w:hAnsi="Arial" w:cs="Arial"/>
                  <w:color w:val="auto"/>
                  <w:sz w:val="20"/>
                  <w:szCs w:val="20"/>
                </w:rPr>
                <w:t>Join Fundamentals</w:t>
              </w:r>
            </w:hyperlink>
            <w:r w:rsidRPr="000369DE">
              <w:rPr>
                <w:rFonts w:ascii="Arial" w:hAnsi="Arial" w:cs="Arial"/>
                <w:sz w:val="20"/>
                <w:szCs w:val="20"/>
              </w:rPr>
              <w:t> in SQL Server 2008 R2 Books Online.</w:t>
            </w:r>
          </w:p>
        </w:tc>
      </w:tr>
      <w:tr w:rsidR="000369DE" w:rsidRPr="000369DE" w:rsidTr="00121AB1">
        <w:tc>
          <w:tcPr>
            <w:tcW w:w="6490" w:type="dxa"/>
          </w:tcPr>
          <w:p w:rsidR="000369DE" w:rsidRPr="000369DE" w:rsidRDefault="000369DE" w:rsidP="00121AB1">
            <w:pPr>
              <w:pStyle w:val="Heading3"/>
              <w:shd w:val="clear" w:color="auto" w:fill="FFFFFF"/>
              <w:spacing w:before="0" w:beforeAutospacing="0" w:after="0" w:afterAutospacing="0"/>
              <w:contextualSpacing/>
              <w:outlineLvl w:val="2"/>
              <w:rPr>
                <w:rFonts w:ascii="Arial" w:hAnsi="Arial" w:cs="Arial"/>
                <w:sz w:val="20"/>
                <w:szCs w:val="20"/>
              </w:rPr>
            </w:pPr>
            <w:r w:rsidRPr="00BA0E22">
              <w:rPr>
                <w:rFonts w:ascii="Arial" w:hAnsi="Arial" w:cs="Arial"/>
                <w:sz w:val="20"/>
                <w:szCs w:val="20"/>
                <w:highlight w:val="yellow"/>
              </w:rPr>
              <w:t>Inner</w:t>
            </w:r>
            <w:r w:rsidRPr="000369DE">
              <w:rPr>
                <w:rFonts w:ascii="Arial" w:hAnsi="Arial" w:cs="Arial"/>
                <w:sz w:val="20"/>
                <w:szCs w:val="20"/>
              </w:rPr>
              <w:t xml:space="preserve"> Joins</w:t>
            </w:r>
          </w:p>
        </w:tc>
        <w:tc>
          <w:tcPr>
            <w:tcW w:w="2860" w:type="dxa"/>
          </w:tcPr>
          <w:p w:rsidR="000369DE" w:rsidRPr="000369DE" w:rsidRDefault="000369DE" w:rsidP="00121AB1">
            <w:pPr>
              <w:contextualSpacing/>
              <w:rPr>
                <w:rFonts w:ascii="Arial" w:hAnsi="Arial" w:cs="Arial"/>
                <w:sz w:val="20"/>
                <w:szCs w:val="20"/>
              </w:rPr>
            </w:pPr>
          </w:p>
        </w:tc>
      </w:tr>
      <w:tr w:rsidR="000369DE" w:rsidRPr="000369DE" w:rsidTr="00121AB1">
        <w:tc>
          <w:tcPr>
            <w:tcW w:w="6490" w:type="dxa"/>
          </w:tcPr>
          <w:p w:rsidR="000369DE" w:rsidRPr="000369DE" w:rsidRDefault="000369DE" w:rsidP="000369DE">
            <w:pPr>
              <w:pStyle w:val="ListParagraph"/>
              <w:numPr>
                <w:ilvl w:val="0"/>
                <w:numId w:val="6"/>
              </w:numPr>
              <w:shd w:val="clear" w:color="auto" w:fill="FFFFFF"/>
              <w:spacing w:before="100" w:beforeAutospacing="1"/>
              <w:rPr>
                <w:rFonts w:ascii="Arial" w:hAnsi="Arial" w:cs="Arial"/>
                <w:sz w:val="20"/>
                <w:szCs w:val="20"/>
              </w:rPr>
            </w:pPr>
            <w:r w:rsidRPr="000369DE">
              <w:rPr>
                <w:rFonts w:ascii="Arial" w:hAnsi="Arial" w:cs="Arial"/>
                <w:sz w:val="20"/>
                <w:szCs w:val="20"/>
              </w:rPr>
              <w:t>Inner joins return o</w:t>
            </w:r>
            <w:r w:rsidRPr="00BA0E22">
              <w:rPr>
                <w:rFonts w:ascii="Arial" w:hAnsi="Arial" w:cs="Arial"/>
                <w:sz w:val="20"/>
                <w:szCs w:val="20"/>
                <w:highlight w:val="yellow"/>
              </w:rPr>
              <w:t>nly rows where a match can be found in both tables.</w:t>
            </w:r>
          </w:p>
          <w:p w:rsidR="000369DE" w:rsidRPr="000369DE" w:rsidRDefault="000369DE" w:rsidP="000369DE">
            <w:pPr>
              <w:pStyle w:val="ListParagraph"/>
              <w:numPr>
                <w:ilvl w:val="0"/>
                <w:numId w:val="6"/>
              </w:numPr>
              <w:shd w:val="clear" w:color="auto" w:fill="FFFFFF"/>
              <w:spacing w:before="100" w:beforeAutospacing="1"/>
              <w:rPr>
                <w:rFonts w:ascii="Arial" w:hAnsi="Arial" w:cs="Arial"/>
                <w:sz w:val="20"/>
                <w:szCs w:val="20"/>
              </w:rPr>
            </w:pPr>
            <w:r w:rsidRPr="000369DE">
              <w:rPr>
                <w:rFonts w:ascii="Arial" w:hAnsi="Arial" w:cs="Arial"/>
                <w:sz w:val="20"/>
                <w:szCs w:val="20"/>
              </w:rPr>
              <w:t xml:space="preserve">Inner joins that match rows based on columns containing the same value in both tables are sometimes referred to as </w:t>
            </w:r>
            <w:proofErr w:type="spellStart"/>
            <w:r w:rsidRPr="000369DE">
              <w:rPr>
                <w:rFonts w:ascii="Arial" w:hAnsi="Arial" w:cs="Arial"/>
                <w:sz w:val="20"/>
                <w:szCs w:val="20"/>
              </w:rPr>
              <w:t>equi</w:t>
            </w:r>
            <w:proofErr w:type="spellEnd"/>
            <w:r w:rsidRPr="000369DE">
              <w:rPr>
                <w:rFonts w:ascii="Arial" w:hAnsi="Arial" w:cs="Arial"/>
                <w:sz w:val="20"/>
                <w:szCs w:val="20"/>
              </w:rPr>
              <w:t>-joins.</w:t>
            </w:r>
          </w:p>
        </w:tc>
        <w:tc>
          <w:tcPr>
            <w:tcW w:w="2860" w:type="dxa"/>
          </w:tcPr>
          <w:p w:rsidR="000369DE" w:rsidRPr="000369DE" w:rsidRDefault="000369DE" w:rsidP="00121AB1">
            <w:pPr>
              <w:contextualSpacing/>
              <w:rPr>
                <w:rFonts w:ascii="Arial" w:hAnsi="Arial" w:cs="Arial"/>
                <w:sz w:val="20"/>
                <w:szCs w:val="20"/>
              </w:rPr>
            </w:pPr>
            <w:r w:rsidRPr="000369DE">
              <w:rPr>
                <w:rFonts w:ascii="Arial" w:hAnsi="Arial" w:cs="Arial"/>
                <w:sz w:val="20"/>
                <w:szCs w:val="20"/>
                <w:shd w:val="clear" w:color="auto" w:fill="FFFFFF"/>
              </w:rPr>
              <w:t>Review the documentation on</w:t>
            </w:r>
            <w:r w:rsidRPr="000369DE">
              <w:rPr>
                <w:rStyle w:val="apple-converted-space"/>
                <w:rFonts w:ascii="Arial" w:hAnsi="Arial" w:cs="Arial"/>
                <w:sz w:val="20"/>
                <w:szCs w:val="20"/>
                <w:shd w:val="clear" w:color="auto" w:fill="FFFFFF"/>
              </w:rPr>
              <w:t> </w:t>
            </w:r>
            <w:hyperlink r:id="rId15" w:tgtFrame="_blank" w:history="1">
              <w:r w:rsidRPr="000369DE">
                <w:rPr>
                  <w:rStyle w:val="Hyperlink"/>
                  <w:rFonts w:ascii="Arial" w:hAnsi="Arial" w:cs="Arial"/>
                  <w:color w:val="auto"/>
                  <w:sz w:val="20"/>
                  <w:szCs w:val="20"/>
                  <w:shd w:val="clear" w:color="auto" w:fill="FFFFFF"/>
                </w:rPr>
                <w:t>Using Inner Joins</w:t>
              </w:r>
            </w:hyperlink>
            <w:r w:rsidRPr="000369DE">
              <w:rPr>
                <w:rFonts w:ascii="Arial" w:hAnsi="Arial" w:cs="Arial"/>
                <w:sz w:val="20"/>
                <w:szCs w:val="20"/>
                <w:shd w:val="clear" w:color="auto" w:fill="FFFFFF"/>
              </w:rPr>
              <w:t> in SQL Server 2008 R2 Books Online.</w:t>
            </w:r>
          </w:p>
        </w:tc>
      </w:tr>
      <w:tr w:rsidR="000369DE" w:rsidRPr="000369DE" w:rsidTr="00121AB1">
        <w:tc>
          <w:tcPr>
            <w:tcW w:w="6490" w:type="dxa"/>
          </w:tcPr>
          <w:p w:rsidR="000369DE" w:rsidRPr="000369DE" w:rsidRDefault="000369DE" w:rsidP="00121AB1">
            <w:pPr>
              <w:pStyle w:val="Heading3"/>
              <w:shd w:val="clear" w:color="auto" w:fill="FFFFFF"/>
              <w:spacing w:before="0" w:beforeAutospacing="0" w:after="0" w:afterAutospacing="0"/>
              <w:contextualSpacing/>
              <w:outlineLvl w:val="2"/>
              <w:rPr>
                <w:rFonts w:ascii="Arial" w:hAnsi="Arial" w:cs="Arial"/>
                <w:sz w:val="20"/>
                <w:szCs w:val="20"/>
              </w:rPr>
            </w:pPr>
            <w:r w:rsidRPr="00BA0E22">
              <w:rPr>
                <w:rFonts w:ascii="Arial" w:hAnsi="Arial" w:cs="Arial"/>
                <w:sz w:val="20"/>
                <w:szCs w:val="20"/>
                <w:highlight w:val="yellow"/>
              </w:rPr>
              <w:t>Outer</w:t>
            </w:r>
            <w:r w:rsidRPr="000369DE">
              <w:rPr>
                <w:rFonts w:ascii="Arial" w:hAnsi="Arial" w:cs="Arial"/>
                <w:sz w:val="20"/>
                <w:szCs w:val="20"/>
              </w:rPr>
              <w:t xml:space="preserve"> Joins</w:t>
            </w:r>
          </w:p>
        </w:tc>
        <w:tc>
          <w:tcPr>
            <w:tcW w:w="2860" w:type="dxa"/>
          </w:tcPr>
          <w:p w:rsidR="000369DE" w:rsidRPr="000369DE" w:rsidRDefault="000369DE" w:rsidP="00121AB1">
            <w:pPr>
              <w:contextualSpacing/>
              <w:rPr>
                <w:rFonts w:ascii="Arial" w:hAnsi="Arial" w:cs="Arial"/>
                <w:sz w:val="20"/>
                <w:szCs w:val="20"/>
              </w:rPr>
            </w:pPr>
          </w:p>
        </w:tc>
      </w:tr>
      <w:tr w:rsidR="000369DE" w:rsidRPr="000369DE" w:rsidTr="00121AB1">
        <w:tc>
          <w:tcPr>
            <w:tcW w:w="6490" w:type="dxa"/>
          </w:tcPr>
          <w:p w:rsidR="000369DE" w:rsidRPr="000369DE" w:rsidRDefault="000369DE" w:rsidP="000369DE">
            <w:pPr>
              <w:pStyle w:val="ListParagraph"/>
              <w:numPr>
                <w:ilvl w:val="0"/>
                <w:numId w:val="8"/>
              </w:numPr>
              <w:shd w:val="clear" w:color="auto" w:fill="FFFFFF"/>
              <w:spacing w:before="100" w:beforeAutospacing="1"/>
              <w:rPr>
                <w:rFonts w:ascii="Arial" w:hAnsi="Arial" w:cs="Arial"/>
                <w:sz w:val="20"/>
                <w:szCs w:val="20"/>
              </w:rPr>
            </w:pPr>
            <w:r w:rsidRPr="000369DE">
              <w:rPr>
                <w:rFonts w:ascii="Arial" w:hAnsi="Arial" w:cs="Arial"/>
                <w:sz w:val="20"/>
                <w:szCs w:val="20"/>
              </w:rPr>
              <w:t xml:space="preserve">Use a </w:t>
            </w:r>
            <w:r w:rsidRPr="00BA0E22">
              <w:rPr>
                <w:rFonts w:ascii="Arial" w:hAnsi="Arial" w:cs="Arial"/>
                <w:sz w:val="20"/>
                <w:szCs w:val="20"/>
                <w:highlight w:val="yellow"/>
              </w:rPr>
              <w:t>Left</w:t>
            </w:r>
            <w:r w:rsidRPr="000369DE">
              <w:rPr>
                <w:rFonts w:ascii="Arial" w:hAnsi="Arial" w:cs="Arial"/>
                <w:sz w:val="20"/>
                <w:szCs w:val="20"/>
              </w:rPr>
              <w:t xml:space="preserve"> Outer Join to include </w:t>
            </w:r>
            <w:r w:rsidRPr="00BA0E22">
              <w:rPr>
                <w:rFonts w:ascii="Arial" w:hAnsi="Arial" w:cs="Arial"/>
                <w:sz w:val="20"/>
                <w:szCs w:val="20"/>
                <w:highlight w:val="yellow"/>
              </w:rPr>
              <w:t>all rows from the first table and values from matched rows in the second table</w:t>
            </w:r>
            <w:r w:rsidRPr="000369DE">
              <w:rPr>
                <w:rFonts w:ascii="Arial" w:hAnsi="Arial" w:cs="Arial"/>
                <w:sz w:val="20"/>
                <w:szCs w:val="20"/>
              </w:rPr>
              <w:t>. Columns in the second table for which no matching rows exist are populated with NULLs.</w:t>
            </w:r>
          </w:p>
          <w:p w:rsidR="000369DE" w:rsidRPr="000369DE" w:rsidRDefault="000369DE" w:rsidP="000369DE">
            <w:pPr>
              <w:pStyle w:val="ListParagraph"/>
              <w:numPr>
                <w:ilvl w:val="0"/>
                <w:numId w:val="8"/>
              </w:numPr>
              <w:shd w:val="clear" w:color="auto" w:fill="FFFFFF"/>
              <w:spacing w:before="100" w:beforeAutospacing="1"/>
              <w:rPr>
                <w:rFonts w:ascii="Arial" w:hAnsi="Arial" w:cs="Arial"/>
                <w:sz w:val="20"/>
                <w:szCs w:val="20"/>
              </w:rPr>
            </w:pPr>
            <w:r w:rsidRPr="000369DE">
              <w:rPr>
                <w:rFonts w:ascii="Arial" w:hAnsi="Arial" w:cs="Arial"/>
                <w:sz w:val="20"/>
                <w:szCs w:val="20"/>
              </w:rPr>
              <w:t xml:space="preserve">Use a </w:t>
            </w:r>
            <w:r w:rsidRPr="00BA0E22">
              <w:rPr>
                <w:rFonts w:ascii="Arial" w:hAnsi="Arial" w:cs="Arial"/>
                <w:sz w:val="20"/>
                <w:szCs w:val="20"/>
                <w:highlight w:val="yellow"/>
              </w:rPr>
              <w:t>Right</w:t>
            </w:r>
            <w:r w:rsidRPr="000369DE">
              <w:rPr>
                <w:rFonts w:ascii="Arial" w:hAnsi="Arial" w:cs="Arial"/>
                <w:sz w:val="20"/>
                <w:szCs w:val="20"/>
              </w:rPr>
              <w:t xml:space="preserve"> Outer Join to include all rows from the second table and values from matched rows in the first table. Columns in the first table for which no matching rows exist are populated with NULLs.</w:t>
            </w:r>
          </w:p>
          <w:p w:rsidR="000369DE" w:rsidRPr="000369DE" w:rsidRDefault="000369DE" w:rsidP="000369DE">
            <w:pPr>
              <w:pStyle w:val="ListParagraph"/>
              <w:numPr>
                <w:ilvl w:val="0"/>
                <w:numId w:val="8"/>
              </w:numPr>
              <w:shd w:val="clear" w:color="auto" w:fill="FFFFFF"/>
              <w:spacing w:before="100" w:beforeAutospacing="1"/>
              <w:rPr>
                <w:rFonts w:ascii="Arial" w:hAnsi="Arial" w:cs="Arial"/>
                <w:sz w:val="20"/>
                <w:szCs w:val="20"/>
              </w:rPr>
            </w:pPr>
            <w:r w:rsidRPr="000369DE">
              <w:rPr>
                <w:rFonts w:ascii="Arial" w:hAnsi="Arial" w:cs="Arial"/>
                <w:sz w:val="20"/>
                <w:szCs w:val="20"/>
              </w:rPr>
              <w:t xml:space="preserve">Use a </w:t>
            </w:r>
            <w:r w:rsidRPr="00BA0E22">
              <w:rPr>
                <w:rFonts w:ascii="Arial" w:hAnsi="Arial" w:cs="Arial"/>
                <w:sz w:val="20"/>
                <w:szCs w:val="20"/>
                <w:highlight w:val="yellow"/>
              </w:rPr>
              <w:t>Full</w:t>
            </w:r>
            <w:r w:rsidRPr="000369DE">
              <w:rPr>
                <w:rFonts w:ascii="Arial" w:hAnsi="Arial" w:cs="Arial"/>
                <w:sz w:val="20"/>
                <w:szCs w:val="20"/>
              </w:rPr>
              <w:t xml:space="preserve"> Outer Join to </w:t>
            </w:r>
            <w:r w:rsidRPr="00BA0E22">
              <w:rPr>
                <w:rFonts w:ascii="Arial" w:hAnsi="Arial" w:cs="Arial"/>
                <w:sz w:val="20"/>
                <w:szCs w:val="20"/>
                <w:highlight w:val="yellow"/>
              </w:rPr>
              <w:t>include all rows from the first and second tables. Columns in the either table for which no matching rows exist are populated with NULLs.</w:t>
            </w:r>
          </w:p>
        </w:tc>
        <w:tc>
          <w:tcPr>
            <w:tcW w:w="2860" w:type="dxa"/>
          </w:tcPr>
          <w:p w:rsidR="000369DE" w:rsidRPr="000369DE" w:rsidRDefault="000369DE" w:rsidP="00121AB1">
            <w:pPr>
              <w:contextualSpacing/>
              <w:rPr>
                <w:rFonts w:ascii="Arial" w:hAnsi="Arial" w:cs="Arial"/>
                <w:sz w:val="20"/>
                <w:szCs w:val="20"/>
              </w:rPr>
            </w:pPr>
            <w:r w:rsidRPr="000369DE">
              <w:rPr>
                <w:rFonts w:ascii="Arial" w:hAnsi="Arial" w:cs="Arial"/>
                <w:sz w:val="20"/>
                <w:szCs w:val="20"/>
                <w:shd w:val="clear" w:color="auto" w:fill="FFFFFF"/>
              </w:rPr>
              <w:t>Review the documentation on </w:t>
            </w:r>
            <w:hyperlink r:id="rId16" w:tgtFrame="_blank" w:history="1">
              <w:r w:rsidRPr="000369DE">
                <w:rPr>
                  <w:rStyle w:val="Hyperlink"/>
                  <w:rFonts w:ascii="Arial" w:hAnsi="Arial" w:cs="Arial"/>
                  <w:color w:val="auto"/>
                  <w:sz w:val="20"/>
                  <w:szCs w:val="20"/>
                  <w:shd w:val="clear" w:color="auto" w:fill="FFFFFF"/>
                </w:rPr>
                <w:t>Using Outer Joins</w:t>
              </w:r>
            </w:hyperlink>
            <w:r w:rsidRPr="000369DE">
              <w:rPr>
                <w:rFonts w:ascii="Arial" w:hAnsi="Arial" w:cs="Arial"/>
                <w:sz w:val="20"/>
                <w:szCs w:val="20"/>
                <w:shd w:val="clear" w:color="auto" w:fill="FFFFFF"/>
              </w:rPr>
              <w:t> in SQL Server 2008 R2 Books Online.</w:t>
            </w:r>
          </w:p>
        </w:tc>
      </w:tr>
      <w:tr w:rsidR="000369DE" w:rsidRPr="000369DE" w:rsidTr="00121AB1">
        <w:tc>
          <w:tcPr>
            <w:tcW w:w="6490" w:type="dxa"/>
          </w:tcPr>
          <w:p w:rsidR="000369DE" w:rsidRPr="000369DE" w:rsidRDefault="000369DE" w:rsidP="00121AB1">
            <w:pPr>
              <w:pStyle w:val="Heading3"/>
              <w:shd w:val="clear" w:color="auto" w:fill="FFFFFF"/>
              <w:spacing w:before="0" w:beforeAutospacing="0" w:after="0" w:afterAutospacing="0"/>
              <w:contextualSpacing/>
              <w:outlineLvl w:val="2"/>
              <w:rPr>
                <w:rFonts w:ascii="Arial" w:hAnsi="Arial" w:cs="Arial"/>
                <w:sz w:val="20"/>
                <w:szCs w:val="20"/>
              </w:rPr>
            </w:pPr>
            <w:r w:rsidRPr="00BA0E22">
              <w:rPr>
                <w:rFonts w:ascii="Arial" w:hAnsi="Arial" w:cs="Arial"/>
                <w:sz w:val="20"/>
                <w:szCs w:val="20"/>
                <w:highlight w:val="yellow"/>
              </w:rPr>
              <w:t>Cross</w:t>
            </w:r>
            <w:r w:rsidRPr="000369DE">
              <w:rPr>
                <w:rFonts w:ascii="Arial" w:hAnsi="Arial" w:cs="Arial"/>
                <w:sz w:val="20"/>
                <w:szCs w:val="20"/>
              </w:rPr>
              <w:t xml:space="preserve"> Joins</w:t>
            </w:r>
          </w:p>
        </w:tc>
        <w:tc>
          <w:tcPr>
            <w:tcW w:w="2860" w:type="dxa"/>
          </w:tcPr>
          <w:p w:rsidR="000369DE" w:rsidRPr="000369DE" w:rsidRDefault="000369DE" w:rsidP="00121AB1">
            <w:pPr>
              <w:contextualSpacing/>
              <w:rPr>
                <w:rFonts w:ascii="Arial" w:hAnsi="Arial" w:cs="Arial"/>
                <w:sz w:val="20"/>
                <w:szCs w:val="20"/>
              </w:rPr>
            </w:pPr>
          </w:p>
        </w:tc>
      </w:tr>
      <w:tr w:rsidR="000369DE" w:rsidRPr="000369DE" w:rsidTr="00121AB1">
        <w:tc>
          <w:tcPr>
            <w:tcW w:w="6490" w:type="dxa"/>
          </w:tcPr>
          <w:p w:rsidR="000369DE" w:rsidRPr="000369DE" w:rsidRDefault="000369DE" w:rsidP="000369DE">
            <w:pPr>
              <w:pStyle w:val="ListParagraph"/>
              <w:numPr>
                <w:ilvl w:val="0"/>
                <w:numId w:val="7"/>
              </w:numPr>
              <w:shd w:val="clear" w:color="auto" w:fill="FFFFFF"/>
              <w:spacing w:before="100" w:beforeAutospacing="1"/>
              <w:rPr>
                <w:rFonts w:ascii="Arial" w:hAnsi="Arial" w:cs="Arial"/>
                <w:sz w:val="20"/>
                <w:szCs w:val="20"/>
              </w:rPr>
            </w:pPr>
            <w:r w:rsidRPr="000369DE">
              <w:rPr>
                <w:rFonts w:ascii="Arial" w:hAnsi="Arial" w:cs="Arial"/>
                <w:sz w:val="20"/>
                <w:szCs w:val="20"/>
              </w:rPr>
              <w:t xml:space="preserve">A cross join returns a </w:t>
            </w:r>
            <w:r w:rsidRPr="00BA0E22">
              <w:rPr>
                <w:rFonts w:ascii="Arial" w:hAnsi="Arial" w:cs="Arial"/>
                <w:sz w:val="20"/>
                <w:szCs w:val="20"/>
                <w:highlight w:val="yellow"/>
              </w:rPr>
              <w:t>Cartesian product that includes every combination of the selected columns from both tables.</w:t>
            </w:r>
          </w:p>
          <w:p w:rsidR="000369DE" w:rsidRPr="000369DE" w:rsidRDefault="000369DE" w:rsidP="000369DE">
            <w:pPr>
              <w:pStyle w:val="ListParagraph"/>
              <w:numPr>
                <w:ilvl w:val="0"/>
                <w:numId w:val="7"/>
              </w:numPr>
              <w:shd w:val="clear" w:color="auto" w:fill="FFFFFF"/>
              <w:spacing w:before="100" w:beforeAutospacing="1"/>
              <w:rPr>
                <w:rFonts w:ascii="Arial" w:hAnsi="Arial" w:cs="Arial"/>
                <w:sz w:val="20"/>
                <w:szCs w:val="20"/>
              </w:rPr>
            </w:pPr>
            <w:r w:rsidRPr="000369DE">
              <w:rPr>
                <w:rFonts w:ascii="Arial" w:hAnsi="Arial" w:cs="Arial"/>
                <w:sz w:val="20"/>
                <w:szCs w:val="20"/>
              </w:rPr>
              <w:t>While not commonly used in typical application processing, cross joins can be useful in some specialized scenarios - such as generating test data.</w:t>
            </w:r>
          </w:p>
        </w:tc>
        <w:tc>
          <w:tcPr>
            <w:tcW w:w="2860" w:type="dxa"/>
          </w:tcPr>
          <w:p w:rsidR="000369DE" w:rsidRPr="000369DE" w:rsidRDefault="000369DE" w:rsidP="00121AB1">
            <w:pPr>
              <w:contextualSpacing/>
              <w:rPr>
                <w:rFonts w:ascii="Arial" w:hAnsi="Arial" w:cs="Arial"/>
                <w:sz w:val="20"/>
                <w:szCs w:val="20"/>
              </w:rPr>
            </w:pPr>
            <w:r w:rsidRPr="000369DE">
              <w:rPr>
                <w:rFonts w:ascii="Arial" w:hAnsi="Arial" w:cs="Arial"/>
                <w:sz w:val="20"/>
                <w:szCs w:val="20"/>
                <w:shd w:val="clear" w:color="auto" w:fill="FFFFFF"/>
              </w:rPr>
              <w:t>Review the documentation on </w:t>
            </w:r>
            <w:hyperlink r:id="rId17" w:tgtFrame="_blank" w:history="1">
              <w:r w:rsidRPr="000369DE">
                <w:rPr>
                  <w:rStyle w:val="Hyperlink"/>
                  <w:rFonts w:ascii="Arial" w:hAnsi="Arial" w:cs="Arial"/>
                  <w:color w:val="auto"/>
                  <w:sz w:val="20"/>
                  <w:szCs w:val="20"/>
                  <w:shd w:val="clear" w:color="auto" w:fill="FFFFFF"/>
                </w:rPr>
                <w:t>Using Cross Joins</w:t>
              </w:r>
            </w:hyperlink>
            <w:r w:rsidRPr="000369DE">
              <w:rPr>
                <w:rFonts w:ascii="Arial" w:hAnsi="Arial" w:cs="Arial"/>
                <w:sz w:val="20"/>
                <w:szCs w:val="20"/>
                <w:shd w:val="clear" w:color="auto" w:fill="FFFFFF"/>
              </w:rPr>
              <w:t> in SQL Server 2008 R2 Books Online.</w:t>
            </w:r>
          </w:p>
        </w:tc>
      </w:tr>
      <w:tr w:rsidR="000369DE" w:rsidRPr="000369DE" w:rsidTr="00121AB1">
        <w:tc>
          <w:tcPr>
            <w:tcW w:w="6490" w:type="dxa"/>
          </w:tcPr>
          <w:p w:rsidR="000369DE" w:rsidRPr="000369DE" w:rsidRDefault="000369DE" w:rsidP="000369DE">
            <w:pPr>
              <w:shd w:val="clear" w:color="auto" w:fill="FFFFFF"/>
              <w:spacing w:before="100" w:beforeAutospacing="1"/>
              <w:rPr>
                <w:rFonts w:ascii="Arial" w:hAnsi="Arial" w:cs="Arial"/>
                <w:b/>
                <w:bCs/>
                <w:sz w:val="20"/>
                <w:szCs w:val="20"/>
              </w:rPr>
            </w:pPr>
            <w:r w:rsidRPr="00BA0E22">
              <w:rPr>
                <w:rFonts w:ascii="Arial" w:hAnsi="Arial" w:cs="Arial"/>
                <w:b/>
                <w:bCs/>
                <w:sz w:val="20"/>
                <w:szCs w:val="20"/>
                <w:highlight w:val="yellow"/>
              </w:rPr>
              <w:t>Self Joins</w:t>
            </w:r>
          </w:p>
        </w:tc>
        <w:tc>
          <w:tcPr>
            <w:tcW w:w="2860" w:type="dxa"/>
          </w:tcPr>
          <w:p w:rsidR="000369DE" w:rsidRPr="000369DE" w:rsidRDefault="000369DE" w:rsidP="00121AB1">
            <w:pPr>
              <w:contextualSpacing/>
              <w:rPr>
                <w:rFonts w:ascii="Arial" w:hAnsi="Arial" w:cs="Arial"/>
                <w:sz w:val="20"/>
                <w:szCs w:val="20"/>
              </w:rPr>
            </w:pPr>
          </w:p>
        </w:tc>
      </w:tr>
      <w:tr w:rsidR="000369DE" w:rsidRPr="000369DE" w:rsidTr="00121AB1">
        <w:tc>
          <w:tcPr>
            <w:tcW w:w="6490" w:type="dxa"/>
          </w:tcPr>
          <w:p w:rsidR="000369DE" w:rsidRPr="000369DE" w:rsidRDefault="000369DE" w:rsidP="000369DE">
            <w:pPr>
              <w:pStyle w:val="ListParagraph"/>
              <w:numPr>
                <w:ilvl w:val="0"/>
                <w:numId w:val="7"/>
              </w:numPr>
              <w:shd w:val="clear" w:color="auto" w:fill="FFFFFF"/>
              <w:spacing w:before="100" w:beforeAutospacing="1"/>
              <w:rPr>
                <w:rFonts w:ascii="Arial" w:hAnsi="Arial" w:cs="Arial"/>
                <w:sz w:val="20"/>
                <w:szCs w:val="20"/>
              </w:rPr>
            </w:pPr>
            <w:r w:rsidRPr="000369DE">
              <w:rPr>
                <w:rFonts w:ascii="Arial" w:hAnsi="Arial" w:cs="Arial"/>
                <w:sz w:val="20"/>
                <w:szCs w:val="20"/>
              </w:rPr>
              <w:t xml:space="preserve">A self-join is an inner, outer, or cross join that matches rows in a table to other rows in the same table. </w:t>
            </w:r>
          </w:p>
          <w:p w:rsidR="000369DE" w:rsidRPr="000369DE" w:rsidRDefault="000369DE" w:rsidP="000369DE">
            <w:pPr>
              <w:pStyle w:val="ListParagraph"/>
              <w:numPr>
                <w:ilvl w:val="0"/>
                <w:numId w:val="7"/>
              </w:numPr>
              <w:shd w:val="clear" w:color="auto" w:fill="FFFFFF"/>
              <w:spacing w:before="100" w:beforeAutospacing="1"/>
              <w:rPr>
                <w:rFonts w:ascii="Arial" w:hAnsi="Arial" w:cs="Arial"/>
                <w:sz w:val="20"/>
                <w:szCs w:val="20"/>
              </w:rPr>
            </w:pPr>
            <w:r w:rsidRPr="000369DE">
              <w:rPr>
                <w:rFonts w:ascii="Arial" w:hAnsi="Arial" w:cs="Arial"/>
                <w:sz w:val="20"/>
                <w:szCs w:val="20"/>
              </w:rPr>
              <w:t xml:space="preserve">When defining a self-join, you </w:t>
            </w:r>
            <w:r w:rsidRPr="00BA0E22">
              <w:rPr>
                <w:rFonts w:ascii="Arial" w:hAnsi="Arial" w:cs="Arial"/>
                <w:sz w:val="20"/>
                <w:szCs w:val="20"/>
                <w:highlight w:val="yellow"/>
              </w:rPr>
              <w:t>must specify an alias for at least one instance of the table being joined.</w:t>
            </w:r>
          </w:p>
        </w:tc>
        <w:tc>
          <w:tcPr>
            <w:tcW w:w="2860" w:type="dxa"/>
          </w:tcPr>
          <w:p w:rsidR="000369DE" w:rsidRPr="000369DE" w:rsidRDefault="000369DE" w:rsidP="00121AB1">
            <w:pPr>
              <w:contextualSpacing/>
              <w:rPr>
                <w:rFonts w:ascii="Arial" w:hAnsi="Arial" w:cs="Arial"/>
                <w:sz w:val="20"/>
                <w:szCs w:val="20"/>
              </w:rPr>
            </w:pPr>
            <w:r w:rsidRPr="000369DE">
              <w:rPr>
                <w:rFonts w:ascii="Arial" w:hAnsi="Arial" w:cs="Arial"/>
                <w:sz w:val="20"/>
                <w:szCs w:val="20"/>
                <w:shd w:val="clear" w:color="auto" w:fill="FFFFFF"/>
              </w:rPr>
              <w:t>Review the documentation on </w:t>
            </w:r>
            <w:hyperlink r:id="rId18" w:tgtFrame="_blank" w:history="1">
              <w:r w:rsidRPr="000369DE">
                <w:rPr>
                  <w:rStyle w:val="Hyperlink"/>
                  <w:rFonts w:ascii="Arial" w:hAnsi="Arial" w:cs="Arial"/>
                  <w:color w:val="auto"/>
                  <w:sz w:val="20"/>
                  <w:szCs w:val="20"/>
                  <w:shd w:val="clear" w:color="auto" w:fill="FFFFFF"/>
                </w:rPr>
                <w:t>Using Self-Joins</w:t>
              </w:r>
            </w:hyperlink>
            <w:r w:rsidRPr="000369DE">
              <w:rPr>
                <w:rFonts w:ascii="Arial" w:hAnsi="Arial" w:cs="Arial"/>
                <w:sz w:val="20"/>
                <w:szCs w:val="20"/>
                <w:shd w:val="clear" w:color="auto" w:fill="FFFFFF"/>
              </w:rPr>
              <w:t> in SQL Server 2008 R2 Books Online.</w:t>
            </w:r>
          </w:p>
        </w:tc>
      </w:tr>
    </w:tbl>
    <w:p w:rsidR="00607299" w:rsidRDefault="00607299" w:rsidP="00C65510">
      <w:pPr>
        <w:spacing w:line="240" w:lineRule="auto"/>
        <w:contextualSpacing/>
        <w:rPr>
          <w:rFonts w:ascii="Arial" w:hAnsi="Arial" w:cs="Arial"/>
          <w:b/>
          <w:bCs/>
        </w:rPr>
      </w:pPr>
    </w:p>
    <w:p w:rsidR="00607299" w:rsidRDefault="00607299">
      <w:pPr>
        <w:rPr>
          <w:rFonts w:ascii="Arial" w:hAnsi="Arial" w:cs="Arial"/>
          <w:b/>
          <w:bCs/>
        </w:rPr>
      </w:pPr>
      <w:r>
        <w:rPr>
          <w:rFonts w:ascii="Arial" w:hAnsi="Arial" w:cs="Arial"/>
          <w:b/>
          <w:bCs/>
        </w:rPr>
        <w:br w:type="page"/>
      </w:r>
    </w:p>
    <w:p w:rsidR="000369DE" w:rsidRDefault="00607299" w:rsidP="00C65510">
      <w:pPr>
        <w:spacing w:line="240" w:lineRule="auto"/>
        <w:contextualSpacing/>
        <w:rPr>
          <w:rFonts w:ascii="Arial" w:hAnsi="Arial" w:cs="Arial"/>
          <w:b/>
          <w:bCs/>
          <w:sz w:val="32"/>
          <w:szCs w:val="32"/>
        </w:rPr>
      </w:pPr>
      <w:r w:rsidRPr="00E75C50">
        <w:rPr>
          <w:rFonts w:ascii="Arial" w:hAnsi="Arial" w:cs="Arial"/>
          <w:b/>
          <w:bCs/>
          <w:sz w:val="32"/>
          <w:szCs w:val="32"/>
        </w:rPr>
        <w:lastRenderedPageBreak/>
        <w:t xml:space="preserve">Module </w:t>
      </w:r>
      <w:r w:rsidR="00690D50">
        <w:rPr>
          <w:rFonts w:ascii="Arial" w:hAnsi="Arial" w:cs="Arial"/>
          <w:b/>
          <w:bCs/>
          <w:sz w:val="32"/>
          <w:szCs w:val="32"/>
        </w:rPr>
        <w:t>4</w:t>
      </w:r>
      <w:r>
        <w:rPr>
          <w:rFonts w:ascii="Arial" w:hAnsi="Arial" w:cs="Arial"/>
          <w:b/>
          <w:bCs/>
          <w:sz w:val="32"/>
          <w:szCs w:val="32"/>
        </w:rPr>
        <w:t xml:space="preserve">: </w:t>
      </w:r>
      <w:r w:rsidRPr="00607299">
        <w:rPr>
          <w:rFonts w:ascii="Arial" w:hAnsi="Arial" w:cs="Arial"/>
          <w:b/>
          <w:bCs/>
          <w:sz w:val="32"/>
          <w:szCs w:val="32"/>
        </w:rPr>
        <w:t>Using Set Operators</w:t>
      </w:r>
    </w:p>
    <w:p w:rsidR="002B3019" w:rsidRDefault="002B3019" w:rsidP="00C65510">
      <w:pPr>
        <w:spacing w:line="240" w:lineRule="auto"/>
        <w:contextualSpacing/>
        <w:rPr>
          <w:rFonts w:ascii="Arial" w:hAnsi="Arial" w:cs="Arial"/>
          <w:b/>
          <w:bCs/>
          <w:sz w:val="32"/>
          <w:szCs w:val="32"/>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490"/>
        <w:gridCol w:w="2860"/>
      </w:tblGrid>
      <w:tr w:rsidR="002B3019" w:rsidRPr="002B3019" w:rsidTr="00121AB1">
        <w:trPr>
          <w:tblHeader/>
        </w:trPr>
        <w:tc>
          <w:tcPr>
            <w:tcW w:w="6490" w:type="dxa"/>
            <w:shd w:val="clear" w:color="auto" w:fill="D9D9D9" w:themeFill="background1" w:themeFillShade="D9"/>
          </w:tcPr>
          <w:p w:rsidR="002B3019" w:rsidRPr="002B3019" w:rsidRDefault="002B3019" w:rsidP="00121AB1">
            <w:pPr>
              <w:jc w:val="center"/>
              <w:rPr>
                <w:rFonts w:ascii="Arial" w:hAnsi="Arial" w:cs="Arial"/>
                <w:b/>
                <w:bCs/>
                <w:sz w:val="20"/>
                <w:szCs w:val="20"/>
              </w:rPr>
            </w:pPr>
            <w:r w:rsidRPr="002B3019">
              <w:rPr>
                <w:rFonts w:ascii="Arial" w:hAnsi="Arial" w:cs="Arial"/>
                <w:b/>
                <w:bCs/>
                <w:sz w:val="20"/>
                <w:szCs w:val="20"/>
              </w:rPr>
              <w:t>KEY POINTS</w:t>
            </w:r>
          </w:p>
        </w:tc>
        <w:tc>
          <w:tcPr>
            <w:tcW w:w="2860" w:type="dxa"/>
            <w:shd w:val="clear" w:color="auto" w:fill="D9D9D9" w:themeFill="background1" w:themeFillShade="D9"/>
          </w:tcPr>
          <w:p w:rsidR="002B3019" w:rsidRPr="002B3019" w:rsidRDefault="002B3019" w:rsidP="00121AB1">
            <w:pPr>
              <w:jc w:val="center"/>
              <w:rPr>
                <w:rFonts w:ascii="Arial" w:hAnsi="Arial" w:cs="Arial"/>
                <w:b/>
                <w:bCs/>
                <w:sz w:val="20"/>
                <w:szCs w:val="20"/>
              </w:rPr>
            </w:pPr>
            <w:r w:rsidRPr="002B3019">
              <w:rPr>
                <w:rFonts w:ascii="Arial" w:hAnsi="Arial" w:cs="Arial"/>
                <w:b/>
                <w:bCs/>
                <w:sz w:val="20"/>
                <w:szCs w:val="20"/>
              </w:rPr>
              <w:t>ADDITIONAL READING</w:t>
            </w:r>
          </w:p>
        </w:tc>
      </w:tr>
      <w:tr w:rsidR="002B3019" w:rsidRPr="002B3019" w:rsidTr="00121AB1">
        <w:tc>
          <w:tcPr>
            <w:tcW w:w="6490" w:type="dxa"/>
          </w:tcPr>
          <w:p w:rsidR="002B3019" w:rsidRPr="002B3019" w:rsidRDefault="002B3019" w:rsidP="00121AB1">
            <w:pPr>
              <w:pStyle w:val="Heading3"/>
              <w:shd w:val="clear" w:color="auto" w:fill="FFFFFF"/>
              <w:spacing w:before="0" w:beforeAutospacing="0" w:after="0" w:afterAutospacing="0"/>
              <w:contextualSpacing/>
              <w:outlineLvl w:val="2"/>
              <w:rPr>
                <w:rFonts w:ascii="Arial" w:hAnsi="Arial" w:cs="Arial"/>
                <w:sz w:val="20"/>
                <w:szCs w:val="20"/>
              </w:rPr>
            </w:pPr>
            <w:r w:rsidRPr="002B3019">
              <w:rPr>
                <w:rFonts w:ascii="Arial" w:hAnsi="Arial" w:cs="Arial"/>
                <w:sz w:val="20"/>
                <w:szCs w:val="20"/>
              </w:rPr>
              <w:t>UNION Queries</w:t>
            </w:r>
          </w:p>
        </w:tc>
        <w:tc>
          <w:tcPr>
            <w:tcW w:w="2860" w:type="dxa"/>
          </w:tcPr>
          <w:p w:rsidR="002B3019" w:rsidRPr="002B3019" w:rsidRDefault="002B3019" w:rsidP="00121AB1">
            <w:pPr>
              <w:contextualSpacing/>
              <w:rPr>
                <w:rFonts w:ascii="Arial" w:hAnsi="Arial" w:cs="Arial"/>
                <w:sz w:val="20"/>
                <w:szCs w:val="20"/>
              </w:rPr>
            </w:pPr>
          </w:p>
        </w:tc>
      </w:tr>
      <w:tr w:rsidR="002B3019" w:rsidRPr="002B3019" w:rsidTr="00121AB1">
        <w:tc>
          <w:tcPr>
            <w:tcW w:w="6490" w:type="dxa"/>
          </w:tcPr>
          <w:p w:rsidR="002B3019" w:rsidRPr="002B3019" w:rsidRDefault="002B3019" w:rsidP="002B3019">
            <w:pPr>
              <w:pStyle w:val="ListParagraph"/>
              <w:numPr>
                <w:ilvl w:val="0"/>
                <w:numId w:val="5"/>
              </w:numPr>
              <w:shd w:val="clear" w:color="auto" w:fill="FFFFFF"/>
              <w:spacing w:before="100" w:beforeAutospacing="1"/>
              <w:rPr>
                <w:rFonts w:ascii="Arial" w:hAnsi="Arial" w:cs="Arial"/>
                <w:sz w:val="20"/>
                <w:szCs w:val="20"/>
              </w:rPr>
            </w:pPr>
            <w:r w:rsidRPr="002B3019">
              <w:rPr>
                <w:rFonts w:ascii="Arial" w:hAnsi="Arial" w:cs="Arial"/>
                <w:sz w:val="20"/>
                <w:szCs w:val="20"/>
              </w:rPr>
              <w:t>Use UNION to combine the row</w:t>
            </w:r>
            <w:r>
              <w:rPr>
                <w:rFonts w:ascii="Arial" w:hAnsi="Arial" w:cs="Arial"/>
                <w:sz w:val="20"/>
                <w:szCs w:val="20"/>
              </w:rPr>
              <w:t xml:space="preserve"> </w:t>
            </w:r>
            <w:r w:rsidRPr="002B3019">
              <w:rPr>
                <w:rFonts w:ascii="Arial" w:hAnsi="Arial" w:cs="Arial"/>
                <w:sz w:val="20"/>
                <w:szCs w:val="20"/>
              </w:rPr>
              <w:t>sets returned by mult</w:t>
            </w:r>
            <w:r>
              <w:rPr>
                <w:rFonts w:ascii="Arial" w:hAnsi="Arial" w:cs="Arial"/>
                <w:sz w:val="20"/>
                <w:szCs w:val="20"/>
              </w:rPr>
              <w:t>i</w:t>
            </w:r>
            <w:r w:rsidRPr="002B3019">
              <w:rPr>
                <w:rFonts w:ascii="Arial" w:hAnsi="Arial" w:cs="Arial"/>
                <w:sz w:val="20"/>
                <w:szCs w:val="20"/>
              </w:rPr>
              <w:t>ple queries.</w:t>
            </w:r>
          </w:p>
          <w:p w:rsidR="002B3019" w:rsidRPr="002B3019" w:rsidRDefault="002B3019" w:rsidP="002B3019">
            <w:pPr>
              <w:pStyle w:val="ListParagraph"/>
              <w:numPr>
                <w:ilvl w:val="0"/>
                <w:numId w:val="5"/>
              </w:numPr>
              <w:shd w:val="clear" w:color="auto" w:fill="FFFFFF"/>
              <w:spacing w:before="100" w:beforeAutospacing="1"/>
              <w:rPr>
                <w:rFonts w:ascii="Arial" w:hAnsi="Arial" w:cs="Arial"/>
                <w:sz w:val="20"/>
                <w:szCs w:val="20"/>
              </w:rPr>
            </w:pPr>
            <w:r w:rsidRPr="002B3019">
              <w:rPr>
                <w:rFonts w:ascii="Arial" w:hAnsi="Arial" w:cs="Arial"/>
                <w:sz w:val="20"/>
                <w:szCs w:val="20"/>
              </w:rPr>
              <w:t xml:space="preserve">Each </w:t>
            </w:r>
            <w:proofErr w:type="spellStart"/>
            <w:r w:rsidRPr="002B3019">
              <w:rPr>
                <w:rFonts w:ascii="Arial" w:hAnsi="Arial" w:cs="Arial"/>
                <w:sz w:val="20"/>
                <w:szCs w:val="20"/>
              </w:rPr>
              <w:t>unioned</w:t>
            </w:r>
            <w:proofErr w:type="spellEnd"/>
            <w:r w:rsidRPr="002B3019">
              <w:rPr>
                <w:rFonts w:ascii="Arial" w:hAnsi="Arial" w:cs="Arial"/>
                <w:sz w:val="20"/>
                <w:szCs w:val="20"/>
              </w:rPr>
              <w:t xml:space="preserve"> query must return the same number of columns with compatible data types.</w:t>
            </w:r>
          </w:p>
          <w:p w:rsidR="002B3019" w:rsidRPr="002B3019" w:rsidRDefault="002B3019" w:rsidP="002B3019">
            <w:pPr>
              <w:pStyle w:val="ListParagraph"/>
              <w:numPr>
                <w:ilvl w:val="0"/>
                <w:numId w:val="5"/>
              </w:numPr>
              <w:shd w:val="clear" w:color="auto" w:fill="FFFFFF"/>
              <w:spacing w:before="100" w:beforeAutospacing="1"/>
              <w:rPr>
                <w:rFonts w:ascii="Arial" w:hAnsi="Arial" w:cs="Arial"/>
                <w:sz w:val="20"/>
                <w:szCs w:val="20"/>
              </w:rPr>
            </w:pPr>
            <w:r w:rsidRPr="002B3019">
              <w:rPr>
                <w:rFonts w:ascii="Arial" w:hAnsi="Arial" w:cs="Arial"/>
                <w:sz w:val="20"/>
                <w:szCs w:val="20"/>
              </w:rPr>
              <w:t xml:space="preserve">By default, UNION eliminates duplicate rows. </w:t>
            </w:r>
            <w:r w:rsidRPr="00865AE3">
              <w:rPr>
                <w:rFonts w:ascii="Arial" w:hAnsi="Arial" w:cs="Arial"/>
                <w:sz w:val="20"/>
                <w:szCs w:val="20"/>
                <w:highlight w:val="yellow"/>
              </w:rPr>
              <w:t>Specify the ALL option to include duplicates</w:t>
            </w:r>
            <w:r w:rsidRPr="002B3019">
              <w:rPr>
                <w:rFonts w:ascii="Arial" w:hAnsi="Arial" w:cs="Arial"/>
                <w:sz w:val="20"/>
                <w:szCs w:val="20"/>
              </w:rPr>
              <w:t xml:space="preserve"> (or to avoid the overhead of checking for duplicates when you know in advance that there are none).</w:t>
            </w:r>
          </w:p>
        </w:tc>
        <w:tc>
          <w:tcPr>
            <w:tcW w:w="2860" w:type="dxa"/>
          </w:tcPr>
          <w:p w:rsidR="002B3019" w:rsidRPr="002B3019" w:rsidRDefault="002B3019" w:rsidP="00121AB1">
            <w:pPr>
              <w:pStyle w:val="NormalWeb"/>
              <w:shd w:val="clear" w:color="auto" w:fill="FFFFFF"/>
              <w:spacing w:before="0" w:beforeAutospacing="0" w:after="340" w:afterAutospacing="0"/>
              <w:rPr>
                <w:rFonts w:ascii="Arial" w:hAnsi="Arial" w:cs="Arial"/>
                <w:sz w:val="20"/>
                <w:szCs w:val="20"/>
              </w:rPr>
            </w:pPr>
            <w:r w:rsidRPr="002B3019">
              <w:rPr>
                <w:rFonts w:ascii="Arial" w:hAnsi="Arial" w:cs="Arial"/>
                <w:sz w:val="20"/>
                <w:szCs w:val="20"/>
                <w:shd w:val="clear" w:color="auto" w:fill="FFFFFF"/>
              </w:rPr>
              <w:t>Review the documentation on</w:t>
            </w:r>
            <w:r w:rsidRPr="002B3019">
              <w:rPr>
                <w:rStyle w:val="apple-converted-space"/>
                <w:rFonts w:ascii="Arial" w:hAnsi="Arial" w:cs="Arial"/>
                <w:sz w:val="20"/>
                <w:szCs w:val="20"/>
                <w:shd w:val="clear" w:color="auto" w:fill="FFFFFF"/>
              </w:rPr>
              <w:t> </w:t>
            </w:r>
            <w:hyperlink r:id="rId19" w:tgtFrame="_blank" w:history="1">
              <w:r w:rsidRPr="002B3019">
                <w:rPr>
                  <w:rStyle w:val="Hyperlink"/>
                  <w:rFonts w:ascii="Arial" w:eastAsiaTheme="majorEastAsia" w:hAnsi="Arial" w:cs="Arial"/>
                  <w:color w:val="auto"/>
                  <w:sz w:val="20"/>
                  <w:szCs w:val="20"/>
                  <w:shd w:val="clear" w:color="auto" w:fill="FFFFFF"/>
                </w:rPr>
                <w:t>UNION</w:t>
              </w:r>
            </w:hyperlink>
            <w:r w:rsidRPr="002B3019">
              <w:rPr>
                <w:rFonts w:ascii="Arial" w:hAnsi="Arial" w:cs="Arial"/>
                <w:sz w:val="20"/>
                <w:szCs w:val="20"/>
                <w:shd w:val="clear" w:color="auto" w:fill="FFFFFF"/>
              </w:rPr>
              <w:t> in the Transact-SQL Reference.</w:t>
            </w:r>
          </w:p>
        </w:tc>
      </w:tr>
      <w:tr w:rsidR="002B3019" w:rsidRPr="002B3019" w:rsidTr="00121AB1">
        <w:tc>
          <w:tcPr>
            <w:tcW w:w="6490" w:type="dxa"/>
          </w:tcPr>
          <w:p w:rsidR="002B3019" w:rsidRPr="002B3019" w:rsidRDefault="002B3019" w:rsidP="00121AB1">
            <w:pPr>
              <w:pStyle w:val="Heading3"/>
              <w:shd w:val="clear" w:color="auto" w:fill="FFFFFF"/>
              <w:spacing w:before="0" w:beforeAutospacing="0" w:after="0" w:afterAutospacing="0"/>
              <w:contextualSpacing/>
              <w:outlineLvl w:val="2"/>
              <w:rPr>
                <w:rFonts w:ascii="Arial" w:hAnsi="Arial" w:cs="Arial"/>
                <w:sz w:val="20"/>
                <w:szCs w:val="20"/>
              </w:rPr>
            </w:pPr>
            <w:r w:rsidRPr="002B3019">
              <w:rPr>
                <w:rFonts w:ascii="Arial" w:hAnsi="Arial" w:cs="Arial"/>
                <w:sz w:val="20"/>
                <w:szCs w:val="20"/>
              </w:rPr>
              <w:t>INTERSECT and EXCEPT Queries</w:t>
            </w:r>
          </w:p>
        </w:tc>
        <w:tc>
          <w:tcPr>
            <w:tcW w:w="2860" w:type="dxa"/>
          </w:tcPr>
          <w:p w:rsidR="002B3019" w:rsidRPr="002B3019" w:rsidRDefault="002B3019" w:rsidP="00121AB1">
            <w:pPr>
              <w:contextualSpacing/>
              <w:rPr>
                <w:rFonts w:ascii="Arial" w:hAnsi="Arial" w:cs="Arial"/>
                <w:sz w:val="20"/>
                <w:szCs w:val="20"/>
              </w:rPr>
            </w:pPr>
          </w:p>
        </w:tc>
      </w:tr>
      <w:tr w:rsidR="002B3019" w:rsidRPr="002B3019" w:rsidTr="00121AB1">
        <w:tc>
          <w:tcPr>
            <w:tcW w:w="6490" w:type="dxa"/>
          </w:tcPr>
          <w:p w:rsidR="002B3019" w:rsidRPr="002B3019" w:rsidRDefault="002B3019" w:rsidP="002B3019">
            <w:pPr>
              <w:pStyle w:val="ListParagraph"/>
              <w:numPr>
                <w:ilvl w:val="0"/>
                <w:numId w:val="6"/>
              </w:numPr>
              <w:shd w:val="clear" w:color="auto" w:fill="FFFFFF"/>
              <w:spacing w:before="100" w:beforeAutospacing="1"/>
              <w:rPr>
                <w:rFonts w:ascii="Arial" w:hAnsi="Arial" w:cs="Arial"/>
                <w:sz w:val="20"/>
                <w:szCs w:val="20"/>
              </w:rPr>
            </w:pPr>
            <w:r w:rsidRPr="002B3019">
              <w:rPr>
                <w:rFonts w:ascii="Arial" w:hAnsi="Arial" w:cs="Arial"/>
                <w:sz w:val="20"/>
                <w:szCs w:val="20"/>
              </w:rPr>
              <w:t>Use INTERSECT to return only rows that are returned by both queries.</w:t>
            </w:r>
          </w:p>
          <w:p w:rsidR="002B3019" w:rsidRPr="002B3019" w:rsidRDefault="002B3019" w:rsidP="002B3019">
            <w:pPr>
              <w:pStyle w:val="ListParagraph"/>
              <w:numPr>
                <w:ilvl w:val="0"/>
                <w:numId w:val="6"/>
              </w:numPr>
              <w:shd w:val="clear" w:color="auto" w:fill="FFFFFF"/>
              <w:spacing w:before="100" w:beforeAutospacing="1"/>
              <w:rPr>
                <w:rFonts w:ascii="Arial" w:hAnsi="Arial" w:cs="Arial"/>
                <w:sz w:val="20"/>
                <w:szCs w:val="20"/>
              </w:rPr>
            </w:pPr>
            <w:r w:rsidRPr="002B3019">
              <w:rPr>
                <w:rFonts w:ascii="Arial" w:hAnsi="Arial" w:cs="Arial"/>
                <w:sz w:val="20"/>
                <w:szCs w:val="20"/>
              </w:rPr>
              <w:t xml:space="preserve">Use </w:t>
            </w:r>
            <w:r w:rsidRPr="00865AE3">
              <w:rPr>
                <w:rFonts w:ascii="Arial" w:hAnsi="Arial" w:cs="Arial"/>
                <w:sz w:val="20"/>
                <w:szCs w:val="20"/>
                <w:highlight w:val="yellow"/>
              </w:rPr>
              <w:t>EXCEPT to return rows from the first query that are not returned by the second query.</w:t>
            </w:r>
          </w:p>
        </w:tc>
        <w:tc>
          <w:tcPr>
            <w:tcW w:w="2860" w:type="dxa"/>
          </w:tcPr>
          <w:p w:rsidR="002B3019" w:rsidRPr="002B3019" w:rsidRDefault="002B3019" w:rsidP="00121AB1">
            <w:pPr>
              <w:contextualSpacing/>
              <w:rPr>
                <w:rFonts w:ascii="Arial" w:hAnsi="Arial" w:cs="Arial"/>
                <w:sz w:val="20"/>
                <w:szCs w:val="20"/>
              </w:rPr>
            </w:pPr>
            <w:r w:rsidRPr="002B3019">
              <w:rPr>
                <w:rFonts w:ascii="Arial" w:hAnsi="Arial" w:cs="Arial"/>
                <w:sz w:val="20"/>
                <w:szCs w:val="20"/>
                <w:shd w:val="clear" w:color="auto" w:fill="FFFFFF"/>
              </w:rPr>
              <w:t>Review the documentation on</w:t>
            </w:r>
            <w:r w:rsidRPr="002B3019">
              <w:rPr>
                <w:rStyle w:val="apple-converted-space"/>
                <w:rFonts w:ascii="Arial" w:hAnsi="Arial" w:cs="Arial"/>
                <w:sz w:val="20"/>
                <w:szCs w:val="20"/>
                <w:shd w:val="clear" w:color="auto" w:fill="FFFFFF"/>
              </w:rPr>
              <w:t> </w:t>
            </w:r>
            <w:hyperlink r:id="rId20" w:tgtFrame="_blank" w:history="1">
              <w:r w:rsidRPr="002B3019">
                <w:rPr>
                  <w:rStyle w:val="Hyperlink"/>
                  <w:rFonts w:ascii="Arial" w:hAnsi="Arial" w:cs="Arial"/>
                  <w:color w:val="auto"/>
                  <w:sz w:val="20"/>
                  <w:szCs w:val="20"/>
                  <w:shd w:val="clear" w:color="auto" w:fill="FFFFFF"/>
                </w:rPr>
                <w:t>EXCEPT and INTERSECT</w:t>
              </w:r>
            </w:hyperlink>
            <w:r w:rsidRPr="002B3019">
              <w:rPr>
                <w:rFonts w:ascii="Arial" w:hAnsi="Arial" w:cs="Arial"/>
                <w:sz w:val="20"/>
                <w:szCs w:val="20"/>
                <w:shd w:val="clear" w:color="auto" w:fill="FFFFFF"/>
              </w:rPr>
              <w:t> in the Transact-SQL Reference.</w:t>
            </w:r>
          </w:p>
        </w:tc>
      </w:tr>
    </w:tbl>
    <w:p w:rsidR="00DB6375" w:rsidRDefault="00DB6375" w:rsidP="00C65510">
      <w:pPr>
        <w:spacing w:line="240" w:lineRule="auto"/>
        <w:contextualSpacing/>
        <w:rPr>
          <w:rFonts w:ascii="Arial" w:hAnsi="Arial" w:cs="Arial"/>
          <w:b/>
          <w:bCs/>
        </w:rPr>
      </w:pPr>
    </w:p>
    <w:p w:rsidR="00DB6375" w:rsidRDefault="00DB6375">
      <w:pPr>
        <w:rPr>
          <w:rFonts w:ascii="Arial" w:hAnsi="Arial" w:cs="Arial"/>
          <w:b/>
          <w:bCs/>
        </w:rPr>
      </w:pPr>
      <w:r>
        <w:rPr>
          <w:rFonts w:ascii="Arial" w:hAnsi="Arial" w:cs="Arial"/>
          <w:b/>
          <w:bCs/>
        </w:rPr>
        <w:br w:type="page"/>
      </w:r>
    </w:p>
    <w:p w:rsidR="00DB6375" w:rsidRDefault="00DB6375" w:rsidP="00DB6375">
      <w:pPr>
        <w:spacing w:line="240" w:lineRule="auto"/>
        <w:contextualSpacing/>
        <w:rPr>
          <w:rFonts w:ascii="Arial" w:hAnsi="Arial" w:cs="Arial"/>
          <w:b/>
          <w:bCs/>
          <w:sz w:val="32"/>
          <w:szCs w:val="32"/>
        </w:rPr>
      </w:pPr>
      <w:r w:rsidRPr="00E75C50">
        <w:rPr>
          <w:rFonts w:ascii="Arial" w:hAnsi="Arial" w:cs="Arial"/>
          <w:b/>
          <w:bCs/>
          <w:sz w:val="32"/>
          <w:szCs w:val="32"/>
        </w:rPr>
        <w:lastRenderedPageBreak/>
        <w:t xml:space="preserve">Module </w:t>
      </w:r>
      <w:r>
        <w:rPr>
          <w:rFonts w:ascii="Arial" w:hAnsi="Arial" w:cs="Arial"/>
          <w:b/>
          <w:bCs/>
          <w:sz w:val="32"/>
          <w:szCs w:val="32"/>
        </w:rPr>
        <w:t xml:space="preserve">5: </w:t>
      </w:r>
      <w:r w:rsidRPr="00C941C3">
        <w:rPr>
          <w:rFonts w:ascii="Arial" w:hAnsi="Arial" w:cs="Arial"/>
          <w:b/>
          <w:bCs/>
          <w:sz w:val="32"/>
          <w:szCs w:val="32"/>
          <w:highlight w:val="yellow"/>
        </w:rPr>
        <w:t>Using Functions and Aggregating Data</w:t>
      </w:r>
    </w:p>
    <w:p w:rsidR="00DB6375" w:rsidRPr="00E75C50" w:rsidRDefault="00DB6375" w:rsidP="00DB6375">
      <w:pPr>
        <w:spacing w:line="240" w:lineRule="auto"/>
        <w:contextualSpacing/>
        <w:rPr>
          <w:rFonts w:ascii="Arial" w:hAnsi="Arial" w:cs="Arial"/>
          <w:b/>
          <w:bCs/>
          <w:sz w:val="32"/>
          <w:szCs w:val="32"/>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490"/>
        <w:gridCol w:w="2870"/>
      </w:tblGrid>
      <w:tr w:rsidR="00DB6375" w:rsidRPr="00DB6375" w:rsidTr="00DB6375">
        <w:trPr>
          <w:tblHeader/>
        </w:trPr>
        <w:tc>
          <w:tcPr>
            <w:tcW w:w="6490" w:type="dxa"/>
            <w:shd w:val="clear" w:color="auto" w:fill="D9D9D9" w:themeFill="background1" w:themeFillShade="D9"/>
          </w:tcPr>
          <w:p w:rsidR="00DB6375" w:rsidRPr="00DB6375" w:rsidRDefault="00DB6375" w:rsidP="00653EA3">
            <w:pPr>
              <w:jc w:val="center"/>
              <w:rPr>
                <w:rFonts w:ascii="Arial" w:hAnsi="Arial" w:cs="Arial"/>
                <w:b/>
                <w:bCs/>
                <w:sz w:val="20"/>
                <w:szCs w:val="20"/>
              </w:rPr>
            </w:pPr>
            <w:r w:rsidRPr="00DB6375">
              <w:rPr>
                <w:rFonts w:ascii="Arial" w:hAnsi="Arial" w:cs="Arial"/>
                <w:b/>
                <w:bCs/>
                <w:sz w:val="20"/>
                <w:szCs w:val="20"/>
              </w:rPr>
              <w:t>KEY POINTS</w:t>
            </w:r>
          </w:p>
        </w:tc>
        <w:tc>
          <w:tcPr>
            <w:tcW w:w="2870" w:type="dxa"/>
            <w:shd w:val="clear" w:color="auto" w:fill="D9D9D9" w:themeFill="background1" w:themeFillShade="D9"/>
          </w:tcPr>
          <w:p w:rsidR="00DB6375" w:rsidRPr="00DB6375" w:rsidRDefault="00DB6375" w:rsidP="00653EA3">
            <w:pPr>
              <w:jc w:val="center"/>
              <w:rPr>
                <w:rFonts w:ascii="Arial" w:hAnsi="Arial" w:cs="Arial"/>
                <w:b/>
                <w:bCs/>
                <w:sz w:val="20"/>
                <w:szCs w:val="20"/>
              </w:rPr>
            </w:pPr>
            <w:r w:rsidRPr="00DB6375">
              <w:rPr>
                <w:rFonts w:ascii="Arial" w:hAnsi="Arial" w:cs="Arial"/>
                <w:b/>
                <w:bCs/>
                <w:sz w:val="20"/>
                <w:szCs w:val="20"/>
              </w:rPr>
              <w:t>ADDITIONAL READING</w:t>
            </w:r>
          </w:p>
        </w:tc>
      </w:tr>
      <w:tr w:rsidR="00DB6375" w:rsidRPr="00DB6375" w:rsidTr="00DB6375">
        <w:tc>
          <w:tcPr>
            <w:tcW w:w="6490" w:type="dxa"/>
          </w:tcPr>
          <w:p w:rsidR="00DB6375" w:rsidRPr="00DB6375" w:rsidRDefault="00DB6375" w:rsidP="00653EA3">
            <w:pPr>
              <w:pStyle w:val="Heading3"/>
              <w:shd w:val="clear" w:color="auto" w:fill="FFFFFF"/>
              <w:spacing w:before="0" w:beforeAutospacing="0" w:after="0" w:afterAutospacing="0"/>
              <w:contextualSpacing/>
              <w:outlineLvl w:val="2"/>
              <w:rPr>
                <w:rFonts w:ascii="Arial" w:hAnsi="Arial" w:cs="Arial"/>
                <w:sz w:val="20"/>
                <w:szCs w:val="20"/>
              </w:rPr>
            </w:pPr>
            <w:r w:rsidRPr="00DB6375">
              <w:rPr>
                <w:rFonts w:ascii="Arial" w:hAnsi="Arial" w:cs="Arial"/>
                <w:sz w:val="20"/>
                <w:szCs w:val="20"/>
              </w:rPr>
              <w:t>Introduction to Functions</w:t>
            </w:r>
          </w:p>
        </w:tc>
        <w:tc>
          <w:tcPr>
            <w:tcW w:w="2870" w:type="dxa"/>
          </w:tcPr>
          <w:p w:rsidR="00DB6375" w:rsidRPr="00DB6375" w:rsidRDefault="00DB6375" w:rsidP="00653EA3">
            <w:pPr>
              <w:contextualSpacing/>
              <w:rPr>
                <w:rFonts w:ascii="Arial" w:hAnsi="Arial" w:cs="Arial"/>
                <w:sz w:val="20"/>
                <w:szCs w:val="20"/>
              </w:rPr>
            </w:pPr>
          </w:p>
        </w:tc>
      </w:tr>
      <w:tr w:rsidR="00DB6375" w:rsidRPr="00DB6375" w:rsidTr="00DB6375">
        <w:tc>
          <w:tcPr>
            <w:tcW w:w="6490" w:type="dxa"/>
          </w:tcPr>
          <w:p w:rsidR="00DB6375" w:rsidRPr="00DB6375" w:rsidRDefault="00DB6375" w:rsidP="00DB6375">
            <w:pPr>
              <w:pStyle w:val="ListParagraph"/>
              <w:numPr>
                <w:ilvl w:val="0"/>
                <w:numId w:val="5"/>
              </w:numPr>
              <w:shd w:val="clear" w:color="auto" w:fill="FFFFFF"/>
              <w:spacing w:before="100" w:beforeAutospacing="1"/>
              <w:rPr>
                <w:rFonts w:ascii="Arial" w:hAnsi="Arial" w:cs="Arial"/>
                <w:sz w:val="20"/>
                <w:szCs w:val="20"/>
              </w:rPr>
            </w:pPr>
            <w:r w:rsidRPr="00DB6375">
              <w:rPr>
                <w:rFonts w:ascii="Arial" w:hAnsi="Arial" w:cs="Arial"/>
                <w:sz w:val="20"/>
                <w:szCs w:val="20"/>
              </w:rPr>
              <w:t>Scalar functions return a single value based on zero or more input parameters.</w:t>
            </w:r>
          </w:p>
          <w:p w:rsidR="00DB6375" w:rsidRPr="00DB6375" w:rsidRDefault="00DB6375" w:rsidP="00DB6375">
            <w:pPr>
              <w:pStyle w:val="ListParagraph"/>
              <w:numPr>
                <w:ilvl w:val="0"/>
                <w:numId w:val="5"/>
              </w:numPr>
              <w:shd w:val="clear" w:color="auto" w:fill="FFFFFF"/>
              <w:spacing w:before="100" w:beforeAutospacing="1"/>
              <w:rPr>
                <w:rFonts w:ascii="Arial" w:hAnsi="Arial" w:cs="Arial"/>
                <w:sz w:val="20"/>
                <w:szCs w:val="20"/>
              </w:rPr>
            </w:pPr>
            <w:r w:rsidRPr="00DB6375">
              <w:rPr>
                <w:rFonts w:ascii="Arial" w:hAnsi="Arial" w:cs="Arial"/>
                <w:sz w:val="20"/>
                <w:szCs w:val="20"/>
              </w:rPr>
              <w:t>Logical functions return Boolean values (true or false) based on an expression or column value.</w:t>
            </w:r>
          </w:p>
          <w:p w:rsidR="00DB6375" w:rsidRPr="00DB6375" w:rsidRDefault="00DB6375" w:rsidP="00DB6375">
            <w:pPr>
              <w:pStyle w:val="ListParagraph"/>
              <w:numPr>
                <w:ilvl w:val="0"/>
                <w:numId w:val="5"/>
              </w:numPr>
              <w:shd w:val="clear" w:color="auto" w:fill="FFFFFF"/>
              <w:spacing w:before="100" w:beforeAutospacing="1"/>
              <w:rPr>
                <w:rFonts w:ascii="Arial" w:hAnsi="Arial" w:cs="Arial"/>
                <w:sz w:val="20"/>
                <w:szCs w:val="20"/>
              </w:rPr>
            </w:pPr>
            <w:r w:rsidRPr="00C941C3">
              <w:rPr>
                <w:rFonts w:ascii="Arial" w:hAnsi="Arial" w:cs="Arial"/>
                <w:sz w:val="20"/>
                <w:szCs w:val="20"/>
                <w:highlight w:val="yellow"/>
              </w:rPr>
              <w:t>Window functions are used to rank rows</w:t>
            </w:r>
            <w:r w:rsidRPr="00DB6375">
              <w:rPr>
                <w:rFonts w:ascii="Arial" w:hAnsi="Arial" w:cs="Arial"/>
                <w:sz w:val="20"/>
                <w:szCs w:val="20"/>
              </w:rPr>
              <w:t xml:space="preserve"> across partitions or "windows". Window functions include RANK, DENSE_RANK, NTILE, and ROW_NUMBER.</w:t>
            </w:r>
          </w:p>
          <w:p w:rsidR="00DB6375" w:rsidRPr="00DB6375" w:rsidRDefault="00DB6375" w:rsidP="00DB6375">
            <w:pPr>
              <w:pStyle w:val="ListParagraph"/>
              <w:numPr>
                <w:ilvl w:val="0"/>
                <w:numId w:val="5"/>
              </w:numPr>
              <w:shd w:val="clear" w:color="auto" w:fill="FFFFFF"/>
              <w:spacing w:before="100" w:beforeAutospacing="1"/>
              <w:rPr>
                <w:rFonts w:ascii="Arial" w:hAnsi="Arial" w:cs="Arial"/>
                <w:sz w:val="20"/>
                <w:szCs w:val="20"/>
              </w:rPr>
            </w:pPr>
            <w:r w:rsidRPr="00C941C3">
              <w:rPr>
                <w:rFonts w:ascii="Arial" w:hAnsi="Arial" w:cs="Arial"/>
                <w:sz w:val="20"/>
                <w:szCs w:val="20"/>
                <w:highlight w:val="yellow"/>
              </w:rPr>
              <w:t>Aggregate functions are used to provide summary values</w:t>
            </w:r>
            <w:r w:rsidRPr="00DB6375">
              <w:rPr>
                <w:rFonts w:ascii="Arial" w:hAnsi="Arial" w:cs="Arial"/>
                <w:sz w:val="20"/>
                <w:szCs w:val="20"/>
              </w:rPr>
              <w:t xml:space="preserve"> for </w:t>
            </w:r>
            <w:proofErr w:type="spellStart"/>
            <w:r w:rsidRPr="00DB6375">
              <w:rPr>
                <w:rFonts w:ascii="Arial" w:hAnsi="Arial" w:cs="Arial"/>
                <w:sz w:val="20"/>
                <w:szCs w:val="20"/>
              </w:rPr>
              <w:t>mulitple</w:t>
            </w:r>
            <w:proofErr w:type="spellEnd"/>
            <w:r w:rsidRPr="00DB6375">
              <w:rPr>
                <w:rFonts w:ascii="Arial" w:hAnsi="Arial" w:cs="Arial"/>
                <w:sz w:val="20"/>
                <w:szCs w:val="20"/>
              </w:rPr>
              <w:t xml:space="preserve"> rows - for example, the total cost of products or the maximum number of items in an order. Commonly used aggregate functions include SUM, COUNT, MIN, MAX, and AVG.</w:t>
            </w:r>
          </w:p>
        </w:tc>
        <w:tc>
          <w:tcPr>
            <w:tcW w:w="2870" w:type="dxa"/>
          </w:tcPr>
          <w:p w:rsidR="00DB6375" w:rsidRPr="00DB6375" w:rsidRDefault="00DB6375" w:rsidP="00653EA3">
            <w:pPr>
              <w:pStyle w:val="NormalWeb"/>
              <w:shd w:val="clear" w:color="auto" w:fill="FFFFFF"/>
              <w:spacing w:before="0" w:beforeAutospacing="0" w:after="0" w:afterAutospacing="0"/>
              <w:contextualSpacing/>
              <w:rPr>
                <w:rFonts w:ascii="Arial" w:hAnsi="Arial" w:cs="Arial"/>
                <w:sz w:val="20"/>
                <w:szCs w:val="20"/>
              </w:rPr>
            </w:pPr>
            <w:r w:rsidRPr="00DB6375">
              <w:rPr>
                <w:rFonts w:ascii="Arial" w:hAnsi="Arial" w:cs="Arial"/>
                <w:sz w:val="20"/>
                <w:szCs w:val="20"/>
                <w:shd w:val="clear" w:color="auto" w:fill="FFFFFF"/>
              </w:rPr>
              <w:t>Review the documentation on </w:t>
            </w:r>
            <w:hyperlink r:id="rId21" w:tgtFrame="_blank" w:history="1">
              <w:r w:rsidRPr="00DB6375">
                <w:rPr>
                  <w:rStyle w:val="Hyperlink"/>
                  <w:rFonts w:ascii="Arial" w:hAnsi="Arial" w:cs="Arial"/>
                  <w:color w:val="auto"/>
                  <w:sz w:val="20"/>
                  <w:szCs w:val="20"/>
                  <w:shd w:val="clear" w:color="auto" w:fill="FFFFFF"/>
                </w:rPr>
                <w:t>Built-In Functions</w:t>
              </w:r>
            </w:hyperlink>
            <w:r w:rsidRPr="00DB6375">
              <w:rPr>
                <w:rFonts w:ascii="Arial" w:hAnsi="Arial" w:cs="Arial"/>
                <w:sz w:val="20"/>
                <w:szCs w:val="20"/>
                <w:shd w:val="clear" w:color="auto" w:fill="FFFFFF"/>
              </w:rPr>
              <w:t> in the Transact-SQL Reference.</w:t>
            </w:r>
          </w:p>
        </w:tc>
      </w:tr>
      <w:tr w:rsidR="00DB6375" w:rsidRPr="00DB6375" w:rsidTr="00DB6375">
        <w:tc>
          <w:tcPr>
            <w:tcW w:w="6490" w:type="dxa"/>
          </w:tcPr>
          <w:p w:rsidR="00DB6375" w:rsidRPr="00DB6375" w:rsidRDefault="00DB6375" w:rsidP="00653EA3">
            <w:pPr>
              <w:pStyle w:val="Heading3"/>
              <w:shd w:val="clear" w:color="auto" w:fill="FFFFFF"/>
              <w:spacing w:before="0" w:beforeAutospacing="0" w:after="0" w:afterAutospacing="0"/>
              <w:contextualSpacing/>
              <w:outlineLvl w:val="2"/>
              <w:rPr>
                <w:rFonts w:ascii="Arial" w:hAnsi="Arial" w:cs="Arial"/>
                <w:sz w:val="20"/>
                <w:szCs w:val="20"/>
              </w:rPr>
            </w:pPr>
            <w:r w:rsidRPr="00DB6375">
              <w:rPr>
                <w:rFonts w:ascii="Arial" w:hAnsi="Arial" w:cs="Arial"/>
                <w:sz w:val="20"/>
                <w:szCs w:val="20"/>
              </w:rPr>
              <w:t>Grouping Aggregated Data</w:t>
            </w:r>
          </w:p>
        </w:tc>
        <w:tc>
          <w:tcPr>
            <w:tcW w:w="2870" w:type="dxa"/>
          </w:tcPr>
          <w:p w:rsidR="00DB6375" w:rsidRPr="00DB6375" w:rsidRDefault="00DB6375" w:rsidP="00653EA3">
            <w:pPr>
              <w:contextualSpacing/>
              <w:rPr>
                <w:rFonts w:ascii="Arial" w:hAnsi="Arial" w:cs="Arial"/>
                <w:sz w:val="20"/>
                <w:szCs w:val="20"/>
              </w:rPr>
            </w:pPr>
          </w:p>
        </w:tc>
      </w:tr>
      <w:tr w:rsidR="00DB6375" w:rsidRPr="00DB6375" w:rsidTr="00DB6375">
        <w:tc>
          <w:tcPr>
            <w:tcW w:w="6490" w:type="dxa"/>
          </w:tcPr>
          <w:p w:rsidR="00DB6375" w:rsidRPr="00DB6375" w:rsidRDefault="00DB6375" w:rsidP="00DB6375">
            <w:pPr>
              <w:pStyle w:val="ListParagraph"/>
              <w:numPr>
                <w:ilvl w:val="0"/>
                <w:numId w:val="6"/>
              </w:numPr>
              <w:shd w:val="clear" w:color="auto" w:fill="FFFFFF"/>
              <w:spacing w:before="100" w:beforeAutospacing="1"/>
              <w:rPr>
                <w:rFonts w:ascii="Arial" w:hAnsi="Arial" w:cs="Arial"/>
                <w:sz w:val="20"/>
                <w:szCs w:val="20"/>
              </w:rPr>
            </w:pPr>
            <w:r w:rsidRPr="00DB6375">
              <w:rPr>
                <w:rFonts w:ascii="Arial" w:hAnsi="Arial" w:cs="Arial"/>
                <w:sz w:val="20"/>
                <w:szCs w:val="20"/>
              </w:rPr>
              <w:t>You can use GROUP BY with aggregate functions to return aggregations grouped by one or more columns or expressions.</w:t>
            </w:r>
          </w:p>
          <w:p w:rsidR="00DB6375" w:rsidRPr="00DB6375" w:rsidRDefault="00DB6375" w:rsidP="00DB6375">
            <w:pPr>
              <w:pStyle w:val="ListParagraph"/>
              <w:numPr>
                <w:ilvl w:val="0"/>
                <w:numId w:val="6"/>
              </w:numPr>
              <w:shd w:val="clear" w:color="auto" w:fill="FFFFFF"/>
              <w:spacing w:before="100" w:beforeAutospacing="1"/>
              <w:rPr>
                <w:rFonts w:ascii="Arial" w:hAnsi="Arial" w:cs="Arial"/>
                <w:sz w:val="20"/>
                <w:szCs w:val="20"/>
              </w:rPr>
            </w:pPr>
            <w:r w:rsidRPr="00DB6375">
              <w:rPr>
                <w:rFonts w:ascii="Arial" w:hAnsi="Arial" w:cs="Arial"/>
                <w:sz w:val="20"/>
                <w:szCs w:val="20"/>
              </w:rPr>
              <w:t>All columns in the SELECT clause that are not aggregate function expressions must be included in a GROUP BY clause.</w:t>
            </w:r>
          </w:p>
          <w:p w:rsidR="00DB6375" w:rsidRPr="00DB6375" w:rsidRDefault="00DB6375" w:rsidP="00DB6375">
            <w:pPr>
              <w:pStyle w:val="ListParagraph"/>
              <w:numPr>
                <w:ilvl w:val="0"/>
                <w:numId w:val="6"/>
              </w:numPr>
              <w:shd w:val="clear" w:color="auto" w:fill="FFFFFF"/>
              <w:spacing w:before="100" w:beforeAutospacing="1"/>
              <w:rPr>
                <w:rFonts w:ascii="Arial" w:hAnsi="Arial" w:cs="Arial"/>
                <w:sz w:val="20"/>
                <w:szCs w:val="20"/>
              </w:rPr>
            </w:pPr>
            <w:r w:rsidRPr="00DB6375">
              <w:rPr>
                <w:rFonts w:ascii="Arial" w:hAnsi="Arial" w:cs="Arial"/>
                <w:sz w:val="20"/>
                <w:szCs w:val="20"/>
              </w:rPr>
              <w:t xml:space="preserve">The order in which columns or expressions are listed in the </w:t>
            </w:r>
            <w:r w:rsidRPr="00C941C3">
              <w:rPr>
                <w:rFonts w:ascii="Arial" w:hAnsi="Arial" w:cs="Arial"/>
                <w:sz w:val="20"/>
                <w:szCs w:val="20"/>
                <w:highlight w:val="yellow"/>
              </w:rPr>
              <w:t>GROUP BY clause determines the grouping hierarchy</w:t>
            </w:r>
            <w:r w:rsidRPr="00DB6375">
              <w:rPr>
                <w:rFonts w:ascii="Arial" w:hAnsi="Arial" w:cs="Arial"/>
                <w:sz w:val="20"/>
                <w:szCs w:val="20"/>
              </w:rPr>
              <w:t>.</w:t>
            </w:r>
          </w:p>
          <w:p w:rsidR="00DB6375" w:rsidRPr="00DB6375" w:rsidRDefault="00DB6375" w:rsidP="00DB6375">
            <w:pPr>
              <w:pStyle w:val="ListParagraph"/>
              <w:numPr>
                <w:ilvl w:val="0"/>
                <w:numId w:val="6"/>
              </w:numPr>
              <w:shd w:val="clear" w:color="auto" w:fill="FFFFFF"/>
              <w:spacing w:before="100" w:beforeAutospacing="1"/>
              <w:rPr>
                <w:rFonts w:ascii="Arial" w:hAnsi="Arial" w:cs="Arial"/>
                <w:sz w:val="20"/>
                <w:szCs w:val="20"/>
              </w:rPr>
            </w:pPr>
            <w:r w:rsidRPr="00DB6375">
              <w:rPr>
                <w:rFonts w:ascii="Arial" w:hAnsi="Arial" w:cs="Arial"/>
                <w:sz w:val="20"/>
                <w:szCs w:val="20"/>
              </w:rPr>
              <w:t xml:space="preserve">You can </w:t>
            </w:r>
            <w:r w:rsidRPr="00C941C3">
              <w:rPr>
                <w:rFonts w:ascii="Arial" w:hAnsi="Arial" w:cs="Arial"/>
                <w:sz w:val="20"/>
                <w:szCs w:val="20"/>
                <w:highlight w:val="yellow"/>
              </w:rPr>
              <w:t>filter the groups that are included in the query results by specifying a HAVING clause</w:t>
            </w:r>
            <w:r w:rsidRPr="00DB6375">
              <w:rPr>
                <w:rFonts w:ascii="Arial" w:hAnsi="Arial" w:cs="Arial"/>
                <w:sz w:val="20"/>
                <w:szCs w:val="20"/>
              </w:rPr>
              <w:t>.</w:t>
            </w:r>
          </w:p>
        </w:tc>
        <w:tc>
          <w:tcPr>
            <w:tcW w:w="2870" w:type="dxa"/>
          </w:tcPr>
          <w:p w:rsidR="00DB6375" w:rsidRPr="00DB6375" w:rsidRDefault="00DB6375" w:rsidP="00DB6375">
            <w:pPr>
              <w:pStyle w:val="NormalWeb"/>
              <w:shd w:val="clear" w:color="auto" w:fill="FFFFFF"/>
              <w:spacing w:before="0" w:beforeAutospacing="0" w:after="0" w:afterAutospacing="0"/>
              <w:rPr>
                <w:rFonts w:ascii="Arial" w:hAnsi="Arial" w:cs="Arial"/>
                <w:sz w:val="20"/>
                <w:szCs w:val="20"/>
              </w:rPr>
            </w:pPr>
            <w:r w:rsidRPr="00DB6375">
              <w:rPr>
                <w:rFonts w:ascii="Arial" w:hAnsi="Arial" w:cs="Arial"/>
                <w:sz w:val="20"/>
                <w:szCs w:val="20"/>
              </w:rPr>
              <w:t>Review the documentation on</w:t>
            </w:r>
            <w:r w:rsidRPr="00DB6375">
              <w:rPr>
                <w:rStyle w:val="apple-converted-space"/>
                <w:rFonts w:ascii="Arial" w:eastAsiaTheme="majorEastAsia" w:hAnsi="Arial" w:cs="Arial"/>
                <w:sz w:val="20"/>
                <w:szCs w:val="20"/>
              </w:rPr>
              <w:t> </w:t>
            </w:r>
            <w:hyperlink r:id="rId22" w:tgtFrame="_blank" w:history="1">
              <w:r w:rsidRPr="00DB6375">
                <w:rPr>
                  <w:rStyle w:val="Hyperlink"/>
                  <w:rFonts w:ascii="Arial" w:hAnsi="Arial" w:cs="Arial"/>
                  <w:color w:val="auto"/>
                  <w:sz w:val="20"/>
                  <w:szCs w:val="20"/>
                </w:rPr>
                <w:t>GROUP BY</w:t>
              </w:r>
            </w:hyperlink>
            <w:r w:rsidRPr="00DB6375">
              <w:rPr>
                <w:rFonts w:ascii="Arial" w:hAnsi="Arial" w:cs="Arial"/>
                <w:sz w:val="20"/>
                <w:szCs w:val="20"/>
              </w:rPr>
              <w:t> and</w:t>
            </w:r>
            <w:r w:rsidRPr="00DB6375">
              <w:rPr>
                <w:rStyle w:val="apple-converted-space"/>
                <w:rFonts w:ascii="Arial" w:eastAsiaTheme="majorEastAsia" w:hAnsi="Arial" w:cs="Arial"/>
                <w:sz w:val="20"/>
                <w:szCs w:val="20"/>
              </w:rPr>
              <w:t> </w:t>
            </w:r>
            <w:hyperlink r:id="rId23" w:tgtFrame="_blank" w:history="1">
              <w:r w:rsidRPr="00DB6375">
                <w:rPr>
                  <w:rStyle w:val="Hyperlink"/>
                  <w:rFonts w:ascii="Arial" w:hAnsi="Arial" w:cs="Arial"/>
                  <w:color w:val="auto"/>
                  <w:sz w:val="20"/>
                  <w:szCs w:val="20"/>
                </w:rPr>
                <w:t>HAVING</w:t>
              </w:r>
            </w:hyperlink>
            <w:r w:rsidRPr="00DB6375">
              <w:rPr>
                <w:rFonts w:ascii="Arial" w:hAnsi="Arial" w:cs="Arial"/>
                <w:sz w:val="20"/>
                <w:szCs w:val="20"/>
              </w:rPr>
              <w:t> in the Transact-SQL Reference</w:t>
            </w:r>
          </w:p>
          <w:p w:rsidR="00DB6375" w:rsidRPr="00DB6375" w:rsidRDefault="00DB6375" w:rsidP="00DB6375">
            <w:pPr>
              <w:pStyle w:val="NormalWeb"/>
              <w:shd w:val="clear" w:color="auto" w:fill="FFFFFF"/>
              <w:spacing w:before="300" w:beforeAutospacing="0" w:after="0" w:afterAutospacing="0"/>
              <w:rPr>
                <w:rFonts w:ascii="Arial" w:hAnsi="Arial" w:cs="Arial"/>
                <w:sz w:val="20"/>
                <w:szCs w:val="20"/>
              </w:rPr>
            </w:pPr>
            <w:r w:rsidRPr="00DB6375">
              <w:rPr>
                <w:rStyle w:val="Emphasis"/>
                <w:rFonts w:ascii="Arial" w:hAnsi="Arial" w:cs="Arial"/>
                <w:sz w:val="20"/>
                <w:szCs w:val="20"/>
              </w:rPr>
              <w:t>Note that this module has discussed only simple GROUP BY queries. General GROUP BY clauses that include grouping sets, ROLLUP, or CUBE operators are covered later in the course.</w:t>
            </w:r>
          </w:p>
        </w:tc>
      </w:tr>
    </w:tbl>
    <w:p w:rsidR="00DB6375" w:rsidRDefault="00DB6375" w:rsidP="00DB6375">
      <w:pPr>
        <w:spacing w:line="240" w:lineRule="auto"/>
        <w:contextualSpacing/>
        <w:rPr>
          <w:rFonts w:ascii="Arial" w:hAnsi="Arial" w:cs="Arial"/>
          <w:b/>
          <w:bCs/>
          <w:sz w:val="32"/>
          <w:szCs w:val="32"/>
        </w:rPr>
      </w:pPr>
    </w:p>
    <w:p w:rsidR="00DB6375" w:rsidRDefault="00DB6375">
      <w:pPr>
        <w:rPr>
          <w:rFonts w:ascii="Arial" w:hAnsi="Arial" w:cs="Arial"/>
          <w:b/>
          <w:bCs/>
          <w:sz w:val="32"/>
          <w:szCs w:val="32"/>
        </w:rPr>
      </w:pPr>
      <w:r>
        <w:rPr>
          <w:rFonts w:ascii="Arial" w:hAnsi="Arial" w:cs="Arial"/>
          <w:b/>
          <w:bCs/>
          <w:sz w:val="32"/>
          <w:szCs w:val="32"/>
        </w:rPr>
        <w:br w:type="page"/>
      </w:r>
    </w:p>
    <w:p w:rsidR="00DB6375" w:rsidRDefault="00DB6375" w:rsidP="00DB6375">
      <w:pPr>
        <w:spacing w:line="240" w:lineRule="auto"/>
        <w:contextualSpacing/>
        <w:rPr>
          <w:rFonts w:ascii="Arial" w:hAnsi="Arial" w:cs="Arial"/>
          <w:b/>
          <w:bCs/>
          <w:sz w:val="32"/>
          <w:szCs w:val="32"/>
        </w:rPr>
      </w:pPr>
      <w:r>
        <w:rPr>
          <w:rFonts w:ascii="Arial" w:hAnsi="Arial" w:cs="Arial"/>
          <w:b/>
          <w:bCs/>
          <w:sz w:val="32"/>
          <w:szCs w:val="32"/>
        </w:rPr>
        <w:lastRenderedPageBreak/>
        <w:t xml:space="preserve">Module 6: </w:t>
      </w:r>
      <w:r w:rsidRPr="00DB6375">
        <w:rPr>
          <w:rFonts w:ascii="Arial" w:hAnsi="Arial" w:cs="Arial"/>
          <w:b/>
          <w:bCs/>
          <w:sz w:val="32"/>
          <w:szCs w:val="32"/>
        </w:rPr>
        <w:t xml:space="preserve">Using </w:t>
      </w:r>
      <w:proofErr w:type="spellStart"/>
      <w:r w:rsidRPr="00DB6375">
        <w:rPr>
          <w:rFonts w:ascii="Arial" w:hAnsi="Arial" w:cs="Arial"/>
          <w:b/>
          <w:bCs/>
          <w:sz w:val="32"/>
          <w:szCs w:val="32"/>
        </w:rPr>
        <w:t>Subqueries</w:t>
      </w:r>
      <w:proofErr w:type="spellEnd"/>
      <w:r w:rsidRPr="00DB6375">
        <w:rPr>
          <w:rFonts w:ascii="Arial" w:hAnsi="Arial" w:cs="Arial"/>
          <w:b/>
          <w:bCs/>
          <w:sz w:val="32"/>
          <w:szCs w:val="32"/>
        </w:rPr>
        <w:t xml:space="preserve"> and APPLY</w:t>
      </w:r>
    </w:p>
    <w:p w:rsidR="00DB6375" w:rsidRPr="00E75C50" w:rsidRDefault="00DB6375" w:rsidP="00DB6375">
      <w:pPr>
        <w:spacing w:line="240" w:lineRule="auto"/>
        <w:contextualSpacing/>
        <w:rPr>
          <w:rFonts w:ascii="Arial" w:hAnsi="Arial" w:cs="Arial"/>
          <w:b/>
          <w:bCs/>
          <w:sz w:val="32"/>
          <w:szCs w:val="32"/>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490"/>
        <w:gridCol w:w="2860"/>
      </w:tblGrid>
      <w:tr w:rsidR="00DB6375" w:rsidRPr="00DB6375" w:rsidTr="00653EA3">
        <w:trPr>
          <w:tblHeader/>
        </w:trPr>
        <w:tc>
          <w:tcPr>
            <w:tcW w:w="6490" w:type="dxa"/>
            <w:shd w:val="clear" w:color="auto" w:fill="D9D9D9" w:themeFill="background1" w:themeFillShade="D9"/>
          </w:tcPr>
          <w:p w:rsidR="00DB6375" w:rsidRPr="00DB6375" w:rsidRDefault="00DB6375" w:rsidP="00653EA3">
            <w:pPr>
              <w:jc w:val="center"/>
              <w:rPr>
                <w:rFonts w:ascii="Arial" w:hAnsi="Arial" w:cs="Arial"/>
                <w:b/>
                <w:bCs/>
                <w:sz w:val="20"/>
                <w:szCs w:val="20"/>
              </w:rPr>
            </w:pPr>
            <w:r w:rsidRPr="00DB6375">
              <w:rPr>
                <w:rFonts w:ascii="Arial" w:hAnsi="Arial" w:cs="Arial"/>
                <w:b/>
                <w:bCs/>
                <w:sz w:val="20"/>
                <w:szCs w:val="20"/>
              </w:rPr>
              <w:t>KEY POINTS</w:t>
            </w:r>
          </w:p>
        </w:tc>
        <w:tc>
          <w:tcPr>
            <w:tcW w:w="2860" w:type="dxa"/>
            <w:shd w:val="clear" w:color="auto" w:fill="D9D9D9" w:themeFill="background1" w:themeFillShade="D9"/>
          </w:tcPr>
          <w:p w:rsidR="00DB6375" w:rsidRPr="00DB6375" w:rsidRDefault="00DB6375" w:rsidP="00653EA3">
            <w:pPr>
              <w:jc w:val="center"/>
              <w:rPr>
                <w:rFonts w:ascii="Arial" w:hAnsi="Arial" w:cs="Arial"/>
                <w:b/>
                <w:bCs/>
                <w:sz w:val="20"/>
                <w:szCs w:val="20"/>
              </w:rPr>
            </w:pPr>
            <w:r w:rsidRPr="00DB6375">
              <w:rPr>
                <w:rFonts w:ascii="Arial" w:hAnsi="Arial" w:cs="Arial"/>
                <w:b/>
                <w:bCs/>
                <w:sz w:val="20"/>
                <w:szCs w:val="20"/>
              </w:rPr>
              <w:t>ADDITIONAL READING</w:t>
            </w:r>
          </w:p>
        </w:tc>
      </w:tr>
      <w:tr w:rsidR="00DB6375" w:rsidRPr="00DB6375" w:rsidTr="00653EA3">
        <w:tc>
          <w:tcPr>
            <w:tcW w:w="6490" w:type="dxa"/>
          </w:tcPr>
          <w:p w:rsidR="00DB6375" w:rsidRPr="00DB6375" w:rsidRDefault="00DB6375" w:rsidP="00653EA3">
            <w:pPr>
              <w:pStyle w:val="Heading3"/>
              <w:shd w:val="clear" w:color="auto" w:fill="FFFFFF"/>
              <w:spacing w:before="0" w:beforeAutospacing="0" w:after="0" w:afterAutospacing="0"/>
              <w:contextualSpacing/>
              <w:outlineLvl w:val="2"/>
              <w:rPr>
                <w:rFonts w:ascii="Arial" w:hAnsi="Arial" w:cs="Arial"/>
                <w:sz w:val="20"/>
                <w:szCs w:val="20"/>
              </w:rPr>
            </w:pPr>
            <w:r w:rsidRPr="00DB6375">
              <w:rPr>
                <w:rFonts w:ascii="Arial" w:hAnsi="Arial" w:cs="Arial"/>
                <w:sz w:val="20"/>
                <w:szCs w:val="20"/>
              </w:rPr>
              <w:t xml:space="preserve">Using </w:t>
            </w:r>
            <w:proofErr w:type="spellStart"/>
            <w:r w:rsidRPr="00DB6375">
              <w:rPr>
                <w:rFonts w:ascii="Arial" w:hAnsi="Arial" w:cs="Arial"/>
                <w:sz w:val="20"/>
                <w:szCs w:val="20"/>
              </w:rPr>
              <w:t>Subqueries</w:t>
            </w:r>
            <w:proofErr w:type="spellEnd"/>
          </w:p>
        </w:tc>
        <w:tc>
          <w:tcPr>
            <w:tcW w:w="2860" w:type="dxa"/>
          </w:tcPr>
          <w:p w:rsidR="00DB6375" w:rsidRPr="00DB6375" w:rsidRDefault="00DB6375" w:rsidP="00653EA3">
            <w:pPr>
              <w:contextualSpacing/>
              <w:rPr>
                <w:rFonts w:ascii="Arial" w:hAnsi="Arial" w:cs="Arial"/>
                <w:sz w:val="20"/>
                <w:szCs w:val="20"/>
              </w:rPr>
            </w:pPr>
          </w:p>
        </w:tc>
      </w:tr>
      <w:tr w:rsidR="00DB6375" w:rsidRPr="00DB6375" w:rsidTr="00653EA3">
        <w:tc>
          <w:tcPr>
            <w:tcW w:w="6490" w:type="dxa"/>
          </w:tcPr>
          <w:p w:rsidR="00DB6375" w:rsidRPr="00DB6375" w:rsidRDefault="00DB6375" w:rsidP="00DB6375">
            <w:pPr>
              <w:pStyle w:val="ListParagraph"/>
              <w:numPr>
                <w:ilvl w:val="0"/>
                <w:numId w:val="5"/>
              </w:numPr>
              <w:shd w:val="clear" w:color="auto" w:fill="FFFFFF"/>
              <w:rPr>
                <w:rFonts w:ascii="Arial" w:hAnsi="Arial" w:cs="Arial"/>
                <w:sz w:val="20"/>
                <w:szCs w:val="20"/>
              </w:rPr>
            </w:pPr>
            <w:proofErr w:type="spellStart"/>
            <w:r w:rsidRPr="00DB6375">
              <w:rPr>
                <w:rFonts w:ascii="Arial" w:hAnsi="Arial" w:cs="Arial"/>
                <w:sz w:val="20"/>
                <w:szCs w:val="20"/>
              </w:rPr>
              <w:t>Subqueries</w:t>
            </w:r>
            <w:proofErr w:type="spellEnd"/>
            <w:r w:rsidRPr="00DB6375">
              <w:rPr>
                <w:rFonts w:ascii="Arial" w:hAnsi="Arial" w:cs="Arial"/>
                <w:sz w:val="20"/>
                <w:szCs w:val="20"/>
              </w:rPr>
              <w:t xml:space="preserve"> are Transact-SQL queries nested within an outer query.</w:t>
            </w:r>
          </w:p>
          <w:p w:rsidR="00DB6375" w:rsidRPr="00DB6375" w:rsidRDefault="00DB6375" w:rsidP="00DB6375">
            <w:pPr>
              <w:pStyle w:val="ListParagraph"/>
              <w:numPr>
                <w:ilvl w:val="0"/>
                <w:numId w:val="5"/>
              </w:numPr>
              <w:shd w:val="clear" w:color="auto" w:fill="FFFFFF"/>
              <w:rPr>
                <w:rFonts w:ascii="Arial" w:hAnsi="Arial" w:cs="Arial"/>
                <w:sz w:val="20"/>
                <w:szCs w:val="20"/>
              </w:rPr>
            </w:pPr>
            <w:r w:rsidRPr="009363D8">
              <w:rPr>
                <w:rFonts w:ascii="Arial" w:hAnsi="Arial" w:cs="Arial"/>
                <w:sz w:val="20"/>
                <w:szCs w:val="20"/>
                <w:highlight w:val="yellow"/>
              </w:rPr>
              <w:t xml:space="preserve">Scalar </w:t>
            </w:r>
            <w:proofErr w:type="spellStart"/>
            <w:r w:rsidRPr="009363D8">
              <w:rPr>
                <w:rFonts w:ascii="Arial" w:hAnsi="Arial" w:cs="Arial"/>
                <w:sz w:val="20"/>
                <w:szCs w:val="20"/>
                <w:highlight w:val="yellow"/>
              </w:rPr>
              <w:t>subqueries</w:t>
            </w:r>
            <w:proofErr w:type="spellEnd"/>
            <w:r w:rsidRPr="009363D8">
              <w:rPr>
                <w:rFonts w:ascii="Arial" w:hAnsi="Arial" w:cs="Arial"/>
                <w:sz w:val="20"/>
                <w:szCs w:val="20"/>
                <w:highlight w:val="yellow"/>
              </w:rPr>
              <w:t xml:space="preserve"> return a single value</w:t>
            </w:r>
            <w:r w:rsidRPr="00DB6375">
              <w:rPr>
                <w:rFonts w:ascii="Arial" w:hAnsi="Arial" w:cs="Arial"/>
                <w:sz w:val="20"/>
                <w:szCs w:val="20"/>
              </w:rPr>
              <w:t>.</w:t>
            </w:r>
          </w:p>
          <w:p w:rsidR="00DB6375" w:rsidRPr="00DB6375" w:rsidRDefault="00DB6375" w:rsidP="00DB6375">
            <w:pPr>
              <w:pStyle w:val="ListParagraph"/>
              <w:numPr>
                <w:ilvl w:val="0"/>
                <w:numId w:val="5"/>
              </w:numPr>
              <w:shd w:val="clear" w:color="auto" w:fill="FFFFFF"/>
              <w:rPr>
                <w:rFonts w:ascii="Arial" w:hAnsi="Arial" w:cs="Arial"/>
                <w:sz w:val="20"/>
                <w:szCs w:val="20"/>
              </w:rPr>
            </w:pPr>
            <w:r w:rsidRPr="009363D8">
              <w:rPr>
                <w:rFonts w:ascii="Arial" w:hAnsi="Arial" w:cs="Arial"/>
                <w:sz w:val="20"/>
                <w:szCs w:val="20"/>
                <w:highlight w:val="yellow"/>
              </w:rPr>
              <w:t xml:space="preserve">Multi-valued </w:t>
            </w:r>
            <w:proofErr w:type="spellStart"/>
            <w:r w:rsidRPr="009363D8">
              <w:rPr>
                <w:rFonts w:ascii="Arial" w:hAnsi="Arial" w:cs="Arial"/>
                <w:sz w:val="20"/>
                <w:szCs w:val="20"/>
                <w:highlight w:val="yellow"/>
              </w:rPr>
              <w:t>subqueries</w:t>
            </w:r>
            <w:proofErr w:type="spellEnd"/>
            <w:r w:rsidRPr="009363D8">
              <w:rPr>
                <w:rFonts w:ascii="Arial" w:hAnsi="Arial" w:cs="Arial"/>
                <w:sz w:val="20"/>
                <w:szCs w:val="20"/>
                <w:highlight w:val="yellow"/>
              </w:rPr>
              <w:t xml:space="preserve"> return a single-column</w:t>
            </w:r>
            <w:r w:rsidRPr="00DB6375">
              <w:rPr>
                <w:rFonts w:ascii="Arial" w:hAnsi="Arial" w:cs="Arial"/>
                <w:sz w:val="20"/>
                <w:szCs w:val="20"/>
              </w:rPr>
              <w:t xml:space="preserve"> </w:t>
            </w:r>
            <w:proofErr w:type="spellStart"/>
            <w:r w:rsidRPr="00DB6375">
              <w:rPr>
                <w:rFonts w:ascii="Arial" w:hAnsi="Arial" w:cs="Arial"/>
                <w:sz w:val="20"/>
                <w:szCs w:val="20"/>
              </w:rPr>
              <w:t>rowset</w:t>
            </w:r>
            <w:proofErr w:type="spellEnd"/>
            <w:r w:rsidRPr="00DB6375">
              <w:rPr>
                <w:rFonts w:ascii="Arial" w:hAnsi="Arial" w:cs="Arial"/>
                <w:sz w:val="20"/>
                <w:szCs w:val="20"/>
              </w:rPr>
              <w:t>.</w:t>
            </w:r>
          </w:p>
        </w:tc>
        <w:tc>
          <w:tcPr>
            <w:tcW w:w="2860" w:type="dxa"/>
          </w:tcPr>
          <w:p w:rsidR="00DB6375" w:rsidRPr="00DB6375" w:rsidRDefault="00DB6375" w:rsidP="00DB6375">
            <w:pPr>
              <w:pStyle w:val="NormalWeb"/>
              <w:shd w:val="clear" w:color="auto" w:fill="FFFFFF"/>
              <w:spacing w:before="0" w:beforeAutospacing="0" w:after="0" w:afterAutospacing="0"/>
              <w:rPr>
                <w:rFonts w:ascii="Arial" w:hAnsi="Arial" w:cs="Arial"/>
                <w:sz w:val="20"/>
                <w:szCs w:val="20"/>
              </w:rPr>
            </w:pPr>
            <w:r w:rsidRPr="00DB6375">
              <w:rPr>
                <w:rFonts w:ascii="Arial" w:hAnsi="Arial" w:cs="Arial"/>
                <w:sz w:val="20"/>
                <w:szCs w:val="20"/>
              </w:rPr>
              <w:t>Review the documentation on</w:t>
            </w:r>
            <w:r w:rsidRPr="00DB6375">
              <w:rPr>
                <w:rStyle w:val="apple-converted-space"/>
                <w:rFonts w:ascii="Arial" w:eastAsiaTheme="majorEastAsia" w:hAnsi="Arial" w:cs="Arial"/>
                <w:sz w:val="20"/>
                <w:szCs w:val="20"/>
              </w:rPr>
              <w:t> </w:t>
            </w:r>
            <w:proofErr w:type="spellStart"/>
            <w:r w:rsidRPr="00DB6375">
              <w:rPr>
                <w:rFonts w:ascii="Arial" w:hAnsi="Arial" w:cs="Arial"/>
                <w:sz w:val="20"/>
                <w:szCs w:val="20"/>
              </w:rPr>
              <w:fldChar w:fldCharType="begin"/>
            </w:r>
            <w:r w:rsidRPr="00DB6375">
              <w:rPr>
                <w:rFonts w:ascii="Arial" w:hAnsi="Arial" w:cs="Arial"/>
                <w:sz w:val="20"/>
                <w:szCs w:val="20"/>
              </w:rPr>
              <w:instrText xml:space="preserve"> HYPERLINK "https://technet.microsoft.com/en-us/library/ms189575(v=sql.105).aspx" \t "_blank" </w:instrText>
            </w:r>
            <w:r w:rsidRPr="00DB6375">
              <w:rPr>
                <w:rFonts w:ascii="Arial" w:hAnsi="Arial" w:cs="Arial"/>
                <w:sz w:val="20"/>
                <w:szCs w:val="20"/>
              </w:rPr>
              <w:fldChar w:fldCharType="separate"/>
            </w:r>
            <w:r w:rsidRPr="00DB6375">
              <w:rPr>
                <w:rStyle w:val="Hyperlink"/>
                <w:rFonts w:ascii="Arial" w:hAnsi="Arial" w:cs="Arial"/>
                <w:color w:val="auto"/>
                <w:sz w:val="20"/>
                <w:szCs w:val="20"/>
              </w:rPr>
              <w:t>Subquery</w:t>
            </w:r>
            <w:proofErr w:type="spellEnd"/>
            <w:r w:rsidRPr="00DB6375">
              <w:rPr>
                <w:rStyle w:val="Hyperlink"/>
                <w:rFonts w:ascii="Arial" w:hAnsi="Arial" w:cs="Arial"/>
                <w:color w:val="auto"/>
                <w:sz w:val="20"/>
                <w:szCs w:val="20"/>
              </w:rPr>
              <w:t xml:space="preserve"> Fundamentals</w:t>
            </w:r>
            <w:r w:rsidRPr="00DB6375">
              <w:rPr>
                <w:rFonts w:ascii="Arial" w:hAnsi="Arial" w:cs="Arial"/>
                <w:sz w:val="20"/>
                <w:szCs w:val="20"/>
              </w:rPr>
              <w:fldChar w:fldCharType="end"/>
            </w:r>
            <w:r w:rsidRPr="00DB6375">
              <w:rPr>
                <w:rFonts w:ascii="Arial" w:hAnsi="Arial" w:cs="Arial"/>
                <w:sz w:val="20"/>
                <w:szCs w:val="20"/>
              </w:rPr>
              <w:t> in SQL Server 2008 R2 Books Online.</w:t>
            </w:r>
          </w:p>
          <w:p w:rsidR="00DB6375" w:rsidRPr="00DB6375" w:rsidRDefault="00DB6375" w:rsidP="00DB6375">
            <w:pPr>
              <w:pStyle w:val="NormalWeb"/>
              <w:shd w:val="clear" w:color="auto" w:fill="FFFFFF"/>
              <w:spacing w:before="0" w:beforeAutospacing="0" w:after="0" w:afterAutospacing="0"/>
              <w:rPr>
                <w:rFonts w:ascii="Arial" w:hAnsi="Arial" w:cs="Arial"/>
                <w:sz w:val="20"/>
                <w:szCs w:val="20"/>
              </w:rPr>
            </w:pPr>
            <w:r w:rsidRPr="00DB6375">
              <w:rPr>
                <w:rStyle w:val="Emphasis"/>
                <w:rFonts w:ascii="Arial" w:hAnsi="Arial" w:cs="Arial"/>
                <w:sz w:val="20"/>
                <w:szCs w:val="20"/>
              </w:rPr>
              <w:t>Note that while this documentation is based on a previous release of SQL Server, it is still relevant.</w:t>
            </w:r>
          </w:p>
        </w:tc>
      </w:tr>
      <w:tr w:rsidR="00DB6375" w:rsidRPr="00DB6375" w:rsidTr="00653EA3">
        <w:tc>
          <w:tcPr>
            <w:tcW w:w="6490" w:type="dxa"/>
          </w:tcPr>
          <w:p w:rsidR="00DB6375" w:rsidRPr="00DB6375" w:rsidRDefault="00DB6375" w:rsidP="00DB6375">
            <w:pPr>
              <w:pStyle w:val="Heading3"/>
              <w:shd w:val="clear" w:color="auto" w:fill="FFFFFF"/>
              <w:spacing w:before="0" w:beforeAutospacing="0" w:after="0" w:afterAutospacing="0"/>
              <w:contextualSpacing/>
              <w:outlineLvl w:val="2"/>
              <w:rPr>
                <w:rFonts w:ascii="Arial" w:hAnsi="Arial" w:cs="Arial"/>
                <w:sz w:val="20"/>
                <w:szCs w:val="20"/>
              </w:rPr>
            </w:pPr>
            <w:r w:rsidRPr="00DB6375">
              <w:rPr>
                <w:rFonts w:ascii="Arial" w:hAnsi="Arial" w:cs="Arial"/>
                <w:sz w:val="20"/>
                <w:szCs w:val="20"/>
              </w:rPr>
              <w:t xml:space="preserve">Using Correlated </w:t>
            </w:r>
            <w:proofErr w:type="spellStart"/>
            <w:r w:rsidRPr="00DB6375">
              <w:rPr>
                <w:rFonts w:ascii="Arial" w:hAnsi="Arial" w:cs="Arial"/>
                <w:sz w:val="20"/>
                <w:szCs w:val="20"/>
              </w:rPr>
              <w:t>Subqueries</w:t>
            </w:r>
            <w:proofErr w:type="spellEnd"/>
          </w:p>
        </w:tc>
        <w:tc>
          <w:tcPr>
            <w:tcW w:w="2860" w:type="dxa"/>
          </w:tcPr>
          <w:p w:rsidR="00DB6375" w:rsidRPr="00DB6375" w:rsidRDefault="00DB6375" w:rsidP="00DB6375">
            <w:pPr>
              <w:contextualSpacing/>
              <w:rPr>
                <w:rFonts w:ascii="Arial" w:hAnsi="Arial" w:cs="Arial"/>
                <w:sz w:val="20"/>
                <w:szCs w:val="20"/>
              </w:rPr>
            </w:pPr>
          </w:p>
        </w:tc>
      </w:tr>
      <w:tr w:rsidR="00DB6375" w:rsidRPr="00DB6375" w:rsidTr="00653EA3">
        <w:tc>
          <w:tcPr>
            <w:tcW w:w="6490" w:type="dxa"/>
          </w:tcPr>
          <w:p w:rsidR="00DB6375" w:rsidRPr="00DB6375" w:rsidRDefault="00DB6375" w:rsidP="00DB6375">
            <w:pPr>
              <w:pStyle w:val="ListParagraph"/>
              <w:numPr>
                <w:ilvl w:val="0"/>
                <w:numId w:val="6"/>
              </w:numPr>
              <w:shd w:val="clear" w:color="auto" w:fill="FFFFFF"/>
              <w:rPr>
                <w:rFonts w:ascii="Arial" w:hAnsi="Arial" w:cs="Arial"/>
                <w:sz w:val="20"/>
                <w:szCs w:val="20"/>
              </w:rPr>
            </w:pPr>
            <w:r w:rsidRPr="00DB6375">
              <w:rPr>
                <w:rFonts w:ascii="Arial" w:hAnsi="Arial" w:cs="Arial"/>
                <w:sz w:val="20"/>
                <w:szCs w:val="20"/>
              </w:rPr>
              <w:t xml:space="preserve">Correlated </w:t>
            </w:r>
            <w:proofErr w:type="spellStart"/>
            <w:r w:rsidRPr="00DB6375">
              <w:rPr>
                <w:rFonts w:ascii="Arial" w:hAnsi="Arial" w:cs="Arial"/>
                <w:sz w:val="20"/>
                <w:szCs w:val="20"/>
              </w:rPr>
              <w:t>subqueries</w:t>
            </w:r>
            <w:proofErr w:type="spellEnd"/>
            <w:r w:rsidRPr="00DB6375">
              <w:rPr>
                <w:rFonts w:ascii="Arial" w:hAnsi="Arial" w:cs="Arial"/>
                <w:sz w:val="20"/>
                <w:szCs w:val="20"/>
              </w:rPr>
              <w:t xml:space="preserve"> </w:t>
            </w:r>
            <w:r w:rsidRPr="009363D8">
              <w:rPr>
                <w:rFonts w:ascii="Arial" w:hAnsi="Arial" w:cs="Arial"/>
                <w:sz w:val="20"/>
                <w:szCs w:val="20"/>
                <w:highlight w:val="yellow"/>
              </w:rPr>
              <w:t>reference objects in the outer query</w:t>
            </w:r>
            <w:r w:rsidRPr="00DB6375">
              <w:rPr>
                <w:rFonts w:ascii="Arial" w:hAnsi="Arial" w:cs="Arial"/>
                <w:sz w:val="20"/>
                <w:szCs w:val="20"/>
              </w:rPr>
              <w:t>.</w:t>
            </w:r>
          </w:p>
        </w:tc>
        <w:tc>
          <w:tcPr>
            <w:tcW w:w="2860" w:type="dxa"/>
          </w:tcPr>
          <w:p w:rsidR="00DB6375" w:rsidRPr="00DB6375" w:rsidRDefault="00DB6375" w:rsidP="00DB6375">
            <w:pPr>
              <w:pStyle w:val="NormalWeb"/>
              <w:shd w:val="clear" w:color="auto" w:fill="FFFFFF"/>
              <w:spacing w:before="0" w:beforeAutospacing="0" w:after="0" w:afterAutospacing="0"/>
              <w:rPr>
                <w:rFonts w:ascii="Arial" w:hAnsi="Arial" w:cs="Arial"/>
                <w:sz w:val="20"/>
                <w:szCs w:val="20"/>
              </w:rPr>
            </w:pPr>
            <w:r w:rsidRPr="00DB6375">
              <w:rPr>
                <w:rFonts w:ascii="Arial" w:hAnsi="Arial" w:cs="Arial"/>
                <w:sz w:val="20"/>
                <w:szCs w:val="20"/>
              </w:rPr>
              <w:t>Review the documentation on</w:t>
            </w:r>
            <w:r w:rsidRPr="00DB6375">
              <w:rPr>
                <w:rStyle w:val="apple-converted-space"/>
                <w:rFonts w:ascii="Arial" w:eastAsiaTheme="majorEastAsia" w:hAnsi="Arial" w:cs="Arial"/>
                <w:sz w:val="20"/>
                <w:szCs w:val="20"/>
              </w:rPr>
              <w:t> </w:t>
            </w:r>
            <w:hyperlink r:id="rId24" w:tgtFrame="_blank" w:history="1">
              <w:r w:rsidRPr="00DB6375">
                <w:rPr>
                  <w:rStyle w:val="Hyperlink"/>
                  <w:rFonts w:ascii="Arial" w:hAnsi="Arial" w:cs="Arial"/>
                  <w:color w:val="auto"/>
                  <w:sz w:val="20"/>
                  <w:szCs w:val="20"/>
                </w:rPr>
                <w:t xml:space="preserve">Correlated </w:t>
              </w:r>
              <w:proofErr w:type="spellStart"/>
              <w:r w:rsidRPr="00DB6375">
                <w:rPr>
                  <w:rStyle w:val="Hyperlink"/>
                  <w:rFonts w:ascii="Arial" w:hAnsi="Arial" w:cs="Arial"/>
                  <w:color w:val="auto"/>
                  <w:sz w:val="20"/>
                  <w:szCs w:val="20"/>
                </w:rPr>
                <w:t>Subqueries</w:t>
              </w:r>
              <w:proofErr w:type="spellEnd"/>
            </w:hyperlink>
            <w:r w:rsidRPr="00DB6375">
              <w:rPr>
                <w:rFonts w:ascii="Arial" w:hAnsi="Arial" w:cs="Arial"/>
                <w:sz w:val="20"/>
                <w:szCs w:val="20"/>
              </w:rPr>
              <w:t> in SQL Server 2008 R2 Books Online.</w:t>
            </w:r>
          </w:p>
          <w:p w:rsidR="00DB6375" w:rsidRPr="00DB6375" w:rsidRDefault="00DB6375" w:rsidP="00DB6375">
            <w:pPr>
              <w:pStyle w:val="NormalWeb"/>
              <w:shd w:val="clear" w:color="auto" w:fill="FFFFFF"/>
              <w:spacing w:before="0" w:beforeAutospacing="0" w:after="0" w:afterAutospacing="0"/>
              <w:rPr>
                <w:rFonts w:ascii="Arial" w:hAnsi="Arial" w:cs="Arial"/>
                <w:sz w:val="20"/>
                <w:szCs w:val="20"/>
              </w:rPr>
            </w:pPr>
            <w:r w:rsidRPr="00DB6375">
              <w:rPr>
                <w:rStyle w:val="Emphasis"/>
                <w:rFonts w:ascii="Arial" w:hAnsi="Arial" w:cs="Arial"/>
                <w:sz w:val="20"/>
                <w:szCs w:val="20"/>
              </w:rPr>
              <w:t>Note that while this this documentation is based on a previous release of SQL Server, it is still relevant.</w:t>
            </w:r>
          </w:p>
        </w:tc>
      </w:tr>
      <w:tr w:rsidR="00DB6375" w:rsidRPr="00DB6375" w:rsidTr="00653EA3">
        <w:tc>
          <w:tcPr>
            <w:tcW w:w="6490" w:type="dxa"/>
          </w:tcPr>
          <w:p w:rsidR="00DB6375" w:rsidRPr="00DB6375" w:rsidRDefault="00DB6375" w:rsidP="00DB6375">
            <w:pPr>
              <w:pStyle w:val="Heading3"/>
              <w:shd w:val="clear" w:color="auto" w:fill="FFFFFF"/>
              <w:spacing w:before="0" w:beforeAutospacing="0" w:after="0" w:afterAutospacing="0"/>
              <w:contextualSpacing/>
              <w:outlineLvl w:val="2"/>
              <w:rPr>
                <w:rFonts w:ascii="Arial" w:hAnsi="Arial" w:cs="Arial"/>
                <w:sz w:val="20"/>
                <w:szCs w:val="20"/>
              </w:rPr>
            </w:pPr>
            <w:r w:rsidRPr="00DB6375">
              <w:rPr>
                <w:rFonts w:ascii="Arial" w:hAnsi="Arial" w:cs="Arial"/>
                <w:sz w:val="20"/>
                <w:szCs w:val="20"/>
              </w:rPr>
              <w:t>Using Apply</w:t>
            </w:r>
          </w:p>
        </w:tc>
        <w:tc>
          <w:tcPr>
            <w:tcW w:w="2860" w:type="dxa"/>
          </w:tcPr>
          <w:p w:rsidR="00DB6375" w:rsidRPr="00DB6375" w:rsidRDefault="00DB6375" w:rsidP="00DB6375">
            <w:pPr>
              <w:contextualSpacing/>
              <w:rPr>
                <w:rFonts w:ascii="Arial" w:hAnsi="Arial" w:cs="Arial"/>
                <w:sz w:val="20"/>
                <w:szCs w:val="20"/>
              </w:rPr>
            </w:pPr>
          </w:p>
        </w:tc>
      </w:tr>
      <w:tr w:rsidR="00DB6375" w:rsidRPr="00DB6375" w:rsidTr="00653EA3">
        <w:tc>
          <w:tcPr>
            <w:tcW w:w="6490" w:type="dxa"/>
          </w:tcPr>
          <w:p w:rsidR="00DB6375" w:rsidRPr="00DB6375" w:rsidRDefault="00DB6375" w:rsidP="00DB6375">
            <w:pPr>
              <w:pStyle w:val="ListParagraph"/>
              <w:numPr>
                <w:ilvl w:val="0"/>
                <w:numId w:val="8"/>
              </w:numPr>
              <w:shd w:val="clear" w:color="auto" w:fill="FFFFFF"/>
              <w:rPr>
                <w:rFonts w:ascii="Arial" w:hAnsi="Arial" w:cs="Arial"/>
                <w:sz w:val="20"/>
                <w:szCs w:val="20"/>
              </w:rPr>
            </w:pPr>
            <w:r w:rsidRPr="009363D8">
              <w:rPr>
                <w:rFonts w:ascii="Arial" w:hAnsi="Arial" w:cs="Arial"/>
                <w:sz w:val="20"/>
                <w:szCs w:val="20"/>
                <w:highlight w:val="yellow"/>
              </w:rPr>
              <w:t>The APPLY operator enables you to execute a table-valued function for each row</w:t>
            </w:r>
            <w:r w:rsidRPr="00DB6375">
              <w:rPr>
                <w:rFonts w:ascii="Arial" w:hAnsi="Arial" w:cs="Arial"/>
                <w:sz w:val="20"/>
                <w:szCs w:val="20"/>
              </w:rPr>
              <w:t xml:space="preserve"> in a </w:t>
            </w:r>
            <w:proofErr w:type="spellStart"/>
            <w:r w:rsidRPr="00DB6375">
              <w:rPr>
                <w:rFonts w:ascii="Arial" w:hAnsi="Arial" w:cs="Arial"/>
                <w:sz w:val="20"/>
                <w:szCs w:val="20"/>
              </w:rPr>
              <w:t>rowset</w:t>
            </w:r>
            <w:proofErr w:type="spellEnd"/>
            <w:r w:rsidRPr="00DB6375">
              <w:rPr>
                <w:rFonts w:ascii="Arial" w:hAnsi="Arial" w:cs="Arial"/>
                <w:sz w:val="20"/>
                <w:szCs w:val="20"/>
              </w:rPr>
              <w:t xml:space="preserve"> returned by a SELECT statement. Conceptually, this approach is similar to a correlated </w:t>
            </w:r>
            <w:proofErr w:type="spellStart"/>
            <w:r w:rsidRPr="00DB6375">
              <w:rPr>
                <w:rFonts w:ascii="Arial" w:hAnsi="Arial" w:cs="Arial"/>
                <w:sz w:val="20"/>
                <w:szCs w:val="20"/>
              </w:rPr>
              <w:t>subquery</w:t>
            </w:r>
            <w:proofErr w:type="spellEnd"/>
            <w:r w:rsidRPr="00DB6375">
              <w:rPr>
                <w:rFonts w:ascii="Arial" w:hAnsi="Arial" w:cs="Arial"/>
                <w:sz w:val="20"/>
                <w:szCs w:val="20"/>
              </w:rPr>
              <w:t>.</w:t>
            </w:r>
          </w:p>
          <w:p w:rsidR="00DB6375" w:rsidRPr="00DB6375" w:rsidRDefault="00DB6375" w:rsidP="00DB6375">
            <w:pPr>
              <w:pStyle w:val="ListParagraph"/>
              <w:numPr>
                <w:ilvl w:val="0"/>
                <w:numId w:val="8"/>
              </w:numPr>
              <w:shd w:val="clear" w:color="auto" w:fill="FFFFFF"/>
              <w:rPr>
                <w:rFonts w:ascii="Arial" w:hAnsi="Arial" w:cs="Arial"/>
                <w:sz w:val="20"/>
                <w:szCs w:val="20"/>
              </w:rPr>
            </w:pPr>
            <w:r w:rsidRPr="009363D8">
              <w:rPr>
                <w:rFonts w:ascii="Arial" w:hAnsi="Arial" w:cs="Arial"/>
                <w:sz w:val="20"/>
                <w:szCs w:val="20"/>
                <w:highlight w:val="yellow"/>
              </w:rPr>
              <w:t>CROSS APPLY</w:t>
            </w:r>
            <w:r w:rsidRPr="00DB6375">
              <w:rPr>
                <w:rFonts w:ascii="Arial" w:hAnsi="Arial" w:cs="Arial"/>
                <w:sz w:val="20"/>
                <w:szCs w:val="20"/>
              </w:rPr>
              <w:t xml:space="preserve"> returns matching rows, similar to an inner join. </w:t>
            </w:r>
            <w:r w:rsidRPr="009363D8">
              <w:rPr>
                <w:rFonts w:ascii="Arial" w:hAnsi="Arial" w:cs="Arial"/>
                <w:sz w:val="20"/>
                <w:szCs w:val="20"/>
                <w:highlight w:val="yellow"/>
              </w:rPr>
              <w:t>OUTER APPLY</w:t>
            </w:r>
            <w:r w:rsidRPr="00DB6375">
              <w:rPr>
                <w:rFonts w:ascii="Arial" w:hAnsi="Arial" w:cs="Arial"/>
                <w:sz w:val="20"/>
                <w:szCs w:val="20"/>
              </w:rPr>
              <w:t xml:space="preserve"> returns all rows in the original SELECT query results with NULL values for rows where no match was found.</w:t>
            </w:r>
          </w:p>
        </w:tc>
        <w:tc>
          <w:tcPr>
            <w:tcW w:w="2860" w:type="dxa"/>
          </w:tcPr>
          <w:p w:rsidR="00DB6375" w:rsidRPr="00DB6375" w:rsidRDefault="00DB6375" w:rsidP="00DB6375">
            <w:pPr>
              <w:pStyle w:val="NormalWeb"/>
              <w:shd w:val="clear" w:color="auto" w:fill="FFFFFF"/>
              <w:spacing w:before="0" w:beforeAutospacing="0" w:after="0" w:afterAutospacing="0"/>
              <w:rPr>
                <w:rFonts w:ascii="Arial" w:hAnsi="Arial" w:cs="Arial"/>
                <w:sz w:val="20"/>
                <w:szCs w:val="20"/>
              </w:rPr>
            </w:pPr>
            <w:r w:rsidRPr="00DB6375">
              <w:rPr>
                <w:rFonts w:ascii="Arial" w:hAnsi="Arial" w:cs="Arial"/>
                <w:sz w:val="20"/>
                <w:szCs w:val="20"/>
              </w:rPr>
              <w:t>Review the documentation on</w:t>
            </w:r>
            <w:r w:rsidRPr="00DB6375">
              <w:rPr>
                <w:rStyle w:val="apple-converted-space"/>
                <w:rFonts w:ascii="Arial" w:eastAsiaTheme="majorEastAsia" w:hAnsi="Arial" w:cs="Arial"/>
                <w:sz w:val="20"/>
                <w:szCs w:val="20"/>
              </w:rPr>
              <w:t> </w:t>
            </w:r>
            <w:hyperlink r:id="rId25" w:tgtFrame="_blank" w:history="1">
              <w:r w:rsidRPr="00DB6375">
                <w:rPr>
                  <w:rStyle w:val="Hyperlink"/>
                  <w:rFonts w:ascii="Arial" w:hAnsi="Arial" w:cs="Arial"/>
                  <w:color w:val="auto"/>
                  <w:sz w:val="20"/>
                  <w:szCs w:val="20"/>
                </w:rPr>
                <w:t>Using Apply</w:t>
              </w:r>
            </w:hyperlink>
            <w:r w:rsidRPr="00DB6375">
              <w:rPr>
                <w:rFonts w:ascii="Arial" w:hAnsi="Arial" w:cs="Arial"/>
                <w:sz w:val="20"/>
                <w:szCs w:val="20"/>
              </w:rPr>
              <w:t> in SQL Server 2008 R2 Books Online.</w:t>
            </w:r>
          </w:p>
          <w:p w:rsidR="00DB6375" w:rsidRPr="00DB6375" w:rsidRDefault="00DB6375" w:rsidP="00DB6375">
            <w:pPr>
              <w:pStyle w:val="NormalWeb"/>
              <w:shd w:val="clear" w:color="auto" w:fill="FFFFFF"/>
              <w:spacing w:before="0" w:beforeAutospacing="0" w:after="0" w:afterAutospacing="0"/>
              <w:rPr>
                <w:rFonts w:ascii="Arial" w:hAnsi="Arial" w:cs="Arial"/>
                <w:sz w:val="20"/>
                <w:szCs w:val="20"/>
              </w:rPr>
            </w:pPr>
            <w:r w:rsidRPr="00DB6375">
              <w:rPr>
                <w:rStyle w:val="Emphasis"/>
                <w:rFonts w:ascii="Arial" w:hAnsi="Arial" w:cs="Arial"/>
                <w:sz w:val="20"/>
                <w:szCs w:val="20"/>
              </w:rPr>
              <w:t>Note that while this documentation is based on a previous release of SQL Server, it is still relevant.</w:t>
            </w:r>
          </w:p>
        </w:tc>
      </w:tr>
    </w:tbl>
    <w:p w:rsidR="00DB6375" w:rsidRDefault="00DB6375">
      <w:pPr>
        <w:rPr>
          <w:rFonts w:ascii="Arial" w:hAnsi="Arial" w:cs="Arial"/>
          <w:b/>
          <w:bCs/>
        </w:rPr>
      </w:pPr>
      <w:r>
        <w:rPr>
          <w:rFonts w:ascii="Arial" w:hAnsi="Arial" w:cs="Arial"/>
          <w:b/>
          <w:bCs/>
        </w:rPr>
        <w:br w:type="page"/>
      </w:r>
    </w:p>
    <w:p w:rsidR="00DB6375" w:rsidRDefault="00DB6375" w:rsidP="00DB6375">
      <w:pPr>
        <w:spacing w:line="240" w:lineRule="auto"/>
        <w:contextualSpacing/>
        <w:rPr>
          <w:rFonts w:ascii="Arial" w:hAnsi="Arial" w:cs="Arial"/>
          <w:b/>
          <w:bCs/>
          <w:sz w:val="32"/>
          <w:szCs w:val="32"/>
        </w:rPr>
      </w:pPr>
      <w:r w:rsidRPr="00E75C50">
        <w:rPr>
          <w:rFonts w:ascii="Arial" w:hAnsi="Arial" w:cs="Arial"/>
          <w:b/>
          <w:bCs/>
          <w:sz w:val="32"/>
          <w:szCs w:val="32"/>
        </w:rPr>
        <w:lastRenderedPageBreak/>
        <w:t xml:space="preserve">Module </w:t>
      </w:r>
      <w:r w:rsidR="00420AE5" w:rsidRPr="00420AE5">
        <w:rPr>
          <w:rFonts w:ascii="Arial" w:hAnsi="Arial" w:cs="Arial"/>
          <w:b/>
          <w:bCs/>
          <w:sz w:val="32"/>
          <w:szCs w:val="32"/>
        </w:rPr>
        <w:t>7: Using Table Expressions</w:t>
      </w:r>
    </w:p>
    <w:p w:rsidR="00420AE5" w:rsidRPr="00E75C50" w:rsidRDefault="00420AE5" w:rsidP="00DB6375">
      <w:pPr>
        <w:spacing w:line="240" w:lineRule="auto"/>
        <w:contextualSpacing/>
        <w:rPr>
          <w:rFonts w:ascii="Arial" w:hAnsi="Arial" w:cs="Arial"/>
          <w:b/>
          <w:bCs/>
          <w:sz w:val="32"/>
          <w:szCs w:val="32"/>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490"/>
        <w:gridCol w:w="2860"/>
      </w:tblGrid>
      <w:tr w:rsidR="00FA5080" w:rsidRPr="00FA5080" w:rsidTr="00653EA3">
        <w:trPr>
          <w:tblHeader/>
        </w:trPr>
        <w:tc>
          <w:tcPr>
            <w:tcW w:w="6490" w:type="dxa"/>
            <w:shd w:val="clear" w:color="auto" w:fill="D9D9D9" w:themeFill="background1" w:themeFillShade="D9"/>
          </w:tcPr>
          <w:p w:rsidR="00DB6375" w:rsidRPr="00FA5080" w:rsidRDefault="00DB6375" w:rsidP="00FA5080">
            <w:pPr>
              <w:jc w:val="center"/>
              <w:rPr>
                <w:rFonts w:ascii="Arial" w:hAnsi="Arial" w:cs="Arial"/>
                <w:b/>
                <w:bCs/>
                <w:sz w:val="20"/>
                <w:szCs w:val="20"/>
              </w:rPr>
            </w:pPr>
            <w:r w:rsidRPr="00FA5080">
              <w:rPr>
                <w:rFonts w:ascii="Arial" w:hAnsi="Arial" w:cs="Arial"/>
                <w:b/>
                <w:bCs/>
                <w:sz w:val="20"/>
                <w:szCs w:val="20"/>
              </w:rPr>
              <w:t>KEY POINTS</w:t>
            </w:r>
          </w:p>
        </w:tc>
        <w:tc>
          <w:tcPr>
            <w:tcW w:w="2860" w:type="dxa"/>
            <w:shd w:val="clear" w:color="auto" w:fill="D9D9D9" w:themeFill="background1" w:themeFillShade="D9"/>
          </w:tcPr>
          <w:p w:rsidR="00DB6375" w:rsidRPr="00FA5080" w:rsidRDefault="00DB6375" w:rsidP="00FA5080">
            <w:pPr>
              <w:jc w:val="center"/>
              <w:rPr>
                <w:rFonts w:ascii="Arial" w:hAnsi="Arial" w:cs="Arial"/>
                <w:b/>
                <w:bCs/>
                <w:sz w:val="20"/>
                <w:szCs w:val="20"/>
              </w:rPr>
            </w:pPr>
            <w:r w:rsidRPr="00FA5080">
              <w:rPr>
                <w:rFonts w:ascii="Arial" w:hAnsi="Arial" w:cs="Arial"/>
                <w:b/>
                <w:bCs/>
                <w:sz w:val="20"/>
                <w:szCs w:val="20"/>
              </w:rPr>
              <w:t>ADDITIONAL READING</w:t>
            </w:r>
          </w:p>
        </w:tc>
      </w:tr>
      <w:tr w:rsidR="00FA5080" w:rsidRPr="00FA5080" w:rsidTr="00653EA3">
        <w:tc>
          <w:tcPr>
            <w:tcW w:w="6490" w:type="dxa"/>
          </w:tcPr>
          <w:p w:rsidR="00DB6375" w:rsidRPr="00FA5080" w:rsidRDefault="002A1528" w:rsidP="00FA5080">
            <w:pPr>
              <w:pStyle w:val="Heading3"/>
              <w:shd w:val="clear" w:color="auto" w:fill="FFFFFF"/>
              <w:spacing w:before="0" w:beforeAutospacing="0" w:after="0" w:afterAutospacing="0"/>
              <w:contextualSpacing/>
              <w:outlineLvl w:val="2"/>
              <w:rPr>
                <w:rFonts w:ascii="Arial" w:hAnsi="Arial" w:cs="Arial"/>
                <w:sz w:val="20"/>
                <w:szCs w:val="20"/>
              </w:rPr>
            </w:pPr>
            <w:r w:rsidRPr="00FA5080">
              <w:rPr>
                <w:rFonts w:ascii="Arial" w:hAnsi="Arial" w:cs="Arial"/>
                <w:sz w:val="20"/>
                <w:szCs w:val="20"/>
              </w:rPr>
              <w:t>Querying Views</w:t>
            </w:r>
          </w:p>
        </w:tc>
        <w:tc>
          <w:tcPr>
            <w:tcW w:w="2860" w:type="dxa"/>
          </w:tcPr>
          <w:p w:rsidR="00DB6375" w:rsidRPr="00FA5080" w:rsidRDefault="00DB6375" w:rsidP="00FA5080">
            <w:pPr>
              <w:contextualSpacing/>
              <w:rPr>
                <w:rFonts w:ascii="Arial" w:hAnsi="Arial" w:cs="Arial"/>
                <w:sz w:val="20"/>
                <w:szCs w:val="20"/>
              </w:rPr>
            </w:pPr>
          </w:p>
        </w:tc>
      </w:tr>
      <w:tr w:rsidR="00FA5080" w:rsidRPr="00FA5080" w:rsidTr="00653EA3">
        <w:tc>
          <w:tcPr>
            <w:tcW w:w="6490" w:type="dxa"/>
          </w:tcPr>
          <w:p w:rsidR="002A1528" w:rsidRPr="00FA5080" w:rsidRDefault="002A1528" w:rsidP="00FA5080">
            <w:pPr>
              <w:pStyle w:val="ListParagraph"/>
              <w:numPr>
                <w:ilvl w:val="0"/>
                <w:numId w:val="5"/>
              </w:numPr>
              <w:shd w:val="clear" w:color="auto" w:fill="FFFFFF"/>
              <w:spacing w:after="160"/>
              <w:rPr>
                <w:rFonts w:ascii="Arial" w:hAnsi="Arial" w:cs="Arial"/>
                <w:sz w:val="20"/>
                <w:szCs w:val="20"/>
              </w:rPr>
            </w:pPr>
            <w:r w:rsidRPr="00FA5080">
              <w:rPr>
                <w:rFonts w:ascii="Arial" w:hAnsi="Arial" w:cs="Arial"/>
                <w:sz w:val="20"/>
                <w:szCs w:val="20"/>
              </w:rPr>
              <w:t xml:space="preserve">Views are </w:t>
            </w:r>
            <w:r w:rsidRPr="003A359A">
              <w:rPr>
                <w:rFonts w:ascii="Arial" w:hAnsi="Arial" w:cs="Arial"/>
                <w:sz w:val="20"/>
                <w:szCs w:val="20"/>
                <w:highlight w:val="yellow"/>
              </w:rPr>
              <w:t>database objects that encapsulate SELECT queries</w:t>
            </w:r>
            <w:r w:rsidRPr="00FA5080">
              <w:rPr>
                <w:rFonts w:ascii="Arial" w:hAnsi="Arial" w:cs="Arial"/>
                <w:sz w:val="20"/>
                <w:szCs w:val="20"/>
              </w:rPr>
              <w:t>.</w:t>
            </w:r>
          </w:p>
          <w:p w:rsidR="00DB6375" w:rsidRPr="00FA5080" w:rsidRDefault="002A1528" w:rsidP="00FA5080">
            <w:pPr>
              <w:pStyle w:val="ListParagraph"/>
              <w:numPr>
                <w:ilvl w:val="0"/>
                <w:numId w:val="5"/>
              </w:numPr>
              <w:shd w:val="clear" w:color="auto" w:fill="FFFFFF"/>
              <w:rPr>
                <w:rFonts w:ascii="Arial" w:hAnsi="Arial" w:cs="Arial"/>
                <w:sz w:val="20"/>
                <w:szCs w:val="20"/>
              </w:rPr>
            </w:pPr>
            <w:r w:rsidRPr="00FA5080">
              <w:rPr>
                <w:rFonts w:ascii="Arial" w:hAnsi="Arial" w:cs="Arial"/>
                <w:sz w:val="20"/>
                <w:szCs w:val="20"/>
              </w:rPr>
              <w:t>You can query a view in the same way as a table, however there are some considerations for updating them.</w:t>
            </w:r>
          </w:p>
        </w:tc>
        <w:tc>
          <w:tcPr>
            <w:tcW w:w="2860" w:type="dxa"/>
          </w:tcPr>
          <w:p w:rsidR="00DB6375" w:rsidRPr="00FA5080" w:rsidRDefault="00FA5080" w:rsidP="00FA5080">
            <w:pPr>
              <w:pStyle w:val="NormalWeb"/>
              <w:shd w:val="clear" w:color="auto" w:fill="FFFFFF"/>
              <w:spacing w:before="0" w:beforeAutospacing="0" w:after="160" w:afterAutospacing="0"/>
              <w:contextualSpacing/>
              <w:rPr>
                <w:rFonts w:ascii="Arial" w:hAnsi="Arial" w:cs="Arial"/>
                <w:sz w:val="20"/>
                <w:szCs w:val="20"/>
              </w:rPr>
            </w:pPr>
            <w:r w:rsidRPr="00FA5080">
              <w:rPr>
                <w:rFonts w:ascii="Arial" w:hAnsi="Arial" w:cs="Arial"/>
                <w:sz w:val="20"/>
                <w:szCs w:val="20"/>
                <w:shd w:val="clear" w:color="auto" w:fill="FFFFFF"/>
              </w:rPr>
              <w:t>Review the documentation on</w:t>
            </w:r>
            <w:r w:rsidRPr="00FA5080">
              <w:rPr>
                <w:rStyle w:val="apple-converted-space"/>
                <w:rFonts w:ascii="Arial" w:hAnsi="Arial" w:cs="Arial"/>
                <w:sz w:val="20"/>
                <w:szCs w:val="20"/>
                <w:shd w:val="clear" w:color="auto" w:fill="FFFFFF"/>
              </w:rPr>
              <w:t> </w:t>
            </w:r>
            <w:hyperlink r:id="rId26" w:tgtFrame="_blank" w:history="1">
              <w:r w:rsidRPr="00FA5080">
                <w:rPr>
                  <w:rStyle w:val="Hyperlink"/>
                  <w:rFonts w:ascii="Arial" w:eastAsiaTheme="majorEastAsia" w:hAnsi="Arial" w:cs="Arial"/>
                  <w:color w:val="auto"/>
                  <w:sz w:val="20"/>
                  <w:szCs w:val="20"/>
                  <w:shd w:val="clear" w:color="auto" w:fill="FFFFFF"/>
                </w:rPr>
                <w:t>CREATE VIEW</w:t>
              </w:r>
            </w:hyperlink>
            <w:r w:rsidRPr="00FA5080">
              <w:rPr>
                <w:rFonts w:ascii="Arial" w:hAnsi="Arial" w:cs="Arial"/>
                <w:sz w:val="20"/>
                <w:szCs w:val="20"/>
                <w:shd w:val="clear" w:color="auto" w:fill="FFFFFF"/>
              </w:rPr>
              <w:t> in the Transact-SQL Language Reference.</w:t>
            </w:r>
          </w:p>
        </w:tc>
      </w:tr>
      <w:tr w:rsidR="00FA5080" w:rsidRPr="00FA5080" w:rsidTr="00653EA3">
        <w:tc>
          <w:tcPr>
            <w:tcW w:w="6490" w:type="dxa"/>
          </w:tcPr>
          <w:p w:rsidR="00DB6375" w:rsidRPr="00FA5080" w:rsidRDefault="00FA5080" w:rsidP="00FA5080">
            <w:pPr>
              <w:pStyle w:val="Heading3"/>
              <w:shd w:val="clear" w:color="auto" w:fill="FFFFFF"/>
              <w:spacing w:before="0" w:beforeAutospacing="0" w:after="0" w:afterAutospacing="0"/>
              <w:contextualSpacing/>
              <w:outlineLvl w:val="2"/>
              <w:rPr>
                <w:rFonts w:ascii="Arial" w:hAnsi="Arial" w:cs="Arial"/>
                <w:sz w:val="20"/>
                <w:szCs w:val="20"/>
              </w:rPr>
            </w:pPr>
            <w:r w:rsidRPr="00FA5080">
              <w:rPr>
                <w:rFonts w:ascii="Arial" w:hAnsi="Arial" w:cs="Arial"/>
                <w:sz w:val="20"/>
                <w:szCs w:val="20"/>
              </w:rPr>
              <w:t>Using Temporary Tables and Table Variables</w:t>
            </w:r>
          </w:p>
        </w:tc>
        <w:tc>
          <w:tcPr>
            <w:tcW w:w="2860" w:type="dxa"/>
          </w:tcPr>
          <w:p w:rsidR="00DB6375" w:rsidRPr="00FA5080" w:rsidRDefault="00DB6375" w:rsidP="00FA5080">
            <w:pPr>
              <w:contextualSpacing/>
              <w:rPr>
                <w:rFonts w:ascii="Arial" w:hAnsi="Arial" w:cs="Arial"/>
                <w:sz w:val="20"/>
                <w:szCs w:val="20"/>
              </w:rPr>
            </w:pPr>
          </w:p>
        </w:tc>
      </w:tr>
      <w:tr w:rsidR="00FA5080" w:rsidRPr="00FA5080" w:rsidTr="00653EA3">
        <w:tc>
          <w:tcPr>
            <w:tcW w:w="6490" w:type="dxa"/>
          </w:tcPr>
          <w:p w:rsidR="00FA5080" w:rsidRPr="00FA5080" w:rsidRDefault="00FA5080" w:rsidP="00FA5080">
            <w:pPr>
              <w:pStyle w:val="ListParagraph"/>
              <w:numPr>
                <w:ilvl w:val="0"/>
                <w:numId w:val="6"/>
              </w:numPr>
              <w:shd w:val="clear" w:color="auto" w:fill="FFFFFF"/>
              <w:spacing w:after="160"/>
              <w:rPr>
                <w:rFonts w:ascii="Arial" w:hAnsi="Arial" w:cs="Arial"/>
                <w:sz w:val="20"/>
                <w:szCs w:val="20"/>
              </w:rPr>
            </w:pPr>
            <w:r w:rsidRPr="003A359A">
              <w:rPr>
                <w:rFonts w:ascii="Arial" w:hAnsi="Arial" w:cs="Arial"/>
                <w:sz w:val="20"/>
                <w:szCs w:val="20"/>
                <w:highlight w:val="yellow"/>
              </w:rPr>
              <w:t>Temporary tables are prefixed with a # symbol and stored in a temporary workspace</w:t>
            </w:r>
            <w:r w:rsidRPr="00FA5080">
              <w:rPr>
                <w:rFonts w:ascii="Arial" w:hAnsi="Arial" w:cs="Arial"/>
                <w:sz w:val="20"/>
                <w:szCs w:val="20"/>
              </w:rPr>
              <w:t xml:space="preserve"> (the </w:t>
            </w:r>
            <w:proofErr w:type="spellStart"/>
            <w:r w:rsidRPr="00FA5080">
              <w:rPr>
                <w:rFonts w:ascii="Arial" w:hAnsi="Arial" w:cs="Arial"/>
                <w:sz w:val="20"/>
                <w:szCs w:val="20"/>
              </w:rPr>
              <w:t>tempdb</w:t>
            </w:r>
            <w:proofErr w:type="spellEnd"/>
            <w:r w:rsidRPr="00FA5080">
              <w:rPr>
                <w:rFonts w:ascii="Arial" w:hAnsi="Arial" w:cs="Arial"/>
                <w:sz w:val="20"/>
                <w:szCs w:val="20"/>
              </w:rPr>
              <w:t xml:space="preserve"> database in SQL Server).</w:t>
            </w:r>
          </w:p>
          <w:p w:rsidR="00FA5080" w:rsidRPr="003A359A" w:rsidRDefault="00FA5080" w:rsidP="00FA5080">
            <w:pPr>
              <w:pStyle w:val="ListParagraph"/>
              <w:numPr>
                <w:ilvl w:val="0"/>
                <w:numId w:val="6"/>
              </w:numPr>
              <w:shd w:val="clear" w:color="auto" w:fill="FFFFFF"/>
              <w:spacing w:after="160"/>
              <w:rPr>
                <w:rFonts w:ascii="Arial" w:hAnsi="Arial" w:cs="Arial"/>
                <w:sz w:val="20"/>
                <w:szCs w:val="20"/>
                <w:highlight w:val="yellow"/>
              </w:rPr>
            </w:pPr>
            <w:r w:rsidRPr="00FA5080">
              <w:rPr>
                <w:rFonts w:ascii="Arial" w:hAnsi="Arial" w:cs="Arial"/>
                <w:sz w:val="20"/>
                <w:szCs w:val="20"/>
              </w:rPr>
              <w:t>Temporary tables are aut</w:t>
            </w:r>
            <w:r w:rsidRPr="003A359A">
              <w:rPr>
                <w:rFonts w:ascii="Arial" w:hAnsi="Arial" w:cs="Arial"/>
                <w:sz w:val="20"/>
                <w:szCs w:val="20"/>
                <w:highlight w:val="yellow"/>
              </w:rPr>
              <w:t>omatically deleted when the session in which they were created ends.</w:t>
            </w:r>
          </w:p>
          <w:p w:rsidR="00FA5080" w:rsidRPr="00FA5080" w:rsidRDefault="00FA5080" w:rsidP="00FA5080">
            <w:pPr>
              <w:pStyle w:val="ListParagraph"/>
              <w:numPr>
                <w:ilvl w:val="0"/>
                <w:numId w:val="6"/>
              </w:numPr>
              <w:shd w:val="clear" w:color="auto" w:fill="FFFFFF"/>
              <w:spacing w:after="160"/>
              <w:rPr>
                <w:rFonts w:ascii="Arial" w:hAnsi="Arial" w:cs="Arial"/>
                <w:sz w:val="20"/>
                <w:szCs w:val="20"/>
              </w:rPr>
            </w:pPr>
            <w:r w:rsidRPr="00FA5080">
              <w:rPr>
                <w:rFonts w:ascii="Arial" w:hAnsi="Arial" w:cs="Arial"/>
                <w:sz w:val="20"/>
                <w:szCs w:val="20"/>
              </w:rPr>
              <w:t>Excessive use of temporary tables can negatively affect overall database server performance.</w:t>
            </w:r>
          </w:p>
          <w:p w:rsidR="00FA5080" w:rsidRPr="00FA5080" w:rsidRDefault="00FA5080" w:rsidP="00FA5080">
            <w:pPr>
              <w:pStyle w:val="ListParagraph"/>
              <w:numPr>
                <w:ilvl w:val="0"/>
                <w:numId w:val="6"/>
              </w:numPr>
              <w:shd w:val="clear" w:color="auto" w:fill="FFFFFF"/>
              <w:spacing w:after="160"/>
              <w:rPr>
                <w:rFonts w:ascii="Arial" w:hAnsi="Arial" w:cs="Arial"/>
                <w:sz w:val="20"/>
                <w:szCs w:val="20"/>
              </w:rPr>
            </w:pPr>
            <w:r w:rsidRPr="003A359A">
              <w:rPr>
                <w:rFonts w:ascii="Arial" w:hAnsi="Arial" w:cs="Arial"/>
                <w:sz w:val="20"/>
                <w:szCs w:val="20"/>
                <w:highlight w:val="yellow"/>
              </w:rPr>
              <w:t xml:space="preserve">Table variables are prefixed with </w:t>
            </w:r>
            <w:proofErr w:type="gramStart"/>
            <w:r w:rsidRPr="003A359A">
              <w:rPr>
                <w:rFonts w:ascii="Arial" w:hAnsi="Arial" w:cs="Arial"/>
                <w:sz w:val="20"/>
                <w:szCs w:val="20"/>
                <w:highlight w:val="yellow"/>
              </w:rPr>
              <w:t>a @</w:t>
            </w:r>
            <w:proofErr w:type="gramEnd"/>
            <w:r w:rsidRPr="003A359A">
              <w:rPr>
                <w:rFonts w:ascii="Arial" w:hAnsi="Arial" w:cs="Arial"/>
                <w:sz w:val="20"/>
                <w:szCs w:val="20"/>
                <w:highlight w:val="yellow"/>
              </w:rPr>
              <w:t xml:space="preserve"> symbol and are stored in memory</w:t>
            </w:r>
            <w:r w:rsidRPr="00FA5080">
              <w:rPr>
                <w:rFonts w:ascii="Arial" w:hAnsi="Arial" w:cs="Arial"/>
                <w:sz w:val="20"/>
                <w:szCs w:val="20"/>
              </w:rPr>
              <w:t>.</w:t>
            </w:r>
          </w:p>
          <w:p w:rsidR="00FA5080" w:rsidRPr="00FA5080" w:rsidRDefault="00FA5080" w:rsidP="00FA5080">
            <w:pPr>
              <w:pStyle w:val="ListParagraph"/>
              <w:numPr>
                <w:ilvl w:val="0"/>
                <w:numId w:val="6"/>
              </w:numPr>
              <w:shd w:val="clear" w:color="auto" w:fill="FFFFFF"/>
              <w:spacing w:after="160"/>
              <w:rPr>
                <w:rFonts w:ascii="Arial" w:hAnsi="Arial" w:cs="Arial"/>
                <w:sz w:val="20"/>
                <w:szCs w:val="20"/>
              </w:rPr>
            </w:pPr>
            <w:r w:rsidRPr="00FA5080">
              <w:rPr>
                <w:rFonts w:ascii="Arial" w:hAnsi="Arial" w:cs="Arial"/>
                <w:sz w:val="20"/>
                <w:szCs w:val="20"/>
              </w:rPr>
              <w:t xml:space="preserve">Table variables are </w:t>
            </w:r>
            <w:r w:rsidRPr="003A359A">
              <w:rPr>
                <w:rFonts w:ascii="Arial" w:hAnsi="Arial" w:cs="Arial"/>
                <w:sz w:val="20"/>
                <w:szCs w:val="20"/>
                <w:highlight w:val="yellow"/>
              </w:rPr>
              <w:t>scoped to the batch in which they are created</w:t>
            </w:r>
            <w:r w:rsidRPr="00FA5080">
              <w:rPr>
                <w:rFonts w:ascii="Arial" w:hAnsi="Arial" w:cs="Arial"/>
                <w:sz w:val="20"/>
                <w:szCs w:val="20"/>
              </w:rPr>
              <w:t>.</w:t>
            </w:r>
          </w:p>
          <w:p w:rsidR="00DB6375" w:rsidRPr="00FA5080" w:rsidRDefault="00FA5080" w:rsidP="00FA5080">
            <w:pPr>
              <w:pStyle w:val="ListParagraph"/>
              <w:numPr>
                <w:ilvl w:val="0"/>
                <w:numId w:val="6"/>
              </w:numPr>
              <w:shd w:val="clear" w:color="auto" w:fill="FFFFFF"/>
              <w:rPr>
                <w:rFonts w:ascii="Arial" w:hAnsi="Arial" w:cs="Arial"/>
                <w:sz w:val="20"/>
                <w:szCs w:val="20"/>
              </w:rPr>
            </w:pPr>
            <w:r w:rsidRPr="00FA5080">
              <w:rPr>
                <w:rFonts w:ascii="Arial" w:hAnsi="Arial" w:cs="Arial"/>
                <w:sz w:val="20"/>
                <w:szCs w:val="20"/>
              </w:rPr>
              <w:t>Table variables work best with small sets of data.</w:t>
            </w:r>
          </w:p>
        </w:tc>
        <w:tc>
          <w:tcPr>
            <w:tcW w:w="2860" w:type="dxa"/>
          </w:tcPr>
          <w:p w:rsidR="00DB6375" w:rsidRPr="00FA5080" w:rsidRDefault="00FA5080" w:rsidP="00FA5080">
            <w:pPr>
              <w:contextualSpacing/>
              <w:rPr>
                <w:rFonts w:ascii="Arial" w:hAnsi="Arial" w:cs="Arial"/>
                <w:sz w:val="20"/>
                <w:szCs w:val="20"/>
              </w:rPr>
            </w:pPr>
            <w:r w:rsidRPr="00FA5080">
              <w:rPr>
                <w:rFonts w:ascii="Arial" w:hAnsi="Arial" w:cs="Arial"/>
                <w:sz w:val="20"/>
                <w:szCs w:val="20"/>
                <w:shd w:val="clear" w:color="auto" w:fill="FFFFFF"/>
              </w:rPr>
              <w:t>Review the documentation for the</w:t>
            </w:r>
            <w:r w:rsidRPr="00FA5080">
              <w:rPr>
                <w:rStyle w:val="apple-converted-space"/>
                <w:rFonts w:ascii="Arial" w:hAnsi="Arial" w:cs="Arial"/>
                <w:sz w:val="20"/>
                <w:szCs w:val="20"/>
                <w:shd w:val="clear" w:color="auto" w:fill="FFFFFF"/>
              </w:rPr>
              <w:t> </w:t>
            </w:r>
            <w:hyperlink r:id="rId27" w:tgtFrame="_blank" w:history="1">
              <w:r w:rsidRPr="00FA5080">
                <w:rPr>
                  <w:rStyle w:val="Hyperlink"/>
                  <w:rFonts w:ascii="Arial" w:hAnsi="Arial" w:cs="Arial"/>
                  <w:color w:val="auto"/>
                  <w:sz w:val="20"/>
                  <w:szCs w:val="20"/>
                  <w:shd w:val="clear" w:color="auto" w:fill="FFFFFF"/>
                </w:rPr>
                <w:t>table</w:t>
              </w:r>
            </w:hyperlink>
            <w:r w:rsidRPr="00FA5080">
              <w:rPr>
                <w:rFonts w:ascii="Arial" w:hAnsi="Arial" w:cs="Arial"/>
                <w:sz w:val="20"/>
                <w:szCs w:val="20"/>
                <w:shd w:val="clear" w:color="auto" w:fill="FFFFFF"/>
              </w:rPr>
              <w:t> data type in the Transact-SQL Language Reference.</w:t>
            </w:r>
          </w:p>
        </w:tc>
      </w:tr>
      <w:tr w:rsidR="00FA5080" w:rsidRPr="00FA5080" w:rsidTr="00653EA3">
        <w:tc>
          <w:tcPr>
            <w:tcW w:w="6490" w:type="dxa"/>
          </w:tcPr>
          <w:p w:rsidR="00DB6375" w:rsidRPr="00FA5080" w:rsidRDefault="00FA5080" w:rsidP="00FA5080">
            <w:pPr>
              <w:pStyle w:val="Heading3"/>
              <w:shd w:val="clear" w:color="auto" w:fill="FFFFFF"/>
              <w:spacing w:before="0" w:beforeAutospacing="0" w:after="0" w:afterAutospacing="0"/>
              <w:contextualSpacing/>
              <w:outlineLvl w:val="2"/>
              <w:rPr>
                <w:rFonts w:ascii="Arial" w:hAnsi="Arial" w:cs="Arial"/>
                <w:sz w:val="20"/>
                <w:szCs w:val="20"/>
              </w:rPr>
            </w:pPr>
            <w:r w:rsidRPr="00FA5080">
              <w:rPr>
                <w:rFonts w:ascii="Arial" w:hAnsi="Arial" w:cs="Arial"/>
                <w:sz w:val="20"/>
                <w:szCs w:val="20"/>
              </w:rPr>
              <w:t>Querying Table-Valued Functions</w:t>
            </w:r>
          </w:p>
        </w:tc>
        <w:tc>
          <w:tcPr>
            <w:tcW w:w="2860" w:type="dxa"/>
          </w:tcPr>
          <w:p w:rsidR="00DB6375" w:rsidRPr="00FA5080" w:rsidRDefault="00DB6375" w:rsidP="00FA5080">
            <w:pPr>
              <w:contextualSpacing/>
              <w:rPr>
                <w:rFonts w:ascii="Arial" w:hAnsi="Arial" w:cs="Arial"/>
                <w:sz w:val="20"/>
                <w:szCs w:val="20"/>
              </w:rPr>
            </w:pPr>
          </w:p>
        </w:tc>
      </w:tr>
      <w:tr w:rsidR="00FA5080" w:rsidRPr="00FA5080" w:rsidTr="00653EA3">
        <w:tc>
          <w:tcPr>
            <w:tcW w:w="6490" w:type="dxa"/>
          </w:tcPr>
          <w:p w:rsidR="00FA5080" w:rsidRPr="00FA5080" w:rsidRDefault="00FA5080" w:rsidP="00FA5080">
            <w:pPr>
              <w:pStyle w:val="ListParagraph"/>
              <w:numPr>
                <w:ilvl w:val="0"/>
                <w:numId w:val="8"/>
              </w:numPr>
              <w:shd w:val="clear" w:color="auto" w:fill="FFFFFF"/>
              <w:spacing w:after="160"/>
              <w:rPr>
                <w:rFonts w:ascii="Arial" w:hAnsi="Arial" w:cs="Arial"/>
                <w:sz w:val="20"/>
                <w:szCs w:val="20"/>
              </w:rPr>
            </w:pPr>
            <w:r w:rsidRPr="00FA5080">
              <w:rPr>
                <w:rFonts w:ascii="Arial" w:hAnsi="Arial" w:cs="Arial"/>
                <w:sz w:val="20"/>
                <w:szCs w:val="20"/>
              </w:rPr>
              <w:t xml:space="preserve">Table-Valued Functions (TVFs) are </w:t>
            </w:r>
            <w:r w:rsidRPr="003A359A">
              <w:rPr>
                <w:rFonts w:ascii="Arial" w:hAnsi="Arial" w:cs="Arial"/>
                <w:sz w:val="20"/>
                <w:szCs w:val="20"/>
                <w:highlight w:val="yellow"/>
              </w:rPr>
              <w:t xml:space="preserve">functions that return a </w:t>
            </w:r>
            <w:proofErr w:type="spellStart"/>
            <w:r w:rsidRPr="003A359A">
              <w:rPr>
                <w:rFonts w:ascii="Arial" w:hAnsi="Arial" w:cs="Arial"/>
                <w:sz w:val="20"/>
                <w:szCs w:val="20"/>
                <w:highlight w:val="yellow"/>
              </w:rPr>
              <w:t>rowset</w:t>
            </w:r>
            <w:proofErr w:type="spellEnd"/>
            <w:r w:rsidRPr="003A359A">
              <w:rPr>
                <w:rFonts w:ascii="Arial" w:hAnsi="Arial" w:cs="Arial"/>
                <w:sz w:val="20"/>
                <w:szCs w:val="20"/>
                <w:highlight w:val="yellow"/>
              </w:rPr>
              <w:t>.</w:t>
            </w:r>
          </w:p>
          <w:p w:rsidR="00DB6375" w:rsidRPr="00FA5080" w:rsidRDefault="00FA5080" w:rsidP="00FA5080">
            <w:pPr>
              <w:pStyle w:val="ListParagraph"/>
              <w:numPr>
                <w:ilvl w:val="0"/>
                <w:numId w:val="8"/>
              </w:numPr>
              <w:shd w:val="clear" w:color="auto" w:fill="FFFFFF"/>
              <w:rPr>
                <w:rFonts w:ascii="Arial" w:hAnsi="Arial" w:cs="Arial"/>
                <w:sz w:val="20"/>
                <w:szCs w:val="20"/>
              </w:rPr>
            </w:pPr>
            <w:r w:rsidRPr="00FA5080">
              <w:rPr>
                <w:rFonts w:ascii="Arial" w:hAnsi="Arial" w:cs="Arial"/>
                <w:sz w:val="20"/>
                <w:szCs w:val="20"/>
              </w:rPr>
              <w:t xml:space="preserve">TVFs can be </w:t>
            </w:r>
            <w:r w:rsidRPr="003A359A">
              <w:rPr>
                <w:rFonts w:ascii="Arial" w:hAnsi="Arial" w:cs="Arial"/>
                <w:sz w:val="20"/>
                <w:szCs w:val="20"/>
                <w:highlight w:val="yellow"/>
              </w:rPr>
              <w:t>parameterized</w:t>
            </w:r>
            <w:r w:rsidRPr="00FA5080">
              <w:rPr>
                <w:rFonts w:ascii="Arial" w:hAnsi="Arial" w:cs="Arial"/>
                <w:sz w:val="20"/>
                <w:szCs w:val="20"/>
              </w:rPr>
              <w:t>.</w:t>
            </w:r>
          </w:p>
        </w:tc>
        <w:tc>
          <w:tcPr>
            <w:tcW w:w="2860" w:type="dxa"/>
          </w:tcPr>
          <w:p w:rsidR="00FA5080" w:rsidRPr="00FA5080" w:rsidRDefault="00FA5080" w:rsidP="00FA5080">
            <w:pPr>
              <w:pStyle w:val="NormalWeb"/>
              <w:shd w:val="clear" w:color="auto" w:fill="FFFFFF"/>
              <w:spacing w:before="0" w:beforeAutospacing="0" w:after="160" w:afterAutospacing="0"/>
              <w:rPr>
                <w:rFonts w:ascii="Arial" w:hAnsi="Arial" w:cs="Arial"/>
                <w:sz w:val="20"/>
                <w:szCs w:val="20"/>
              </w:rPr>
            </w:pPr>
            <w:r w:rsidRPr="00FA5080">
              <w:rPr>
                <w:rFonts w:ascii="Arial" w:hAnsi="Arial" w:cs="Arial"/>
                <w:sz w:val="20"/>
                <w:szCs w:val="20"/>
              </w:rPr>
              <w:t>Review the documentation on</w:t>
            </w:r>
            <w:r w:rsidRPr="00FA5080">
              <w:rPr>
                <w:rStyle w:val="apple-converted-space"/>
                <w:rFonts w:ascii="Arial" w:eastAsiaTheme="majorEastAsia" w:hAnsi="Arial" w:cs="Arial"/>
                <w:sz w:val="20"/>
                <w:szCs w:val="20"/>
              </w:rPr>
              <w:t> </w:t>
            </w:r>
            <w:hyperlink r:id="rId28" w:tgtFrame="_blank" w:history="1">
              <w:r w:rsidRPr="00FA5080">
                <w:rPr>
                  <w:rStyle w:val="Hyperlink"/>
                  <w:rFonts w:ascii="Arial" w:hAnsi="Arial" w:cs="Arial"/>
                  <w:color w:val="auto"/>
                  <w:sz w:val="20"/>
                  <w:szCs w:val="20"/>
                </w:rPr>
                <w:t>Table-Valued User-Defined Functions</w:t>
              </w:r>
            </w:hyperlink>
            <w:r w:rsidRPr="00FA5080">
              <w:rPr>
                <w:rFonts w:ascii="Arial" w:hAnsi="Arial" w:cs="Arial"/>
                <w:sz w:val="20"/>
                <w:szCs w:val="20"/>
              </w:rPr>
              <w:t> in SQL Server 2008 R2 Books Online.</w:t>
            </w:r>
          </w:p>
          <w:p w:rsidR="00DB6375" w:rsidRPr="00FA5080" w:rsidRDefault="00FA5080" w:rsidP="00FA5080">
            <w:pPr>
              <w:pStyle w:val="NormalWeb"/>
              <w:shd w:val="clear" w:color="auto" w:fill="FFFFFF"/>
              <w:spacing w:before="0" w:beforeAutospacing="0" w:after="160" w:afterAutospacing="0"/>
              <w:rPr>
                <w:rFonts w:ascii="Arial" w:hAnsi="Arial" w:cs="Arial"/>
                <w:sz w:val="20"/>
                <w:szCs w:val="20"/>
              </w:rPr>
            </w:pPr>
            <w:r w:rsidRPr="00FA5080">
              <w:rPr>
                <w:rStyle w:val="Emphasis"/>
                <w:rFonts w:ascii="Arial" w:hAnsi="Arial" w:cs="Arial"/>
                <w:sz w:val="20"/>
                <w:szCs w:val="20"/>
              </w:rPr>
              <w:t>Note that while this documentation is based on a previous release of SQL Server, it is still relevant.</w:t>
            </w:r>
          </w:p>
        </w:tc>
      </w:tr>
      <w:tr w:rsidR="00FA5080" w:rsidRPr="00FA5080" w:rsidTr="00653EA3">
        <w:tc>
          <w:tcPr>
            <w:tcW w:w="6490" w:type="dxa"/>
          </w:tcPr>
          <w:p w:rsidR="00DB6375" w:rsidRPr="00FA5080" w:rsidRDefault="00FA5080" w:rsidP="00FA5080">
            <w:pPr>
              <w:pStyle w:val="Heading3"/>
              <w:shd w:val="clear" w:color="auto" w:fill="FFFFFF"/>
              <w:spacing w:before="0" w:beforeAutospacing="0" w:after="0" w:afterAutospacing="0"/>
              <w:contextualSpacing/>
              <w:outlineLvl w:val="2"/>
              <w:rPr>
                <w:rFonts w:ascii="Arial" w:hAnsi="Arial" w:cs="Arial"/>
                <w:sz w:val="20"/>
                <w:szCs w:val="20"/>
              </w:rPr>
            </w:pPr>
            <w:r w:rsidRPr="00FA5080">
              <w:rPr>
                <w:rFonts w:ascii="Arial" w:hAnsi="Arial" w:cs="Arial"/>
                <w:sz w:val="20"/>
                <w:szCs w:val="20"/>
              </w:rPr>
              <w:t>Using Common Table Expressions</w:t>
            </w:r>
          </w:p>
        </w:tc>
        <w:tc>
          <w:tcPr>
            <w:tcW w:w="2860" w:type="dxa"/>
          </w:tcPr>
          <w:p w:rsidR="00DB6375" w:rsidRPr="00FA5080" w:rsidRDefault="00DB6375" w:rsidP="00FA5080">
            <w:pPr>
              <w:contextualSpacing/>
              <w:rPr>
                <w:rFonts w:ascii="Arial" w:hAnsi="Arial" w:cs="Arial"/>
                <w:sz w:val="20"/>
                <w:szCs w:val="20"/>
              </w:rPr>
            </w:pPr>
          </w:p>
        </w:tc>
      </w:tr>
      <w:tr w:rsidR="00FA5080" w:rsidRPr="00FA5080" w:rsidTr="00653EA3">
        <w:tc>
          <w:tcPr>
            <w:tcW w:w="6490" w:type="dxa"/>
          </w:tcPr>
          <w:p w:rsidR="00FA5080" w:rsidRPr="00FA5080" w:rsidRDefault="00FA5080" w:rsidP="00FA5080">
            <w:pPr>
              <w:pStyle w:val="ListParagraph"/>
              <w:numPr>
                <w:ilvl w:val="0"/>
                <w:numId w:val="7"/>
              </w:numPr>
              <w:shd w:val="clear" w:color="auto" w:fill="FFFFFF"/>
              <w:spacing w:after="160"/>
              <w:rPr>
                <w:rFonts w:ascii="Arial" w:hAnsi="Arial" w:cs="Arial"/>
                <w:sz w:val="20"/>
                <w:szCs w:val="20"/>
              </w:rPr>
            </w:pPr>
            <w:r w:rsidRPr="00FA5080">
              <w:rPr>
                <w:rFonts w:ascii="Arial" w:hAnsi="Arial" w:cs="Arial"/>
                <w:sz w:val="20"/>
                <w:szCs w:val="20"/>
              </w:rPr>
              <w:t xml:space="preserve">A </w:t>
            </w:r>
            <w:r w:rsidRPr="003A359A">
              <w:rPr>
                <w:rFonts w:ascii="Arial" w:hAnsi="Arial" w:cs="Arial"/>
                <w:sz w:val="20"/>
                <w:szCs w:val="20"/>
                <w:highlight w:val="yellow"/>
              </w:rPr>
              <w:t xml:space="preserve">derived table is a </w:t>
            </w:r>
            <w:proofErr w:type="spellStart"/>
            <w:r w:rsidRPr="003A359A">
              <w:rPr>
                <w:rFonts w:ascii="Arial" w:hAnsi="Arial" w:cs="Arial"/>
                <w:sz w:val="20"/>
                <w:szCs w:val="20"/>
                <w:highlight w:val="yellow"/>
              </w:rPr>
              <w:t>subquery</w:t>
            </w:r>
            <w:proofErr w:type="spellEnd"/>
            <w:r w:rsidRPr="003A359A">
              <w:rPr>
                <w:rFonts w:ascii="Arial" w:hAnsi="Arial" w:cs="Arial"/>
                <w:sz w:val="20"/>
                <w:szCs w:val="20"/>
                <w:highlight w:val="yellow"/>
              </w:rPr>
              <w:t xml:space="preserve"> that generates a multicolumn </w:t>
            </w:r>
            <w:proofErr w:type="spellStart"/>
            <w:r w:rsidRPr="003A359A">
              <w:rPr>
                <w:rFonts w:ascii="Arial" w:hAnsi="Arial" w:cs="Arial"/>
                <w:sz w:val="20"/>
                <w:szCs w:val="20"/>
                <w:highlight w:val="yellow"/>
              </w:rPr>
              <w:t>rowset</w:t>
            </w:r>
            <w:proofErr w:type="spellEnd"/>
            <w:r w:rsidRPr="00FA5080">
              <w:rPr>
                <w:rFonts w:ascii="Arial" w:hAnsi="Arial" w:cs="Arial"/>
                <w:sz w:val="20"/>
                <w:szCs w:val="20"/>
              </w:rPr>
              <w:t>. You must use the AS clause to define an alias for a derived query.</w:t>
            </w:r>
          </w:p>
          <w:p w:rsidR="00FA5080" w:rsidRPr="00FA5080" w:rsidRDefault="00FA5080" w:rsidP="00FA5080">
            <w:pPr>
              <w:pStyle w:val="ListParagraph"/>
              <w:numPr>
                <w:ilvl w:val="0"/>
                <w:numId w:val="7"/>
              </w:numPr>
              <w:shd w:val="clear" w:color="auto" w:fill="FFFFFF"/>
              <w:spacing w:after="160"/>
              <w:rPr>
                <w:rFonts w:ascii="Arial" w:hAnsi="Arial" w:cs="Arial"/>
                <w:sz w:val="20"/>
                <w:szCs w:val="20"/>
              </w:rPr>
            </w:pPr>
            <w:r w:rsidRPr="003A359A">
              <w:rPr>
                <w:rFonts w:ascii="Arial" w:hAnsi="Arial" w:cs="Arial"/>
                <w:sz w:val="20"/>
                <w:szCs w:val="20"/>
                <w:highlight w:val="yellow"/>
              </w:rPr>
              <w:t xml:space="preserve">Common Table Expressions (CTEs) provide a more intuitive syntax or defining </w:t>
            </w:r>
            <w:proofErr w:type="spellStart"/>
            <w:r w:rsidRPr="003A359A">
              <w:rPr>
                <w:rFonts w:ascii="Arial" w:hAnsi="Arial" w:cs="Arial"/>
                <w:sz w:val="20"/>
                <w:szCs w:val="20"/>
                <w:highlight w:val="yellow"/>
              </w:rPr>
              <w:t>rowsets</w:t>
            </w:r>
            <w:proofErr w:type="spellEnd"/>
            <w:r w:rsidRPr="003A359A">
              <w:rPr>
                <w:rFonts w:ascii="Arial" w:hAnsi="Arial" w:cs="Arial"/>
                <w:sz w:val="20"/>
                <w:szCs w:val="20"/>
                <w:highlight w:val="yellow"/>
              </w:rPr>
              <w:t xml:space="preserve"> than derived tables</w:t>
            </w:r>
            <w:r w:rsidRPr="00FA5080">
              <w:rPr>
                <w:rFonts w:ascii="Arial" w:hAnsi="Arial" w:cs="Arial"/>
                <w:sz w:val="20"/>
                <w:szCs w:val="20"/>
              </w:rPr>
              <w:t xml:space="preserve">, and can be used </w:t>
            </w:r>
            <w:proofErr w:type="spellStart"/>
            <w:r w:rsidRPr="00FA5080">
              <w:rPr>
                <w:rFonts w:ascii="Arial" w:hAnsi="Arial" w:cs="Arial"/>
                <w:sz w:val="20"/>
                <w:szCs w:val="20"/>
              </w:rPr>
              <w:t>mulitple</w:t>
            </w:r>
            <w:proofErr w:type="spellEnd"/>
            <w:r w:rsidRPr="00FA5080">
              <w:rPr>
                <w:rFonts w:ascii="Arial" w:hAnsi="Arial" w:cs="Arial"/>
                <w:sz w:val="20"/>
                <w:szCs w:val="20"/>
              </w:rPr>
              <w:t xml:space="preserve"> times in the same query.</w:t>
            </w:r>
          </w:p>
          <w:p w:rsidR="00DB6375" w:rsidRPr="00FA5080" w:rsidRDefault="00FA5080" w:rsidP="00FA5080">
            <w:pPr>
              <w:pStyle w:val="ListParagraph"/>
              <w:numPr>
                <w:ilvl w:val="0"/>
                <w:numId w:val="7"/>
              </w:numPr>
              <w:shd w:val="clear" w:color="auto" w:fill="FFFFFF"/>
              <w:rPr>
                <w:rFonts w:ascii="Arial" w:hAnsi="Arial" w:cs="Arial"/>
                <w:sz w:val="20"/>
                <w:szCs w:val="20"/>
              </w:rPr>
            </w:pPr>
            <w:r w:rsidRPr="00FA5080">
              <w:rPr>
                <w:rFonts w:ascii="Arial" w:hAnsi="Arial" w:cs="Arial"/>
                <w:sz w:val="20"/>
                <w:szCs w:val="20"/>
              </w:rPr>
              <w:t>You can use CTEs to define recursive queries.</w:t>
            </w:r>
          </w:p>
        </w:tc>
        <w:tc>
          <w:tcPr>
            <w:tcW w:w="2860" w:type="dxa"/>
          </w:tcPr>
          <w:p w:rsidR="00DB6375" w:rsidRPr="00FA5080" w:rsidRDefault="00FA5080" w:rsidP="00FA5080">
            <w:pPr>
              <w:contextualSpacing/>
              <w:rPr>
                <w:rFonts w:ascii="Arial" w:hAnsi="Arial" w:cs="Arial"/>
                <w:sz w:val="20"/>
                <w:szCs w:val="20"/>
              </w:rPr>
            </w:pPr>
            <w:r w:rsidRPr="00FA5080">
              <w:rPr>
                <w:rFonts w:ascii="Arial" w:hAnsi="Arial" w:cs="Arial"/>
                <w:sz w:val="20"/>
                <w:szCs w:val="20"/>
                <w:shd w:val="clear" w:color="auto" w:fill="FFFFFF"/>
              </w:rPr>
              <w:t>Review the documentation on</w:t>
            </w:r>
            <w:r w:rsidRPr="00FA5080">
              <w:rPr>
                <w:rStyle w:val="apple-converted-space"/>
                <w:rFonts w:ascii="Arial" w:hAnsi="Arial" w:cs="Arial"/>
                <w:sz w:val="20"/>
                <w:szCs w:val="20"/>
                <w:shd w:val="clear" w:color="auto" w:fill="FFFFFF"/>
              </w:rPr>
              <w:t> </w:t>
            </w:r>
            <w:hyperlink r:id="rId29" w:tgtFrame="_blank" w:history="1">
              <w:r w:rsidRPr="00FA5080">
                <w:rPr>
                  <w:rStyle w:val="Hyperlink"/>
                  <w:rFonts w:ascii="Arial" w:hAnsi="Arial" w:cs="Arial"/>
                  <w:color w:val="auto"/>
                  <w:sz w:val="20"/>
                  <w:szCs w:val="20"/>
                  <w:shd w:val="clear" w:color="auto" w:fill="FFFFFF"/>
                </w:rPr>
                <w:t xml:space="preserve">WITH </w:t>
              </w:r>
              <w:proofErr w:type="spellStart"/>
              <w:r w:rsidRPr="00FA5080">
                <w:rPr>
                  <w:rStyle w:val="Hyperlink"/>
                  <w:rFonts w:ascii="Arial" w:hAnsi="Arial" w:cs="Arial"/>
                  <w:color w:val="auto"/>
                  <w:sz w:val="20"/>
                  <w:szCs w:val="20"/>
                  <w:shd w:val="clear" w:color="auto" w:fill="FFFFFF"/>
                </w:rPr>
                <w:t>common_table_expression</w:t>
              </w:r>
              <w:proofErr w:type="spellEnd"/>
            </w:hyperlink>
            <w:r w:rsidRPr="00FA5080">
              <w:rPr>
                <w:rFonts w:ascii="Arial" w:hAnsi="Arial" w:cs="Arial"/>
                <w:sz w:val="20"/>
                <w:szCs w:val="20"/>
                <w:shd w:val="clear" w:color="auto" w:fill="FFFFFF"/>
              </w:rPr>
              <w:t> in the Transact-SQL Language Reference.</w:t>
            </w:r>
          </w:p>
        </w:tc>
      </w:tr>
    </w:tbl>
    <w:p w:rsidR="00DB6375" w:rsidRDefault="00DB6375" w:rsidP="00DB6375">
      <w:pPr>
        <w:spacing w:line="240" w:lineRule="auto"/>
        <w:contextualSpacing/>
        <w:rPr>
          <w:rFonts w:ascii="Arial" w:hAnsi="Arial" w:cs="Arial"/>
        </w:rPr>
      </w:pPr>
    </w:p>
    <w:p w:rsidR="00DB6375" w:rsidRDefault="00DB6375">
      <w:pPr>
        <w:rPr>
          <w:rFonts w:ascii="Arial" w:hAnsi="Arial" w:cs="Arial"/>
          <w:b/>
          <w:bCs/>
        </w:rPr>
      </w:pPr>
      <w:r>
        <w:rPr>
          <w:rFonts w:ascii="Arial" w:hAnsi="Arial" w:cs="Arial"/>
          <w:b/>
          <w:bCs/>
        </w:rPr>
        <w:br w:type="page"/>
      </w:r>
    </w:p>
    <w:p w:rsidR="00592F6D" w:rsidRDefault="00592F6D" w:rsidP="00DB6375">
      <w:pPr>
        <w:spacing w:line="240" w:lineRule="auto"/>
        <w:contextualSpacing/>
        <w:rPr>
          <w:rFonts w:ascii="Arial" w:hAnsi="Arial" w:cs="Arial"/>
          <w:b/>
          <w:bCs/>
          <w:sz w:val="32"/>
          <w:szCs w:val="32"/>
        </w:rPr>
      </w:pPr>
      <w:r w:rsidRPr="00592F6D">
        <w:rPr>
          <w:rFonts w:ascii="Arial" w:hAnsi="Arial" w:cs="Arial"/>
          <w:b/>
          <w:bCs/>
          <w:sz w:val="32"/>
          <w:szCs w:val="32"/>
        </w:rPr>
        <w:lastRenderedPageBreak/>
        <w:t>Module 8: Grouping Sets and Pivoting Data</w:t>
      </w:r>
    </w:p>
    <w:p w:rsidR="00DB6375" w:rsidRPr="00E75C50" w:rsidRDefault="00DB6375" w:rsidP="00DB6375">
      <w:pPr>
        <w:spacing w:line="240" w:lineRule="auto"/>
        <w:contextualSpacing/>
        <w:rPr>
          <w:rFonts w:ascii="Arial" w:hAnsi="Arial" w:cs="Arial"/>
          <w:b/>
          <w:bCs/>
          <w:sz w:val="32"/>
          <w:szCs w:val="32"/>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490"/>
        <w:gridCol w:w="2860"/>
      </w:tblGrid>
      <w:tr w:rsidR="0096451C" w:rsidRPr="0096451C" w:rsidTr="00653EA3">
        <w:trPr>
          <w:tblHeader/>
        </w:trPr>
        <w:tc>
          <w:tcPr>
            <w:tcW w:w="6490" w:type="dxa"/>
            <w:shd w:val="clear" w:color="auto" w:fill="D9D9D9" w:themeFill="background1" w:themeFillShade="D9"/>
          </w:tcPr>
          <w:p w:rsidR="00DB6375" w:rsidRPr="0096451C" w:rsidRDefault="00DB6375" w:rsidP="0096451C">
            <w:pPr>
              <w:jc w:val="center"/>
              <w:rPr>
                <w:rFonts w:ascii="Arial" w:hAnsi="Arial" w:cs="Arial"/>
                <w:b/>
                <w:bCs/>
                <w:sz w:val="20"/>
                <w:szCs w:val="20"/>
              </w:rPr>
            </w:pPr>
            <w:r w:rsidRPr="0096451C">
              <w:rPr>
                <w:rFonts w:ascii="Arial" w:hAnsi="Arial" w:cs="Arial"/>
                <w:b/>
                <w:bCs/>
                <w:sz w:val="20"/>
                <w:szCs w:val="20"/>
              </w:rPr>
              <w:t>KEY POINTS</w:t>
            </w:r>
          </w:p>
        </w:tc>
        <w:tc>
          <w:tcPr>
            <w:tcW w:w="2860" w:type="dxa"/>
            <w:shd w:val="clear" w:color="auto" w:fill="D9D9D9" w:themeFill="background1" w:themeFillShade="D9"/>
          </w:tcPr>
          <w:p w:rsidR="00DB6375" w:rsidRPr="0096451C" w:rsidRDefault="00DB6375" w:rsidP="0096451C">
            <w:pPr>
              <w:jc w:val="center"/>
              <w:rPr>
                <w:rFonts w:ascii="Arial" w:hAnsi="Arial" w:cs="Arial"/>
                <w:b/>
                <w:bCs/>
                <w:sz w:val="20"/>
                <w:szCs w:val="20"/>
              </w:rPr>
            </w:pPr>
            <w:r w:rsidRPr="0096451C">
              <w:rPr>
                <w:rFonts w:ascii="Arial" w:hAnsi="Arial" w:cs="Arial"/>
                <w:b/>
                <w:bCs/>
                <w:sz w:val="20"/>
                <w:szCs w:val="20"/>
              </w:rPr>
              <w:t>ADDITIONAL READING</w:t>
            </w:r>
          </w:p>
        </w:tc>
      </w:tr>
      <w:tr w:rsidR="0096451C" w:rsidRPr="0096451C" w:rsidTr="00653EA3">
        <w:tc>
          <w:tcPr>
            <w:tcW w:w="6490" w:type="dxa"/>
          </w:tcPr>
          <w:p w:rsidR="00DB6375" w:rsidRPr="0096451C" w:rsidRDefault="0096451C" w:rsidP="0096451C">
            <w:pPr>
              <w:pStyle w:val="Heading3"/>
              <w:shd w:val="clear" w:color="auto" w:fill="FFFFFF"/>
              <w:spacing w:before="0" w:beforeAutospacing="0" w:after="0" w:afterAutospacing="0"/>
              <w:contextualSpacing/>
              <w:outlineLvl w:val="2"/>
              <w:rPr>
                <w:rFonts w:ascii="Arial" w:hAnsi="Arial" w:cs="Arial"/>
                <w:sz w:val="20"/>
                <w:szCs w:val="20"/>
              </w:rPr>
            </w:pPr>
            <w:r w:rsidRPr="0096451C">
              <w:rPr>
                <w:rFonts w:ascii="Arial" w:hAnsi="Arial" w:cs="Arial"/>
                <w:sz w:val="20"/>
                <w:szCs w:val="20"/>
              </w:rPr>
              <w:t>Grouping Sets</w:t>
            </w:r>
          </w:p>
        </w:tc>
        <w:tc>
          <w:tcPr>
            <w:tcW w:w="2860" w:type="dxa"/>
          </w:tcPr>
          <w:p w:rsidR="00DB6375" w:rsidRPr="0096451C" w:rsidRDefault="00DB6375" w:rsidP="0096451C">
            <w:pPr>
              <w:contextualSpacing/>
              <w:rPr>
                <w:rFonts w:ascii="Arial" w:hAnsi="Arial" w:cs="Arial"/>
                <w:sz w:val="20"/>
                <w:szCs w:val="20"/>
              </w:rPr>
            </w:pPr>
          </w:p>
        </w:tc>
      </w:tr>
      <w:tr w:rsidR="0096451C" w:rsidRPr="0096451C" w:rsidTr="00653EA3">
        <w:tc>
          <w:tcPr>
            <w:tcW w:w="6490" w:type="dxa"/>
          </w:tcPr>
          <w:p w:rsidR="0096451C" w:rsidRPr="0096451C" w:rsidRDefault="0096451C" w:rsidP="0096451C">
            <w:pPr>
              <w:pStyle w:val="ListParagraph"/>
              <w:numPr>
                <w:ilvl w:val="0"/>
                <w:numId w:val="5"/>
              </w:numPr>
              <w:shd w:val="clear" w:color="auto" w:fill="FFFFFF"/>
              <w:spacing w:before="100" w:beforeAutospacing="1" w:after="160"/>
              <w:rPr>
                <w:rFonts w:ascii="Arial" w:hAnsi="Arial" w:cs="Arial"/>
                <w:sz w:val="20"/>
                <w:szCs w:val="20"/>
              </w:rPr>
            </w:pPr>
            <w:r w:rsidRPr="0096451C">
              <w:rPr>
                <w:rFonts w:ascii="Arial" w:hAnsi="Arial" w:cs="Arial"/>
                <w:sz w:val="20"/>
                <w:szCs w:val="20"/>
              </w:rPr>
              <w:t xml:space="preserve">Use </w:t>
            </w:r>
            <w:r w:rsidRPr="00EE112D">
              <w:rPr>
                <w:rFonts w:ascii="Arial" w:hAnsi="Arial" w:cs="Arial"/>
                <w:sz w:val="20"/>
                <w:szCs w:val="20"/>
                <w:highlight w:val="yellow"/>
              </w:rPr>
              <w:t>GROUPING SETS to define custom groupings</w:t>
            </w:r>
            <w:r w:rsidRPr="0096451C">
              <w:rPr>
                <w:rFonts w:ascii="Arial" w:hAnsi="Arial" w:cs="Arial"/>
                <w:sz w:val="20"/>
                <w:szCs w:val="20"/>
              </w:rPr>
              <w:t>.</w:t>
            </w:r>
          </w:p>
          <w:p w:rsidR="0096451C" w:rsidRPr="00EE112D" w:rsidRDefault="0096451C" w:rsidP="0096451C">
            <w:pPr>
              <w:pStyle w:val="ListParagraph"/>
              <w:numPr>
                <w:ilvl w:val="0"/>
                <w:numId w:val="5"/>
              </w:numPr>
              <w:shd w:val="clear" w:color="auto" w:fill="FFFFFF"/>
              <w:spacing w:before="100" w:beforeAutospacing="1" w:after="160"/>
              <w:rPr>
                <w:rFonts w:ascii="Arial" w:hAnsi="Arial" w:cs="Arial"/>
                <w:sz w:val="20"/>
                <w:szCs w:val="20"/>
                <w:highlight w:val="yellow"/>
              </w:rPr>
            </w:pPr>
            <w:r w:rsidRPr="0096451C">
              <w:rPr>
                <w:rFonts w:ascii="Arial" w:hAnsi="Arial" w:cs="Arial"/>
                <w:sz w:val="20"/>
                <w:szCs w:val="20"/>
              </w:rPr>
              <w:t xml:space="preserve">Use </w:t>
            </w:r>
            <w:r w:rsidRPr="00EE112D">
              <w:rPr>
                <w:rFonts w:ascii="Arial" w:hAnsi="Arial" w:cs="Arial"/>
                <w:sz w:val="20"/>
                <w:szCs w:val="20"/>
                <w:highlight w:val="yellow"/>
              </w:rPr>
              <w:t>ROLLUP to include subtotals and a grand total for hierarchical groupings.</w:t>
            </w:r>
          </w:p>
          <w:p w:rsidR="00DB6375" w:rsidRPr="0096451C" w:rsidRDefault="0096451C" w:rsidP="0096451C">
            <w:pPr>
              <w:pStyle w:val="ListParagraph"/>
              <w:numPr>
                <w:ilvl w:val="0"/>
                <w:numId w:val="5"/>
              </w:numPr>
              <w:shd w:val="clear" w:color="auto" w:fill="FFFFFF"/>
              <w:spacing w:before="100" w:beforeAutospacing="1"/>
              <w:rPr>
                <w:rFonts w:ascii="Arial" w:hAnsi="Arial" w:cs="Arial"/>
                <w:sz w:val="20"/>
                <w:szCs w:val="20"/>
              </w:rPr>
            </w:pPr>
            <w:r w:rsidRPr="0096451C">
              <w:rPr>
                <w:rFonts w:ascii="Arial" w:hAnsi="Arial" w:cs="Arial"/>
                <w:sz w:val="20"/>
                <w:szCs w:val="20"/>
              </w:rPr>
              <w:t xml:space="preserve">Use </w:t>
            </w:r>
            <w:r w:rsidRPr="00EE112D">
              <w:rPr>
                <w:rFonts w:ascii="Arial" w:hAnsi="Arial" w:cs="Arial"/>
                <w:sz w:val="20"/>
                <w:szCs w:val="20"/>
                <w:highlight w:val="yellow"/>
              </w:rPr>
              <w:t>CUBE to include all possible groupings</w:t>
            </w:r>
            <w:r w:rsidRPr="0096451C">
              <w:rPr>
                <w:rFonts w:ascii="Arial" w:hAnsi="Arial" w:cs="Arial"/>
                <w:sz w:val="20"/>
                <w:szCs w:val="20"/>
              </w:rPr>
              <w:t>.</w:t>
            </w:r>
          </w:p>
        </w:tc>
        <w:tc>
          <w:tcPr>
            <w:tcW w:w="2860" w:type="dxa"/>
          </w:tcPr>
          <w:p w:rsidR="00DB6375" w:rsidRPr="0096451C" w:rsidRDefault="0096451C" w:rsidP="0096451C">
            <w:pPr>
              <w:pStyle w:val="NormalWeb"/>
              <w:shd w:val="clear" w:color="auto" w:fill="FFFFFF"/>
              <w:spacing w:before="0" w:beforeAutospacing="0" w:after="0" w:afterAutospacing="0"/>
              <w:contextualSpacing/>
              <w:rPr>
                <w:rFonts w:ascii="Arial" w:hAnsi="Arial" w:cs="Arial"/>
                <w:sz w:val="20"/>
                <w:szCs w:val="20"/>
              </w:rPr>
            </w:pPr>
            <w:r w:rsidRPr="0096451C">
              <w:rPr>
                <w:rFonts w:ascii="Arial" w:hAnsi="Arial" w:cs="Arial"/>
                <w:sz w:val="20"/>
                <w:szCs w:val="20"/>
                <w:shd w:val="clear" w:color="auto" w:fill="FFFFFF"/>
              </w:rPr>
              <w:t>Review the documentation on</w:t>
            </w:r>
            <w:r w:rsidRPr="0096451C">
              <w:rPr>
                <w:rStyle w:val="apple-converted-space"/>
                <w:rFonts w:ascii="Arial" w:hAnsi="Arial" w:cs="Arial"/>
                <w:sz w:val="20"/>
                <w:szCs w:val="20"/>
                <w:shd w:val="clear" w:color="auto" w:fill="FFFFFF"/>
              </w:rPr>
              <w:t> </w:t>
            </w:r>
            <w:hyperlink r:id="rId30" w:tgtFrame="_blank" w:history="1">
              <w:r w:rsidRPr="0096451C">
                <w:rPr>
                  <w:rStyle w:val="Hyperlink"/>
                  <w:rFonts w:ascii="Arial" w:eastAsiaTheme="majorEastAsia" w:hAnsi="Arial" w:cs="Arial"/>
                  <w:color w:val="auto"/>
                  <w:sz w:val="20"/>
                  <w:szCs w:val="20"/>
                  <w:shd w:val="clear" w:color="auto" w:fill="FFFFFF"/>
                </w:rPr>
                <w:t>GROUP BY</w:t>
              </w:r>
            </w:hyperlink>
            <w:r w:rsidRPr="0096451C">
              <w:rPr>
                <w:rFonts w:ascii="Arial" w:hAnsi="Arial" w:cs="Arial"/>
                <w:sz w:val="20"/>
                <w:szCs w:val="20"/>
                <w:shd w:val="clear" w:color="auto" w:fill="FFFFFF"/>
              </w:rPr>
              <w:t> in the Transact-SQL Language Reference.</w:t>
            </w:r>
          </w:p>
        </w:tc>
      </w:tr>
      <w:tr w:rsidR="0096451C" w:rsidRPr="0096451C" w:rsidTr="00653EA3">
        <w:tc>
          <w:tcPr>
            <w:tcW w:w="6490" w:type="dxa"/>
          </w:tcPr>
          <w:p w:rsidR="00DB6375" w:rsidRPr="0096451C" w:rsidRDefault="0096451C" w:rsidP="0096451C">
            <w:pPr>
              <w:pStyle w:val="Heading3"/>
              <w:shd w:val="clear" w:color="auto" w:fill="FFFFFF"/>
              <w:spacing w:before="0" w:beforeAutospacing="0" w:after="0" w:afterAutospacing="0"/>
              <w:contextualSpacing/>
              <w:outlineLvl w:val="2"/>
              <w:rPr>
                <w:rFonts w:ascii="Arial" w:hAnsi="Arial" w:cs="Arial"/>
                <w:sz w:val="20"/>
                <w:szCs w:val="20"/>
              </w:rPr>
            </w:pPr>
            <w:r w:rsidRPr="0096451C">
              <w:rPr>
                <w:rFonts w:ascii="Arial" w:hAnsi="Arial" w:cs="Arial"/>
                <w:sz w:val="20"/>
                <w:szCs w:val="20"/>
              </w:rPr>
              <w:t>Pivoting Data</w:t>
            </w:r>
          </w:p>
        </w:tc>
        <w:tc>
          <w:tcPr>
            <w:tcW w:w="2860" w:type="dxa"/>
          </w:tcPr>
          <w:p w:rsidR="00DB6375" w:rsidRPr="0096451C" w:rsidRDefault="00DB6375" w:rsidP="0096451C">
            <w:pPr>
              <w:contextualSpacing/>
              <w:rPr>
                <w:rFonts w:ascii="Arial" w:hAnsi="Arial" w:cs="Arial"/>
                <w:sz w:val="20"/>
                <w:szCs w:val="20"/>
              </w:rPr>
            </w:pPr>
          </w:p>
        </w:tc>
      </w:tr>
      <w:tr w:rsidR="0096451C" w:rsidRPr="0096451C" w:rsidTr="00653EA3">
        <w:tc>
          <w:tcPr>
            <w:tcW w:w="6490" w:type="dxa"/>
          </w:tcPr>
          <w:p w:rsidR="0096451C" w:rsidRPr="0096451C" w:rsidRDefault="0096451C" w:rsidP="0096451C">
            <w:pPr>
              <w:pStyle w:val="ListParagraph"/>
              <w:numPr>
                <w:ilvl w:val="0"/>
                <w:numId w:val="6"/>
              </w:numPr>
              <w:shd w:val="clear" w:color="auto" w:fill="FFFFFF"/>
              <w:spacing w:before="100" w:beforeAutospacing="1" w:after="160"/>
              <w:rPr>
                <w:rFonts w:ascii="Arial" w:hAnsi="Arial" w:cs="Arial"/>
                <w:sz w:val="20"/>
                <w:szCs w:val="20"/>
              </w:rPr>
            </w:pPr>
            <w:r w:rsidRPr="0096451C">
              <w:rPr>
                <w:rFonts w:ascii="Arial" w:hAnsi="Arial" w:cs="Arial"/>
                <w:sz w:val="20"/>
                <w:szCs w:val="20"/>
              </w:rPr>
              <w:t xml:space="preserve">Use </w:t>
            </w:r>
            <w:r w:rsidRPr="00EE112D">
              <w:rPr>
                <w:rFonts w:ascii="Arial" w:hAnsi="Arial" w:cs="Arial"/>
                <w:sz w:val="20"/>
                <w:szCs w:val="20"/>
                <w:highlight w:val="yellow"/>
              </w:rPr>
              <w:t xml:space="preserve">PIVOT to re-orient a </w:t>
            </w:r>
            <w:proofErr w:type="spellStart"/>
            <w:r w:rsidRPr="00EE112D">
              <w:rPr>
                <w:rFonts w:ascii="Arial" w:hAnsi="Arial" w:cs="Arial"/>
                <w:sz w:val="20"/>
                <w:szCs w:val="20"/>
                <w:highlight w:val="yellow"/>
              </w:rPr>
              <w:t>rowset</w:t>
            </w:r>
            <w:proofErr w:type="spellEnd"/>
            <w:r w:rsidRPr="00EE112D">
              <w:rPr>
                <w:rFonts w:ascii="Arial" w:hAnsi="Arial" w:cs="Arial"/>
                <w:sz w:val="20"/>
                <w:szCs w:val="20"/>
                <w:highlight w:val="yellow"/>
              </w:rPr>
              <w:t xml:space="preserve"> by generating </w:t>
            </w:r>
            <w:proofErr w:type="spellStart"/>
            <w:r w:rsidRPr="00EE112D">
              <w:rPr>
                <w:rFonts w:ascii="Arial" w:hAnsi="Arial" w:cs="Arial"/>
                <w:sz w:val="20"/>
                <w:szCs w:val="20"/>
                <w:highlight w:val="yellow"/>
              </w:rPr>
              <w:t>mulitple</w:t>
            </w:r>
            <w:proofErr w:type="spellEnd"/>
            <w:r w:rsidRPr="00EE112D">
              <w:rPr>
                <w:rFonts w:ascii="Arial" w:hAnsi="Arial" w:cs="Arial"/>
                <w:sz w:val="20"/>
                <w:szCs w:val="20"/>
                <w:highlight w:val="yellow"/>
              </w:rPr>
              <w:t xml:space="preserve"> columns from values in a single column</w:t>
            </w:r>
            <w:r w:rsidRPr="0096451C">
              <w:rPr>
                <w:rFonts w:ascii="Arial" w:hAnsi="Arial" w:cs="Arial"/>
                <w:sz w:val="20"/>
                <w:szCs w:val="20"/>
              </w:rPr>
              <w:t>.</w:t>
            </w:r>
          </w:p>
          <w:p w:rsidR="00DB6375" w:rsidRPr="0096451C" w:rsidRDefault="0096451C" w:rsidP="0096451C">
            <w:pPr>
              <w:pStyle w:val="ListParagraph"/>
              <w:numPr>
                <w:ilvl w:val="0"/>
                <w:numId w:val="6"/>
              </w:numPr>
              <w:shd w:val="clear" w:color="auto" w:fill="FFFFFF"/>
              <w:spacing w:before="100" w:beforeAutospacing="1"/>
              <w:rPr>
                <w:rFonts w:ascii="Arial" w:hAnsi="Arial" w:cs="Arial"/>
                <w:sz w:val="20"/>
                <w:szCs w:val="20"/>
              </w:rPr>
            </w:pPr>
            <w:r w:rsidRPr="0096451C">
              <w:rPr>
                <w:rFonts w:ascii="Arial" w:hAnsi="Arial" w:cs="Arial"/>
                <w:sz w:val="20"/>
                <w:szCs w:val="20"/>
              </w:rPr>
              <w:t xml:space="preserve">Use UNPIVOT to re-orient </w:t>
            </w:r>
            <w:proofErr w:type="spellStart"/>
            <w:r w:rsidRPr="0096451C">
              <w:rPr>
                <w:rFonts w:ascii="Arial" w:hAnsi="Arial" w:cs="Arial"/>
                <w:sz w:val="20"/>
                <w:szCs w:val="20"/>
              </w:rPr>
              <w:t>mulitple</w:t>
            </w:r>
            <w:proofErr w:type="spellEnd"/>
            <w:r w:rsidRPr="0096451C">
              <w:rPr>
                <w:rFonts w:ascii="Arial" w:hAnsi="Arial" w:cs="Arial"/>
                <w:sz w:val="20"/>
                <w:szCs w:val="20"/>
              </w:rPr>
              <w:t xml:space="preserve"> columns in </w:t>
            </w:r>
            <w:proofErr w:type="gramStart"/>
            <w:r w:rsidRPr="0096451C">
              <w:rPr>
                <w:rFonts w:ascii="Arial" w:hAnsi="Arial" w:cs="Arial"/>
                <w:sz w:val="20"/>
                <w:szCs w:val="20"/>
              </w:rPr>
              <w:t>a an</w:t>
            </w:r>
            <w:proofErr w:type="gramEnd"/>
            <w:r w:rsidRPr="0096451C">
              <w:rPr>
                <w:rFonts w:ascii="Arial" w:hAnsi="Arial" w:cs="Arial"/>
                <w:sz w:val="20"/>
                <w:szCs w:val="20"/>
              </w:rPr>
              <w:t xml:space="preserve"> existing </w:t>
            </w:r>
            <w:proofErr w:type="spellStart"/>
            <w:r w:rsidRPr="0096451C">
              <w:rPr>
                <w:rFonts w:ascii="Arial" w:hAnsi="Arial" w:cs="Arial"/>
                <w:sz w:val="20"/>
                <w:szCs w:val="20"/>
              </w:rPr>
              <w:t>rowset</w:t>
            </w:r>
            <w:proofErr w:type="spellEnd"/>
            <w:r w:rsidRPr="0096451C">
              <w:rPr>
                <w:rFonts w:ascii="Arial" w:hAnsi="Arial" w:cs="Arial"/>
                <w:sz w:val="20"/>
                <w:szCs w:val="20"/>
              </w:rPr>
              <w:t xml:space="preserve"> into a single column.</w:t>
            </w:r>
          </w:p>
        </w:tc>
        <w:tc>
          <w:tcPr>
            <w:tcW w:w="2860" w:type="dxa"/>
          </w:tcPr>
          <w:p w:rsidR="0096451C" w:rsidRPr="0096451C" w:rsidRDefault="0096451C" w:rsidP="0096451C">
            <w:pPr>
              <w:pStyle w:val="NormalWeb"/>
              <w:shd w:val="clear" w:color="auto" w:fill="FFFFFF"/>
              <w:spacing w:before="0" w:beforeAutospacing="0" w:after="160" w:afterAutospacing="0"/>
              <w:rPr>
                <w:rFonts w:ascii="Arial" w:hAnsi="Arial" w:cs="Arial"/>
                <w:sz w:val="20"/>
                <w:szCs w:val="20"/>
              </w:rPr>
            </w:pPr>
            <w:r w:rsidRPr="0096451C">
              <w:rPr>
                <w:rFonts w:ascii="Arial" w:hAnsi="Arial" w:cs="Arial"/>
                <w:sz w:val="20"/>
                <w:szCs w:val="20"/>
              </w:rPr>
              <w:t>Review the documentation on</w:t>
            </w:r>
            <w:r w:rsidRPr="0096451C">
              <w:rPr>
                <w:rStyle w:val="apple-converted-space"/>
                <w:rFonts w:ascii="Arial" w:eastAsiaTheme="majorEastAsia" w:hAnsi="Arial" w:cs="Arial"/>
                <w:sz w:val="20"/>
                <w:szCs w:val="20"/>
              </w:rPr>
              <w:t> </w:t>
            </w:r>
            <w:hyperlink r:id="rId31" w:tgtFrame="_blank" w:history="1">
              <w:r w:rsidRPr="0096451C">
                <w:rPr>
                  <w:rStyle w:val="Hyperlink"/>
                  <w:rFonts w:ascii="Arial" w:hAnsi="Arial" w:cs="Arial"/>
                  <w:color w:val="auto"/>
                  <w:sz w:val="20"/>
                  <w:szCs w:val="20"/>
                </w:rPr>
                <w:t>Using PIVOT and UNPIVOT</w:t>
              </w:r>
            </w:hyperlink>
            <w:r w:rsidRPr="0096451C">
              <w:rPr>
                <w:rFonts w:ascii="Arial" w:hAnsi="Arial" w:cs="Arial"/>
                <w:sz w:val="20"/>
                <w:szCs w:val="20"/>
              </w:rPr>
              <w:t> in SQL Server 2008 R2 Books Online</w:t>
            </w:r>
          </w:p>
          <w:p w:rsidR="00DB6375" w:rsidRPr="0096451C" w:rsidRDefault="0096451C" w:rsidP="0096451C">
            <w:pPr>
              <w:pStyle w:val="NormalWeb"/>
              <w:shd w:val="clear" w:color="auto" w:fill="FFFFFF"/>
              <w:spacing w:before="300" w:beforeAutospacing="0" w:after="0" w:afterAutospacing="0"/>
              <w:rPr>
                <w:rFonts w:ascii="Arial" w:hAnsi="Arial" w:cs="Arial"/>
                <w:sz w:val="20"/>
                <w:szCs w:val="20"/>
              </w:rPr>
            </w:pPr>
            <w:r w:rsidRPr="0096451C">
              <w:rPr>
                <w:rStyle w:val="Emphasis"/>
                <w:rFonts w:ascii="Arial" w:hAnsi="Arial" w:cs="Arial"/>
                <w:sz w:val="20"/>
                <w:szCs w:val="20"/>
              </w:rPr>
              <w:t>Note that while this documentation is based on a previous release of SQL Server, it is still relevant.</w:t>
            </w:r>
          </w:p>
        </w:tc>
      </w:tr>
    </w:tbl>
    <w:p w:rsidR="00DB6375" w:rsidRDefault="00DB6375" w:rsidP="00DB6375">
      <w:pPr>
        <w:spacing w:line="240" w:lineRule="auto"/>
        <w:contextualSpacing/>
        <w:rPr>
          <w:rFonts w:ascii="Arial" w:hAnsi="Arial" w:cs="Arial"/>
        </w:rPr>
      </w:pPr>
    </w:p>
    <w:p w:rsidR="00DB6375" w:rsidRDefault="00DB6375">
      <w:pPr>
        <w:rPr>
          <w:rFonts w:ascii="Arial" w:hAnsi="Arial" w:cs="Arial"/>
          <w:b/>
          <w:bCs/>
        </w:rPr>
      </w:pPr>
      <w:r>
        <w:rPr>
          <w:rFonts w:ascii="Arial" w:hAnsi="Arial" w:cs="Arial"/>
          <w:b/>
          <w:bCs/>
        </w:rPr>
        <w:br w:type="page"/>
      </w:r>
    </w:p>
    <w:p w:rsidR="00E8041E" w:rsidRDefault="00E8041E" w:rsidP="00DB6375">
      <w:pPr>
        <w:spacing w:line="240" w:lineRule="auto"/>
        <w:contextualSpacing/>
        <w:rPr>
          <w:rFonts w:ascii="Arial" w:hAnsi="Arial" w:cs="Arial"/>
          <w:b/>
          <w:bCs/>
          <w:sz w:val="32"/>
          <w:szCs w:val="32"/>
        </w:rPr>
      </w:pPr>
      <w:r w:rsidRPr="00E8041E">
        <w:rPr>
          <w:rFonts w:ascii="Arial" w:hAnsi="Arial" w:cs="Arial"/>
          <w:b/>
          <w:bCs/>
          <w:sz w:val="32"/>
          <w:szCs w:val="32"/>
        </w:rPr>
        <w:lastRenderedPageBreak/>
        <w:t>Module 9: Modifying Data</w:t>
      </w:r>
    </w:p>
    <w:p w:rsidR="00DB6375" w:rsidRPr="00E75C50" w:rsidRDefault="00DB6375" w:rsidP="00DB6375">
      <w:pPr>
        <w:spacing w:line="240" w:lineRule="auto"/>
        <w:contextualSpacing/>
        <w:rPr>
          <w:rFonts w:ascii="Arial" w:hAnsi="Arial" w:cs="Arial"/>
          <w:b/>
          <w:bCs/>
          <w:sz w:val="32"/>
          <w:szCs w:val="32"/>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215"/>
        <w:gridCol w:w="3145"/>
      </w:tblGrid>
      <w:tr w:rsidR="00FE5D92" w:rsidRPr="00FE5D92" w:rsidTr="00FE5D92">
        <w:trPr>
          <w:tblHeader/>
        </w:trPr>
        <w:tc>
          <w:tcPr>
            <w:tcW w:w="6215" w:type="dxa"/>
            <w:shd w:val="clear" w:color="auto" w:fill="D9D9D9" w:themeFill="background1" w:themeFillShade="D9"/>
          </w:tcPr>
          <w:p w:rsidR="00DB6375" w:rsidRPr="00FE5D92" w:rsidRDefault="00DB6375" w:rsidP="00653EA3">
            <w:pPr>
              <w:jc w:val="center"/>
              <w:rPr>
                <w:rFonts w:ascii="Arial" w:hAnsi="Arial" w:cs="Arial"/>
                <w:b/>
                <w:bCs/>
                <w:sz w:val="20"/>
                <w:szCs w:val="20"/>
              </w:rPr>
            </w:pPr>
            <w:r w:rsidRPr="00FE5D92">
              <w:rPr>
                <w:rFonts w:ascii="Arial" w:hAnsi="Arial" w:cs="Arial"/>
                <w:b/>
                <w:bCs/>
                <w:sz w:val="20"/>
                <w:szCs w:val="20"/>
              </w:rPr>
              <w:t>KEY POINTS</w:t>
            </w:r>
          </w:p>
        </w:tc>
        <w:tc>
          <w:tcPr>
            <w:tcW w:w="3145" w:type="dxa"/>
            <w:shd w:val="clear" w:color="auto" w:fill="D9D9D9" w:themeFill="background1" w:themeFillShade="D9"/>
          </w:tcPr>
          <w:p w:rsidR="00DB6375" w:rsidRPr="00FE5D92" w:rsidRDefault="00DB6375" w:rsidP="00653EA3">
            <w:pPr>
              <w:jc w:val="center"/>
              <w:rPr>
                <w:rFonts w:ascii="Arial" w:hAnsi="Arial" w:cs="Arial"/>
                <w:b/>
                <w:bCs/>
                <w:sz w:val="20"/>
                <w:szCs w:val="20"/>
              </w:rPr>
            </w:pPr>
            <w:r w:rsidRPr="00FE5D92">
              <w:rPr>
                <w:rFonts w:ascii="Arial" w:hAnsi="Arial" w:cs="Arial"/>
                <w:b/>
                <w:bCs/>
                <w:sz w:val="20"/>
                <w:szCs w:val="20"/>
              </w:rPr>
              <w:t>ADDITIONAL READING</w:t>
            </w:r>
          </w:p>
        </w:tc>
      </w:tr>
      <w:tr w:rsidR="00FE5D92" w:rsidRPr="00FE5D92" w:rsidTr="00FE5D92">
        <w:tc>
          <w:tcPr>
            <w:tcW w:w="6215" w:type="dxa"/>
          </w:tcPr>
          <w:p w:rsidR="00DB6375" w:rsidRPr="00FE5D92" w:rsidRDefault="00FE5D92" w:rsidP="00653EA3">
            <w:pPr>
              <w:pStyle w:val="Heading3"/>
              <w:shd w:val="clear" w:color="auto" w:fill="FFFFFF"/>
              <w:spacing w:before="0" w:beforeAutospacing="0" w:after="0" w:afterAutospacing="0"/>
              <w:contextualSpacing/>
              <w:outlineLvl w:val="2"/>
              <w:rPr>
                <w:rFonts w:ascii="Arial" w:hAnsi="Arial" w:cs="Arial"/>
                <w:sz w:val="20"/>
                <w:szCs w:val="20"/>
              </w:rPr>
            </w:pPr>
            <w:r w:rsidRPr="00FE5D92">
              <w:rPr>
                <w:rFonts w:ascii="Arial" w:hAnsi="Arial" w:cs="Arial"/>
                <w:sz w:val="20"/>
                <w:szCs w:val="20"/>
              </w:rPr>
              <w:t>Inserting Data</w:t>
            </w:r>
          </w:p>
        </w:tc>
        <w:tc>
          <w:tcPr>
            <w:tcW w:w="3145" w:type="dxa"/>
          </w:tcPr>
          <w:p w:rsidR="00DB6375" w:rsidRPr="00FE5D92" w:rsidRDefault="00DB6375" w:rsidP="00653EA3">
            <w:pPr>
              <w:contextualSpacing/>
              <w:rPr>
                <w:rFonts w:ascii="Arial" w:hAnsi="Arial" w:cs="Arial"/>
                <w:sz w:val="20"/>
                <w:szCs w:val="20"/>
              </w:rPr>
            </w:pPr>
          </w:p>
        </w:tc>
      </w:tr>
      <w:tr w:rsidR="00FE5D92" w:rsidRPr="00FE5D92" w:rsidTr="00FE5D92">
        <w:tc>
          <w:tcPr>
            <w:tcW w:w="6215" w:type="dxa"/>
          </w:tcPr>
          <w:p w:rsidR="00FE5D92" w:rsidRPr="00FE5D92" w:rsidRDefault="00FE5D92" w:rsidP="00FE5D92">
            <w:pPr>
              <w:pStyle w:val="ListParagraph"/>
              <w:numPr>
                <w:ilvl w:val="0"/>
                <w:numId w:val="5"/>
              </w:numPr>
              <w:shd w:val="clear" w:color="auto" w:fill="FFFFFF"/>
              <w:spacing w:before="100" w:beforeAutospacing="1"/>
              <w:rPr>
                <w:rFonts w:ascii="Arial" w:hAnsi="Arial" w:cs="Arial"/>
                <w:sz w:val="20"/>
                <w:szCs w:val="20"/>
              </w:rPr>
            </w:pPr>
            <w:r w:rsidRPr="00FE5D92">
              <w:rPr>
                <w:rFonts w:ascii="Arial" w:hAnsi="Arial" w:cs="Arial"/>
                <w:sz w:val="20"/>
                <w:szCs w:val="20"/>
              </w:rPr>
              <w:t>Use the INSERT statement to insert one or more rows into a table.</w:t>
            </w:r>
          </w:p>
          <w:p w:rsidR="00FE5D92" w:rsidRPr="00FE5D92" w:rsidRDefault="00FE5D92" w:rsidP="00FE5D92">
            <w:pPr>
              <w:pStyle w:val="ListParagraph"/>
              <w:numPr>
                <w:ilvl w:val="0"/>
                <w:numId w:val="5"/>
              </w:numPr>
              <w:shd w:val="clear" w:color="auto" w:fill="FFFFFF"/>
              <w:spacing w:before="100" w:beforeAutospacing="1"/>
              <w:rPr>
                <w:rFonts w:ascii="Arial" w:hAnsi="Arial" w:cs="Arial"/>
                <w:sz w:val="20"/>
                <w:szCs w:val="20"/>
              </w:rPr>
            </w:pPr>
            <w:r w:rsidRPr="00EE112D">
              <w:rPr>
                <w:rFonts w:ascii="Arial" w:hAnsi="Arial" w:cs="Arial"/>
                <w:sz w:val="20"/>
                <w:szCs w:val="20"/>
                <w:highlight w:val="yellow"/>
              </w:rPr>
              <w:t>When inserting explicit values, you can omit identity columns, columns that allow NULLs</w:t>
            </w:r>
            <w:r w:rsidRPr="00FE5D92">
              <w:rPr>
                <w:rFonts w:ascii="Arial" w:hAnsi="Arial" w:cs="Arial"/>
                <w:sz w:val="20"/>
                <w:szCs w:val="20"/>
              </w:rPr>
              <w:t>, and columns on which a default constraint is defined.</w:t>
            </w:r>
          </w:p>
          <w:p w:rsidR="00DB6375" w:rsidRPr="00FE5D92" w:rsidRDefault="00FE5D92" w:rsidP="00FE5D92">
            <w:pPr>
              <w:pStyle w:val="ListParagraph"/>
              <w:numPr>
                <w:ilvl w:val="0"/>
                <w:numId w:val="5"/>
              </w:numPr>
              <w:shd w:val="clear" w:color="auto" w:fill="FFFFFF"/>
              <w:spacing w:before="100" w:beforeAutospacing="1"/>
              <w:rPr>
                <w:rFonts w:ascii="Arial" w:hAnsi="Arial" w:cs="Arial"/>
                <w:sz w:val="20"/>
                <w:szCs w:val="20"/>
              </w:rPr>
            </w:pPr>
            <w:r w:rsidRPr="00FE5D92">
              <w:rPr>
                <w:rFonts w:ascii="Arial" w:hAnsi="Arial" w:cs="Arial"/>
                <w:sz w:val="20"/>
                <w:szCs w:val="20"/>
              </w:rPr>
              <w:t>Identity columns generate a unique integer identifier for each row. You can also use a sequence to generate unique values that can be used in multiple tables.</w:t>
            </w:r>
          </w:p>
        </w:tc>
        <w:tc>
          <w:tcPr>
            <w:tcW w:w="3145" w:type="dxa"/>
          </w:tcPr>
          <w:p w:rsidR="00DB6375" w:rsidRPr="00FE5D92" w:rsidRDefault="00FE5D92" w:rsidP="00653EA3">
            <w:pPr>
              <w:pStyle w:val="NormalWeb"/>
              <w:shd w:val="clear" w:color="auto" w:fill="FFFFFF"/>
              <w:spacing w:before="0" w:beforeAutospacing="0" w:after="0" w:afterAutospacing="0"/>
              <w:contextualSpacing/>
              <w:rPr>
                <w:rFonts w:ascii="Arial" w:hAnsi="Arial" w:cs="Arial"/>
                <w:sz w:val="20"/>
                <w:szCs w:val="20"/>
              </w:rPr>
            </w:pPr>
            <w:r w:rsidRPr="00FE5D92">
              <w:rPr>
                <w:rFonts w:ascii="Arial" w:hAnsi="Arial" w:cs="Arial"/>
                <w:sz w:val="20"/>
                <w:szCs w:val="20"/>
                <w:shd w:val="clear" w:color="auto" w:fill="FFFFFF"/>
              </w:rPr>
              <w:t>Review the documentation on</w:t>
            </w:r>
            <w:r w:rsidRPr="00FE5D92">
              <w:rPr>
                <w:rStyle w:val="apple-converted-space"/>
                <w:rFonts w:ascii="Arial" w:hAnsi="Arial" w:cs="Arial"/>
                <w:sz w:val="20"/>
                <w:szCs w:val="20"/>
                <w:shd w:val="clear" w:color="auto" w:fill="FFFFFF"/>
              </w:rPr>
              <w:t> </w:t>
            </w:r>
            <w:hyperlink r:id="rId32" w:tgtFrame="_blank" w:history="1">
              <w:r w:rsidRPr="00FE5D92">
                <w:rPr>
                  <w:rStyle w:val="Hyperlink"/>
                  <w:rFonts w:ascii="Arial" w:eastAsiaTheme="majorEastAsia" w:hAnsi="Arial" w:cs="Arial"/>
                  <w:color w:val="auto"/>
                  <w:sz w:val="20"/>
                  <w:szCs w:val="20"/>
                  <w:shd w:val="clear" w:color="auto" w:fill="FFFFFF"/>
                </w:rPr>
                <w:t>INSERT</w:t>
              </w:r>
            </w:hyperlink>
            <w:r w:rsidRPr="00FE5D92">
              <w:rPr>
                <w:rFonts w:ascii="Arial" w:hAnsi="Arial" w:cs="Arial"/>
                <w:sz w:val="20"/>
                <w:szCs w:val="20"/>
                <w:shd w:val="clear" w:color="auto" w:fill="FFFFFF"/>
              </w:rPr>
              <w:t>,</w:t>
            </w:r>
            <w:r w:rsidRPr="00FE5D92">
              <w:rPr>
                <w:rStyle w:val="apple-converted-space"/>
                <w:rFonts w:ascii="Arial" w:hAnsi="Arial" w:cs="Arial"/>
                <w:sz w:val="20"/>
                <w:szCs w:val="20"/>
                <w:shd w:val="clear" w:color="auto" w:fill="FFFFFF"/>
              </w:rPr>
              <w:t> </w:t>
            </w:r>
            <w:hyperlink r:id="rId33" w:tgtFrame="_blank" w:history="1">
              <w:r w:rsidRPr="00FE5D92">
                <w:rPr>
                  <w:rStyle w:val="Hyperlink"/>
                  <w:rFonts w:ascii="Arial" w:eastAsiaTheme="majorEastAsia" w:hAnsi="Arial" w:cs="Arial"/>
                  <w:color w:val="auto"/>
                  <w:sz w:val="20"/>
                  <w:szCs w:val="20"/>
                  <w:shd w:val="clear" w:color="auto" w:fill="FFFFFF"/>
                </w:rPr>
                <w:t>IDENTITY</w:t>
              </w:r>
            </w:hyperlink>
            <w:r w:rsidRPr="00FE5D92">
              <w:rPr>
                <w:rFonts w:ascii="Arial" w:hAnsi="Arial" w:cs="Arial"/>
                <w:sz w:val="20"/>
                <w:szCs w:val="20"/>
                <w:shd w:val="clear" w:color="auto" w:fill="FFFFFF"/>
              </w:rPr>
              <w:t> in the Transact-SQL Language Reference, and</w:t>
            </w:r>
            <w:r w:rsidRPr="00FE5D92">
              <w:rPr>
                <w:rStyle w:val="apple-converted-space"/>
                <w:rFonts w:ascii="Arial" w:hAnsi="Arial" w:cs="Arial"/>
                <w:sz w:val="20"/>
                <w:szCs w:val="20"/>
                <w:shd w:val="clear" w:color="auto" w:fill="FFFFFF"/>
              </w:rPr>
              <w:t> </w:t>
            </w:r>
            <w:hyperlink r:id="rId34" w:tgtFrame="_blank" w:history="1">
              <w:r w:rsidRPr="00FE5D92">
                <w:rPr>
                  <w:rStyle w:val="Hyperlink"/>
                  <w:rFonts w:ascii="Arial" w:eastAsiaTheme="majorEastAsia" w:hAnsi="Arial" w:cs="Arial"/>
                  <w:color w:val="auto"/>
                  <w:sz w:val="20"/>
                  <w:szCs w:val="20"/>
                  <w:shd w:val="clear" w:color="auto" w:fill="FFFFFF"/>
                </w:rPr>
                <w:t>Sequence Numbers</w:t>
              </w:r>
            </w:hyperlink>
            <w:r w:rsidRPr="00FE5D92">
              <w:rPr>
                <w:rFonts w:ascii="Arial" w:hAnsi="Arial" w:cs="Arial"/>
                <w:sz w:val="20"/>
                <w:szCs w:val="20"/>
                <w:shd w:val="clear" w:color="auto" w:fill="FFFFFF"/>
              </w:rPr>
              <w:t> in SQL Server Books Online.</w:t>
            </w:r>
          </w:p>
        </w:tc>
      </w:tr>
      <w:tr w:rsidR="00FE5D92" w:rsidRPr="00FE5D92" w:rsidTr="00FE5D92">
        <w:tc>
          <w:tcPr>
            <w:tcW w:w="6215" w:type="dxa"/>
          </w:tcPr>
          <w:p w:rsidR="00DB6375" w:rsidRPr="00FE5D92" w:rsidRDefault="00FE5D92" w:rsidP="00653EA3">
            <w:pPr>
              <w:pStyle w:val="Heading3"/>
              <w:shd w:val="clear" w:color="auto" w:fill="FFFFFF"/>
              <w:spacing w:before="0" w:beforeAutospacing="0" w:after="0" w:afterAutospacing="0"/>
              <w:contextualSpacing/>
              <w:outlineLvl w:val="2"/>
              <w:rPr>
                <w:rFonts w:ascii="Arial" w:hAnsi="Arial" w:cs="Arial"/>
                <w:sz w:val="20"/>
                <w:szCs w:val="20"/>
              </w:rPr>
            </w:pPr>
            <w:r w:rsidRPr="00FE5D92">
              <w:rPr>
                <w:rFonts w:ascii="Arial" w:hAnsi="Arial" w:cs="Arial"/>
                <w:sz w:val="20"/>
                <w:szCs w:val="20"/>
              </w:rPr>
              <w:t>Updating and Deleting Data</w:t>
            </w:r>
          </w:p>
        </w:tc>
        <w:tc>
          <w:tcPr>
            <w:tcW w:w="3145" w:type="dxa"/>
          </w:tcPr>
          <w:p w:rsidR="00DB6375" w:rsidRPr="00FE5D92" w:rsidRDefault="00DB6375" w:rsidP="00653EA3">
            <w:pPr>
              <w:contextualSpacing/>
              <w:rPr>
                <w:rFonts w:ascii="Arial" w:hAnsi="Arial" w:cs="Arial"/>
                <w:sz w:val="20"/>
                <w:szCs w:val="20"/>
              </w:rPr>
            </w:pPr>
          </w:p>
        </w:tc>
      </w:tr>
      <w:tr w:rsidR="00FE5D92" w:rsidRPr="00FE5D92" w:rsidTr="00FE5D92">
        <w:tc>
          <w:tcPr>
            <w:tcW w:w="6215" w:type="dxa"/>
          </w:tcPr>
          <w:p w:rsidR="00FE5D92" w:rsidRPr="00FE5D92" w:rsidRDefault="00FE5D92" w:rsidP="00FE5D92">
            <w:pPr>
              <w:pStyle w:val="ListParagraph"/>
              <w:numPr>
                <w:ilvl w:val="0"/>
                <w:numId w:val="6"/>
              </w:numPr>
              <w:shd w:val="clear" w:color="auto" w:fill="FFFFFF"/>
              <w:spacing w:before="100" w:beforeAutospacing="1"/>
              <w:rPr>
                <w:rFonts w:ascii="Arial" w:hAnsi="Arial" w:cs="Arial"/>
                <w:sz w:val="20"/>
                <w:szCs w:val="20"/>
              </w:rPr>
            </w:pPr>
            <w:r w:rsidRPr="00FE5D92">
              <w:rPr>
                <w:rFonts w:ascii="Arial" w:hAnsi="Arial" w:cs="Arial"/>
                <w:sz w:val="20"/>
                <w:szCs w:val="20"/>
              </w:rPr>
              <w:t xml:space="preserve">Use the </w:t>
            </w:r>
            <w:r w:rsidRPr="00EE112D">
              <w:rPr>
                <w:rFonts w:ascii="Arial" w:hAnsi="Arial" w:cs="Arial"/>
                <w:sz w:val="20"/>
                <w:szCs w:val="20"/>
                <w:highlight w:val="yellow"/>
              </w:rPr>
              <w:t>UPDATE statement to modify the values of one or more columns</w:t>
            </w:r>
            <w:r w:rsidRPr="00FE5D92">
              <w:rPr>
                <w:rFonts w:ascii="Arial" w:hAnsi="Arial" w:cs="Arial"/>
                <w:sz w:val="20"/>
                <w:szCs w:val="20"/>
              </w:rPr>
              <w:t xml:space="preserve"> in specified rows of a table.</w:t>
            </w:r>
          </w:p>
          <w:p w:rsidR="00FE5D92" w:rsidRPr="00FE5D92" w:rsidRDefault="00FE5D92" w:rsidP="00FE5D92">
            <w:pPr>
              <w:pStyle w:val="ListParagraph"/>
              <w:numPr>
                <w:ilvl w:val="0"/>
                <w:numId w:val="6"/>
              </w:numPr>
              <w:shd w:val="clear" w:color="auto" w:fill="FFFFFF"/>
              <w:spacing w:before="100" w:beforeAutospacing="1"/>
              <w:rPr>
                <w:rFonts w:ascii="Arial" w:hAnsi="Arial" w:cs="Arial"/>
                <w:sz w:val="20"/>
                <w:szCs w:val="20"/>
              </w:rPr>
            </w:pPr>
            <w:r w:rsidRPr="00FE5D92">
              <w:rPr>
                <w:rFonts w:ascii="Arial" w:hAnsi="Arial" w:cs="Arial"/>
                <w:sz w:val="20"/>
                <w:szCs w:val="20"/>
              </w:rPr>
              <w:t>Use the DELETE statement to delete specified rows in a table.</w:t>
            </w:r>
          </w:p>
          <w:p w:rsidR="00DB6375" w:rsidRPr="00FE5D92" w:rsidRDefault="00FE5D92" w:rsidP="00FE5D92">
            <w:pPr>
              <w:pStyle w:val="ListParagraph"/>
              <w:numPr>
                <w:ilvl w:val="0"/>
                <w:numId w:val="6"/>
              </w:numPr>
              <w:shd w:val="clear" w:color="auto" w:fill="FFFFFF"/>
              <w:spacing w:before="100" w:beforeAutospacing="1"/>
              <w:rPr>
                <w:rFonts w:ascii="Arial" w:hAnsi="Arial" w:cs="Arial"/>
                <w:sz w:val="20"/>
                <w:szCs w:val="20"/>
              </w:rPr>
            </w:pPr>
            <w:r w:rsidRPr="00FE5D92">
              <w:rPr>
                <w:rFonts w:ascii="Arial" w:hAnsi="Arial" w:cs="Arial"/>
                <w:sz w:val="20"/>
                <w:szCs w:val="20"/>
              </w:rPr>
              <w:t xml:space="preserve">Use the </w:t>
            </w:r>
            <w:r w:rsidRPr="00EE112D">
              <w:rPr>
                <w:rFonts w:ascii="Arial" w:hAnsi="Arial" w:cs="Arial"/>
                <w:sz w:val="20"/>
                <w:szCs w:val="20"/>
                <w:highlight w:val="yellow"/>
              </w:rPr>
              <w:t>MERGE statement to insert, update, and delete rows in a target table based on data in a source table.</w:t>
            </w:r>
          </w:p>
        </w:tc>
        <w:tc>
          <w:tcPr>
            <w:tcW w:w="3145" w:type="dxa"/>
          </w:tcPr>
          <w:p w:rsidR="00DB6375" w:rsidRPr="00FE5D92" w:rsidRDefault="00FE5D92" w:rsidP="00653EA3">
            <w:pPr>
              <w:contextualSpacing/>
              <w:rPr>
                <w:rFonts w:ascii="Arial" w:hAnsi="Arial" w:cs="Arial"/>
                <w:sz w:val="20"/>
                <w:szCs w:val="20"/>
              </w:rPr>
            </w:pPr>
            <w:r w:rsidRPr="00FE5D92">
              <w:rPr>
                <w:rFonts w:ascii="Arial" w:hAnsi="Arial" w:cs="Arial"/>
                <w:sz w:val="20"/>
                <w:szCs w:val="20"/>
                <w:shd w:val="clear" w:color="auto" w:fill="FFFFFF"/>
              </w:rPr>
              <w:t>Review the documentation on</w:t>
            </w:r>
            <w:r w:rsidRPr="00FE5D92">
              <w:rPr>
                <w:rStyle w:val="apple-converted-space"/>
                <w:rFonts w:ascii="Arial" w:hAnsi="Arial" w:cs="Arial"/>
                <w:sz w:val="20"/>
                <w:szCs w:val="20"/>
                <w:shd w:val="clear" w:color="auto" w:fill="FFFFFF"/>
              </w:rPr>
              <w:t> </w:t>
            </w:r>
            <w:hyperlink r:id="rId35" w:tgtFrame="_blank" w:history="1">
              <w:r w:rsidRPr="00FE5D92">
                <w:rPr>
                  <w:rStyle w:val="Hyperlink"/>
                  <w:rFonts w:ascii="Arial" w:hAnsi="Arial" w:cs="Arial"/>
                  <w:color w:val="auto"/>
                  <w:sz w:val="20"/>
                  <w:szCs w:val="20"/>
                  <w:shd w:val="clear" w:color="auto" w:fill="FFFFFF"/>
                </w:rPr>
                <w:t>UPDATE</w:t>
              </w:r>
            </w:hyperlink>
            <w:r w:rsidRPr="00FE5D92">
              <w:rPr>
                <w:rFonts w:ascii="Arial" w:hAnsi="Arial" w:cs="Arial"/>
                <w:sz w:val="20"/>
                <w:szCs w:val="20"/>
                <w:shd w:val="clear" w:color="auto" w:fill="FFFFFF"/>
              </w:rPr>
              <w:t>,</w:t>
            </w:r>
            <w:r w:rsidRPr="00FE5D92">
              <w:rPr>
                <w:rStyle w:val="apple-converted-space"/>
                <w:rFonts w:ascii="Arial" w:hAnsi="Arial" w:cs="Arial"/>
                <w:sz w:val="20"/>
                <w:szCs w:val="20"/>
                <w:shd w:val="clear" w:color="auto" w:fill="FFFFFF"/>
              </w:rPr>
              <w:t> </w:t>
            </w:r>
            <w:hyperlink r:id="rId36" w:tgtFrame="_blank" w:history="1">
              <w:r w:rsidRPr="00FE5D92">
                <w:rPr>
                  <w:rStyle w:val="Hyperlink"/>
                  <w:rFonts w:ascii="Arial" w:hAnsi="Arial" w:cs="Arial"/>
                  <w:color w:val="auto"/>
                  <w:sz w:val="20"/>
                  <w:szCs w:val="20"/>
                  <w:shd w:val="clear" w:color="auto" w:fill="FFFFFF"/>
                </w:rPr>
                <w:t>DELETE</w:t>
              </w:r>
            </w:hyperlink>
            <w:r w:rsidRPr="00FE5D92">
              <w:rPr>
                <w:rFonts w:ascii="Arial" w:hAnsi="Arial" w:cs="Arial"/>
                <w:sz w:val="20"/>
                <w:szCs w:val="20"/>
                <w:shd w:val="clear" w:color="auto" w:fill="FFFFFF"/>
              </w:rPr>
              <w:t>, and</w:t>
            </w:r>
            <w:r w:rsidRPr="00FE5D92">
              <w:rPr>
                <w:rStyle w:val="apple-converted-space"/>
                <w:rFonts w:ascii="Arial" w:hAnsi="Arial" w:cs="Arial"/>
                <w:sz w:val="20"/>
                <w:szCs w:val="20"/>
                <w:shd w:val="clear" w:color="auto" w:fill="FFFFFF"/>
              </w:rPr>
              <w:t> </w:t>
            </w:r>
            <w:hyperlink r:id="rId37" w:tgtFrame="_blank" w:history="1">
              <w:r w:rsidRPr="00FE5D92">
                <w:rPr>
                  <w:rStyle w:val="Hyperlink"/>
                  <w:rFonts w:ascii="Arial" w:hAnsi="Arial" w:cs="Arial"/>
                  <w:color w:val="auto"/>
                  <w:sz w:val="20"/>
                  <w:szCs w:val="20"/>
                  <w:shd w:val="clear" w:color="auto" w:fill="FFFFFF"/>
                </w:rPr>
                <w:t>MERGE</w:t>
              </w:r>
            </w:hyperlink>
            <w:r w:rsidRPr="00FE5D92">
              <w:rPr>
                <w:rFonts w:ascii="Arial" w:hAnsi="Arial" w:cs="Arial"/>
                <w:sz w:val="20"/>
                <w:szCs w:val="20"/>
                <w:shd w:val="clear" w:color="auto" w:fill="FFFFFF"/>
              </w:rPr>
              <w:t> in the Transact-SQL Language Reference.</w:t>
            </w:r>
          </w:p>
        </w:tc>
      </w:tr>
    </w:tbl>
    <w:p w:rsidR="00DB6375" w:rsidRDefault="00DB6375">
      <w:pPr>
        <w:rPr>
          <w:rFonts w:ascii="Arial" w:hAnsi="Arial" w:cs="Arial"/>
          <w:b/>
          <w:bCs/>
        </w:rPr>
      </w:pPr>
      <w:r>
        <w:rPr>
          <w:rFonts w:ascii="Arial" w:hAnsi="Arial" w:cs="Arial"/>
          <w:b/>
          <w:bCs/>
        </w:rPr>
        <w:br w:type="page"/>
      </w:r>
    </w:p>
    <w:p w:rsidR="00DB7285" w:rsidRDefault="00DB7285" w:rsidP="00DB6375">
      <w:pPr>
        <w:spacing w:line="240" w:lineRule="auto"/>
        <w:contextualSpacing/>
        <w:rPr>
          <w:rFonts w:ascii="Arial" w:hAnsi="Arial" w:cs="Arial"/>
          <w:b/>
          <w:bCs/>
          <w:sz w:val="32"/>
          <w:szCs w:val="32"/>
        </w:rPr>
      </w:pPr>
      <w:r w:rsidRPr="00DB7285">
        <w:rPr>
          <w:rFonts w:ascii="Arial" w:hAnsi="Arial" w:cs="Arial"/>
          <w:b/>
          <w:bCs/>
          <w:sz w:val="32"/>
          <w:szCs w:val="32"/>
        </w:rPr>
        <w:lastRenderedPageBreak/>
        <w:t>Module 10: Programming with Transact-SQL</w:t>
      </w:r>
    </w:p>
    <w:p w:rsidR="00DB6375" w:rsidRPr="00E75C50" w:rsidRDefault="00DB6375" w:rsidP="00DB6375">
      <w:pPr>
        <w:spacing w:line="240" w:lineRule="auto"/>
        <w:contextualSpacing/>
        <w:rPr>
          <w:rFonts w:ascii="Arial" w:hAnsi="Arial" w:cs="Arial"/>
          <w:b/>
          <w:bCs/>
          <w:sz w:val="32"/>
          <w:szCs w:val="32"/>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420"/>
        <w:gridCol w:w="2940"/>
      </w:tblGrid>
      <w:tr w:rsidR="005A7A79" w:rsidRPr="005A7A79" w:rsidTr="00653EA3">
        <w:trPr>
          <w:tblHeader/>
        </w:trPr>
        <w:tc>
          <w:tcPr>
            <w:tcW w:w="6490" w:type="dxa"/>
            <w:shd w:val="clear" w:color="auto" w:fill="D9D9D9" w:themeFill="background1" w:themeFillShade="D9"/>
          </w:tcPr>
          <w:p w:rsidR="00DB6375" w:rsidRPr="005A7A79" w:rsidRDefault="00DB6375" w:rsidP="00653EA3">
            <w:pPr>
              <w:jc w:val="center"/>
              <w:rPr>
                <w:rFonts w:ascii="Arial" w:hAnsi="Arial" w:cs="Arial"/>
                <w:b/>
                <w:bCs/>
                <w:sz w:val="20"/>
                <w:szCs w:val="20"/>
              </w:rPr>
            </w:pPr>
            <w:r w:rsidRPr="005A7A79">
              <w:rPr>
                <w:rFonts w:ascii="Arial" w:hAnsi="Arial" w:cs="Arial"/>
                <w:b/>
                <w:bCs/>
                <w:sz w:val="20"/>
                <w:szCs w:val="20"/>
              </w:rPr>
              <w:t>KEY POINTS</w:t>
            </w:r>
          </w:p>
        </w:tc>
        <w:tc>
          <w:tcPr>
            <w:tcW w:w="2860" w:type="dxa"/>
            <w:shd w:val="clear" w:color="auto" w:fill="D9D9D9" w:themeFill="background1" w:themeFillShade="D9"/>
          </w:tcPr>
          <w:p w:rsidR="00DB6375" w:rsidRPr="005A7A79" w:rsidRDefault="00DB6375" w:rsidP="00653EA3">
            <w:pPr>
              <w:jc w:val="center"/>
              <w:rPr>
                <w:rFonts w:ascii="Arial" w:hAnsi="Arial" w:cs="Arial"/>
                <w:b/>
                <w:bCs/>
                <w:sz w:val="20"/>
                <w:szCs w:val="20"/>
              </w:rPr>
            </w:pPr>
            <w:r w:rsidRPr="005A7A79">
              <w:rPr>
                <w:rFonts w:ascii="Arial" w:hAnsi="Arial" w:cs="Arial"/>
                <w:b/>
                <w:bCs/>
                <w:sz w:val="20"/>
                <w:szCs w:val="20"/>
              </w:rPr>
              <w:t>ADDITIONAL READING</w:t>
            </w:r>
          </w:p>
        </w:tc>
      </w:tr>
      <w:tr w:rsidR="005A7A79" w:rsidRPr="005A7A79" w:rsidTr="00653EA3">
        <w:tc>
          <w:tcPr>
            <w:tcW w:w="6490" w:type="dxa"/>
          </w:tcPr>
          <w:p w:rsidR="00DB6375" w:rsidRPr="005A7A79" w:rsidRDefault="005A7A79" w:rsidP="00653EA3">
            <w:pPr>
              <w:pStyle w:val="Heading3"/>
              <w:shd w:val="clear" w:color="auto" w:fill="FFFFFF"/>
              <w:spacing w:before="0" w:beforeAutospacing="0" w:after="0" w:afterAutospacing="0"/>
              <w:contextualSpacing/>
              <w:outlineLvl w:val="2"/>
              <w:rPr>
                <w:rFonts w:ascii="Arial" w:hAnsi="Arial" w:cs="Arial"/>
                <w:sz w:val="20"/>
                <w:szCs w:val="20"/>
              </w:rPr>
            </w:pPr>
            <w:r w:rsidRPr="005A7A79">
              <w:rPr>
                <w:rFonts w:ascii="Arial" w:hAnsi="Arial" w:cs="Arial"/>
                <w:sz w:val="20"/>
                <w:szCs w:val="20"/>
              </w:rPr>
              <w:t>Batches, Comments and Variables</w:t>
            </w:r>
          </w:p>
        </w:tc>
        <w:tc>
          <w:tcPr>
            <w:tcW w:w="2860" w:type="dxa"/>
          </w:tcPr>
          <w:p w:rsidR="00DB6375" w:rsidRPr="005A7A79" w:rsidRDefault="00DB6375" w:rsidP="00653EA3">
            <w:pPr>
              <w:contextualSpacing/>
              <w:rPr>
                <w:rFonts w:ascii="Arial" w:hAnsi="Arial" w:cs="Arial"/>
                <w:sz w:val="20"/>
                <w:szCs w:val="20"/>
              </w:rPr>
            </w:pPr>
          </w:p>
        </w:tc>
      </w:tr>
      <w:tr w:rsidR="005A7A79" w:rsidRPr="005A7A79" w:rsidTr="00653EA3">
        <w:tc>
          <w:tcPr>
            <w:tcW w:w="6490" w:type="dxa"/>
          </w:tcPr>
          <w:p w:rsidR="005A7A79" w:rsidRPr="005A7A79" w:rsidRDefault="005A7A79" w:rsidP="005A7A79">
            <w:pPr>
              <w:pStyle w:val="ListParagraph"/>
              <w:numPr>
                <w:ilvl w:val="0"/>
                <w:numId w:val="5"/>
              </w:numPr>
              <w:shd w:val="clear" w:color="auto" w:fill="FFFFFF"/>
              <w:spacing w:before="100" w:beforeAutospacing="1"/>
              <w:rPr>
                <w:rFonts w:ascii="Arial" w:hAnsi="Arial" w:cs="Arial"/>
                <w:sz w:val="20"/>
                <w:szCs w:val="20"/>
              </w:rPr>
            </w:pPr>
            <w:r w:rsidRPr="005A7A79">
              <w:rPr>
                <w:rFonts w:ascii="Arial" w:hAnsi="Arial" w:cs="Arial"/>
                <w:sz w:val="20"/>
                <w:szCs w:val="20"/>
              </w:rPr>
              <w:t xml:space="preserve">A batch defines a </w:t>
            </w:r>
            <w:r w:rsidRPr="00EE112D">
              <w:rPr>
                <w:rFonts w:ascii="Arial" w:hAnsi="Arial" w:cs="Arial"/>
                <w:sz w:val="20"/>
                <w:szCs w:val="20"/>
                <w:highlight w:val="yellow"/>
              </w:rPr>
              <w:t>group of Transact-SQL command submitted by a client application for execution</w:t>
            </w:r>
            <w:r w:rsidRPr="005A7A79">
              <w:rPr>
                <w:rFonts w:ascii="Arial" w:hAnsi="Arial" w:cs="Arial"/>
                <w:sz w:val="20"/>
                <w:szCs w:val="20"/>
              </w:rPr>
              <w:t>. Some commands can only be executed at the start of a new batch, and variable values cannot span batches.</w:t>
            </w:r>
          </w:p>
          <w:p w:rsidR="005A7A79" w:rsidRPr="005A7A79" w:rsidRDefault="005A7A79" w:rsidP="005A7A79">
            <w:pPr>
              <w:pStyle w:val="ListParagraph"/>
              <w:numPr>
                <w:ilvl w:val="0"/>
                <w:numId w:val="5"/>
              </w:numPr>
              <w:shd w:val="clear" w:color="auto" w:fill="FFFFFF"/>
              <w:spacing w:before="100" w:beforeAutospacing="1"/>
              <w:rPr>
                <w:rFonts w:ascii="Arial" w:hAnsi="Arial" w:cs="Arial"/>
                <w:sz w:val="20"/>
                <w:szCs w:val="20"/>
              </w:rPr>
            </w:pPr>
            <w:r w:rsidRPr="005A7A79">
              <w:rPr>
                <w:rFonts w:ascii="Arial" w:hAnsi="Arial" w:cs="Arial"/>
                <w:sz w:val="20"/>
                <w:szCs w:val="20"/>
              </w:rPr>
              <w:t>Use comments to document your Transact-SQL code. Inline comments are prefixed by --, and multi-line comment blocks are enclosed in /* and */.</w:t>
            </w:r>
          </w:p>
          <w:p w:rsidR="005A7A79" w:rsidRPr="005A7A79" w:rsidRDefault="005A7A79" w:rsidP="005A7A79">
            <w:pPr>
              <w:pStyle w:val="ListParagraph"/>
              <w:numPr>
                <w:ilvl w:val="0"/>
                <w:numId w:val="5"/>
              </w:numPr>
              <w:shd w:val="clear" w:color="auto" w:fill="FFFFFF"/>
              <w:spacing w:before="100" w:beforeAutospacing="1"/>
              <w:rPr>
                <w:rFonts w:ascii="Arial" w:hAnsi="Arial" w:cs="Arial"/>
                <w:sz w:val="20"/>
                <w:szCs w:val="20"/>
              </w:rPr>
            </w:pPr>
            <w:r w:rsidRPr="00EE112D">
              <w:rPr>
                <w:rFonts w:ascii="Arial" w:hAnsi="Arial" w:cs="Arial"/>
                <w:sz w:val="20"/>
                <w:szCs w:val="20"/>
                <w:highlight w:val="yellow"/>
              </w:rPr>
              <w:t>Declare variables by using the DECLARE keyword, specifying a name (prefixed with @)</w:t>
            </w:r>
            <w:r w:rsidRPr="005A7A79">
              <w:rPr>
                <w:rFonts w:ascii="Arial" w:hAnsi="Arial" w:cs="Arial"/>
                <w:sz w:val="20"/>
                <w:szCs w:val="20"/>
              </w:rPr>
              <w:t xml:space="preserve"> and a data type. You can optionally assign an initial value.</w:t>
            </w:r>
          </w:p>
          <w:p w:rsidR="00DB6375" w:rsidRPr="005A7A79" w:rsidRDefault="005A7A79" w:rsidP="005A7A79">
            <w:pPr>
              <w:pStyle w:val="ListParagraph"/>
              <w:numPr>
                <w:ilvl w:val="0"/>
                <w:numId w:val="5"/>
              </w:numPr>
              <w:shd w:val="clear" w:color="auto" w:fill="FFFFFF"/>
              <w:spacing w:before="100" w:beforeAutospacing="1"/>
              <w:rPr>
                <w:rFonts w:ascii="Arial" w:hAnsi="Arial" w:cs="Arial"/>
                <w:sz w:val="20"/>
                <w:szCs w:val="20"/>
              </w:rPr>
            </w:pPr>
            <w:r w:rsidRPr="00EE112D">
              <w:rPr>
                <w:rFonts w:ascii="Arial" w:hAnsi="Arial" w:cs="Arial"/>
                <w:sz w:val="20"/>
                <w:szCs w:val="20"/>
                <w:highlight w:val="yellow"/>
              </w:rPr>
              <w:t>Assign values to variables by using the SET keyword or in a SELECT statement.</w:t>
            </w:r>
          </w:p>
        </w:tc>
        <w:tc>
          <w:tcPr>
            <w:tcW w:w="2860" w:type="dxa"/>
          </w:tcPr>
          <w:p w:rsidR="00DB6375" w:rsidRPr="005A7A79" w:rsidRDefault="005A7A79" w:rsidP="00653EA3">
            <w:pPr>
              <w:pStyle w:val="NormalWeb"/>
              <w:shd w:val="clear" w:color="auto" w:fill="FFFFFF"/>
              <w:spacing w:before="0" w:beforeAutospacing="0" w:after="0" w:afterAutospacing="0"/>
              <w:contextualSpacing/>
              <w:rPr>
                <w:rFonts w:ascii="Arial" w:hAnsi="Arial" w:cs="Arial"/>
                <w:sz w:val="20"/>
                <w:szCs w:val="20"/>
              </w:rPr>
            </w:pPr>
            <w:r w:rsidRPr="005A7A79">
              <w:rPr>
                <w:rFonts w:ascii="Arial" w:hAnsi="Arial" w:cs="Arial"/>
                <w:sz w:val="20"/>
                <w:szCs w:val="20"/>
                <w:shd w:val="clear" w:color="auto" w:fill="FFFFFF"/>
              </w:rPr>
              <w:t>Review the documentation on</w:t>
            </w:r>
            <w:r w:rsidRPr="005A7A79">
              <w:rPr>
                <w:rStyle w:val="apple-converted-space"/>
                <w:rFonts w:ascii="Arial" w:hAnsi="Arial" w:cs="Arial"/>
                <w:sz w:val="20"/>
                <w:szCs w:val="20"/>
                <w:shd w:val="clear" w:color="auto" w:fill="FFFFFF"/>
              </w:rPr>
              <w:t> </w:t>
            </w:r>
            <w:hyperlink r:id="rId38" w:tgtFrame="_blank" w:history="1">
              <w:r w:rsidRPr="005A7A79">
                <w:rPr>
                  <w:rStyle w:val="Hyperlink"/>
                  <w:rFonts w:ascii="Arial" w:eastAsiaTheme="majorEastAsia" w:hAnsi="Arial" w:cs="Arial"/>
                  <w:color w:val="auto"/>
                  <w:sz w:val="20"/>
                  <w:szCs w:val="20"/>
                  <w:shd w:val="clear" w:color="auto" w:fill="FFFFFF"/>
                </w:rPr>
                <w:t>--</w:t>
              </w:r>
            </w:hyperlink>
            <w:r w:rsidRPr="005A7A79">
              <w:rPr>
                <w:rFonts w:ascii="Arial" w:hAnsi="Arial" w:cs="Arial"/>
                <w:sz w:val="20"/>
                <w:szCs w:val="20"/>
                <w:shd w:val="clear" w:color="auto" w:fill="FFFFFF"/>
              </w:rPr>
              <w:t>,</w:t>
            </w:r>
            <w:r w:rsidRPr="005A7A79">
              <w:rPr>
                <w:rStyle w:val="apple-converted-space"/>
                <w:rFonts w:ascii="Arial" w:hAnsi="Arial" w:cs="Arial"/>
                <w:sz w:val="20"/>
                <w:szCs w:val="20"/>
                <w:shd w:val="clear" w:color="auto" w:fill="FFFFFF"/>
              </w:rPr>
              <w:t> </w:t>
            </w:r>
            <w:hyperlink r:id="rId39" w:tgtFrame="_blank" w:history="1">
              <w:r w:rsidRPr="005A7A79">
                <w:rPr>
                  <w:rStyle w:val="Hyperlink"/>
                  <w:rFonts w:ascii="Arial" w:eastAsiaTheme="majorEastAsia" w:hAnsi="Arial" w:cs="Arial"/>
                  <w:color w:val="auto"/>
                  <w:sz w:val="20"/>
                  <w:szCs w:val="20"/>
                  <w:shd w:val="clear" w:color="auto" w:fill="FFFFFF"/>
                </w:rPr>
                <w:t>/*</w:t>
              </w:r>
              <w:proofErr w:type="gramStart"/>
              <w:r w:rsidRPr="005A7A79">
                <w:rPr>
                  <w:rStyle w:val="Hyperlink"/>
                  <w:rFonts w:ascii="Arial" w:eastAsiaTheme="majorEastAsia" w:hAnsi="Arial" w:cs="Arial"/>
                  <w:color w:val="auto"/>
                  <w:sz w:val="20"/>
                  <w:szCs w:val="20"/>
                  <w:shd w:val="clear" w:color="auto" w:fill="FFFFFF"/>
                </w:rPr>
                <w:t>..</w:t>
              </w:r>
              <w:proofErr w:type="gramEnd"/>
              <w:r w:rsidRPr="005A7A79">
                <w:rPr>
                  <w:rStyle w:val="Hyperlink"/>
                  <w:rFonts w:ascii="Arial" w:eastAsiaTheme="majorEastAsia" w:hAnsi="Arial" w:cs="Arial"/>
                  <w:color w:val="auto"/>
                  <w:sz w:val="20"/>
                  <w:szCs w:val="20"/>
                  <w:shd w:val="clear" w:color="auto" w:fill="FFFFFF"/>
                </w:rPr>
                <w:t>*/</w:t>
              </w:r>
            </w:hyperlink>
            <w:r w:rsidRPr="005A7A79">
              <w:rPr>
                <w:rFonts w:ascii="Arial" w:hAnsi="Arial" w:cs="Arial"/>
                <w:sz w:val="20"/>
                <w:szCs w:val="20"/>
                <w:shd w:val="clear" w:color="auto" w:fill="FFFFFF"/>
              </w:rPr>
              <w:t>, and</w:t>
            </w:r>
            <w:proofErr w:type="gramStart"/>
            <w:r w:rsidRPr="005A7A79">
              <w:rPr>
                <w:rFonts w:ascii="Arial" w:hAnsi="Arial" w:cs="Arial"/>
                <w:sz w:val="20"/>
                <w:szCs w:val="20"/>
                <w:shd w:val="clear" w:color="auto" w:fill="FFFFFF"/>
              </w:rPr>
              <w:t>  </w:t>
            </w:r>
            <w:proofErr w:type="gramEnd"/>
            <w:hyperlink r:id="rId40" w:tgtFrame="_blank" w:history="1">
              <w:r w:rsidRPr="005A7A79">
                <w:rPr>
                  <w:rStyle w:val="Hyperlink"/>
                  <w:rFonts w:ascii="Arial" w:eastAsiaTheme="majorEastAsia" w:hAnsi="Arial" w:cs="Arial"/>
                  <w:color w:val="auto"/>
                  <w:sz w:val="20"/>
                  <w:szCs w:val="20"/>
                  <w:shd w:val="clear" w:color="auto" w:fill="FFFFFF"/>
                </w:rPr>
                <w:t>Variables</w:t>
              </w:r>
            </w:hyperlink>
            <w:r w:rsidRPr="005A7A79">
              <w:rPr>
                <w:rFonts w:ascii="Arial" w:hAnsi="Arial" w:cs="Arial"/>
                <w:sz w:val="20"/>
                <w:szCs w:val="20"/>
                <w:shd w:val="clear" w:color="auto" w:fill="FFFFFF"/>
              </w:rPr>
              <w:t> in the Transact-SQL Language Reference.</w:t>
            </w:r>
          </w:p>
        </w:tc>
      </w:tr>
      <w:tr w:rsidR="005A7A79" w:rsidRPr="005A7A79" w:rsidTr="00653EA3">
        <w:tc>
          <w:tcPr>
            <w:tcW w:w="6490" w:type="dxa"/>
          </w:tcPr>
          <w:p w:rsidR="00DB6375" w:rsidRPr="005A7A79" w:rsidRDefault="005A7A79" w:rsidP="00653EA3">
            <w:pPr>
              <w:pStyle w:val="Heading3"/>
              <w:shd w:val="clear" w:color="auto" w:fill="FFFFFF"/>
              <w:spacing w:before="0" w:beforeAutospacing="0" w:after="0" w:afterAutospacing="0"/>
              <w:contextualSpacing/>
              <w:outlineLvl w:val="2"/>
              <w:rPr>
                <w:rFonts w:ascii="Arial" w:hAnsi="Arial" w:cs="Arial"/>
                <w:sz w:val="20"/>
                <w:szCs w:val="20"/>
              </w:rPr>
            </w:pPr>
            <w:r w:rsidRPr="005A7A79">
              <w:rPr>
                <w:rFonts w:ascii="Arial" w:hAnsi="Arial" w:cs="Arial"/>
                <w:sz w:val="20"/>
                <w:szCs w:val="20"/>
              </w:rPr>
              <w:t>Conditional Branching</w:t>
            </w:r>
          </w:p>
        </w:tc>
        <w:tc>
          <w:tcPr>
            <w:tcW w:w="2860" w:type="dxa"/>
          </w:tcPr>
          <w:p w:rsidR="00DB6375" w:rsidRPr="005A7A79" w:rsidRDefault="00DB6375" w:rsidP="00653EA3">
            <w:pPr>
              <w:contextualSpacing/>
              <w:rPr>
                <w:rFonts w:ascii="Arial" w:hAnsi="Arial" w:cs="Arial"/>
                <w:sz w:val="20"/>
                <w:szCs w:val="20"/>
              </w:rPr>
            </w:pPr>
          </w:p>
        </w:tc>
      </w:tr>
      <w:tr w:rsidR="005A7A79" w:rsidRPr="005A7A79" w:rsidTr="00653EA3">
        <w:tc>
          <w:tcPr>
            <w:tcW w:w="6490" w:type="dxa"/>
          </w:tcPr>
          <w:p w:rsidR="005A7A79" w:rsidRPr="005A7A79" w:rsidRDefault="005A7A79" w:rsidP="005A7A79">
            <w:pPr>
              <w:pStyle w:val="ListParagraph"/>
              <w:numPr>
                <w:ilvl w:val="0"/>
                <w:numId w:val="6"/>
              </w:numPr>
              <w:shd w:val="clear" w:color="auto" w:fill="FFFFFF"/>
              <w:spacing w:before="100" w:beforeAutospacing="1"/>
              <w:rPr>
                <w:rFonts w:ascii="Arial" w:hAnsi="Arial" w:cs="Arial"/>
                <w:sz w:val="20"/>
                <w:szCs w:val="20"/>
              </w:rPr>
            </w:pPr>
            <w:r w:rsidRPr="005A7A79">
              <w:rPr>
                <w:rFonts w:ascii="Arial" w:hAnsi="Arial" w:cs="Arial"/>
                <w:sz w:val="20"/>
                <w:szCs w:val="20"/>
              </w:rPr>
              <w:t>Use the IF keyword to execute a task based on the results of a conditional test.</w:t>
            </w:r>
          </w:p>
          <w:p w:rsidR="005A7A79" w:rsidRPr="005A7A79" w:rsidRDefault="005A7A79" w:rsidP="005A7A79">
            <w:pPr>
              <w:pStyle w:val="ListParagraph"/>
              <w:numPr>
                <w:ilvl w:val="0"/>
                <w:numId w:val="6"/>
              </w:numPr>
              <w:shd w:val="clear" w:color="auto" w:fill="FFFFFF"/>
              <w:spacing w:before="100" w:beforeAutospacing="1"/>
              <w:rPr>
                <w:rFonts w:ascii="Arial" w:hAnsi="Arial" w:cs="Arial"/>
                <w:sz w:val="20"/>
                <w:szCs w:val="20"/>
              </w:rPr>
            </w:pPr>
            <w:r w:rsidRPr="005A7A79">
              <w:rPr>
                <w:rFonts w:ascii="Arial" w:hAnsi="Arial" w:cs="Arial"/>
                <w:sz w:val="20"/>
                <w:szCs w:val="20"/>
              </w:rPr>
              <w:t>Use an ELSE clause if you need to execute an alternative task if the conditional test returns false.</w:t>
            </w:r>
          </w:p>
          <w:p w:rsidR="00DB6375" w:rsidRPr="005A7A79" w:rsidRDefault="00EE112D" w:rsidP="005A7A79">
            <w:pPr>
              <w:pStyle w:val="ListParagraph"/>
              <w:numPr>
                <w:ilvl w:val="0"/>
                <w:numId w:val="6"/>
              </w:numPr>
              <w:shd w:val="clear" w:color="auto" w:fill="FFFFFF"/>
              <w:spacing w:before="100" w:beforeAutospacing="1"/>
              <w:rPr>
                <w:rFonts w:ascii="Arial" w:hAnsi="Arial" w:cs="Arial"/>
                <w:sz w:val="20"/>
                <w:szCs w:val="20"/>
              </w:rPr>
            </w:pPr>
            <w:r>
              <w:rPr>
                <w:rFonts w:ascii="Arial" w:hAnsi="Arial" w:cs="Arial"/>
                <w:sz w:val="20"/>
                <w:szCs w:val="20"/>
              </w:rPr>
              <w:t>Enclose mul</w:t>
            </w:r>
            <w:r w:rsidR="005A7A79" w:rsidRPr="005A7A79">
              <w:rPr>
                <w:rFonts w:ascii="Arial" w:hAnsi="Arial" w:cs="Arial"/>
                <w:sz w:val="20"/>
                <w:szCs w:val="20"/>
              </w:rPr>
              <w:t>t</w:t>
            </w:r>
            <w:r>
              <w:rPr>
                <w:rFonts w:ascii="Arial" w:hAnsi="Arial" w:cs="Arial"/>
                <w:sz w:val="20"/>
                <w:szCs w:val="20"/>
              </w:rPr>
              <w:t>i</w:t>
            </w:r>
            <w:r w:rsidR="005A7A79" w:rsidRPr="005A7A79">
              <w:rPr>
                <w:rFonts w:ascii="Arial" w:hAnsi="Arial" w:cs="Arial"/>
                <w:sz w:val="20"/>
                <w:szCs w:val="20"/>
              </w:rPr>
              <w:t>ple statements in an IF or ELSE clause between BEGIN and END keywords.</w:t>
            </w:r>
          </w:p>
        </w:tc>
        <w:tc>
          <w:tcPr>
            <w:tcW w:w="2860" w:type="dxa"/>
          </w:tcPr>
          <w:p w:rsidR="00DB6375" w:rsidRPr="005A7A79" w:rsidRDefault="005A7A79" w:rsidP="00653EA3">
            <w:pPr>
              <w:contextualSpacing/>
              <w:rPr>
                <w:rFonts w:ascii="Arial" w:hAnsi="Arial" w:cs="Arial"/>
                <w:sz w:val="20"/>
                <w:szCs w:val="20"/>
              </w:rPr>
            </w:pPr>
            <w:r w:rsidRPr="005A7A79">
              <w:rPr>
                <w:rFonts w:ascii="Arial" w:hAnsi="Arial" w:cs="Arial"/>
                <w:sz w:val="20"/>
                <w:szCs w:val="20"/>
                <w:shd w:val="clear" w:color="auto" w:fill="FFFFFF"/>
              </w:rPr>
              <w:t>Review the documentation on I</w:t>
            </w:r>
            <w:hyperlink r:id="rId41" w:tgtFrame="_blank" w:history="1">
              <w:r w:rsidRPr="005A7A79">
                <w:rPr>
                  <w:rStyle w:val="Hyperlink"/>
                  <w:rFonts w:ascii="Arial" w:hAnsi="Arial" w:cs="Arial"/>
                  <w:color w:val="auto"/>
                  <w:sz w:val="20"/>
                  <w:szCs w:val="20"/>
                  <w:shd w:val="clear" w:color="auto" w:fill="FFFFFF"/>
                </w:rPr>
                <w:t>F...ELSE</w:t>
              </w:r>
            </w:hyperlink>
            <w:r w:rsidRPr="005A7A79">
              <w:rPr>
                <w:rStyle w:val="apple-converted-space"/>
                <w:rFonts w:ascii="Arial" w:hAnsi="Arial" w:cs="Arial"/>
                <w:sz w:val="20"/>
                <w:szCs w:val="20"/>
                <w:shd w:val="clear" w:color="auto" w:fill="FFFFFF"/>
              </w:rPr>
              <w:t> </w:t>
            </w:r>
            <w:r w:rsidRPr="005A7A79">
              <w:rPr>
                <w:rFonts w:ascii="Arial" w:hAnsi="Arial" w:cs="Arial"/>
                <w:sz w:val="20"/>
                <w:szCs w:val="20"/>
                <w:shd w:val="clear" w:color="auto" w:fill="FFFFFF"/>
              </w:rPr>
              <w:t>and</w:t>
            </w:r>
            <w:r w:rsidRPr="005A7A79">
              <w:rPr>
                <w:rStyle w:val="apple-converted-space"/>
                <w:rFonts w:ascii="Arial" w:hAnsi="Arial" w:cs="Arial"/>
                <w:sz w:val="20"/>
                <w:szCs w:val="20"/>
                <w:shd w:val="clear" w:color="auto" w:fill="FFFFFF"/>
              </w:rPr>
              <w:t> </w:t>
            </w:r>
            <w:hyperlink r:id="rId42" w:tgtFrame="_blank" w:history="1">
              <w:r w:rsidRPr="005A7A79">
                <w:rPr>
                  <w:rStyle w:val="Hyperlink"/>
                  <w:rFonts w:ascii="Arial" w:hAnsi="Arial" w:cs="Arial"/>
                  <w:color w:val="auto"/>
                  <w:sz w:val="20"/>
                  <w:szCs w:val="20"/>
                  <w:shd w:val="clear" w:color="auto" w:fill="FFFFFF"/>
                </w:rPr>
                <w:t>BEGIN...END</w:t>
              </w:r>
            </w:hyperlink>
            <w:r w:rsidRPr="005A7A79">
              <w:rPr>
                <w:rFonts w:ascii="Arial" w:hAnsi="Arial" w:cs="Arial"/>
                <w:sz w:val="20"/>
                <w:szCs w:val="20"/>
                <w:shd w:val="clear" w:color="auto" w:fill="FFFFFF"/>
              </w:rPr>
              <w:t> in the Transact-SQL Language Reference.</w:t>
            </w:r>
          </w:p>
        </w:tc>
      </w:tr>
      <w:tr w:rsidR="005A7A79" w:rsidRPr="005A7A79" w:rsidTr="00653EA3">
        <w:tc>
          <w:tcPr>
            <w:tcW w:w="6490" w:type="dxa"/>
          </w:tcPr>
          <w:p w:rsidR="00DB6375" w:rsidRPr="005A7A79" w:rsidRDefault="005A7A79" w:rsidP="00653EA3">
            <w:pPr>
              <w:pStyle w:val="Heading3"/>
              <w:shd w:val="clear" w:color="auto" w:fill="FFFFFF"/>
              <w:spacing w:before="0" w:beforeAutospacing="0" w:after="0" w:afterAutospacing="0"/>
              <w:contextualSpacing/>
              <w:outlineLvl w:val="2"/>
              <w:rPr>
                <w:rFonts w:ascii="Arial" w:hAnsi="Arial" w:cs="Arial"/>
                <w:sz w:val="20"/>
                <w:szCs w:val="20"/>
              </w:rPr>
            </w:pPr>
            <w:r w:rsidRPr="005A7A79">
              <w:rPr>
                <w:rFonts w:ascii="Arial" w:hAnsi="Arial" w:cs="Arial"/>
                <w:sz w:val="20"/>
                <w:szCs w:val="20"/>
              </w:rPr>
              <w:t>Looping</w:t>
            </w:r>
          </w:p>
        </w:tc>
        <w:tc>
          <w:tcPr>
            <w:tcW w:w="2860" w:type="dxa"/>
          </w:tcPr>
          <w:p w:rsidR="00DB6375" w:rsidRPr="005A7A79" w:rsidRDefault="00DB6375" w:rsidP="00653EA3">
            <w:pPr>
              <w:contextualSpacing/>
              <w:rPr>
                <w:rFonts w:ascii="Arial" w:hAnsi="Arial" w:cs="Arial"/>
                <w:sz w:val="20"/>
                <w:szCs w:val="20"/>
              </w:rPr>
            </w:pPr>
          </w:p>
        </w:tc>
      </w:tr>
      <w:tr w:rsidR="005A7A79" w:rsidRPr="005A7A79" w:rsidTr="00653EA3">
        <w:tc>
          <w:tcPr>
            <w:tcW w:w="6490" w:type="dxa"/>
          </w:tcPr>
          <w:p w:rsidR="005A7A79" w:rsidRPr="005A7A79" w:rsidRDefault="005A7A79" w:rsidP="005A7A79">
            <w:pPr>
              <w:pStyle w:val="ListParagraph"/>
              <w:numPr>
                <w:ilvl w:val="0"/>
                <w:numId w:val="8"/>
              </w:numPr>
              <w:shd w:val="clear" w:color="auto" w:fill="FFFFFF"/>
              <w:spacing w:before="100" w:beforeAutospacing="1"/>
              <w:rPr>
                <w:rFonts w:ascii="Arial" w:hAnsi="Arial" w:cs="Arial"/>
                <w:sz w:val="20"/>
                <w:szCs w:val="20"/>
              </w:rPr>
            </w:pPr>
            <w:r w:rsidRPr="005A7A79">
              <w:rPr>
                <w:rFonts w:ascii="Arial" w:hAnsi="Arial" w:cs="Arial"/>
                <w:sz w:val="20"/>
                <w:szCs w:val="20"/>
              </w:rPr>
              <w:t xml:space="preserve">Use a </w:t>
            </w:r>
            <w:r w:rsidRPr="00EE112D">
              <w:rPr>
                <w:rFonts w:ascii="Arial" w:hAnsi="Arial" w:cs="Arial"/>
                <w:sz w:val="20"/>
                <w:szCs w:val="20"/>
                <w:highlight w:val="yellow"/>
              </w:rPr>
              <w:t>WHILE loop if you need to repeat one or more statements until a specified condition is true.</w:t>
            </w:r>
          </w:p>
          <w:p w:rsidR="005A7A79" w:rsidRPr="005A7A79" w:rsidRDefault="005A7A79" w:rsidP="005A7A79">
            <w:pPr>
              <w:pStyle w:val="ListParagraph"/>
              <w:numPr>
                <w:ilvl w:val="0"/>
                <w:numId w:val="8"/>
              </w:numPr>
              <w:shd w:val="clear" w:color="auto" w:fill="FFFFFF"/>
              <w:spacing w:before="100" w:beforeAutospacing="1"/>
              <w:rPr>
                <w:rFonts w:ascii="Arial" w:hAnsi="Arial" w:cs="Arial"/>
                <w:sz w:val="20"/>
                <w:szCs w:val="20"/>
              </w:rPr>
            </w:pPr>
            <w:r w:rsidRPr="005A7A79">
              <w:rPr>
                <w:rFonts w:ascii="Arial" w:hAnsi="Arial" w:cs="Arial"/>
                <w:sz w:val="20"/>
                <w:szCs w:val="20"/>
              </w:rPr>
              <w:t>Use BREAK and CONTINUE to exit or restart the loop.</w:t>
            </w:r>
          </w:p>
          <w:p w:rsidR="00DB6375" w:rsidRPr="005A7A79" w:rsidRDefault="005A7A79" w:rsidP="005A7A79">
            <w:pPr>
              <w:pStyle w:val="ListParagraph"/>
              <w:numPr>
                <w:ilvl w:val="0"/>
                <w:numId w:val="8"/>
              </w:numPr>
              <w:shd w:val="clear" w:color="auto" w:fill="FFFFFF"/>
              <w:spacing w:before="100" w:beforeAutospacing="1"/>
              <w:rPr>
                <w:rFonts w:ascii="Arial" w:hAnsi="Arial" w:cs="Arial"/>
                <w:sz w:val="20"/>
                <w:szCs w:val="20"/>
              </w:rPr>
            </w:pPr>
            <w:r w:rsidRPr="00EE112D">
              <w:rPr>
                <w:rFonts w:ascii="Arial" w:hAnsi="Arial" w:cs="Arial"/>
                <w:sz w:val="20"/>
                <w:szCs w:val="20"/>
                <w:highlight w:val="yellow"/>
              </w:rPr>
              <w:t>Avoid using loops to iteratively update or retrieve single records - in most cases, you should use set-based operations to retrieve and modify data.</w:t>
            </w:r>
          </w:p>
        </w:tc>
        <w:tc>
          <w:tcPr>
            <w:tcW w:w="2860" w:type="dxa"/>
          </w:tcPr>
          <w:p w:rsidR="00DB6375" w:rsidRPr="005A7A79" w:rsidRDefault="005A7A79" w:rsidP="00653EA3">
            <w:pPr>
              <w:contextualSpacing/>
              <w:rPr>
                <w:rFonts w:ascii="Arial" w:hAnsi="Arial" w:cs="Arial"/>
                <w:sz w:val="20"/>
                <w:szCs w:val="20"/>
              </w:rPr>
            </w:pPr>
            <w:r w:rsidRPr="005A7A79">
              <w:rPr>
                <w:rFonts w:ascii="Arial" w:hAnsi="Arial" w:cs="Arial"/>
                <w:sz w:val="20"/>
                <w:szCs w:val="20"/>
                <w:shd w:val="clear" w:color="auto" w:fill="FFFFFF"/>
              </w:rPr>
              <w:t>Review the documentation on</w:t>
            </w:r>
            <w:r w:rsidRPr="005A7A79">
              <w:rPr>
                <w:rStyle w:val="apple-converted-space"/>
                <w:rFonts w:ascii="Arial" w:hAnsi="Arial" w:cs="Arial"/>
                <w:sz w:val="20"/>
                <w:szCs w:val="20"/>
                <w:shd w:val="clear" w:color="auto" w:fill="FFFFFF"/>
              </w:rPr>
              <w:t> </w:t>
            </w:r>
            <w:hyperlink r:id="rId43" w:tgtFrame="_blank" w:history="1">
              <w:r w:rsidRPr="005A7A79">
                <w:rPr>
                  <w:rStyle w:val="Hyperlink"/>
                  <w:rFonts w:ascii="Arial" w:hAnsi="Arial" w:cs="Arial"/>
                  <w:color w:val="auto"/>
                  <w:sz w:val="20"/>
                  <w:szCs w:val="20"/>
                  <w:shd w:val="clear" w:color="auto" w:fill="FFFFFF"/>
                </w:rPr>
                <w:t>WHILE</w:t>
              </w:r>
            </w:hyperlink>
            <w:r w:rsidRPr="005A7A79">
              <w:rPr>
                <w:rFonts w:ascii="Arial" w:hAnsi="Arial" w:cs="Arial"/>
                <w:sz w:val="20"/>
                <w:szCs w:val="20"/>
                <w:shd w:val="clear" w:color="auto" w:fill="FFFFFF"/>
              </w:rPr>
              <w:t>,</w:t>
            </w:r>
            <w:r w:rsidRPr="005A7A79">
              <w:rPr>
                <w:rStyle w:val="apple-converted-space"/>
                <w:rFonts w:ascii="Arial" w:hAnsi="Arial" w:cs="Arial"/>
                <w:sz w:val="20"/>
                <w:szCs w:val="20"/>
                <w:shd w:val="clear" w:color="auto" w:fill="FFFFFF"/>
              </w:rPr>
              <w:t> </w:t>
            </w:r>
            <w:hyperlink r:id="rId44" w:tgtFrame="_blank" w:history="1">
              <w:r w:rsidRPr="005A7A79">
                <w:rPr>
                  <w:rStyle w:val="Hyperlink"/>
                  <w:rFonts w:ascii="Arial" w:hAnsi="Arial" w:cs="Arial"/>
                  <w:color w:val="auto"/>
                  <w:sz w:val="20"/>
                  <w:szCs w:val="20"/>
                  <w:shd w:val="clear" w:color="auto" w:fill="FFFFFF"/>
                </w:rPr>
                <w:t>BREAK</w:t>
              </w:r>
            </w:hyperlink>
            <w:r w:rsidRPr="005A7A79">
              <w:rPr>
                <w:rFonts w:ascii="Arial" w:hAnsi="Arial" w:cs="Arial"/>
                <w:sz w:val="20"/>
                <w:szCs w:val="20"/>
                <w:shd w:val="clear" w:color="auto" w:fill="FFFFFF"/>
              </w:rPr>
              <w:t>, and</w:t>
            </w:r>
            <w:r w:rsidRPr="005A7A79">
              <w:rPr>
                <w:rStyle w:val="apple-converted-space"/>
                <w:rFonts w:ascii="Arial" w:hAnsi="Arial" w:cs="Arial"/>
                <w:sz w:val="20"/>
                <w:szCs w:val="20"/>
                <w:shd w:val="clear" w:color="auto" w:fill="FFFFFF"/>
              </w:rPr>
              <w:t> </w:t>
            </w:r>
            <w:hyperlink r:id="rId45" w:tgtFrame="_blank" w:history="1">
              <w:r w:rsidRPr="005A7A79">
                <w:rPr>
                  <w:rStyle w:val="Hyperlink"/>
                  <w:rFonts w:ascii="Arial" w:hAnsi="Arial" w:cs="Arial"/>
                  <w:color w:val="auto"/>
                  <w:sz w:val="20"/>
                  <w:szCs w:val="20"/>
                  <w:shd w:val="clear" w:color="auto" w:fill="FFFFFF"/>
                </w:rPr>
                <w:t>CONTINUE</w:t>
              </w:r>
            </w:hyperlink>
            <w:r w:rsidRPr="005A7A79">
              <w:rPr>
                <w:rFonts w:ascii="Arial" w:hAnsi="Arial" w:cs="Arial"/>
                <w:sz w:val="20"/>
                <w:szCs w:val="20"/>
                <w:shd w:val="clear" w:color="auto" w:fill="FFFFFF"/>
              </w:rPr>
              <w:t> in the Transact-SQL Language Reference.</w:t>
            </w:r>
          </w:p>
        </w:tc>
      </w:tr>
      <w:tr w:rsidR="005A7A79" w:rsidRPr="005A7A79" w:rsidTr="00653EA3">
        <w:tc>
          <w:tcPr>
            <w:tcW w:w="6490" w:type="dxa"/>
          </w:tcPr>
          <w:p w:rsidR="00DB6375" w:rsidRPr="005A7A79" w:rsidRDefault="005A7A79" w:rsidP="00653EA3">
            <w:pPr>
              <w:pStyle w:val="Heading3"/>
              <w:shd w:val="clear" w:color="auto" w:fill="FFFFFF"/>
              <w:spacing w:before="0" w:beforeAutospacing="0" w:after="0" w:afterAutospacing="0"/>
              <w:contextualSpacing/>
              <w:outlineLvl w:val="2"/>
              <w:rPr>
                <w:rFonts w:ascii="Arial" w:hAnsi="Arial" w:cs="Arial"/>
                <w:sz w:val="20"/>
                <w:szCs w:val="20"/>
              </w:rPr>
            </w:pPr>
            <w:r w:rsidRPr="005A7A79">
              <w:rPr>
                <w:rFonts w:ascii="Arial" w:hAnsi="Arial" w:cs="Arial"/>
                <w:sz w:val="20"/>
                <w:szCs w:val="20"/>
              </w:rPr>
              <w:t>Stored Procedures</w:t>
            </w:r>
          </w:p>
        </w:tc>
        <w:tc>
          <w:tcPr>
            <w:tcW w:w="2860" w:type="dxa"/>
          </w:tcPr>
          <w:p w:rsidR="00DB6375" w:rsidRPr="005A7A79" w:rsidRDefault="00DB6375" w:rsidP="00653EA3">
            <w:pPr>
              <w:contextualSpacing/>
              <w:rPr>
                <w:rFonts w:ascii="Arial" w:hAnsi="Arial" w:cs="Arial"/>
                <w:sz w:val="20"/>
                <w:szCs w:val="20"/>
              </w:rPr>
            </w:pPr>
          </w:p>
        </w:tc>
      </w:tr>
      <w:tr w:rsidR="005A7A79" w:rsidRPr="005A7A79" w:rsidTr="00653EA3">
        <w:tc>
          <w:tcPr>
            <w:tcW w:w="6490" w:type="dxa"/>
          </w:tcPr>
          <w:p w:rsidR="005A7A79" w:rsidRPr="005A7A79" w:rsidRDefault="005A7A79" w:rsidP="005A7A79">
            <w:pPr>
              <w:pStyle w:val="ListParagraph"/>
              <w:numPr>
                <w:ilvl w:val="0"/>
                <w:numId w:val="7"/>
              </w:numPr>
              <w:shd w:val="clear" w:color="auto" w:fill="FFFFFF"/>
              <w:spacing w:before="100" w:beforeAutospacing="1"/>
              <w:rPr>
                <w:rFonts w:ascii="Arial" w:hAnsi="Arial" w:cs="Arial"/>
                <w:sz w:val="20"/>
                <w:szCs w:val="20"/>
              </w:rPr>
            </w:pPr>
            <w:r w:rsidRPr="00EE112D">
              <w:rPr>
                <w:rFonts w:ascii="Arial" w:hAnsi="Arial" w:cs="Arial"/>
                <w:sz w:val="20"/>
                <w:szCs w:val="20"/>
                <w:highlight w:val="yellow"/>
              </w:rPr>
              <w:t>Use stored procedures to encapsulate Transact-SQL code in a reusable database objects</w:t>
            </w:r>
            <w:r w:rsidRPr="005A7A79">
              <w:rPr>
                <w:rFonts w:ascii="Arial" w:hAnsi="Arial" w:cs="Arial"/>
                <w:sz w:val="20"/>
                <w:szCs w:val="20"/>
              </w:rPr>
              <w:t>.</w:t>
            </w:r>
          </w:p>
          <w:p w:rsidR="005A7A79" w:rsidRPr="005A7A79" w:rsidRDefault="005A7A79" w:rsidP="005A7A79">
            <w:pPr>
              <w:pStyle w:val="ListParagraph"/>
              <w:numPr>
                <w:ilvl w:val="0"/>
                <w:numId w:val="7"/>
              </w:numPr>
              <w:shd w:val="clear" w:color="auto" w:fill="FFFFFF"/>
              <w:spacing w:before="100" w:beforeAutospacing="1"/>
              <w:rPr>
                <w:rFonts w:ascii="Arial" w:hAnsi="Arial" w:cs="Arial"/>
                <w:sz w:val="20"/>
                <w:szCs w:val="20"/>
              </w:rPr>
            </w:pPr>
            <w:r w:rsidRPr="005A7A79">
              <w:rPr>
                <w:rFonts w:ascii="Arial" w:hAnsi="Arial" w:cs="Arial"/>
                <w:sz w:val="20"/>
                <w:szCs w:val="20"/>
              </w:rPr>
              <w:t>You can define parameters for a stored procedure, and use them as variables in the Transact-SQL code it contains.</w:t>
            </w:r>
          </w:p>
          <w:p w:rsidR="00DB6375" w:rsidRPr="005A7A79" w:rsidRDefault="005A7A79" w:rsidP="005A7A79">
            <w:pPr>
              <w:pStyle w:val="ListParagraph"/>
              <w:numPr>
                <w:ilvl w:val="0"/>
                <w:numId w:val="7"/>
              </w:numPr>
              <w:shd w:val="clear" w:color="auto" w:fill="FFFFFF"/>
              <w:spacing w:before="100" w:beforeAutospacing="1"/>
              <w:rPr>
                <w:rFonts w:ascii="Arial" w:hAnsi="Arial" w:cs="Arial"/>
                <w:sz w:val="20"/>
                <w:szCs w:val="20"/>
              </w:rPr>
            </w:pPr>
            <w:r w:rsidRPr="00EE112D">
              <w:rPr>
                <w:rFonts w:ascii="Arial" w:hAnsi="Arial" w:cs="Arial"/>
                <w:sz w:val="20"/>
                <w:szCs w:val="20"/>
                <w:highlight w:val="yellow"/>
              </w:rPr>
              <w:t xml:space="preserve">Stored procedures can return </w:t>
            </w:r>
            <w:proofErr w:type="spellStart"/>
            <w:r w:rsidRPr="00EE112D">
              <w:rPr>
                <w:rFonts w:ascii="Arial" w:hAnsi="Arial" w:cs="Arial"/>
                <w:sz w:val="20"/>
                <w:szCs w:val="20"/>
                <w:highlight w:val="yellow"/>
              </w:rPr>
              <w:t>rowsets</w:t>
            </w:r>
            <w:proofErr w:type="spellEnd"/>
            <w:r w:rsidRPr="00EE112D">
              <w:rPr>
                <w:rFonts w:ascii="Arial" w:hAnsi="Arial" w:cs="Arial"/>
                <w:sz w:val="20"/>
                <w:szCs w:val="20"/>
                <w:highlight w:val="yellow"/>
              </w:rPr>
              <w:t xml:space="preserve"> (usually the results of a SELECT statement).</w:t>
            </w:r>
            <w:r w:rsidRPr="005A7A79">
              <w:rPr>
                <w:rFonts w:ascii="Arial" w:hAnsi="Arial" w:cs="Arial"/>
                <w:sz w:val="20"/>
                <w:szCs w:val="20"/>
              </w:rPr>
              <w:t xml:space="preserve"> They can also return output parameters, and they always return a return value, which is used to indicate status.</w:t>
            </w:r>
          </w:p>
        </w:tc>
        <w:tc>
          <w:tcPr>
            <w:tcW w:w="2860" w:type="dxa"/>
          </w:tcPr>
          <w:p w:rsidR="00DB6375" w:rsidRPr="005A7A79" w:rsidRDefault="005A7A79" w:rsidP="00653EA3">
            <w:pPr>
              <w:contextualSpacing/>
              <w:rPr>
                <w:rFonts w:ascii="Arial" w:hAnsi="Arial" w:cs="Arial"/>
                <w:sz w:val="20"/>
                <w:szCs w:val="20"/>
              </w:rPr>
            </w:pPr>
            <w:r w:rsidRPr="005A7A79">
              <w:rPr>
                <w:rFonts w:ascii="Arial" w:hAnsi="Arial" w:cs="Arial"/>
                <w:sz w:val="20"/>
                <w:szCs w:val="20"/>
                <w:shd w:val="clear" w:color="auto" w:fill="FFFFFF"/>
              </w:rPr>
              <w:t>Review the documentation on</w:t>
            </w:r>
            <w:r w:rsidRPr="005A7A79">
              <w:rPr>
                <w:rStyle w:val="apple-converted-space"/>
                <w:rFonts w:ascii="Arial" w:hAnsi="Arial" w:cs="Arial"/>
                <w:sz w:val="20"/>
                <w:szCs w:val="20"/>
                <w:shd w:val="clear" w:color="auto" w:fill="FFFFFF"/>
              </w:rPr>
              <w:t> </w:t>
            </w:r>
            <w:hyperlink r:id="rId46" w:tgtFrame="_blank" w:history="1">
              <w:r w:rsidRPr="005A7A79">
                <w:rPr>
                  <w:rStyle w:val="Hyperlink"/>
                  <w:rFonts w:ascii="Arial" w:hAnsi="Arial" w:cs="Arial"/>
                  <w:color w:val="auto"/>
                  <w:sz w:val="20"/>
                  <w:szCs w:val="20"/>
                  <w:shd w:val="clear" w:color="auto" w:fill="FFFFFF"/>
                </w:rPr>
                <w:t>Stored Procedures</w:t>
              </w:r>
            </w:hyperlink>
            <w:r w:rsidRPr="005A7A79">
              <w:rPr>
                <w:rFonts w:ascii="Arial" w:hAnsi="Arial" w:cs="Arial"/>
                <w:sz w:val="20"/>
                <w:szCs w:val="20"/>
                <w:shd w:val="clear" w:color="auto" w:fill="FFFFFF"/>
              </w:rPr>
              <w:t> in SQL Server Books Online.</w:t>
            </w:r>
          </w:p>
        </w:tc>
      </w:tr>
    </w:tbl>
    <w:p w:rsidR="00DB6375" w:rsidRDefault="00DB6375" w:rsidP="00DB6375">
      <w:pPr>
        <w:spacing w:line="240" w:lineRule="auto"/>
        <w:contextualSpacing/>
        <w:rPr>
          <w:rFonts w:ascii="Arial" w:hAnsi="Arial" w:cs="Arial"/>
        </w:rPr>
      </w:pPr>
    </w:p>
    <w:p w:rsidR="00DB6375" w:rsidRDefault="00DB6375">
      <w:pPr>
        <w:rPr>
          <w:rFonts w:ascii="Arial" w:hAnsi="Arial" w:cs="Arial"/>
          <w:b/>
          <w:bCs/>
        </w:rPr>
      </w:pPr>
      <w:r>
        <w:rPr>
          <w:rFonts w:ascii="Arial" w:hAnsi="Arial" w:cs="Arial"/>
          <w:b/>
          <w:bCs/>
        </w:rPr>
        <w:br w:type="page"/>
      </w:r>
    </w:p>
    <w:p w:rsidR="005A7A79" w:rsidRDefault="005A7A79" w:rsidP="00DB6375">
      <w:pPr>
        <w:spacing w:line="240" w:lineRule="auto"/>
        <w:contextualSpacing/>
        <w:rPr>
          <w:rFonts w:ascii="Arial" w:hAnsi="Arial" w:cs="Arial"/>
          <w:b/>
          <w:bCs/>
          <w:sz w:val="32"/>
          <w:szCs w:val="32"/>
        </w:rPr>
      </w:pPr>
      <w:r w:rsidRPr="005A7A79">
        <w:rPr>
          <w:rFonts w:ascii="Arial" w:hAnsi="Arial" w:cs="Arial"/>
          <w:b/>
          <w:bCs/>
          <w:sz w:val="32"/>
          <w:szCs w:val="32"/>
        </w:rPr>
        <w:lastRenderedPageBreak/>
        <w:t>Module 11: Error Handling and Transactions</w:t>
      </w:r>
    </w:p>
    <w:p w:rsidR="00DB6375" w:rsidRPr="00E75C50" w:rsidRDefault="00DB6375" w:rsidP="00DB6375">
      <w:pPr>
        <w:spacing w:line="240" w:lineRule="auto"/>
        <w:contextualSpacing/>
        <w:rPr>
          <w:rFonts w:ascii="Arial" w:hAnsi="Arial" w:cs="Arial"/>
          <w:b/>
          <w:bCs/>
          <w:sz w:val="32"/>
          <w:szCs w:val="32"/>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265"/>
        <w:gridCol w:w="3095"/>
      </w:tblGrid>
      <w:tr w:rsidR="00DB6375" w:rsidRPr="005A7A79" w:rsidTr="005A7A79">
        <w:trPr>
          <w:tblHeader/>
        </w:trPr>
        <w:tc>
          <w:tcPr>
            <w:tcW w:w="6265" w:type="dxa"/>
            <w:shd w:val="clear" w:color="auto" w:fill="D9D9D9" w:themeFill="background1" w:themeFillShade="D9"/>
          </w:tcPr>
          <w:p w:rsidR="00DB6375" w:rsidRPr="005A7A79" w:rsidRDefault="00DB6375" w:rsidP="00653EA3">
            <w:pPr>
              <w:jc w:val="center"/>
              <w:rPr>
                <w:rFonts w:ascii="Arial" w:hAnsi="Arial" w:cs="Arial"/>
                <w:b/>
                <w:bCs/>
                <w:sz w:val="20"/>
                <w:szCs w:val="20"/>
              </w:rPr>
            </w:pPr>
            <w:r w:rsidRPr="005A7A79">
              <w:rPr>
                <w:rFonts w:ascii="Arial" w:hAnsi="Arial" w:cs="Arial"/>
                <w:b/>
                <w:bCs/>
                <w:sz w:val="20"/>
                <w:szCs w:val="20"/>
              </w:rPr>
              <w:t>KEY POINTS</w:t>
            </w:r>
          </w:p>
        </w:tc>
        <w:tc>
          <w:tcPr>
            <w:tcW w:w="3095" w:type="dxa"/>
            <w:shd w:val="clear" w:color="auto" w:fill="D9D9D9" w:themeFill="background1" w:themeFillShade="D9"/>
          </w:tcPr>
          <w:p w:rsidR="00DB6375" w:rsidRPr="005A7A79" w:rsidRDefault="00DB6375" w:rsidP="00653EA3">
            <w:pPr>
              <w:jc w:val="center"/>
              <w:rPr>
                <w:rFonts w:ascii="Arial" w:hAnsi="Arial" w:cs="Arial"/>
                <w:b/>
                <w:bCs/>
                <w:sz w:val="20"/>
                <w:szCs w:val="20"/>
              </w:rPr>
            </w:pPr>
            <w:r w:rsidRPr="005A7A79">
              <w:rPr>
                <w:rFonts w:ascii="Arial" w:hAnsi="Arial" w:cs="Arial"/>
                <w:b/>
                <w:bCs/>
                <w:sz w:val="20"/>
                <w:szCs w:val="20"/>
              </w:rPr>
              <w:t>ADDITIONAL READING</w:t>
            </w:r>
          </w:p>
        </w:tc>
      </w:tr>
      <w:tr w:rsidR="00DB6375" w:rsidRPr="005A7A79" w:rsidTr="005A7A79">
        <w:tc>
          <w:tcPr>
            <w:tcW w:w="6265" w:type="dxa"/>
          </w:tcPr>
          <w:p w:rsidR="00DB6375" w:rsidRPr="005A7A79" w:rsidRDefault="005A7A79" w:rsidP="00653EA3">
            <w:pPr>
              <w:pStyle w:val="Heading3"/>
              <w:shd w:val="clear" w:color="auto" w:fill="FFFFFF"/>
              <w:spacing w:before="0" w:beforeAutospacing="0" w:after="0" w:afterAutospacing="0"/>
              <w:contextualSpacing/>
              <w:outlineLvl w:val="2"/>
              <w:rPr>
                <w:rFonts w:ascii="Arial" w:hAnsi="Arial" w:cs="Arial"/>
                <w:sz w:val="20"/>
                <w:szCs w:val="20"/>
              </w:rPr>
            </w:pPr>
            <w:r w:rsidRPr="005A7A79">
              <w:rPr>
                <w:rFonts w:ascii="Arial" w:hAnsi="Arial" w:cs="Arial"/>
                <w:sz w:val="20"/>
                <w:szCs w:val="20"/>
              </w:rPr>
              <w:t>Raising Errors</w:t>
            </w:r>
          </w:p>
        </w:tc>
        <w:tc>
          <w:tcPr>
            <w:tcW w:w="3095" w:type="dxa"/>
          </w:tcPr>
          <w:p w:rsidR="00DB6375" w:rsidRPr="005A7A79" w:rsidRDefault="00DB6375" w:rsidP="00653EA3">
            <w:pPr>
              <w:contextualSpacing/>
              <w:rPr>
                <w:rFonts w:ascii="Arial" w:hAnsi="Arial" w:cs="Arial"/>
                <w:sz w:val="20"/>
                <w:szCs w:val="20"/>
              </w:rPr>
            </w:pPr>
          </w:p>
        </w:tc>
      </w:tr>
      <w:tr w:rsidR="00DB6375" w:rsidRPr="005A7A79" w:rsidTr="005A7A79">
        <w:tc>
          <w:tcPr>
            <w:tcW w:w="6265" w:type="dxa"/>
          </w:tcPr>
          <w:p w:rsidR="005A7A79" w:rsidRPr="005A7A79" w:rsidRDefault="005A7A79" w:rsidP="005A7A79">
            <w:pPr>
              <w:pStyle w:val="ListParagraph"/>
              <w:numPr>
                <w:ilvl w:val="0"/>
                <w:numId w:val="5"/>
              </w:numPr>
              <w:shd w:val="clear" w:color="auto" w:fill="FFFFFF"/>
              <w:spacing w:before="100" w:beforeAutospacing="1"/>
              <w:rPr>
                <w:rFonts w:ascii="Arial" w:hAnsi="Arial" w:cs="Arial"/>
                <w:sz w:val="20"/>
                <w:szCs w:val="20"/>
              </w:rPr>
            </w:pPr>
            <w:r w:rsidRPr="005A7A79">
              <w:rPr>
                <w:rFonts w:ascii="Arial" w:hAnsi="Arial" w:cs="Arial"/>
                <w:sz w:val="20"/>
                <w:szCs w:val="20"/>
              </w:rPr>
              <w:t>System errors have pre-defined numbers, messages, severity levels, and other characteristics that you can use to troubleshoot issues.</w:t>
            </w:r>
          </w:p>
          <w:p w:rsidR="00DB6375" w:rsidRPr="005A7A79" w:rsidRDefault="005A7A79" w:rsidP="005A7A79">
            <w:pPr>
              <w:pStyle w:val="ListParagraph"/>
              <w:numPr>
                <w:ilvl w:val="0"/>
                <w:numId w:val="5"/>
              </w:numPr>
              <w:shd w:val="clear" w:color="auto" w:fill="FFFFFF"/>
              <w:spacing w:before="100" w:beforeAutospacing="1"/>
              <w:rPr>
                <w:rFonts w:ascii="Arial" w:hAnsi="Arial" w:cs="Arial"/>
                <w:sz w:val="20"/>
                <w:szCs w:val="20"/>
              </w:rPr>
            </w:pPr>
            <w:r w:rsidRPr="00EE112D">
              <w:rPr>
                <w:rFonts w:ascii="Arial" w:hAnsi="Arial" w:cs="Arial"/>
                <w:sz w:val="20"/>
                <w:szCs w:val="20"/>
                <w:highlight w:val="yellow"/>
              </w:rPr>
              <w:t>You can use RAISERROR and THROW to raise custom errors</w:t>
            </w:r>
            <w:r w:rsidRPr="005A7A79">
              <w:rPr>
                <w:rFonts w:ascii="Arial" w:hAnsi="Arial" w:cs="Arial"/>
                <w:sz w:val="20"/>
                <w:szCs w:val="20"/>
              </w:rPr>
              <w:t>.</w:t>
            </w:r>
          </w:p>
        </w:tc>
        <w:tc>
          <w:tcPr>
            <w:tcW w:w="3095" w:type="dxa"/>
          </w:tcPr>
          <w:p w:rsidR="00DB6375" w:rsidRPr="005A7A79" w:rsidRDefault="005A7A79" w:rsidP="00653EA3">
            <w:pPr>
              <w:pStyle w:val="NormalWeb"/>
              <w:shd w:val="clear" w:color="auto" w:fill="FFFFFF"/>
              <w:spacing w:before="0" w:beforeAutospacing="0" w:after="0" w:afterAutospacing="0"/>
              <w:contextualSpacing/>
              <w:rPr>
                <w:rFonts w:ascii="Arial" w:hAnsi="Arial" w:cs="Arial"/>
                <w:sz w:val="20"/>
                <w:szCs w:val="20"/>
              </w:rPr>
            </w:pPr>
            <w:r w:rsidRPr="005A7A79">
              <w:rPr>
                <w:rFonts w:ascii="Arial" w:hAnsi="Arial" w:cs="Arial"/>
                <w:color w:val="3C3C3C"/>
                <w:sz w:val="20"/>
                <w:szCs w:val="20"/>
                <w:shd w:val="clear" w:color="auto" w:fill="FFFFFF"/>
              </w:rPr>
              <w:t>Review the documentation on</w:t>
            </w:r>
            <w:r w:rsidRPr="005A7A79">
              <w:rPr>
                <w:rStyle w:val="apple-converted-space"/>
                <w:rFonts w:ascii="Arial" w:hAnsi="Arial" w:cs="Arial"/>
                <w:color w:val="3C3C3C"/>
                <w:sz w:val="20"/>
                <w:szCs w:val="20"/>
                <w:shd w:val="clear" w:color="auto" w:fill="FFFFFF"/>
              </w:rPr>
              <w:t> </w:t>
            </w:r>
            <w:hyperlink r:id="rId47" w:tgtFrame="_blank" w:history="1">
              <w:r w:rsidRPr="005A7A79">
                <w:rPr>
                  <w:rStyle w:val="Hyperlink"/>
                  <w:rFonts w:ascii="Arial" w:eastAsiaTheme="majorEastAsia" w:hAnsi="Arial" w:cs="Arial"/>
                  <w:color w:val="0079BC"/>
                  <w:sz w:val="20"/>
                  <w:szCs w:val="20"/>
                  <w:shd w:val="clear" w:color="auto" w:fill="FFFFFF"/>
                </w:rPr>
                <w:t>RAISERROR</w:t>
              </w:r>
            </w:hyperlink>
            <w:r w:rsidRPr="005A7A79">
              <w:rPr>
                <w:rFonts w:ascii="Arial" w:hAnsi="Arial" w:cs="Arial"/>
                <w:color w:val="3C3C3C"/>
                <w:sz w:val="20"/>
                <w:szCs w:val="20"/>
                <w:shd w:val="clear" w:color="auto" w:fill="FFFFFF"/>
              </w:rPr>
              <w:t> and</w:t>
            </w:r>
            <w:r w:rsidRPr="005A7A79">
              <w:rPr>
                <w:rStyle w:val="apple-converted-space"/>
                <w:rFonts w:ascii="Arial" w:hAnsi="Arial" w:cs="Arial"/>
                <w:color w:val="3C3C3C"/>
                <w:sz w:val="20"/>
                <w:szCs w:val="20"/>
                <w:shd w:val="clear" w:color="auto" w:fill="FFFFFF"/>
              </w:rPr>
              <w:t> </w:t>
            </w:r>
            <w:hyperlink r:id="rId48" w:tgtFrame="_blank" w:history="1">
              <w:r w:rsidRPr="005A7A79">
                <w:rPr>
                  <w:rStyle w:val="Hyperlink"/>
                  <w:rFonts w:ascii="Arial" w:eastAsiaTheme="majorEastAsia" w:hAnsi="Arial" w:cs="Arial"/>
                  <w:color w:val="0079BC"/>
                  <w:sz w:val="20"/>
                  <w:szCs w:val="20"/>
                  <w:shd w:val="clear" w:color="auto" w:fill="FFFFFF"/>
                </w:rPr>
                <w:t>THROW</w:t>
              </w:r>
            </w:hyperlink>
            <w:r w:rsidRPr="005A7A79">
              <w:rPr>
                <w:rFonts w:ascii="Arial" w:hAnsi="Arial" w:cs="Arial"/>
                <w:color w:val="3C3C3C"/>
                <w:sz w:val="20"/>
                <w:szCs w:val="20"/>
                <w:shd w:val="clear" w:color="auto" w:fill="FFFFFF"/>
              </w:rPr>
              <w:t> in the Transact-SQL Language Reference.</w:t>
            </w:r>
          </w:p>
        </w:tc>
      </w:tr>
      <w:tr w:rsidR="00DB6375" w:rsidRPr="005A7A79" w:rsidTr="005A7A79">
        <w:tc>
          <w:tcPr>
            <w:tcW w:w="6265" w:type="dxa"/>
          </w:tcPr>
          <w:p w:rsidR="00DB6375" w:rsidRPr="005A7A79" w:rsidRDefault="005A7A79" w:rsidP="00653EA3">
            <w:pPr>
              <w:pStyle w:val="Heading3"/>
              <w:shd w:val="clear" w:color="auto" w:fill="FFFFFF"/>
              <w:spacing w:before="0" w:beforeAutospacing="0" w:after="0" w:afterAutospacing="0"/>
              <w:contextualSpacing/>
              <w:outlineLvl w:val="2"/>
              <w:rPr>
                <w:rFonts w:ascii="Arial" w:hAnsi="Arial" w:cs="Arial"/>
                <w:sz w:val="20"/>
                <w:szCs w:val="20"/>
              </w:rPr>
            </w:pPr>
            <w:r w:rsidRPr="005A7A79">
              <w:rPr>
                <w:rFonts w:ascii="Arial" w:hAnsi="Arial" w:cs="Arial"/>
                <w:sz w:val="20"/>
                <w:szCs w:val="20"/>
              </w:rPr>
              <w:t>Catching and Handling Errors</w:t>
            </w:r>
          </w:p>
        </w:tc>
        <w:tc>
          <w:tcPr>
            <w:tcW w:w="3095" w:type="dxa"/>
          </w:tcPr>
          <w:p w:rsidR="00DB6375" w:rsidRPr="005A7A79" w:rsidRDefault="00DB6375" w:rsidP="00653EA3">
            <w:pPr>
              <w:contextualSpacing/>
              <w:rPr>
                <w:rFonts w:ascii="Arial" w:hAnsi="Arial" w:cs="Arial"/>
                <w:sz w:val="20"/>
                <w:szCs w:val="20"/>
              </w:rPr>
            </w:pPr>
          </w:p>
        </w:tc>
      </w:tr>
      <w:tr w:rsidR="00DB6375" w:rsidRPr="005A7A79" w:rsidTr="005A7A79">
        <w:tc>
          <w:tcPr>
            <w:tcW w:w="6265" w:type="dxa"/>
          </w:tcPr>
          <w:p w:rsidR="005A7A79" w:rsidRPr="005A7A79" w:rsidRDefault="005A7A79" w:rsidP="005A7A79">
            <w:pPr>
              <w:pStyle w:val="ListParagraph"/>
              <w:numPr>
                <w:ilvl w:val="0"/>
                <w:numId w:val="6"/>
              </w:numPr>
              <w:shd w:val="clear" w:color="auto" w:fill="FFFFFF"/>
              <w:spacing w:before="100" w:beforeAutospacing="1"/>
              <w:rPr>
                <w:rFonts w:ascii="Arial" w:hAnsi="Arial" w:cs="Arial"/>
                <w:sz w:val="20"/>
                <w:szCs w:val="20"/>
              </w:rPr>
            </w:pPr>
            <w:r w:rsidRPr="00EE112D">
              <w:rPr>
                <w:rFonts w:ascii="Arial" w:hAnsi="Arial" w:cs="Arial"/>
                <w:sz w:val="20"/>
                <w:szCs w:val="20"/>
                <w:highlight w:val="yellow"/>
              </w:rPr>
              <w:t>Use TRY...CATCH blocks in your Transact-SQL code to catch and handle exceptions</w:t>
            </w:r>
            <w:r w:rsidRPr="005A7A79">
              <w:rPr>
                <w:rFonts w:ascii="Arial" w:hAnsi="Arial" w:cs="Arial"/>
                <w:sz w:val="20"/>
                <w:szCs w:val="20"/>
              </w:rPr>
              <w:t>.</w:t>
            </w:r>
          </w:p>
          <w:p w:rsidR="00DB6375" w:rsidRPr="005A7A79" w:rsidRDefault="005A7A79" w:rsidP="005A7A79">
            <w:pPr>
              <w:pStyle w:val="ListParagraph"/>
              <w:numPr>
                <w:ilvl w:val="0"/>
                <w:numId w:val="6"/>
              </w:numPr>
              <w:shd w:val="clear" w:color="auto" w:fill="FFFFFF"/>
              <w:spacing w:before="100" w:beforeAutospacing="1"/>
              <w:rPr>
                <w:rFonts w:ascii="Arial" w:hAnsi="Arial" w:cs="Arial"/>
                <w:sz w:val="20"/>
                <w:szCs w:val="20"/>
              </w:rPr>
            </w:pPr>
            <w:r w:rsidRPr="005A7A79">
              <w:rPr>
                <w:rFonts w:ascii="Arial" w:hAnsi="Arial" w:cs="Arial"/>
                <w:sz w:val="20"/>
                <w:szCs w:val="20"/>
              </w:rPr>
              <w:t>A common exception handling pattern is to log the error, and then if the operation cannot be completed successfully, throw it (or a new custom error) to the calling application.</w:t>
            </w:r>
          </w:p>
        </w:tc>
        <w:tc>
          <w:tcPr>
            <w:tcW w:w="3095" w:type="dxa"/>
          </w:tcPr>
          <w:p w:rsidR="00DB6375" w:rsidRPr="005A7A79" w:rsidRDefault="005A7A79" w:rsidP="00653EA3">
            <w:pPr>
              <w:contextualSpacing/>
              <w:rPr>
                <w:rFonts w:ascii="Arial" w:hAnsi="Arial" w:cs="Arial"/>
                <w:sz w:val="20"/>
                <w:szCs w:val="20"/>
              </w:rPr>
            </w:pPr>
            <w:r w:rsidRPr="005A7A79">
              <w:rPr>
                <w:rFonts w:ascii="Arial" w:hAnsi="Arial" w:cs="Arial"/>
                <w:color w:val="3C3C3C"/>
                <w:sz w:val="20"/>
                <w:szCs w:val="20"/>
                <w:shd w:val="clear" w:color="auto" w:fill="FFFFFF"/>
              </w:rPr>
              <w:t>Review the documentation on</w:t>
            </w:r>
            <w:r w:rsidRPr="005A7A79">
              <w:rPr>
                <w:rStyle w:val="apple-converted-space"/>
                <w:rFonts w:ascii="Arial" w:hAnsi="Arial" w:cs="Arial"/>
                <w:color w:val="3C3C3C"/>
                <w:sz w:val="20"/>
                <w:szCs w:val="20"/>
                <w:shd w:val="clear" w:color="auto" w:fill="FFFFFF"/>
              </w:rPr>
              <w:t> </w:t>
            </w:r>
            <w:hyperlink r:id="rId49" w:tgtFrame="_blank" w:history="1">
              <w:r w:rsidRPr="005A7A79">
                <w:rPr>
                  <w:rStyle w:val="Hyperlink"/>
                  <w:rFonts w:ascii="Arial" w:hAnsi="Arial" w:cs="Arial"/>
                  <w:color w:val="0079BC"/>
                  <w:sz w:val="20"/>
                  <w:szCs w:val="20"/>
                  <w:shd w:val="clear" w:color="auto" w:fill="FFFFFF"/>
                </w:rPr>
                <w:t>TRY...CATCH</w:t>
              </w:r>
            </w:hyperlink>
            <w:r w:rsidRPr="005A7A79">
              <w:rPr>
                <w:rFonts w:ascii="Arial" w:hAnsi="Arial" w:cs="Arial"/>
                <w:color w:val="3C3C3C"/>
                <w:sz w:val="20"/>
                <w:szCs w:val="20"/>
                <w:shd w:val="clear" w:color="auto" w:fill="FFFFFF"/>
              </w:rPr>
              <w:t> in the Transact-SQL Language Reference.</w:t>
            </w:r>
          </w:p>
        </w:tc>
      </w:tr>
      <w:tr w:rsidR="00DB6375" w:rsidRPr="005A7A79" w:rsidTr="005A7A79">
        <w:tc>
          <w:tcPr>
            <w:tcW w:w="6265" w:type="dxa"/>
          </w:tcPr>
          <w:p w:rsidR="00DB6375" w:rsidRPr="005A7A79" w:rsidRDefault="005A7A79" w:rsidP="00653EA3">
            <w:pPr>
              <w:pStyle w:val="Heading3"/>
              <w:shd w:val="clear" w:color="auto" w:fill="FFFFFF"/>
              <w:spacing w:before="0" w:beforeAutospacing="0" w:after="0" w:afterAutospacing="0"/>
              <w:contextualSpacing/>
              <w:outlineLvl w:val="2"/>
              <w:rPr>
                <w:rFonts w:ascii="Arial" w:hAnsi="Arial" w:cs="Arial"/>
                <w:sz w:val="20"/>
                <w:szCs w:val="20"/>
              </w:rPr>
            </w:pPr>
            <w:r w:rsidRPr="005A7A79">
              <w:rPr>
                <w:rFonts w:ascii="Arial" w:hAnsi="Arial" w:cs="Arial"/>
                <w:sz w:val="20"/>
                <w:szCs w:val="20"/>
              </w:rPr>
              <w:t>Implementing Transactions</w:t>
            </w:r>
          </w:p>
        </w:tc>
        <w:tc>
          <w:tcPr>
            <w:tcW w:w="3095" w:type="dxa"/>
          </w:tcPr>
          <w:p w:rsidR="00DB6375" w:rsidRPr="005A7A79" w:rsidRDefault="00DB6375" w:rsidP="00653EA3">
            <w:pPr>
              <w:contextualSpacing/>
              <w:rPr>
                <w:rFonts w:ascii="Arial" w:hAnsi="Arial" w:cs="Arial"/>
                <w:sz w:val="20"/>
                <w:szCs w:val="20"/>
              </w:rPr>
            </w:pPr>
          </w:p>
        </w:tc>
      </w:tr>
      <w:tr w:rsidR="00DB6375" w:rsidRPr="005A7A79" w:rsidTr="005A7A79">
        <w:tc>
          <w:tcPr>
            <w:tcW w:w="6265" w:type="dxa"/>
          </w:tcPr>
          <w:p w:rsidR="005A7A79" w:rsidRPr="005A7A79" w:rsidRDefault="005A7A79" w:rsidP="005A7A79">
            <w:pPr>
              <w:pStyle w:val="ListParagraph"/>
              <w:numPr>
                <w:ilvl w:val="0"/>
                <w:numId w:val="8"/>
              </w:numPr>
              <w:shd w:val="clear" w:color="auto" w:fill="FFFFFF"/>
              <w:spacing w:before="100" w:beforeAutospacing="1"/>
              <w:rPr>
                <w:rFonts w:ascii="Arial" w:hAnsi="Arial" w:cs="Arial"/>
                <w:sz w:val="20"/>
                <w:szCs w:val="20"/>
              </w:rPr>
            </w:pPr>
            <w:r w:rsidRPr="005A7A79">
              <w:rPr>
                <w:rFonts w:ascii="Arial" w:hAnsi="Arial" w:cs="Arial"/>
                <w:sz w:val="20"/>
                <w:szCs w:val="20"/>
              </w:rPr>
              <w:t>Transactions are used to protect data integrity by ensuring that all data changes within a transaction succeed or fail as a unit.</w:t>
            </w:r>
          </w:p>
          <w:p w:rsidR="005A7A79" w:rsidRPr="005A7A79" w:rsidRDefault="005A7A79" w:rsidP="005A7A79">
            <w:pPr>
              <w:pStyle w:val="ListParagraph"/>
              <w:numPr>
                <w:ilvl w:val="0"/>
                <w:numId w:val="8"/>
              </w:numPr>
              <w:shd w:val="clear" w:color="auto" w:fill="FFFFFF"/>
              <w:spacing w:before="100" w:beforeAutospacing="1"/>
              <w:rPr>
                <w:rFonts w:ascii="Arial" w:hAnsi="Arial" w:cs="Arial"/>
                <w:sz w:val="20"/>
                <w:szCs w:val="20"/>
              </w:rPr>
            </w:pPr>
            <w:r w:rsidRPr="005A7A79">
              <w:rPr>
                <w:rFonts w:ascii="Arial" w:hAnsi="Arial" w:cs="Arial"/>
                <w:sz w:val="20"/>
                <w:szCs w:val="20"/>
              </w:rPr>
              <w:t xml:space="preserve">Individual Transact-SQL statements are inherently treated as transactions, and you can define explicit transactions that encompass </w:t>
            </w:r>
            <w:proofErr w:type="spellStart"/>
            <w:r w:rsidRPr="005A7A79">
              <w:rPr>
                <w:rFonts w:ascii="Arial" w:hAnsi="Arial" w:cs="Arial"/>
                <w:sz w:val="20"/>
                <w:szCs w:val="20"/>
              </w:rPr>
              <w:t>mulitple</w:t>
            </w:r>
            <w:proofErr w:type="spellEnd"/>
            <w:r w:rsidRPr="005A7A79">
              <w:rPr>
                <w:rFonts w:ascii="Arial" w:hAnsi="Arial" w:cs="Arial"/>
                <w:sz w:val="20"/>
                <w:szCs w:val="20"/>
              </w:rPr>
              <w:t xml:space="preserve"> statements.</w:t>
            </w:r>
          </w:p>
          <w:p w:rsidR="005A7A79" w:rsidRPr="005A7A79" w:rsidRDefault="005A7A79" w:rsidP="005A7A79">
            <w:pPr>
              <w:pStyle w:val="ListParagraph"/>
              <w:numPr>
                <w:ilvl w:val="0"/>
                <w:numId w:val="8"/>
              </w:numPr>
              <w:shd w:val="clear" w:color="auto" w:fill="FFFFFF"/>
              <w:spacing w:before="100" w:beforeAutospacing="1"/>
              <w:rPr>
                <w:rFonts w:ascii="Arial" w:hAnsi="Arial" w:cs="Arial"/>
                <w:sz w:val="20"/>
                <w:szCs w:val="20"/>
              </w:rPr>
            </w:pPr>
            <w:r w:rsidRPr="005A7A79">
              <w:rPr>
                <w:rFonts w:ascii="Arial" w:hAnsi="Arial" w:cs="Arial"/>
                <w:sz w:val="20"/>
                <w:szCs w:val="20"/>
              </w:rPr>
              <w:t>Use the BEGIN TRANSACTION, COMMIT TRANSACTION, and ROLLBACK TRANSACTION statements to manage transactions.</w:t>
            </w:r>
          </w:p>
          <w:p w:rsidR="005A7A79" w:rsidRPr="00EE112D" w:rsidRDefault="005A7A79" w:rsidP="005A7A79">
            <w:pPr>
              <w:pStyle w:val="ListParagraph"/>
              <w:numPr>
                <w:ilvl w:val="0"/>
                <w:numId w:val="8"/>
              </w:numPr>
              <w:shd w:val="clear" w:color="auto" w:fill="FFFFFF"/>
              <w:spacing w:before="100" w:beforeAutospacing="1"/>
              <w:rPr>
                <w:rFonts w:ascii="Arial" w:hAnsi="Arial" w:cs="Arial"/>
                <w:sz w:val="20"/>
                <w:szCs w:val="20"/>
                <w:highlight w:val="yellow"/>
              </w:rPr>
            </w:pPr>
            <w:r w:rsidRPr="00EE112D">
              <w:rPr>
                <w:rFonts w:ascii="Arial" w:hAnsi="Arial" w:cs="Arial"/>
                <w:sz w:val="20"/>
                <w:szCs w:val="20"/>
                <w:highlight w:val="yellow"/>
              </w:rPr>
              <w:t>Enable the XACT_ABORT option to automatically rollback all transactions if an exception occurs.</w:t>
            </w:r>
          </w:p>
          <w:p w:rsidR="00DB6375" w:rsidRPr="005A7A79" w:rsidRDefault="005A7A79" w:rsidP="005A7A79">
            <w:pPr>
              <w:pStyle w:val="ListParagraph"/>
              <w:numPr>
                <w:ilvl w:val="0"/>
                <w:numId w:val="8"/>
              </w:numPr>
              <w:shd w:val="clear" w:color="auto" w:fill="FFFFFF"/>
              <w:spacing w:before="100" w:beforeAutospacing="1"/>
              <w:rPr>
                <w:rFonts w:ascii="Arial" w:hAnsi="Arial" w:cs="Arial"/>
                <w:sz w:val="20"/>
                <w:szCs w:val="20"/>
              </w:rPr>
            </w:pPr>
            <w:bookmarkStart w:id="0" w:name="_GoBack"/>
            <w:bookmarkEnd w:id="0"/>
            <w:r w:rsidRPr="00EE112D">
              <w:rPr>
                <w:rFonts w:ascii="Arial" w:hAnsi="Arial" w:cs="Arial"/>
                <w:sz w:val="20"/>
                <w:szCs w:val="20"/>
                <w:highlight w:val="yellow"/>
              </w:rPr>
              <w:t>Use the @@TRANCOUNT system variable and XACT_STATE system function to determine transaction status</w:t>
            </w:r>
            <w:r w:rsidRPr="005A7A79">
              <w:rPr>
                <w:rFonts w:ascii="Arial" w:hAnsi="Arial" w:cs="Arial"/>
                <w:sz w:val="20"/>
                <w:szCs w:val="20"/>
              </w:rPr>
              <w:t>.</w:t>
            </w:r>
          </w:p>
        </w:tc>
        <w:tc>
          <w:tcPr>
            <w:tcW w:w="3095" w:type="dxa"/>
          </w:tcPr>
          <w:p w:rsidR="005A7A79" w:rsidRPr="005A7A79" w:rsidRDefault="005A7A79" w:rsidP="005A7A79">
            <w:pPr>
              <w:pStyle w:val="NormalWeb"/>
              <w:shd w:val="clear" w:color="auto" w:fill="FFFFFF"/>
              <w:spacing w:before="0" w:beforeAutospacing="0" w:after="340" w:afterAutospacing="0"/>
              <w:rPr>
                <w:rFonts w:ascii="Arial" w:hAnsi="Arial" w:cs="Arial"/>
                <w:color w:val="3C3C3C"/>
                <w:sz w:val="20"/>
                <w:szCs w:val="20"/>
              </w:rPr>
            </w:pPr>
            <w:r w:rsidRPr="005A7A79">
              <w:rPr>
                <w:rFonts w:ascii="Arial" w:hAnsi="Arial" w:cs="Arial"/>
                <w:color w:val="3C3C3C"/>
                <w:sz w:val="20"/>
                <w:szCs w:val="20"/>
              </w:rPr>
              <w:t>Review the documentation on</w:t>
            </w:r>
            <w:r w:rsidRPr="005A7A79">
              <w:rPr>
                <w:rStyle w:val="apple-converted-space"/>
                <w:rFonts w:ascii="Arial" w:eastAsiaTheme="majorEastAsia" w:hAnsi="Arial" w:cs="Arial"/>
                <w:color w:val="3C3C3C"/>
                <w:sz w:val="20"/>
                <w:szCs w:val="20"/>
              </w:rPr>
              <w:t> </w:t>
            </w:r>
            <w:hyperlink r:id="rId50" w:tgtFrame="_blank" w:history="1">
              <w:r w:rsidRPr="005A7A79">
                <w:rPr>
                  <w:rStyle w:val="Hyperlink"/>
                  <w:rFonts w:ascii="Arial" w:hAnsi="Arial" w:cs="Arial"/>
                  <w:color w:val="0079BC"/>
                  <w:sz w:val="20"/>
                  <w:szCs w:val="20"/>
                </w:rPr>
                <w:t>Transaction Statements</w:t>
              </w:r>
            </w:hyperlink>
            <w:r w:rsidRPr="005A7A79">
              <w:rPr>
                <w:rFonts w:ascii="Arial" w:hAnsi="Arial" w:cs="Arial"/>
                <w:color w:val="3C3C3C"/>
                <w:sz w:val="20"/>
                <w:szCs w:val="20"/>
              </w:rPr>
              <w:t>,</w:t>
            </w:r>
            <w:r w:rsidRPr="005A7A79">
              <w:rPr>
                <w:rStyle w:val="apple-converted-space"/>
                <w:rFonts w:ascii="Arial" w:eastAsiaTheme="majorEastAsia" w:hAnsi="Arial" w:cs="Arial"/>
                <w:color w:val="3C3C3C"/>
                <w:sz w:val="20"/>
                <w:szCs w:val="20"/>
              </w:rPr>
              <w:t> </w:t>
            </w:r>
            <w:hyperlink r:id="rId51" w:tgtFrame="_blank" w:history="1">
              <w:r w:rsidRPr="005A7A79">
                <w:rPr>
                  <w:rStyle w:val="Hyperlink"/>
                  <w:rFonts w:ascii="Arial" w:hAnsi="Arial" w:cs="Arial"/>
                  <w:color w:val="0079BC"/>
                  <w:sz w:val="20"/>
                  <w:szCs w:val="20"/>
                </w:rPr>
                <w:t>@@TRANCOUNT</w:t>
              </w:r>
            </w:hyperlink>
            <w:r w:rsidRPr="005A7A79">
              <w:rPr>
                <w:rFonts w:ascii="Arial" w:hAnsi="Arial" w:cs="Arial"/>
                <w:color w:val="3C3C3C"/>
                <w:sz w:val="20"/>
                <w:szCs w:val="20"/>
              </w:rPr>
              <w:t>, and</w:t>
            </w:r>
            <w:r w:rsidRPr="005A7A79">
              <w:rPr>
                <w:rStyle w:val="apple-converted-space"/>
                <w:rFonts w:ascii="Arial" w:eastAsiaTheme="majorEastAsia" w:hAnsi="Arial" w:cs="Arial"/>
                <w:color w:val="3C3C3C"/>
                <w:sz w:val="20"/>
                <w:szCs w:val="20"/>
              </w:rPr>
              <w:t> </w:t>
            </w:r>
            <w:hyperlink r:id="rId52" w:tgtFrame="_blank" w:history="1">
              <w:r w:rsidRPr="005A7A79">
                <w:rPr>
                  <w:rStyle w:val="Hyperlink"/>
                  <w:rFonts w:ascii="Arial" w:hAnsi="Arial" w:cs="Arial"/>
                  <w:color w:val="0079BC"/>
                  <w:sz w:val="20"/>
                  <w:szCs w:val="20"/>
                </w:rPr>
                <w:t>XACT_STATE</w:t>
              </w:r>
            </w:hyperlink>
            <w:r w:rsidRPr="005A7A79">
              <w:rPr>
                <w:rFonts w:ascii="Arial" w:hAnsi="Arial" w:cs="Arial"/>
                <w:color w:val="3C3C3C"/>
                <w:sz w:val="20"/>
                <w:szCs w:val="20"/>
              </w:rPr>
              <w:t> in the Transact-SQL Language Reference.</w:t>
            </w:r>
          </w:p>
          <w:p w:rsidR="00DB6375" w:rsidRPr="005A7A79" w:rsidRDefault="005A7A79" w:rsidP="005A7A79">
            <w:pPr>
              <w:pStyle w:val="NormalWeb"/>
              <w:shd w:val="clear" w:color="auto" w:fill="FFFFFF"/>
              <w:spacing w:before="300" w:beforeAutospacing="0" w:after="0" w:afterAutospacing="0"/>
              <w:rPr>
                <w:rFonts w:ascii="Arial" w:hAnsi="Arial" w:cs="Arial"/>
                <w:color w:val="3C3C3C"/>
                <w:sz w:val="20"/>
                <w:szCs w:val="20"/>
              </w:rPr>
            </w:pPr>
            <w:r w:rsidRPr="005A7A79">
              <w:rPr>
                <w:rFonts w:ascii="Arial" w:hAnsi="Arial" w:cs="Arial"/>
                <w:color w:val="3C3C3C"/>
                <w:sz w:val="20"/>
                <w:szCs w:val="20"/>
              </w:rPr>
              <w:t xml:space="preserve">For a detailed explanation of how the transaction log is used for data updates and recovery, see the </w:t>
            </w:r>
            <w:proofErr w:type="spellStart"/>
            <w:r w:rsidRPr="005A7A79">
              <w:rPr>
                <w:rFonts w:ascii="Arial" w:hAnsi="Arial" w:cs="Arial"/>
                <w:color w:val="3C3C3C"/>
                <w:sz w:val="20"/>
                <w:szCs w:val="20"/>
              </w:rPr>
              <w:t>Technet</w:t>
            </w:r>
            <w:proofErr w:type="spellEnd"/>
            <w:r w:rsidRPr="005A7A79">
              <w:rPr>
                <w:rFonts w:ascii="Arial" w:hAnsi="Arial" w:cs="Arial"/>
                <w:color w:val="3C3C3C"/>
                <w:sz w:val="20"/>
                <w:szCs w:val="20"/>
              </w:rPr>
              <w:t xml:space="preserve"> Magazine article </w:t>
            </w:r>
            <w:hyperlink r:id="rId53" w:tgtFrame="_blank" w:history="1">
              <w:r w:rsidRPr="005A7A79">
                <w:rPr>
                  <w:rStyle w:val="Hyperlink"/>
                  <w:rFonts w:ascii="Arial" w:hAnsi="Arial" w:cs="Arial"/>
                  <w:color w:val="0079BC"/>
                  <w:sz w:val="20"/>
                  <w:szCs w:val="20"/>
                </w:rPr>
                <w:t>Understanding Logging and Recovery in SQL Server</w:t>
              </w:r>
            </w:hyperlink>
            <w:r w:rsidRPr="005A7A79">
              <w:rPr>
                <w:rFonts w:ascii="Arial" w:hAnsi="Arial" w:cs="Arial"/>
                <w:color w:val="3C3C3C"/>
                <w:sz w:val="20"/>
                <w:szCs w:val="20"/>
              </w:rPr>
              <w:t> by Paul S. Randall.</w:t>
            </w:r>
          </w:p>
        </w:tc>
      </w:tr>
    </w:tbl>
    <w:p w:rsidR="00790A20" w:rsidRDefault="00790A20" w:rsidP="00C65510">
      <w:pPr>
        <w:spacing w:line="240" w:lineRule="auto"/>
        <w:contextualSpacing/>
        <w:rPr>
          <w:rFonts w:ascii="Arial" w:hAnsi="Arial" w:cs="Arial"/>
          <w:b/>
          <w:bCs/>
        </w:rPr>
      </w:pPr>
    </w:p>
    <w:p w:rsidR="00790A20" w:rsidRDefault="00790A20">
      <w:pPr>
        <w:rPr>
          <w:rFonts w:ascii="Arial" w:hAnsi="Arial" w:cs="Arial"/>
          <w:b/>
          <w:bCs/>
        </w:rPr>
      </w:pPr>
      <w:r>
        <w:rPr>
          <w:rFonts w:ascii="Arial" w:hAnsi="Arial" w:cs="Arial"/>
          <w:b/>
          <w:bCs/>
        </w:rPr>
        <w:br w:type="page"/>
      </w:r>
    </w:p>
    <w:p w:rsidR="002B3019" w:rsidRDefault="00790A20" w:rsidP="00C65510">
      <w:pPr>
        <w:spacing w:line="240" w:lineRule="auto"/>
        <w:contextualSpacing/>
        <w:rPr>
          <w:rFonts w:ascii="Arial" w:hAnsi="Arial" w:cs="Arial"/>
          <w:b/>
          <w:bCs/>
          <w:sz w:val="32"/>
          <w:szCs w:val="32"/>
        </w:rPr>
      </w:pPr>
      <w:r w:rsidRPr="00790A20">
        <w:rPr>
          <w:rFonts w:ascii="Arial" w:hAnsi="Arial" w:cs="Arial"/>
          <w:b/>
          <w:bCs/>
          <w:sz w:val="32"/>
          <w:szCs w:val="32"/>
        </w:rPr>
        <w:lastRenderedPageBreak/>
        <w:t>Course Wrap-Up</w:t>
      </w:r>
    </w:p>
    <w:p w:rsidR="00790A20" w:rsidRDefault="00790A20" w:rsidP="00C65510">
      <w:pPr>
        <w:spacing w:line="240" w:lineRule="auto"/>
        <w:contextualSpacing/>
        <w:rPr>
          <w:rFonts w:ascii="Arial" w:hAnsi="Arial" w:cs="Arial"/>
          <w:b/>
          <w:bCs/>
          <w:sz w:val="32"/>
          <w:szCs w:val="32"/>
        </w:rPr>
      </w:pPr>
    </w:p>
    <w:p w:rsidR="00790A20" w:rsidRPr="00790A20" w:rsidRDefault="00790A20" w:rsidP="00790A20">
      <w:pPr>
        <w:pStyle w:val="NormalWeb"/>
        <w:shd w:val="clear" w:color="auto" w:fill="FFFFFF"/>
        <w:spacing w:before="0" w:beforeAutospacing="0" w:after="340" w:afterAutospacing="0"/>
        <w:jc w:val="both"/>
        <w:rPr>
          <w:rFonts w:ascii="Arial" w:hAnsi="Arial" w:cs="Arial"/>
        </w:rPr>
      </w:pPr>
      <w:r w:rsidRPr="00790A20">
        <w:rPr>
          <w:rFonts w:ascii="Arial" w:hAnsi="Arial" w:cs="Arial"/>
        </w:rPr>
        <w:t>Congratulations! You've completed this course on Querying Transact-SQL.</w:t>
      </w:r>
    </w:p>
    <w:p w:rsidR="00790A20" w:rsidRPr="00790A20" w:rsidRDefault="00790A20" w:rsidP="00790A20">
      <w:pPr>
        <w:pStyle w:val="Heading2"/>
        <w:shd w:val="clear" w:color="auto" w:fill="FFFFFF"/>
        <w:spacing w:before="600" w:after="225" w:line="288" w:lineRule="atLeast"/>
        <w:jc w:val="both"/>
        <w:rPr>
          <w:rFonts w:ascii="Arial" w:hAnsi="Arial" w:cs="Arial"/>
          <w:caps/>
          <w:color w:val="auto"/>
          <w:spacing w:val="15"/>
          <w:sz w:val="29"/>
          <w:szCs w:val="29"/>
        </w:rPr>
      </w:pPr>
      <w:r w:rsidRPr="00790A20">
        <w:rPr>
          <w:rFonts w:ascii="Arial" w:hAnsi="Arial" w:cs="Arial"/>
          <w:b/>
          <w:bCs/>
          <w:caps/>
          <w:color w:val="auto"/>
          <w:spacing w:val="15"/>
          <w:sz w:val="29"/>
          <w:szCs w:val="29"/>
        </w:rPr>
        <w:t>CONTINUE LEARNING</w:t>
      </w:r>
    </w:p>
    <w:p w:rsidR="00790A20" w:rsidRPr="00790A20" w:rsidRDefault="00790A20" w:rsidP="00790A20">
      <w:pPr>
        <w:pStyle w:val="NormalWeb"/>
        <w:shd w:val="clear" w:color="auto" w:fill="FFFFFF"/>
        <w:spacing w:before="0" w:beforeAutospacing="0" w:after="340" w:afterAutospacing="0"/>
        <w:jc w:val="both"/>
        <w:rPr>
          <w:rFonts w:ascii="Arial" w:hAnsi="Arial" w:cs="Arial"/>
        </w:rPr>
      </w:pPr>
      <w:r w:rsidRPr="00790A20">
        <w:rPr>
          <w:rFonts w:ascii="Arial" w:hAnsi="Arial" w:cs="Arial"/>
        </w:rPr>
        <w:t>Transact-SQL is a fundamental skill for working with SQL Server and Azure SQL Database. To lea</w:t>
      </w:r>
      <w:r>
        <w:rPr>
          <w:rFonts w:ascii="Arial" w:hAnsi="Arial" w:cs="Arial"/>
        </w:rPr>
        <w:t>r</w:t>
      </w:r>
      <w:r w:rsidRPr="00790A20">
        <w:rPr>
          <w:rFonts w:ascii="Arial" w:hAnsi="Arial" w:cs="Arial"/>
        </w:rPr>
        <w:t>n more about these database platforms, you can continue your studies by taking online courses at</w:t>
      </w:r>
      <w:r w:rsidRPr="00790A20">
        <w:rPr>
          <w:rStyle w:val="apple-converted-space"/>
          <w:rFonts w:ascii="Arial" w:hAnsi="Arial" w:cs="Arial"/>
        </w:rPr>
        <w:t> </w:t>
      </w:r>
      <w:hyperlink r:id="rId54" w:tgtFrame="_blank" w:history="1">
        <w:r w:rsidRPr="00790A20">
          <w:rPr>
            <w:rStyle w:val="Hyperlink"/>
            <w:rFonts w:ascii="Arial" w:hAnsi="Arial" w:cs="Arial"/>
            <w:color w:val="auto"/>
          </w:rPr>
          <w:t>Microsoft Virtual Academy</w:t>
        </w:r>
      </w:hyperlink>
      <w:r w:rsidRPr="00790A20">
        <w:rPr>
          <w:rFonts w:ascii="Arial" w:hAnsi="Arial" w:cs="Arial"/>
        </w:rPr>
        <w:t>.</w:t>
      </w:r>
    </w:p>
    <w:p w:rsidR="00790A20" w:rsidRPr="00790A20" w:rsidRDefault="00790A20" w:rsidP="00790A20">
      <w:pPr>
        <w:pStyle w:val="Heading2"/>
        <w:shd w:val="clear" w:color="auto" w:fill="FFFFFF"/>
        <w:spacing w:before="600" w:after="225" w:line="288" w:lineRule="atLeast"/>
        <w:jc w:val="both"/>
        <w:rPr>
          <w:rFonts w:ascii="Arial" w:hAnsi="Arial" w:cs="Arial"/>
          <w:caps/>
          <w:color w:val="auto"/>
          <w:spacing w:val="15"/>
          <w:sz w:val="29"/>
          <w:szCs w:val="29"/>
        </w:rPr>
      </w:pPr>
      <w:r w:rsidRPr="00790A20">
        <w:rPr>
          <w:rFonts w:ascii="Arial" w:hAnsi="Arial" w:cs="Arial"/>
          <w:b/>
          <w:bCs/>
          <w:caps/>
          <w:color w:val="auto"/>
          <w:spacing w:val="15"/>
          <w:sz w:val="29"/>
          <w:szCs w:val="29"/>
        </w:rPr>
        <w:t>CONSIDER CERTIFICATION</w:t>
      </w:r>
    </w:p>
    <w:p w:rsidR="00790A20" w:rsidRPr="00790A20" w:rsidRDefault="00790A20" w:rsidP="00790A20">
      <w:pPr>
        <w:pStyle w:val="NormalWeb"/>
        <w:shd w:val="clear" w:color="auto" w:fill="FFFFFF"/>
        <w:spacing w:before="0" w:beforeAutospacing="0" w:after="340" w:afterAutospacing="0"/>
        <w:jc w:val="both"/>
        <w:rPr>
          <w:rFonts w:ascii="Arial" w:hAnsi="Arial" w:cs="Arial"/>
        </w:rPr>
      </w:pPr>
      <w:r w:rsidRPr="00790A20">
        <w:rPr>
          <w:rFonts w:ascii="Arial" w:hAnsi="Arial" w:cs="Arial"/>
        </w:rPr>
        <w:t>The Microsoft Certified Professional program validates skills with Microsoft technologies and awards industry-recognized certifications. This course can help you prepare for exam</w:t>
      </w:r>
      <w:r w:rsidRPr="00790A20">
        <w:rPr>
          <w:rStyle w:val="apple-converted-space"/>
          <w:rFonts w:ascii="Arial" w:hAnsi="Arial" w:cs="Arial"/>
        </w:rPr>
        <w:t> </w:t>
      </w:r>
      <w:hyperlink r:id="rId55" w:tgtFrame="_blank" w:history="1">
        <w:r w:rsidRPr="00790A20">
          <w:rPr>
            <w:rStyle w:val="Hyperlink"/>
            <w:rFonts w:ascii="Arial" w:hAnsi="Arial" w:cs="Arial"/>
            <w:color w:val="auto"/>
          </w:rPr>
          <w:t>70-461: Querying Microsoft SQL Server</w:t>
        </w:r>
      </w:hyperlink>
      <w:r w:rsidRPr="00790A20">
        <w:rPr>
          <w:rFonts w:ascii="Arial" w:hAnsi="Arial" w:cs="Arial"/>
        </w:rPr>
        <w:t>, which is a required exam for the Microsoft Certified Solutions Associate (MCSA): SQL Server certification.</w:t>
      </w:r>
    </w:p>
    <w:p w:rsidR="00790A20" w:rsidRPr="00790A20" w:rsidRDefault="00790A20" w:rsidP="00790A20">
      <w:pPr>
        <w:pStyle w:val="NormalWeb"/>
        <w:shd w:val="clear" w:color="auto" w:fill="FFFFFF"/>
        <w:spacing w:before="300" w:beforeAutospacing="0" w:after="340" w:afterAutospacing="0"/>
        <w:jc w:val="both"/>
        <w:rPr>
          <w:rFonts w:ascii="Arial" w:hAnsi="Arial" w:cs="Arial"/>
        </w:rPr>
      </w:pPr>
      <w:r w:rsidRPr="00790A20">
        <w:rPr>
          <w:rStyle w:val="Strong"/>
          <w:rFonts w:ascii="Arial" w:hAnsi="Arial" w:cs="Arial"/>
        </w:rPr>
        <w:t>Note:</w:t>
      </w:r>
      <w:r w:rsidRPr="00790A20">
        <w:rPr>
          <w:rStyle w:val="apple-converted-space"/>
          <w:rFonts w:ascii="Arial" w:hAnsi="Arial" w:cs="Arial"/>
        </w:rPr>
        <w:t> </w:t>
      </w:r>
      <w:r w:rsidRPr="00790A20">
        <w:rPr>
          <w:rFonts w:ascii="Arial" w:hAnsi="Arial" w:cs="Arial"/>
        </w:rPr>
        <w:t>While this course covers many of the core objectives measured by Exam 70-461, the exam may test some additional objectives beyond those covered in this course. Before taking the exam, review the skills measured and ensure that you have supplemented your learning on this course with additional information from</w:t>
      </w:r>
      <w:r w:rsidRPr="00790A20">
        <w:rPr>
          <w:rStyle w:val="apple-converted-space"/>
          <w:rFonts w:ascii="Arial" w:hAnsi="Arial" w:cs="Arial"/>
        </w:rPr>
        <w:t> </w:t>
      </w:r>
      <w:hyperlink r:id="rId56" w:tgtFrame="_blank" w:history="1">
        <w:r w:rsidRPr="00790A20">
          <w:rPr>
            <w:rStyle w:val="Hyperlink"/>
            <w:rFonts w:ascii="Arial" w:hAnsi="Arial" w:cs="Arial"/>
            <w:color w:val="auto"/>
          </w:rPr>
          <w:t>SQL Server Books Online</w:t>
        </w:r>
      </w:hyperlink>
      <w:r w:rsidRPr="00790A20">
        <w:rPr>
          <w:rStyle w:val="apple-converted-space"/>
          <w:rFonts w:ascii="Arial" w:hAnsi="Arial" w:cs="Arial"/>
        </w:rPr>
        <w:t> </w:t>
      </w:r>
      <w:r w:rsidRPr="00790A20">
        <w:rPr>
          <w:rFonts w:ascii="Arial" w:hAnsi="Arial" w:cs="Arial"/>
        </w:rPr>
        <w:t>and other materials, such as</w:t>
      </w:r>
      <w:r w:rsidRPr="00790A20">
        <w:rPr>
          <w:rStyle w:val="apple-converted-space"/>
          <w:rFonts w:ascii="Arial" w:hAnsi="Arial" w:cs="Arial"/>
        </w:rPr>
        <w:t> </w:t>
      </w:r>
      <w:hyperlink r:id="rId57" w:tgtFrame="_blank" w:history="1">
        <w:r w:rsidRPr="00790A20">
          <w:rPr>
            <w:rStyle w:val="Hyperlink"/>
            <w:rFonts w:ascii="Arial" w:hAnsi="Arial" w:cs="Arial"/>
            <w:color w:val="auto"/>
          </w:rPr>
          <w:t>T-SQL Querying</w:t>
        </w:r>
      </w:hyperlink>
      <w:r w:rsidRPr="00790A20">
        <w:rPr>
          <w:rStyle w:val="apple-converted-space"/>
          <w:rFonts w:ascii="Arial" w:hAnsi="Arial" w:cs="Arial"/>
        </w:rPr>
        <w:t> </w:t>
      </w:r>
      <w:r w:rsidRPr="00790A20">
        <w:rPr>
          <w:rFonts w:ascii="Arial" w:hAnsi="Arial" w:cs="Arial"/>
        </w:rPr>
        <w:t xml:space="preserve">(Microsoft Press, 2015), by </w:t>
      </w:r>
      <w:proofErr w:type="spellStart"/>
      <w:r w:rsidRPr="00790A20">
        <w:rPr>
          <w:rFonts w:ascii="Arial" w:hAnsi="Arial" w:cs="Arial"/>
        </w:rPr>
        <w:t>Itzik</w:t>
      </w:r>
      <w:proofErr w:type="spellEnd"/>
      <w:r w:rsidRPr="00790A20">
        <w:rPr>
          <w:rFonts w:ascii="Arial" w:hAnsi="Arial" w:cs="Arial"/>
        </w:rPr>
        <w:t xml:space="preserve"> Ben-</w:t>
      </w:r>
      <w:proofErr w:type="spellStart"/>
      <w:r w:rsidRPr="00790A20">
        <w:rPr>
          <w:rFonts w:ascii="Arial" w:hAnsi="Arial" w:cs="Arial"/>
        </w:rPr>
        <w:t>Gan</w:t>
      </w:r>
      <w:proofErr w:type="spellEnd"/>
      <w:r w:rsidRPr="00790A20">
        <w:rPr>
          <w:rFonts w:ascii="Arial" w:hAnsi="Arial" w:cs="Arial"/>
        </w:rPr>
        <w:t xml:space="preserve">, Adam </w:t>
      </w:r>
      <w:proofErr w:type="spellStart"/>
      <w:r w:rsidRPr="00790A20">
        <w:rPr>
          <w:rFonts w:ascii="Arial" w:hAnsi="Arial" w:cs="Arial"/>
        </w:rPr>
        <w:t>Machanic</w:t>
      </w:r>
      <w:proofErr w:type="spellEnd"/>
      <w:r w:rsidRPr="00790A20">
        <w:rPr>
          <w:rFonts w:ascii="Arial" w:hAnsi="Arial" w:cs="Arial"/>
        </w:rPr>
        <w:t xml:space="preserve">, </w:t>
      </w:r>
      <w:proofErr w:type="spellStart"/>
      <w:r w:rsidRPr="00790A20">
        <w:rPr>
          <w:rFonts w:ascii="Arial" w:hAnsi="Arial" w:cs="Arial"/>
        </w:rPr>
        <w:t>Dejan</w:t>
      </w:r>
      <w:proofErr w:type="spellEnd"/>
      <w:r w:rsidRPr="00790A20">
        <w:rPr>
          <w:rFonts w:ascii="Arial" w:hAnsi="Arial" w:cs="Arial"/>
        </w:rPr>
        <w:t xml:space="preserve"> </w:t>
      </w:r>
      <w:proofErr w:type="spellStart"/>
      <w:r w:rsidRPr="00790A20">
        <w:rPr>
          <w:rFonts w:ascii="Arial" w:hAnsi="Arial" w:cs="Arial"/>
        </w:rPr>
        <w:t>Sarka</w:t>
      </w:r>
      <w:proofErr w:type="spellEnd"/>
      <w:r w:rsidRPr="00790A20">
        <w:rPr>
          <w:rFonts w:ascii="Arial" w:hAnsi="Arial" w:cs="Arial"/>
        </w:rPr>
        <w:t xml:space="preserve">, and Kevin </w:t>
      </w:r>
      <w:proofErr w:type="spellStart"/>
      <w:r w:rsidRPr="00790A20">
        <w:rPr>
          <w:rFonts w:ascii="Arial" w:hAnsi="Arial" w:cs="Arial"/>
        </w:rPr>
        <w:t>Farlee</w:t>
      </w:r>
      <w:proofErr w:type="spellEnd"/>
      <w:r w:rsidRPr="00790A20">
        <w:rPr>
          <w:rFonts w:ascii="Arial" w:hAnsi="Arial" w:cs="Arial"/>
        </w:rPr>
        <w:t>. This book gives database developers and administrators a detailed look at the internal architecture of T-SQL and is the comprehensive programming reference for T-SQL querying.</w:t>
      </w:r>
    </w:p>
    <w:p w:rsidR="00790A20" w:rsidRPr="000369DE" w:rsidRDefault="00790A20" w:rsidP="00C65510">
      <w:pPr>
        <w:spacing w:line="240" w:lineRule="auto"/>
        <w:contextualSpacing/>
        <w:rPr>
          <w:rFonts w:ascii="Arial" w:hAnsi="Arial" w:cs="Arial"/>
          <w:b/>
          <w:bCs/>
        </w:rPr>
      </w:pPr>
    </w:p>
    <w:sectPr w:rsidR="00790A20" w:rsidRPr="00036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2FCA"/>
    <w:multiLevelType w:val="hybridMultilevel"/>
    <w:tmpl w:val="192E7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5B3BF2"/>
    <w:multiLevelType w:val="hybridMultilevel"/>
    <w:tmpl w:val="CED07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D9475A"/>
    <w:multiLevelType w:val="multilevel"/>
    <w:tmpl w:val="21E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3E7EC2"/>
    <w:multiLevelType w:val="hybridMultilevel"/>
    <w:tmpl w:val="6C322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D165AA4"/>
    <w:multiLevelType w:val="hybridMultilevel"/>
    <w:tmpl w:val="FDECF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7122DA5"/>
    <w:multiLevelType w:val="multilevel"/>
    <w:tmpl w:val="B764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2645D7"/>
    <w:multiLevelType w:val="multilevel"/>
    <w:tmpl w:val="1F84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2931B3"/>
    <w:multiLevelType w:val="multilevel"/>
    <w:tmpl w:val="D810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7D3A32"/>
    <w:multiLevelType w:val="multilevel"/>
    <w:tmpl w:val="AB10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6"/>
  </w:num>
  <w:num w:numId="4">
    <w:abstractNumId w:val="8"/>
  </w:num>
  <w:num w:numId="5">
    <w:abstractNumId w:val="1"/>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10"/>
    <w:rsid w:val="000369DE"/>
    <w:rsid w:val="002A1528"/>
    <w:rsid w:val="002B3019"/>
    <w:rsid w:val="00391EAB"/>
    <w:rsid w:val="003A359A"/>
    <w:rsid w:val="00420AE5"/>
    <w:rsid w:val="00505269"/>
    <w:rsid w:val="00592F6D"/>
    <w:rsid w:val="005A7A79"/>
    <w:rsid w:val="005C529E"/>
    <w:rsid w:val="005C5D73"/>
    <w:rsid w:val="00607299"/>
    <w:rsid w:val="0062589A"/>
    <w:rsid w:val="00690D50"/>
    <w:rsid w:val="006C0EB4"/>
    <w:rsid w:val="006D7C9D"/>
    <w:rsid w:val="00790A20"/>
    <w:rsid w:val="00865AE3"/>
    <w:rsid w:val="009363D8"/>
    <w:rsid w:val="0096451C"/>
    <w:rsid w:val="00A860CE"/>
    <w:rsid w:val="00BA0E22"/>
    <w:rsid w:val="00BD5BD5"/>
    <w:rsid w:val="00C65510"/>
    <w:rsid w:val="00C941C3"/>
    <w:rsid w:val="00CF55E6"/>
    <w:rsid w:val="00D47FE3"/>
    <w:rsid w:val="00DB6375"/>
    <w:rsid w:val="00DB7285"/>
    <w:rsid w:val="00DE5E68"/>
    <w:rsid w:val="00E321BC"/>
    <w:rsid w:val="00E75C50"/>
    <w:rsid w:val="00E8041E"/>
    <w:rsid w:val="00E947E2"/>
    <w:rsid w:val="00EE112D"/>
    <w:rsid w:val="00F2446D"/>
    <w:rsid w:val="00FA5080"/>
    <w:rsid w:val="00FD7E65"/>
    <w:rsid w:val="00FE5D9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91AB1-41BD-4D2F-B0DC-AA49E2C6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655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65510"/>
    <w:pPr>
      <w:spacing w:before="100" w:beforeAutospacing="1" w:after="100" w:afterAutospacing="1" w:line="240" w:lineRule="auto"/>
      <w:outlineLvl w:val="2"/>
    </w:pPr>
    <w:rPr>
      <w:rFonts w:ascii="Times New Roman" w:eastAsia="Times New Roman" w:hAnsi="Times New Roman" w:cs="Times New Roman"/>
      <w:b/>
      <w:bCs/>
      <w:sz w:val="27"/>
      <w:szCs w:val="27"/>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510"/>
    <w:rPr>
      <w:rFonts w:ascii="Times New Roman" w:eastAsia="Times New Roman" w:hAnsi="Times New Roman" w:cs="Times New Roman"/>
      <w:b/>
      <w:bCs/>
      <w:sz w:val="27"/>
      <w:szCs w:val="27"/>
      <w:lang w:bidi="th-TH"/>
    </w:rPr>
  </w:style>
  <w:style w:type="character" w:customStyle="1" w:styleId="Heading2Char">
    <w:name w:val="Heading 2 Char"/>
    <w:basedOn w:val="DefaultParagraphFont"/>
    <w:link w:val="Heading2"/>
    <w:uiPriority w:val="9"/>
    <w:rsid w:val="00C65510"/>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65510"/>
  </w:style>
  <w:style w:type="character" w:styleId="Emphasis">
    <w:name w:val="Emphasis"/>
    <w:basedOn w:val="DefaultParagraphFont"/>
    <w:uiPriority w:val="20"/>
    <w:qFormat/>
    <w:rsid w:val="00C65510"/>
    <w:rPr>
      <w:i/>
      <w:iCs/>
    </w:rPr>
  </w:style>
  <w:style w:type="paragraph" w:styleId="NormalWeb">
    <w:name w:val="Normal (Web)"/>
    <w:basedOn w:val="Normal"/>
    <w:uiPriority w:val="99"/>
    <w:unhideWhenUsed/>
    <w:rsid w:val="00C65510"/>
    <w:pPr>
      <w:spacing w:before="100" w:beforeAutospacing="1" w:after="100" w:afterAutospacing="1" w:line="240" w:lineRule="auto"/>
    </w:pPr>
    <w:rPr>
      <w:rFonts w:ascii="Times New Roman" w:eastAsia="Times New Roman" w:hAnsi="Times New Roman" w:cs="Times New Roman"/>
      <w:sz w:val="24"/>
      <w:szCs w:val="24"/>
      <w:lang w:bidi="th-TH"/>
    </w:rPr>
  </w:style>
  <w:style w:type="character" w:styleId="Hyperlink">
    <w:name w:val="Hyperlink"/>
    <w:basedOn w:val="DefaultParagraphFont"/>
    <w:uiPriority w:val="99"/>
    <w:semiHidden/>
    <w:unhideWhenUsed/>
    <w:rsid w:val="00C65510"/>
    <w:rPr>
      <w:color w:val="0000FF"/>
      <w:u w:val="single"/>
    </w:rPr>
  </w:style>
  <w:style w:type="character" w:styleId="Strong">
    <w:name w:val="Strong"/>
    <w:basedOn w:val="DefaultParagraphFont"/>
    <w:uiPriority w:val="22"/>
    <w:qFormat/>
    <w:rsid w:val="00C65510"/>
    <w:rPr>
      <w:b/>
      <w:bCs/>
    </w:rPr>
  </w:style>
  <w:style w:type="table" w:styleId="TableGrid">
    <w:name w:val="Table Grid"/>
    <w:basedOn w:val="TableNormal"/>
    <w:uiPriority w:val="39"/>
    <w:rsid w:val="00C655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5510"/>
    <w:pPr>
      <w:ind w:left="720"/>
      <w:contextualSpacing/>
    </w:pPr>
  </w:style>
  <w:style w:type="character" w:styleId="FollowedHyperlink">
    <w:name w:val="FollowedHyperlink"/>
    <w:basedOn w:val="DefaultParagraphFont"/>
    <w:uiPriority w:val="99"/>
    <w:semiHidden/>
    <w:unhideWhenUsed/>
    <w:rsid w:val="00391E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14245">
      <w:bodyDiv w:val="1"/>
      <w:marLeft w:val="0"/>
      <w:marRight w:val="0"/>
      <w:marTop w:val="0"/>
      <w:marBottom w:val="0"/>
      <w:divBdr>
        <w:top w:val="none" w:sz="0" w:space="0" w:color="auto"/>
        <w:left w:val="none" w:sz="0" w:space="0" w:color="auto"/>
        <w:bottom w:val="none" w:sz="0" w:space="0" w:color="auto"/>
        <w:right w:val="none" w:sz="0" w:space="0" w:color="auto"/>
      </w:divBdr>
    </w:div>
    <w:div w:id="346293951">
      <w:bodyDiv w:val="1"/>
      <w:marLeft w:val="0"/>
      <w:marRight w:val="0"/>
      <w:marTop w:val="0"/>
      <w:marBottom w:val="0"/>
      <w:divBdr>
        <w:top w:val="none" w:sz="0" w:space="0" w:color="auto"/>
        <w:left w:val="none" w:sz="0" w:space="0" w:color="auto"/>
        <w:bottom w:val="none" w:sz="0" w:space="0" w:color="auto"/>
        <w:right w:val="none" w:sz="0" w:space="0" w:color="auto"/>
      </w:divBdr>
    </w:div>
    <w:div w:id="484971741">
      <w:bodyDiv w:val="1"/>
      <w:marLeft w:val="0"/>
      <w:marRight w:val="0"/>
      <w:marTop w:val="0"/>
      <w:marBottom w:val="0"/>
      <w:divBdr>
        <w:top w:val="none" w:sz="0" w:space="0" w:color="auto"/>
        <w:left w:val="none" w:sz="0" w:space="0" w:color="auto"/>
        <w:bottom w:val="none" w:sz="0" w:space="0" w:color="auto"/>
        <w:right w:val="none" w:sz="0" w:space="0" w:color="auto"/>
      </w:divBdr>
    </w:div>
    <w:div w:id="553933629">
      <w:bodyDiv w:val="1"/>
      <w:marLeft w:val="0"/>
      <w:marRight w:val="0"/>
      <w:marTop w:val="0"/>
      <w:marBottom w:val="0"/>
      <w:divBdr>
        <w:top w:val="none" w:sz="0" w:space="0" w:color="auto"/>
        <w:left w:val="none" w:sz="0" w:space="0" w:color="auto"/>
        <w:bottom w:val="none" w:sz="0" w:space="0" w:color="auto"/>
        <w:right w:val="none" w:sz="0" w:space="0" w:color="auto"/>
      </w:divBdr>
    </w:div>
    <w:div w:id="575827637">
      <w:bodyDiv w:val="1"/>
      <w:marLeft w:val="0"/>
      <w:marRight w:val="0"/>
      <w:marTop w:val="0"/>
      <w:marBottom w:val="0"/>
      <w:divBdr>
        <w:top w:val="none" w:sz="0" w:space="0" w:color="auto"/>
        <w:left w:val="none" w:sz="0" w:space="0" w:color="auto"/>
        <w:bottom w:val="none" w:sz="0" w:space="0" w:color="auto"/>
        <w:right w:val="none" w:sz="0" w:space="0" w:color="auto"/>
      </w:divBdr>
    </w:div>
    <w:div w:id="588123311">
      <w:bodyDiv w:val="1"/>
      <w:marLeft w:val="0"/>
      <w:marRight w:val="0"/>
      <w:marTop w:val="0"/>
      <w:marBottom w:val="0"/>
      <w:divBdr>
        <w:top w:val="none" w:sz="0" w:space="0" w:color="auto"/>
        <w:left w:val="none" w:sz="0" w:space="0" w:color="auto"/>
        <w:bottom w:val="none" w:sz="0" w:space="0" w:color="auto"/>
        <w:right w:val="none" w:sz="0" w:space="0" w:color="auto"/>
      </w:divBdr>
    </w:div>
    <w:div w:id="593128609">
      <w:bodyDiv w:val="1"/>
      <w:marLeft w:val="0"/>
      <w:marRight w:val="0"/>
      <w:marTop w:val="0"/>
      <w:marBottom w:val="0"/>
      <w:divBdr>
        <w:top w:val="none" w:sz="0" w:space="0" w:color="auto"/>
        <w:left w:val="none" w:sz="0" w:space="0" w:color="auto"/>
        <w:bottom w:val="none" w:sz="0" w:space="0" w:color="auto"/>
        <w:right w:val="none" w:sz="0" w:space="0" w:color="auto"/>
      </w:divBdr>
    </w:div>
    <w:div w:id="636112542">
      <w:bodyDiv w:val="1"/>
      <w:marLeft w:val="0"/>
      <w:marRight w:val="0"/>
      <w:marTop w:val="0"/>
      <w:marBottom w:val="0"/>
      <w:divBdr>
        <w:top w:val="none" w:sz="0" w:space="0" w:color="auto"/>
        <w:left w:val="none" w:sz="0" w:space="0" w:color="auto"/>
        <w:bottom w:val="none" w:sz="0" w:space="0" w:color="auto"/>
        <w:right w:val="none" w:sz="0" w:space="0" w:color="auto"/>
      </w:divBdr>
    </w:div>
    <w:div w:id="684555102">
      <w:bodyDiv w:val="1"/>
      <w:marLeft w:val="0"/>
      <w:marRight w:val="0"/>
      <w:marTop w:val="0"/>
      <w:marBottom w:val="0"/>
      <w:divBdr>
        <w:top w:val="none" w:sz="0" w:space="0" w:color="auto"/>
        <w:left w:val="none" w:sz="0" w:space="0" w:color="auto"/>
        <w:bottom w:val="none" w:sz="0" w:space="0" w:color="auto"/>
        <w:right w:val="none" w:sz="0" w:space="0" w:color="auto"/>
      </w:divBdr>
    </w:div>
    <w:div w:id="765463873">
      <w:bodyDiv w:val="1"/>
      <w:marLeft w:val="0"/>
      <w:marRight w:val="0"/>
      <w:marTop w:val="0"/>
      <w:marBottom w:val="0"/>
      <w:divBdr>
        <w:top w:val="none" w:sz="0" w:space="0" w:color="auto"/>
        <w:left w:val="none" w:sz="0" w:space="0" w:color="auto"/>
        <w:bottom w:val="none" w:sz="0" w:space="0" w:color="auto"/>
        <w:right w:val="none" w:sz="0" w:space="0" w:color="auto"/>
      </w:divBdr>
    </w:div>
    <w:div w:id="774441036">
      <w:bodyDiv w:val="1"/>
      <w:marLeft w:val="0"/>
      <w:marRight w:val="0"/>
      <w:marTop w:val="0"/>
      <w:marBottom w:val="0"/>
      <w:divBdr>
        <w:top w:val="none" w:sz="0" w:space="0" w:color="auto"/>
        <w:left w:val="none" w:sz="0" w:space="0" w:color="auto"/>
        <w:bottom w:val="none" w:sz="0" w:space="0" w:color="auto"/>
        <w:right w:val="none" w:sz="0" w:space="0" w:color="auto"/>
      </w:divBdr>
    </w:div>
    <w:div w:id="783158938">
      <w:bodyDiv w:val="1"/>
      <w:marLeft w:val="0"/>
      <w:marRight w:val="0"/>
      <w:marTop w:val="0"/>
      <w:marBottom w:val="0"/>
      <w:divBdr>
        <w:top w:val="none" w:sz="0" w:space="0" w:color="auto"/>
        <w:left w:val="none" w:sz="0" w:space="0" w:color="auto"/>
        <w:bottom w:val="none" w:sz="0" w:space="0" w:color="auto"/>
        <w:right w:val="none" w:sz="0" w:space="0" w:color="auto"/>
      </w:divBdr>
    </w:div>
    <w:div w:id="835850895">
      <w:bodyDiv w:val="1"/>
      <w:marLeft w:val="0"/>
      <w:marRight w:val="0"/>
      <w:marTop w:val="0"/>
      <w:marBottom w:val="0"/>
      <w:divBdr>
        <w:top w:val="none" w:sz="0" w:space="0" w:color="auto"/>
        <w:left w:val="none" w:sz="0" w:space="0" w:color="auto"/>
        <w:bottom w:val="none" w:sz="0" w:space="0" w:color="auto"/>
        <w:right w:val="none" w:sz="0" w:space="0" w:color="auto"/>
      </w:divBdr>
    </w:div>
    <w:div w:id="870725875">
      <w:bodyDiv w:val="1"/>
      <w:marLeft w:val="0"/>
      <w:marRight w:val="0"/>
      <w:marTop w:val="0"/>
      <w:marBottom w:val="0"/>
      <w:divBdr>
        <w:top w:val="none" w:sz="0" w:space="0" w:color="auto"/>
        <w:left w:val="none" w:sz="0" w:space="0" w:color="auto"/>
        <w:bottom w:val="none" w:sz="0" w:space="0" w:color="auto"/>
        <w:right w:val="none" w:sz="0" w:space="0" w:color="auto"/>
      </w:divBdr>
    </w:div>
    <w:div w:id="1067072478">
      <w:bodyDiv w:val="1"/>
      <w:marLeft w:val="0"/>
      <w:marRight w:val="0"/>
      <w:marTop w:val="0"/>
      <w:marBottom w:val="0"/>
      <w:divBdr>
        <w:top w:val="none" w:sz="0" w:space="0" w:color="auto"/>
        <w:left w:val="none" w:sz="0" w:space="0" w:color="auto"/>
        <w:bottom w:val="none" w:sz="0" w:space="0" w:color="auto"/>
        <w:right w:val="none" w:sz="0" w:space="0" w:color="auto"/>
      </w:divBdr>
    </w:div>
    <w:div w:id="1385910766">
      <w:bodyDiv w:val="1"/>
      <w:marLeft w:val="0"/>
      <w:marRight w:val="0"/>
      <w:marTop w:val="0"/>
      <w:marBottom w:val="0"/>
      <w:divBdr>
        <w:top w:val="none" w:sz="0" w:space="0" w:color="auto"/>
        <w:left w:val="none" w:sz="0" w:space="0" w:color="auto"/>
        <w:bottom w:val="none" w:sz="0" w:space="0" w:color="auto"/>
        <w:right w:val="none" w:sz="0" w:space="0" w:color="auto"/>
      </w:divBdr>
    </w:div>
    <w:div w:id="1408377070">
      <w:bodyDiv w:val="1"/>
      <w:marLeft w:val="0"/>
      <w:marRight w:val="0"/>
      <w:marTop w:val="0"/>
      <w:marBottom w:val="0"/>
      <w:divBdr>
        <w:top w:val="none" w:sz="0" w:space="0" w:color="auto"/>
        <w:left w:val="none" w:sz="0" w:space="0" w:color="auto"/>
        <w:bottom w:val="none" w:sz="0" w:space="0" w:color="auto"/>
        <w:right w:val="none" w:sz="0" w:space="0" w:color="auto"/>
      </w:divBdr>
    </w:div>
    <w:div w:id="1514489359">
      <w:bodyDiv w:val="1"/>
      <w:marLeft w:val="0"/>
      <w:marRight w:val="0"/>
      <w:marTop w:val="0"/>
      <w:marBottom w:val="0"/>
      <w:divBdr>
        <w:top w:val="none" w:sz="0" w:space="0" w:color="auto"/>
        <w:left w:val="none" w:sz="0" w:space="0" w:color="auto"/>
        <w:bottom w:val="none" w:sz="0" w:space="0" w:color="auto"/>
        <w:right w:val="none" w:sz="0" w:space="0" w:color="auto"/>
      </w:divBdr>
    </w:div>
    <w:div w:id="1586916320">
      <w:bodyDiv w:val="1"/>
      <w:marLeft w:val="0"/>
      <w:marRight w:val="0"/>
      <w:marTop w:val="0"/>
      <w:marBottom w:val="0"/>
      <w:divBdr>
        <w:top w:val="none" w:sz="0" w:space="0" w:color="auto"/>
        <w:left w:val="none" w:sz="0" w:space="0" w:color="auto"/>
        <w:bottom w:val="none" w:sz="0" w:space="0" w:color="auto"/>
        <w:right w:val="none" w:sz="0" w:space="0" w:color="auto"/>
      </w:divBdr>
    </w:div>
    <w:div w:id="1656950412">
      <w:bodyDiv w:val="1"/>
      <w:marLeft w:val="0"/>
      <w:marRight w:val="0"/>
      <w:marTop w:val="0"/>
      <w:marBottom w:val="0"/>
      <w:divBdr>
        <w:top w:val="none" w:sz="0" w:space="0" w:color="auto"/>
        <w:left w:val="none" w:sz="0" w:space="0" w:color="auto"/>
        <w:bottom w:val="none" w:sz="0" w:space="0" w:color="auto"/>
        <w:right w:val="none" w:sz="0" w:space="0" w:color="auto"/>
      </w:divBdr>
    </w:div>
    <w:div w:id="1802961012">
      <w:bodyDiv w:val="1"/>
      <w:marLeft w:val="0"/>
      <w:marRight w:val="0"/>
      <w:marTop w:val="0"/>
      <w:marBottom w:val="0"/>
      <w:divBdr>
        <w:top w:val="none" w:sz="0" w:space="0" w:color="auto"/>
        <w:left w:val="none" w:sz="0" w:space="0" w:color="auto"/>
        <w:bottom w:val="none" w:sz="0" w:space="0" w:color="auto"/>
        <w:right w:val="none" w:sz="0" w:space="0" w:color="auto"/>
      </w:divBdr>
    </w:div>
    <w:div w:id="202369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3545.aspx" TargetMode="External"/><Relationship Id="rId18" Type="http://schemas.openxmlformats.org/officeDocument/2006/relationships/hyperlink" Target="https://technet.microsoft.com/en-us/library/ms177490(v=sql.105).aspx" TargetMode="External"/><Relationship Id="rId26" Type="http://schemas.openxmlformats.org/officeDocument/2006/relationships/hyperlink" Target="https://msdn.microsoft.com/en-us/library/ms187956.aspx" TargetMode="External"/><Relationship Id="rId39" Type="http://schemas.openxmlformats.org/officeDocument/2006/relationships/hyperlink" Target="https://msdn.microsoft.com/en-us/library/ms178623.aspx" TargetMode="External"/><Relationship Id="rId21" Type="http://schemas.openxmlformats.org/officeDocument/2006/relationships/hyperlink" Target="https://msdn.microsoft.com/en-us/library/ms174318.aspx" TargetMode="External"/><Relationship Id="rId34" Type="http://schemas.openxmlformats.org/officeDocument/2006/relationships/hyperlink" Target="https://msdn.microsoft.com/en-us/library/ff878058.aspx" TargetMode="External"/><Relationship Id="rId42" Type="http://schemas.openxmlformats.org/officeDocument/2006/relationships/hyperlink" Target="https://msdn.microsoft.com/en-us/library/ms190487.aspx" TargetMode="External"/><Relationship Id="rId47" Type="http://schemas.openxmlformats.org/officeDocument/2006/relationships/hyperlink" Target="https://msdn.microsoft.com/en-us/library/ms178592.aspx" TargetMode="External"/><Relationship Id="rId50" Type="http://schemas.openxmlformats.org/officeDocument/2006/relationships/hyperlink" Target="https://msdn.microsoft.com/en-us/library/ms174377.aspx" TargetMode="External"/><Relationship Id="rId55" Type="http://schemas.openxmlformats.org/officeDocument/2006/relationships/hyperlink" Target="https://www.microsoft.com/learning/en-gb/exam-70-461.aspx" TargetMode="External"/><Relationship Id="rId7" Type="http://schemas.openxmlformats.org/officeDocument/2006/relationships/hyperlink" Target="https://msdn.microsoft.com/en-us/library/ms187752.aspx" TargetMode="External"/><Relationship Id="rId12" Type="http://schemas.openxmlformats.org/officeDocument/2006/relationships/hyperlink" Target="https://msdn.microsoft.com/en-us/library/ms188047.aspx" TargetMode="External"/><Relationship Id="rId17" Type="http://schemas.openxmlformats.org/officeDocument/2006/relationships/hyperlink" Target="https://technet.microsoft.com/en-us/library/ms190690(v=sql.105).aspx" TargetMode="External"/><Relationship Id="rId25" Type="http://schemas.openxmlformats.org/officeDocument/2006/relationships/hyperlink" Target="https://technet.microsoft.com/en-us/library/ms175156(v=sql.105).aspx" TargetMode="External"/><Relationship Id="rId33" Type="http://schemas.openxmlformats.org/officeDocument/2006/relationships/hyperlink" Target="https://msdn.microsoft.com/en-us/library/ms186775.aspx" TargetMode="External"/><Relationship Id="rId38" Type="http://schemas.openxmlformats.org/officeDocument/2006/relationships/hyperlink" Target="https://msdn.microsoft.com/en-us/library/ms181627.aspx" TargetMode="External"/><Relationship Id="rId46" Type="http://schemas.openxmlformats.org/officeDocument/2006/relationships/hyperlink" Target="https://msdn.microsoft.com/en-us/library/ms190782.aspx"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net.microsoft.com/en-us/library/ms187518(v=sql.105).aspx" TargetMode="External"/><Relationship Id="rId20" Type="http://schemas.openxmlformats.org/officeDocument/2006/relationships/hyperlink" Target="https://msdn.microsoft.com/en-us/library/ms188055.aspx" TargetMode="External"/><Relationship Id="rId29" Type="http://schemas.openxmlformats.org/officeDocument/2006/relationships/hyperlink" Target="https://msdn.microsoft.com/en-us/library/ms175972.aspx" TargetMode="External"/><Relationship Id="rId41" Type="http://schemas.openxmlformats.org/officeDocument/2006/relationships/hyperlink" Target="https://msdn.microsoft.com/en-us/library/ms182717.aspx" TargetMode="External"/><Relationship Id="rId54" Type="http://schemas.openxmlformats.org/officeDocument/2006/relationships/hyperlink" Target="http://www.microsoftvirtualacademy.com/colleges/MVA-Edx-SQL" TargetMode="External"/><Relationship Id="rId1" Type="http://schemas.openxmlformats.org/officeDocument/2006/relationships/numbering" Target="numbering.xml"/><Relationship Id="rId6" Type="http://schemas.openxmlformats.org/officeDocument/2006/relationships/hyperlink" Target="https://msdn.microsoft.com/en-us/library/ms189499.aspx" TargetMode="External"/><Relationship Id="rId11" Type="http://schemas.openxmlformats.org/officeDocument/2006/relationships/hyperlink" Target="https://msdn.microsoft.com/en-us/library/ms188385.aspx" TargetMode="External"/><Relationship Id="rId24" Type="http://schemas.openxmlformats.org/officeDocument/2006/relationships/hyperlink" Target="https://technet.microsoft.com/en-us/library/ms187638(v=sql.105).aspx" TargetMode="External"/><Relationship Id="rId32" Type="http://schemas.openxmlformats.org/officeDocument/2006/relationships/hyperlink" Target="https://msdn.microsoft.com/en-us/library/ms174335.aspx" TargetMode="External"/><Relationship Id="rId37" Type="http://schemas.openxmlformats.org/officeDocument/2006/relationships/hyperlink" Target="https://msdn.microsoft.com/en-us/library/bb510625.aspx" TargetMode="External"/><Relationship Id="rId40" Type="http://schemas.openxmlformats.org/officeDocument/2006/relationships/hyperlink" Target="https://msdn.microsoft.com/en-us/library/ff848809.aspx" TargetMode="External"/><Relationship Id="rId45" Type="http://schemas.openxmlformats.org/officeDocument/2006/relationships/hyperlink" Target="https://msdn.microsoft.com/en-us/library/ms174366.aspx" TargetMode="External"/><Relationship Id="rId53" Type="http://schemas.openxmlformats.org/officeDocument/2006/relationships/hyperlink" Target="https://technet.microsoft.com/en-us/magazine/2009.02.logging.aspx" TargetMode="External"/><Relationship Id="rId58" Type="http://schemas.openxmlformats.org/officeDocument/2006/relationships/fontTable" Target="fontTable.xml"/><Relationship Id="rId5" Type="http://schemas.openxmlformats.org/officeDocument/2006/relationships/hyperlink" Target="https://msdn.microsoft.com/en-us/library/bb510741.aspx" TargetMode="External"/><Relationship Id="rId15" Type="http://schemas.openxmlformats.org/officeDocument/2006/relationships/hyperlink" Target="https://technet.microsoft.com/en-us/library/ms190014(v=sql.105).aspx" TargetMode="External"/><Relationship Id="rId23" Type="http://schemas.openxmlformats.org/officeDocument/2006/relationships/hyperlink" Target="https://msdn.microsoft.com/en-us/library/ms180199.aspx" TargetMode="External"/><Relationship Id="rId28" Type="http://schemas.openxmlformats.org/officeDocument/2006/relationships/hyperlink" Target="https://msdn.microsoft.com/en-us/library/ms191165(v=sql.105).aspx" TargetMode="External"/><Relationship Id="rId36" Type="http://schemas.openxmlformats.org/officeDocument/2006/relationships/hyperlink" Target="https://msdn.microsoft.com/en-us/library/ms189835.aspx" TargetMode="External"/><Relationship Id="rId49" Type="http://schemas.openxmlformats.org/officeDocument/2006/relationships/hyperlink" Target="https://msdn.microsoft.com/en-us/library/ms175976.aspx" TargetMode="External"/><Relationship Id="rId57" Type="http://schemas.openxmlformats.org/officeDocument/2006/relationships/hyperlink" Target="https://www.microsoftpressstore.com/store/t-sql-querying-9780735685048" TargetMode="External"/><Relationship Id="rId10" Type="http://schemas.openxmlformats.org/officeDocument/2006/relationships/hyperlink" Target="http://msdn.microsoft.com/en-us/library/ms189499.aspx" TargetMode="External"/><Relationship Id="rId19" Type="http://schemas.openxmlformats.org/officeDocument/2006/relationships/hyperlink" Target="https://msdn.microsoft.com/en-us/library/ms180026.aspx" TargetMode="External"/><Relationship Id="rId31" Type="http://schemas.openxmlformats.org/officeDocument/2006/relationships/hyperlink" Target="https://technet.microsoft.com/en-us/library/ms177410(v=sql.105).aspx" TargetMode="External"/><Relationship Id="rId44" Type="http://schemas.openxmlformats.org/officeDocument/2006/relationships/hyperlink" Target="https://msdn.microsoft.com/en-us/library/ms181271.aspx" TargetMode="External"/><Relationship Id="rId52" Type="http://schemas.openxmlformats.org/officeDocument/2006/relationships/hyperlink" Target="https://msdn.microsoft.com/en-us/library/ms189797.aspx" TargetMode="External"/><Relationship Id="rId4" Type="http://schemas.openxmlformats.org/officeDocument/2006/relationships/webSettings" Target="webSettings.xml"/><Relationship Id="rId9" Type="http://schemas.openxmlformats.org/officeDocument/2006/relationships/hyperlink" Target="https://msdn.microsoft.com/en-us/library/ms190286.aspx" TargetMode="External"/><Relationship Id="rId14" Type="http://schemas.openxmlformats.org/officeDocument/2006/relationships/hyperlink" Target="https://technet.microsoft.com/en-us/library/ms191517(v=sql.105).aspx" TargetMode="External"/><Relationship Id="rId22" Type="http://schemas.openxmlformats.org/officeDocument/2006/relationships/hyperlink" Target="https://msdn.microsoft.com/en-us/library/ms177673.aspx" TargetMode="External"/><Relationship Id="rId27" Type="http://schemas.openxmlformats.org/officeDocument/2006/relationships/hyperlink" Target="https://msdn.microsoft.com/en-us/library/ms175010.aspx" TargetMode="External"/><Relationship Id="rId30" Type="http://schemas.openxmlformats.org/officeDocument/2006/relationships/hyperlink" Target="https://msdn.microsoft.com/en-us/library/ms177673.aspx" TargetMode="External"/><Relationship Id="rId35" Type="http://schemas.openxmlformats.org/officeDocument/2006/relationships/hyperlink" Target="https://msdn.microsoft.com/en-us/library/ms177523.aspx" TargetMode="External"/><Relationship Id="rId43" Type="http://schemas.openxmlformats.org/officeDocument/2006/relationships/hyperlink" Target="https://msdn.microsoft.com/en-us/library/ms178642.aspx" TargetMode="External"/><Relationship Id="rId48" Type="http://schemas.openxmlformats.org/officeDocument/2006/relationships/hyperlink" Target="https://msdn.microsoft.com/en-us/library/ee677615.aspx" TargetMode="External"/><Relationship Id="rId56" Type="http://schemas.openxmlformats.org/officeDocument/2006/relationships/hyperlink" Target="http://msdn.microsoft.com/en-us/library/ms130214.aspx" TargetMode="External"/><Relationship Id="rId8" Type="http://schemas.openxmlformats.org/officeDocument/2006/relationships/hyperlink" Target="https://msdn.microsoft.com/en-us/library/ms184325.aspx" TargetMode="External"/><Relationship Id="rId51" Type="http://schemas.openxmlformats.org/officeDocument/2006/relationships/hyperlink" Target="https://msdn.microsoft.com/en-us/library/ms187967.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4973</TotalTime>
  <Pages>12</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dc:creator>
  <cp:keywords/>
  <dc:description/>
  <cp:lastModifiedBy>DIMEX</cp:lastModifiedBy>
  <cp:revision>36</cp:revision>
  <dcterms:created xsi:type="dcterms:W3CDTF">2016-11-16T05:04:00Z</dcterms:created>
  <dcterms:modified xsi:type="dcterms:W3CDTF">2016-11-22T11:45:00Z</dcterms:modified>
</cp:coreProperties>
</file>