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66"/>
        <w:rPr>
          <w:rFonts w:ascii="Times New Roman"/>
          <w:b w:val="false"/>
          <w:sz w:val="21"/>
          <w:u w:val="none"/>
        </w:rPr>
      </w:pPr>
    </w:p>
    <w:p>
      <w:pPr>
        <w:pStyle w:val="style62"/>
        <w:spacing w:lineRule="auto" w:line="259"/>
        <w:ind w:left="0" w:firstLine="0"/>
        <w:jc w:val="both"/>
        <w:rPr>
          <w:rFonts w:ascii="Times New Roman" w:cs="Times New Roman" w:hAnsi="Times New Roman"/>
          <w:sz w:val="28"/>
          <w:szCs w:val="28"/>
        </w:rPr>
      </w:pPr>
      <w:r>
        <w:rPr>
          <w:rFonts w:ascii="Times New Roman" w:cs="Times New Roman" w:hAnsi="Times New Roman"/>
          <w:sz w:val="22"/>
          <w:szCs w:val="22"/>
        </w:rPr>
        <w:t xml:space="preserve">                                          </w:t>
      </w:r>
      <w:r>
        <w:rPr>
          <w:rFonts w:ascii="Times New Roman" w:cs="Times New Roman" w:hAnsi="Times New Roman"/>
          <w:sz w:val="22"/>
          <w:szCs w:val="22"/>
        </w:rPr>
        <w:tab/>
      </w:r>
      <w:r>
        <w:rPr>
          <w:rFonts w:ascii="Times New Roman" w:cs="Times New Roman" w:hAnsi="Times New Roman"/>
          <w:sz w:val="22"/>
          <w:szCs w:val="22"/>
        </w:rPr>
        <w:tab/>
      </w:r>
      <w:r>
        <w:rPr>
          <w:rFonts w:ascii="Times New Roman" w:cs="Times New Roman" w:hAnsi="Times New Roman"/>
          <w:sz w:val="22"/>
          <w:szCs w:val="22"/>
        </w:rPr>
        <w:tab/>
      </w:r>
      <w:r>
        <w:rPr>
          <w:rFonts w:ascii="Times New Roman" w:cs="Times New Roman" w:hAnsi="Times New Roman"/>
          <w:sz w:val="22"/>
          <w:szCs w:val="22"/>
        </w:rPr>
        <w:tab/>
      </w:r>
      <w:r>
        <w:rPr>
          <w:rFonts w:ascii="Times New Roman" w:cs="Times New Roman" w:hAnsi="Times New Roman"/>
          <w:sz w:val="28"/>
          <w:szCs w:val="28"/>
        </w:rPr>
        <w:t>Project Design Phase-II</w:t>
      </w:r>
    </w:p>
    <w:p>
      <w:pPr>
        <w:pStyle w:val="style66"/>
        <w:spacing w:before="7"/>
        <w:jc w:val="both"/>
        <w:rPr>
          <w:rFonts w:ascii="Times New Roman" w:cs="Times New Roman" w:hAnsi="Times New Roman"/>
          <w:u w:val="none"/>
        </w:rPr>
      </w:pPr>
    </w:p>
    <w:tbl>
      <w:tblPr>
        <w:tblW w:w="0" w:type="auto"/>
        <w:tblInd w:w="2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trPr>
          <w:trHeight w:val="253" w:hRule="atLeast"/>
        </w:trPr>
        <w:tc>
          <w:tcPr>
            <w:tcW w:w="4508" w:type="dxa"/>
            <w:tcBorders/>
          </w:tcPr>
          <w:p>
            <w:pPr>
              <w:pStyle w:val="style4097"/>
              <w:spacing w:lineRule="exact" w:line="234"/>
              <w:rPr>
                <w:rFonts w:ascii="Times New Roman" w:cs="Times New Roman" w:hAnsi="Times New Roman"/>
              </w:rPr>
            </w:pPr>
            <w:r>
              <w:rPr>
                <w:rFonts w:ascii="Times New Roman" w:cs="Times New Roman" w:hAnsi="Times New Roman"/>
              </w:rPr>
              <w:t>Date</w:t>
            </w:r>
          </w:p>
        </w:tc>
        <w:tc>
          <w:tcPr>
            <w:tcW w:w="4844" w:type="dxa"/>
            <w:tcBorders/>
          </w:tcPr>
          <w:p>
            <w:pPr>
              <w:pStyle w:val="style4097"/>
              <w:spacing w:lineRule="exact" w:line="234"/>
              <w:ind w:left="110"/>
              <w:rPr>
                <w:rFonts w:ascii="Times New Roman" w:cs="Times New Roman" w:hAnsi="Times New Roman"/>
              </w:rPr>
            </w:pPr>
            <w:r>
              <w:rPr>
                <w:rFonts w:ascii="Times New Roman" w:cs="Times New Roman" w:hAnsi="Times New Roman"/>
              </w:rPr>
              <w:t>11october2023</w:t>
            </w:r>
          </w:p>
        </w:tc>
      </w:tr>
      <w:tr>
        <w:tblPrEx/>
        <w:trPr>
          <w:trHeight w:val="266" w:hRule="atLeast"/>
        </w:trPr>
        <w:tc>
          <w:tcPr>
            <w:tcW w:w="4508" w:type="dxa"/>
            <w:tcBorders/>
          </w:tcPr>
          <w:p>
            <w:pPr>
              <w:pStyle w:val="style4097"/>
              <w:spacing w:lineRule="exact" w:line="232"/>
              <w:rPr>
                <w:rFonts w:ascii="Times New Roman" w:cs="Times New Roman" w:hAnsi="Times New Roman"/>
              </w:rPr>
            </w:pPr>
            <w:r>
              <w:rPr>
                <w:rFonts w:ascii="Times New Roman" w:cs="Times New Roman" w:hAnsi="Times New Roman"/>
              </w:rPr>
              <w:t>Team</w:t>
            </w:r>
            <w:r>
              <w:rPr>
                <w:rFonts w:ascii="Times New Roman" w:cs="Times New Roman" w:hAnsi="Times New Roman"/>
                <w:spacing w:val="-1"/>
              </w:rPr>
              <w:t xml:space="preserve"> </w:t>
            </w:r>
            <w:r>
              <w:rPr>
                <w:rFonts w:ascii="Times New Roman" w:cs="Times New Roman" w:hAnsi="Times New Roman"/>
              </w:rPr>
              <w:t>ID</w:t>
            </w:r>
          </w:p>
        </w:tc>
        <w:tc>
          <w:tcPr>
            <w:tcW w:w="4844" w:type="dxa"/>
            <w:tcBorders/>
          </w:tcPr>
          <w:p>
            <w:pPr>
              <w:pStyle w:val="style4097"/>
              <w:spacing w:lineRule="exact" w:line="232"/>
              <w:ind w:left="110"/>
              <w:rPr>
                <w:rFonts w:ascii="Times New Roman" w:cs="Times New Roman" w:hAnsi="Times New Roman"/>
              </w:rPr>
            </w:pPr>
            <w:r>
              <w:rPr>
                <w:rFonts w:ascii="Times New Roman" w:cs="Times New Roman" w:hAnsi="Times New Roman"/>
              </w:rPr>
              <w:t>NM2023TMID345</w:t>
            </w:r>
          </w:p>
        </w:tc>
      </w:tr>
      <w:tr>
        <w:tblPrEx/>
        <w:trPr>
          <w:trHeight w:val="254" w:hRule="atLeast"/>
        </w:trPr>
        <w:tc>
          <w:tcPr>
            <w:tcW w:w="4508" w:type="dxa"/>
            <w:tcBorders/>
          </w:tcPr>
          <w:p>
            <w:pPr>
              <w:pStyle w:val="style4097"/>
              <w:spacing w:lineRule="exact" w:line="234"/>
              <w:rPr>
                <w:rFonts w:ascii="Times New Roman" w:cs="Times New Roman" w:hAnsi="Times New Roman"/>
              </w:rPr>
            </w:pPr>
            <w:r>
              <w:rPr>
                <w:rFonts w:ascii="Times New Roman" w:cs="Times New Roman" w:hAnsi="Times New Roman"/>
              </w:rPr>
              <w:t xml:space="preserve"> Name</w:t>
            </w:r>
          </w:p>
          <w:bookmarkStart w:id="0" w:name="_GoBack"/>
          <w:bookmarkEnd w:id="0"/>
        </w:tc>
        <w:tc>
          <w:tcPr>
            <w:tcW w:w="4844" w:type="dxa"/>
            <w:tcBorders/>
          </w:tcPr>
          <w:p>
            <w:pPr>
              <w:pStyle w:val="style4097"/>
              <w:spacing w:lineRule="exact" w:line="234"/>
              <w:ind w:left="110"/>
              <w:rPr>
                <w:rFonts w:ascii="Times New Roman" w:cs="Times New Roman" w:hAnsi="Times New Roman"/>
              </w:rPr>
            </w:pPr>
            <w:r>
              <w:rPr>
                <w:rFonts w:ascii="Times New Roman" w:cs="Times New Roman" w:hAnsi="Times New Roman"/>
                <w:lang w:val="en-US"/>
              </w:rPr>
              <w:t>R.Raja</w:t>
            </w:r>
          </w:p>
        </w:tc>
      </w:tr>
      <w:tr>
        <w:tblPrEx/>
        <w:trPr>
          <w:trHeight w:val="251" w:hRule="atLeast"/>
        </w:trPr>
        <w:tc>
          <w:tcPr>
            <w:tcW w:w="4508" w:type="dxa"/>
            <w:tcBorders/>
          </w:tcPr>
          <w:p>
            <w:pPr>
              <w:pStyle w:val="style4097"/>
              <w:spacing w:lineRule="exact" w:line="232"/>
              <w:rPr>
                <w:rFonts w:ascii="Times New Roman" w:cs="Times New Roman" w:hAnsi="Times New Roman"/>
              </w:rPr>
            </w:pPr>
            <w:r>
              <w:rPr>
                <w:rFonts w:ascii="Times New Roman" w:cs="Times New Roman" w:hAnsi="Times New Roman"/>
              </w:rPr>
              <w:t>Project name</w:t>
            </w:r>
          </w:p>
        </w:tc>
        <w:tc>
          <w:tcPr>
            <w:tcW w:w="4844" w:type="dxa"/>
            <w:tcBorders/>
          </w:tcPr>
          <w:p>
            <w:pPr>
              <w:pStyle w:val="style4097"/>
              <w:spacing w:lineRule="exact" w:line="232"/>
              <w:ind w:left="110"/>
              <w:rPr>
                <w:rFonts w:ascii="Times New Roman" w:cs="Times New Roman" w:hAnsi="Times New Roman"/>
              </w:rPr>
            </w:pPr>
            <w:r>
              <w:rPr>
                <w:rFonts w:ascii="Times New Roman" w:cs="Times New Roman" w:hAnsi="Times New Roman"/>
              </w:rPr>
              <w:t>Earthquake prediction model</w:t>
            </w:r>
          </w:p>
        </w:tc>
      </w:tr>
    </w:tbl>
    <w:p>
      <w:pPr>
        <w:pStyle w:val="style66"/>
        <w:rPr>
          <w:b w:val="false"/>
        </w:rPr>
      </w:pPr>
    </w:p>
    <w:p>
      <w:pPr>
        <w:pStyle w:val="style66"/>
        <w:rPr>
          <w:b w:val="false"/>
        </w:rPr>
      </w:pPr>
    </w:p>
    <w:p>
      <w:pPr>
        <w:pStyle w:val="style66"/>
        <w:ind w:left="2880" w:firstLine="720"/>
        <w:rPr>
          <w:rFonts w:ascii="Times New Roman" w:cs="Times New Roman" w:hAnsi="Times New Roman"/>
          <w:b w:val="false"/>
          <w:sz w:val="32"/>
          <w:szCs w:val="32"/>
          <w:u w:val="none"/>
        </w:rPr>
      </w:pPr>
      <w:r>
        <w:rPr>
          <w:rFonts w:ascii="Times New Roman" w:cs="Times New Roman" w:hAnsi="Times New Roman"/>
          <w:b w:val="false"/>
          <w:sz w:val="32"/>
          <w:szCs w:val="32"/>
          <w:u w:val="none"/>
        </w:rPr>
        <w:t>EARTHQUAKE  PREDICTION</w:t>
      </w:r>
      <w:r>
        <w:rPr>
          <w:rFonts w:ascii="Times New Roman" w:cs="Times New Roman" w:hAnsi="Times New Roman"/>
          <w:b w:val="false"/>
          <w:sz w:val="32"/>
          <w:szCs w:val="32"/>
          <w:u w:val="none"/>
        </w:rPr>
        <w:t xml:space="preserve"> MODEL</w:t>
      </w:r>
    </w:p>
    <w:p>
      <w:pPr>
        <w:pStyle w:val="style66"/>
        <w:rPr>
          <w:rFonts w:ascii="Times New Roman" w:cs="Times New Roman" w:hAnsi="Times New Roman"/>
          <w:b w:val="false"/>
          <w:sz w:val="32"/>
          <w:szCs w:val="32"/>
          <w:u w:val="none"/>
        </w:rPr>
      </w:pPr>
    </w:p>
    <w:p>
      <w:pPr>
        <w:pStyle w:val="style66"/>
        <w:rPr>
          <w:rFonts w:ascii="Times New Roman" w:cs="Times New Roman" w:hAnsi="Times New Roman"/>
          <w:b w:val="false"/>
          <w:sz w:val="32"/>
          <w:szCs w:val="32"/>
          <w:u w:val="none"/>
        </w:rPr>
      </w:pPr>
    </w:p>
    <w:p>
      <w:pPr>
        <w:pStyle w:val="style66"/>
        <w:rPr>
          <w:rFonts w:ascii="Times New Roman" w:cs="Times New Roman" w:hAnsi="Times New Roman"/>
          <w:sz w:val="28"/>
          <w:szCs w:val="28"/>
          <w:u w:val="none"/>
        </w:rPr>
      </w:pPr>
      <w:r>
        <w:rPr>
          <w:rFonts w:ascii="Times New Roman" w:cs="Times New Roman" w:hAnsi="Times New Roman"/>
          <w:sz w:val="28"/>
          <w:szCs w:val="28"/>
          <w:u w:val="none"/>
        </w:rPr>
        <w:t>PHASE 2- INNOVATION</w:t>
      </w:r>
    </w:p>
    <w:p>
      <w:pPr>
        <w:pStyle w:val="style66"/>
        <w:rPr>
          <w:rFonts w:ascii="Times New Roman" w:cs="Times New Roman" w:hAnsi="Times New Roman"/>
          <w:sz w:val="32"/>
          <w:szCs w:val="32"/>
          <w:u w:val="none"/>
        </w:rPr>
      </w:pPr>
    </w:p>
    <w:p>
      <w:pPr>
        <w:pStyle w:val="style94"/>
        <w:shd w:val="clear" w:color="auto" w:fill="ffffff"/>
        <w:spacing w:before="300" w:beforeAutospacing="false" w:after="340" w:afterAutospacing="false"/>
        <w:textAlignment w:val="baseline"/>
        <w:rPr>
          <w:color w:val="313131"/>
        </w:rPr>
      </w:pPr>
      <w:r>
        <w:rPr>
          <w:color w:val="313131"/>
        </w:rPr>
        <w:t>In this phase, we can explore innovative techniques such as ensemble methods and deep learning architectures to improve the prediction system's accuracy and robustness.</w:t>
      </w:r>
    </w:p>
    <w:p>
      <w:pPr>
        <w:pStyle w:val="style94"/>
        <w:shd w:val="clear" w:color="auto" w:fill="ffffff"/>
        <w:spacing w:before="300" w:beforeAutospacing="false" w:after="340" w:afterAutospacing="false"/>
        <w:textAlignment w:val="baseline"/>
        <w:rPr>
          <w:color w:val="313131"/>
        </w:rPr>
      </w:pPr>
      <w:r>
        <w:rPr>
          <w:color w:val="313131"/>
        </w:rPr>
        <w:t xml:space="preserve">And also </w:t>
      </w:r>
      <w:r>
        <w:rPr>
          <w:color w:val="313131"/>
        </w:rPr>
        <w:t>excuted</w:t>
      </w:r>
      <w:r>
        <w:rPr>
          <w:color w:val="313131"/>
        </w:rPr>
        <w:t xml:space="preserve"> advanced techniques such as </w:t>
      </w:r>
      <w:r>
        <w:rPr>
          <w:color w:val="313131"/>
        </w:rPr>
        <w:t>hyperparamete</w:t>
      </w:r>
      <w:r>
        <w:rPr>
          <w:color w:val="313131"/>
        </w:rPr>
        <w:t>r</w:t>
      </w:r>
      <w:r>
        <w:rPr>
          <w:color w:val="313131"/>
        </w:rPr>
        <w:t xml:space="preserve"> tuning</w:t>
      </w:r>
      <w:r>
        <w:rPr>
          <w:color w:val="313131"/>
        </w:rPr>
        <w:t xml:space="preserve"> to improve the prediction model's performance.</w:t>
      </w: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b/>
          <w:color w:val="313131"/>
          <w:sz w:val="28"/>
          <w:szCs w:val="28"/>
        </w:rPr>
      </w:pPr>
      <w:r>
        <w:rPr>
          <w:b/>
          <w:color w:val="313131"/>
          <w:sz w:val="28"/>
          <w:szCs w:val="28"/>
        </w:rPr>
        <w:t>ENSEMBLE LEARNING (BAGGING)</w:t>
      </w:r>
    </w:p>
    <w:p>
      <w:pPr>
        <w:pStyle w:val="style94"/>
        <w:shd w:val="clear" w:color="auto" w:fill="ffffff"/>
        <w:spacing w:before="300" w:after="340"/>
        <w:textAlignment w:val="baseline"/>
        <w:rPr>
          <w:color w:val="313131"/>
        </w:rPr>
      </w:pPr>
      <w:r>
        <w:rPr>
          <w:color w:val="313131"/>
        </w:rPr>
        <w:t xml:space="preserve">Ensemble learning in the context of earthquake prediction using bagging involves the use of multiple machine learning models, typically of the same type, to collectively make predictions about seismic events. </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color w:val="313131"/>
        </w:rPr>
        <w:t>In bagging (Bootstrap Aggregating), multiple base models are trained on different subsets of the training data. Each subset is generated by sampling with replacement (bootstrapping) from the original dataset. This results in multiple diverse models, each having slightly different perspectives on the data.</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noProof/>
          <w:color w:val="313131"/>
          <w:lang w:val="en-US" w:eastAsia="en-US"/>
        </w:rPr>
        <w:drawing>
          <wp:inline distL="0" distT="0" distB="0" distR="0">
            <wp:extent cx="9194800" cy="5746750"/>
            <wp:effectExtent l="0" t="0" r="6350" b="635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9194800" cy="5746750"/>
                    </a:xfrm>
                    <a:prstGeom prst="rect"/>
                  </pic:spPr>
                </pic:pic>
              </a:graphicData>
            </a:graphic>
          </wp:inline>
        </w:drawing>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color w:val="313131"/>
        </w:rPr>
        <w:t>In the case of earthquake prediction, ensemble learning with bagging might involve training several models (e.g., decision trees, support vector machines, etc.) on different subsets of seismic data. These models would then independently predict seismic activity. The final prediction is typically determined through some form of aggregation, such as averaging the outputs for regression tasks or using voting for classification tasks.</w:t>
      </w:r>
    </w:p>
    <w:p>
      <w:pPr>
        <w:pStyle w:val="style94"/>
        <w:shd w:val="clear" w:color="auto" w:fill="ffffff"/>
        <w:spacing w:before="300" w:after="340"/>
        <w:textAlignment w:val="baseline"/>
        <w:rPr>
          <w:color w:val="313131"/>
        </w:rPr>
      </w:pPr>
    </w:p>
    <w:p>
      <w:pPr>
        <w:pStyle w:val="style94"/>
        <w:shd w:val="clear" w:color="auto" w:fill="ffffff"/>
        <w:spacing w:before="300" w:beforeAutospacing="false" w:after="340" w:afterAutospacing="false"/>
        <w:textAlignment w:val="baseline"/>
        <w:rPr>
          <w:color w:val="313131"/>
        </w:rPr>
      </w:pPr>
      <w:r>
        <w:rPr>
          <w:color w:val="313131"/>
        </w:rPr>
        <w:t>The advantage of using bagging in earthquake prediction lies in its ability to reduce overfitting and increase the overall stability and accuracy of predictions. By combining the outputs of multiple models trained on slightly different data, the ensemble can capture a broader range of patterns and relationships in the seismic data, potentially leading to more reliable earthquake predictions.</w:t>
      </w:r>
    </w:p>
    <w:p>
      <w:pPr>
        <w:pStyle w:val="style94"/>
        <w:shd w:val="clear" w:color="auto" w:fill="ffffff"/>
        <w:spacing w:before="300" w:after="340"/>
        <w:textAlignment w:val="baseline"/>
        <w:rPr>
          <w:b/>
          <w:color w:val="313131"/>
          <w:sz w:val="28"/>
          <w:szCs w:val="28"/>
        </w:rPr>
      </w:pPr>
      <w:r>
        <w:rPr>
          <w:b/>
          <w:color w:val="313131"/>
          <w:sz w:val="28"/>
          <w:szCs w:val="28"/>
        </w:rPr>
        <w:t xml:space="preserve"> </w:t>
      </w:r>
      <w:r>
        <w:rPr>
          <w:b/>
          <w:color w:val="313131"/>
          <w:sz w:val="28"/>
          <w:szCs w:val="28"/>
        </w:rPr>
        <w:t>Common  Architecture</w:t>
      </w:r>
      <w:r>
        <w:rPr>
          <w:b/>
          <w:color w:val="313131"/>
          <w:sz w:val="28"/>
          <w:szCs w:val="28"/>
        </w:rPr>
        <w:t xml:space="preserve"> of Ensemble learning:</w:t>
      </w:r>
    </w:p>
    <w:p>
      <w:pPr>
        <w:pStyle w:val="style94"/>
        <w:shd w:val="clear" w:color="auto" w:fill="ffffff"/>
        <w:spacing w:before="300" w:after="340"/>
        <w:jc w:val="center"/>
        <w:textAlignment w:val="baseline"/>
        <w:rPr>
          <w:b/>
          <w:color w:val="313131"/>
          <w:sz w:val="28"/>
          <w:szCs w:val="28"/>
        </w:rPr>
      </w:pPr>
      <w:r>
        <w:rPr>
          <w:b/>
          <w:noProof/>
          <w:color w:val="313131"/>
          <w:sz w:val="28"/>
          <w:szCs w:val="28"/>
          <w:lang w:val="en-US" w:eastAsia="en-US"/>
        </w:rPr>
        <w:drawing>
          <wp:inline distL="0" distT="0" distB="0" distR="0">
            <wp:extent cx="5705475" cy="2151563"/>
            <wp:effectExtent l="0" t="0" r="0" b="1270"/>
            <wp:docPr id="1027"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7"/>
                    <pic:cNvPicPr/>
                  </pic:nvPicPr>
                  <pic:blipFill>
                    <a:blip r:embed="rId3" cstate="print"/>
                    <a:srcRect l="0" t="0" r="0" b="0"/>
                    <a:stretch/>
                  </pic:blipFill>
                  <pic:spPr>
                    <a:xfrm rot="0">
                      <a:off x="0" y="0"/>
                      <a:ext cx="5705475" cy="2151563"/>
                    </a:xfrm>
                    <a:prstGeom prst="rect"/>
                  </pic:spPr>
                </pic:pic>
              </a:graphicData>
            </a:graphic>
          </wp:inline>
        </w:drawing>
      </w:r>
    </w:p>
    <w:p>
      <w:pPr>
        <w:pStyle w:val="style94"/>
        <w:shd w:val="clear" w:color="auto" w:fill="ffffff"/>
        <w:spacing w:before="300" w:after="340"/>
        <w:textAlignment w:val="baseline"/>
        <w:rPr>
          <w:b/>
          <w:color w:val="313131"/>
          <w:sz w:val="28"/>
          <w:szCs w:val="28"/>
        </w:rPr>
      </w:pPr>
    </w:p>
    <w:p>
      <w:pPr>
        <w:pStyle w:val="style94"/>
        <w:shd w:val="clear" w:color="auto" w:fill="ffffff"/>
        <w:spacing w:before="300" w:after="340"/>
        <w:textAlignment w:val="baseline"/>
        <w:rPr>
          <w:color w:val="313131"/>
        </w:rPr>
      </w:pPr>
      <w:r>
        <w:rPr>
          <w:b/>
          <w:color w:val="313131"/>
          <w:sz w:val="28"/>
          <w:szCs w:val="28"/>
        </w:rPr>
        <w:t>Synthetic Dataset</w:t>
      </w:r>
      <w:r>
        <w:rPr>
          <w:color w:val="313131"/>
        </w:rPr>
        <w:t>: Earthquake Prediction</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b/>
          <w:color w:val="313131"/>
          <w:sz w:val="28"/>
          <w:szCs w:val="28"/>
        </w:rPr>
        <w:t>Dataset Description</w:t>
      </w:r>
      <w:r>
        <w:rPr>
          <w:color w:val="313131"/>
        </w:rPr>
        <w:t>:</w:t>
      </w:r>
    </w:p>
    <w:p>
      <w:pPr>
        <w:pStyle w:val="style94"/>
        <w:shd w:val="clear" w:color="auto" w:fill="ffffff"/>
        <w:spacing w:before="300" w:beforeAutospacing="false" w:after="340" w:afterAutospacing="false"/>
        <w:textAlignment w:val="baseline"/>
        <w:rPr>
          <w:color w:val="313131"/>
        </w:rPr>
      </w:pPr>
      <w:r>
        <w:rPr>
          <w:color w:val="313131"/>
        </w:rPr>
        <w:t xml:space="preserve">This synthetic dataset contains earthquake-related attributes for the purpose of prediction. It includes geographical coordinates, depth in </w:t>
      </w:r>
      <w:r>
        <w:rPr>
          <w:color w:val="313131"/>
        </w:rPr>
        <w:t>kilometers</w:t>
      </w:r>
      <w:r>
        <w:rPr>
          <w:color w:val="313131"/>
        </w:rPr>
        <w:t>, magnitude, and geological information.</w:t>
      </w:r>
    </w:p>
    <w:p>
      <w:pPr>
        <w:pStyle w:val="style94"/>
        <w:shd w:val="clear" w:color="auto" w:fill="ffffff"/>
        <w:spacing w:before="300" w:beforeAutospacing="false" w:after="340" w:afterAutospacing="false"/>
        <w:textAlignment w:val="baseline"/>
        <w:rPr>
          <w:color w:val="313131"/>
        </w:rPr>
      </w:pPr>
      <w:r>
        <w:rPr>
          <w:noProof/>
          <w:color w:val="313131"/>
          <w:lang w:val="en-US" w:eastAsia="en-US"/>
        </w:rPr>
        <w:drawing>
          <wp:anchor distT="0" distB="0" distL="114300" distR="114300" simplePos="false" relativeHeight="2" behindDoc="false" locked="false" layoutInCell="true" allowOverlap="true">
            <wp:simplePos x="0" y="0"/>
            <wp:positionH relativeFrom="column">
              <wp:posOffset>2263775</wp:posOffset>
            </wp:positionH>
            <wp:positionV relativeFrom="paragraph">
              <wp:posOffset>32385</wp:posOffset>
            </wp:positionV>
            <wp:extent cx="3933825" cy="3248024"/>
            <wp:effectExtent l="0" t="0" r="9525" b="9525"/>
            <wp:wrapSquare wrapText="bothSides"/>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3933825" cy="3248024"/>
                    </a:xfrm>
                    <a:prstGeom prst="rect"/>
                  </pic:spPr>
                </pic:pic>
              </a:graphicData>
            </a:graphic>
            <wp14:sizeRelH relativeFrom="margin">
              <wp14:pctWidth>0</wp14:pctWidth>
            </wp14:sizeRelH>
            <wp14:sizeRelV relativeFrom="margin">
              <wp14:pctHeight>0</wp14:pctHeight>
            </wp14:sizeRelV>
          </wp:anchor>
        </w:drawing>
      </w:r>
    </w:p>
    <w:p>
      <w:pPr>
        <w:pStyle w:val="style94"/>
        <w:shd w:val="clear" w:color="auto" w:fill="ffffff"/>
        <w:spacing w:before="300" w:after="340"/>
        <w:textAlignment w:val="baseline"/>
        <w:rPr>
          <w:b/>
          <w:color w:val="313131"/>
          <w:sz w:val="28"/>
          <w:szCs w:val="28"/>
        </w:rPr>
      </w:pPr>
      <w:r>
        <w:rPr>
          <w:color w:val="313131"/>
        </w:rPr>
        <w:br w:clear="all"/>
      </w:r>
      <w:r>
        <w:rPr>
          <w:b/>
          <w:color w:val="313131"/>
          <w:sz w:val="28"/>
          <w:szCs w:val="28"/>
        </w:rPr>
        <w:t>Project Details:</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b/>
          <w:color w:val="313131"/>
          <w:sz w:val="28"/>
          <w:szCs w:val="28"/>
        </w:rPr>
        <w:t xml:space="preserve">Data </w:t>
      </w:r>
      <w:r>
        <w:rPr>
          <w:b/>
          <w:color w:val="313131"/>
          <w:sz w:val="28"/>
          <w:szCs w:val="28"/>
        </w:rPr>
        <w:t>Preprocessing</w:t>
      </w:r>
      <w:r>
        <w:rPr>
          <w:b/>
          <w:color w:val="313131"/>
          <w:sz w:val="28"/>
          <w:szCs w:val="28"/>
        </w:rPr>
        <w:t>:</w:t>
      </w:r>
    </w:p>
    <w:p>
      <w:pPr>
        <w:pStyle w:val="style94"/>
        <w:shd w:val="clear" w:color="auto" w:fill="ffffff"/>
        <w:spacing w:before="300" w:after="340"/>
        <w:textAlignment w:val="baseline"/>
        <w:rPr>
          <w:color w:val="313131"/>
        </w:rPr>
      </w:pPr>
      <w:r>
        <w:rPr>
          <w:color w:val="313131"/>
        </w:rPr>
        <w:t>- Handle missing values.</w:t>
      </w:r>
    </w:p>
    <w:p>
      <w:pPr>
        <w:pStyle w:val="style94"/>
        <w:shd w:val="clear" w:color="auto" w:fill="ffffff"/>
        <w:spacing w:before="300" w:after="340"/>
        <w:textAlignment w:val="baseline"/>
        <w:rPr>
          <w:color w:val="313131"/>
        </w:rPr>
      </w:pPr>
      <w:r>
        <w:rPr>
          <w:color w:val="313131"/>
        </w:rPr>
        <w:t>- Detect and manage outliers.</w:t>
      </w:r>
    </w:p>
    <w:p>
      <w:pPr>
        <w:pStyle w:val="style94"/>
        <w:shd w:val="clear" w:color="auto" w:fill="ffffff"/>
        <w:spacing w:before="300" w:after="340"/>
        <w:textAlignment w:val="baseline"/>
        <w:rPr>
          <w:color w:val="313131"/>
        </w:rPr>
      </w:pPr>
      <w:r>
        <w:rPr>
          <w:color w:val="313131"/>
        </w:rPr>
        <w:t>- Standardize numerical features.</w:t>
      </w:r>
    </w:p>
    <w:p>
      <w:pPr>
        <w:pStyle w:val="style94"/>
        <w:shd w:val="clear" w:color="auto" w:fill="ffffff"/>
        <w:spacing w:before="300" w:after="340"/>
        <w:textAlignment w:val="baseline"/>
        <w:rPr>
          <w:color w:val="313131"/>
        </w:rPr>
      </w:pPr>
      <w:r>
        <w:rPr>
          <w:color w:val="313131"/>
        </w:rPr>
        <w:t>- Encode categorical variables (e.g., "Geological Condition").</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sz w:val="28"/>
          <w:szCs w:val="28"/>
        </w:rPr>
      </w:pPr>
      <w:r>
        <w:rPr>
          <w:b/>
          <w:color w:val="313131"/>
          <w:sz w:val="28"/>
          <w:szCs w:val="28"/>
        </w:rPr>
        <w:t xml:space="preserve"> </w:t>
      </w:r>
      <w:r>
        <w:rPr>
          <w:b/>
          <w:color w:val="313131"/>
          <w:sz w:val="28"/>
          <w:szCs w:val="28"/>
        </w:rPr>
        <w:t>Feature Selection/Engineering:</w:t>
      </w:r>
    </w:p>
    <w:p>
      <w:pPr>
        <w:pStyle w:val="style94"/>
        <w:shd w:val="clear" w:color="auto" w:fill="ffffff"/>
        <w:spacing w:before="300" w:after="340"/>
        <w:textAlignment w:val="baseline"/>
        <w:rPr>
          <w:color w:val="313131"/>
        </w:rPr>
      </w:pPr>
      <w:r>
        <w:rPr>
          <w:color w:val="313131"/>
        </w:rPr>
        <w:t xml:space="preserve">- </w:t>
      </w:r>
      <w:r>
        <w:rPr>
          <w:color w:val="313131"/>
        </w:rPr>
        <w:t>Analyze</w:t>
      </w:r>
      <w:r>
        <w:rPr>
          <w:color w:val="313131"/>
        </w:rPr>
        <w:t xml:space="preserve"> dataset to identify relevant features.</w:t>
      </w:r>
    </w:p>
    <w:p>
      <w:pPr>
        <w:pStyle w:val="style94"/>
        <w:shd w:val="clear" w:color="auto" w:fill="ffffff"/>
        <w:spacing w:before="300" w:after="340"/>
        <w:textAlignment w:val="baseline"/>
        <w:rPr>
          <w:color w:val="313131"/>
        </w:rPr>
      </w:pPr>
      <w:r>
        <w:rPr>
          <w:color w:val="313131"/>
        </w:rPr>
        <w:t>- Potentially engineer new features (e.g., spatial relationships).</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color w:val="313131"/>
        </w:rPr>
        <w:t>*</w:t>
      </w:r>
      <w:r>
        <w:rPr>
          <w:b/>
          <w:color w:val="313131"/>
          <w:sz w:val="28"/>
          <w:szCs w:val="28"/>
        </w:rPr>
        <w:t>Model Selection:</w:t>
      </w:r>
    </w:p>
    <w:p>
      <w:pPr>
        <w:pStyle w:val="style94"/>
        <w:shd w:val="clear" w:color="auto" w:fill="ffffff"/>
        <w:spacing w:before="300" w:after="340"/>
        <w:textAlignment w:val="baseline"/>
        <w:rPr>
          <w:color w:val="313131"/>
        </w:rPr>
      </w:pPr>
      <w:r>
        <w:rPr>
          <w:color w:val="313131"/>
        </w:rPr>
        <w:t>- Utilize the Bagging ensemble method for its effectiveness in improving prediction accuracy.</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b/>
          <w:color w:val="313131"/>
          <w:sz w:val="28"/>
          <w:szCs w:val="28"/>
        </w:rPr>
        <w:t>Base Model Choice:</w:t>
      </w:r>
    </w:p>
    <w:p>
      <w:pPr>
        <w:pStyle w:val="style94"/>
        <w:shd w:val="clear" w:color="auto" w:fill="ffffff"/>
        <w:spacing w:before="300" w:after="340"/>
        <w:textAlignment w:val="baseline"/>
        <w:rPr>
          <w:color w:val="313131"/>
        </w:rPr>
      </w:pPr>
      <w:r>
        <w:rPr>
          <w:color w:val="313131"/>
        </w:rPr>
        <w:t>- Employ decision trees as base models due to their capacity to handle non-linear relationships and interpretability.</w:t>
      </w:r>
    </w:p>
    <w:p>
      <w:pPr>
        <w:pStyle w:val="style94"/>
        <w:shd w:val="clear" w:color="auto" w:fill="ffffff"/>
        <w:spacing w:before="300" w:after="340"/>
        <w:textAlignment w:val="baseline"/>
        <w:rPr>
          <w:color w:val="313131"/>
        </w:rPr>
      </w:pPr>
      <w:r>
        <w:rPr>
          <w:color w:val="313131"/>
        </w:rPr>
        <w:t>example</w:t>
      </w:r>
      <w:r>
        <w:rPr>
          <w:color w:val="313131"/>
        </w:rPr>
        <w:t xml:space="preserve"> of using a Bagging ensemble with Decision Trees for earthquake prediction. We'll use the </w:t>
      </w:r>
      <w:r>
        <w:rPr>
          <w:color w:val="313131"/>
        </w:rPr>
        <w:t>scikit</w:t>
      </w:r>
      <w:r>
        <w:rPr>
          <w:color w:val="313131"/>
        </w:rPr>
        <w:t>-learn library in Python:</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color w:val="313131"/>
        </w:rPr>
        <w:t>python</w:t>
      </w:r>
    </w:p>
    <w:p>
      <w:pPr>
        <w:pStyle w:val="style94"/>
        <w:shd w:val="clear" w:color="auto" w:fill="ffffff"/>
        <w:spacing w:before="300" w:after="340"/>
        <w:textAlignment w:val="baseline"/>
        <w:rPr>
          <w:b/>
          <w:color w:val="313131"/>
        </w:rPr>
      </w:pPr>
      <w:r>
        <w:rPr>
          <w:b/>
          <w:color w:val="313131"/>
        </w:rPr>
        <w:t># Import necessary libraries</w:t>
      </w:r>
    </w:p>
    <w:p>
      <w:pPr>
        <w:pStyle w:val="style94"/>
        <w:shd w:val="clear" w:color="auto" w:fill="ffffff"/>
        <w:spacing w:before="300" w:after="340"/>
        <w:textAlignment w:val="baseline"/>
        <w:rPr>
          <w:b/>
          <w:color w:val="313131"/>
        </w:rPr>
      </w:pPr>
      <w:r>
        <w:rPr>
          <w:b/>
          <w:color w:val="313131"/>
        </w:rPr>
        <w:t>from</w:t>
      </w:r>
      <w:r>
        <w:rPr>
          <w:b/>
          <w:color w:val="313131"/>
        </w:rPr>
        <w:t xml:space="preserve"> </w:t>
      </w:r>
      <w:r>
        <w:rPr>
          <w:b/>
          <w:color w:val="313131"/>
        </w:rPr>
        <w:t>sklearn.ensemble</w:t>
      </w:r>
      <w:r>
        <w:rPr>
          <w:b/>
          <w:color w:val="313131"/>
        </w:rPr>
        <w:t xml:space="preserve"> import </w:t>
      </w:r>
      <w:r>
        <w:rPr>
          <w:b/>
          <w:color w:val="313131"/>
        </w:rPr>
        <w:t>BaggingClassifier</w:t>
      </w:r>
    </w:p>
    <w:p>
      <w:pPr>
        <w:pStyle w:val="style94"/>
        <w:shd w:val="clear" w:color="auto" w:fill="ffffff"/>
        <w:spacing w:before="300" w:after="340"/>
        <w:textAlignment w:val="baseline"/>
        <w:rPr>
          <w:b/>
          <w:color w:val="313131"/>
        </w:rPr>
      </w:pPr>
      <w:r>
        <w:rPr>
          <w:b/>
          <w:color w:val="313131"/>
        </w:rPr>
        <w:t>from</w:t>
      </w:r>
      <w:r>
        <w:rPr>
          <w:b/>
          <w:color w:val="313131"/>
        </w:rPr>
        <w:t xml:space="preserve"> </w:t>
      </w:r>
      <w:r>
        <w:rPr>
          <w:b/>
          <w:color w:val="313131"/>
        </w:rPr>
        <w:t>sklearn.tree</w:t>
      </w:r>
      <w:r>
        <w:rPr>
          <w:b/>
          <w:color w:val="313131"/>
        </w:rPr>
        <w:t xml:space="preserve"> import </w:t>
      </w:r>
      <w:r>
        <w:rPr>
          <w:b/>
          <w:color w:val="313131"/>
        </w:rPr>
        <w:t>DecisionTreeClassifier</w:t>
      </w:r>
    </w:p>
    <w:p>
      <w:pPr>
        <w:pStyle w:val="style94"/>
        <w:shd w:val="clear" w:color="auto" w:fill="ffffff"/>
        <w:spacing w:before="300" w:after="340"/>
        <w:textAlignment w:val="baseline"/>
        <w:rPr>
          <w:b/>
          <w:color w:val="313131"/>
        </w:rPr>
      </w:pPr>
      <w:r>
        <w:rPr>
          <w:b/>
          <w:color w:val="313131"/>
        </w:rPr>
        <w:t>from</w:t>
      </w:r>
      <w:r>
        <w:rPr>
          <w:b/>
          <w:color w:val="313131"/>
        </w:rPr>
        <w:t xml:space="preserve"> </w:t>
      </w:r>
      <w:r>
        <w:rPr>
          <w:b/>
          <w:color w:val="313131"/>
        </w:rPr>
        <w:t>sklearn.model_selection</w:t>
      </w:r>
      <w:r>
        <w:rPr>
          <w:b/>
          <w:color w:val="313131"/>
        </w:rPr>
        <w:t xml:space="preserve"> import </w:t>
      </w:r>
      <w:r>
        <w:rPr>
          <w:b/>
          <w:color w:val="313131"/>
        </w:rPr>
        <w:t>train_test_split</w:t>
      </w:r>
    </w:p>
    <w:p>
      <w:pPr>
        <w:pStyle w:val="style94"/>
        <w:shd w:val="clear" w:color="auto" w:fill="ffffff"/>
        <w:spacing w:before="300" w:after="340"/>
        <w:textAlignment w:val="baseline"/>
        <w:rPr>
          <w:b/>
          <w:color w:val="313131"/>
        </w:rPr>
      </w:pPr>
      <w:r>
        <w:rPr>
          <w:b/>
          <w:color w:val="313131"/>
        </w:rPr>
        <w:t>from</w:t>
      </w:r>
      <w:r>
        <w:rPr>
          <w:b/>
          <w:color w:val="313131"/>
        </w:rPr>
        <w:t xml:space="preserve"> </w:t>
      </w:r>
      <w:r>
        <w:rPr>
          <w:b/>
          <w:color w:val="313131"/>
        </w:rPr>
        <w:t>sklearn.metrics</w:t>
      </w:r>
      <w:r>
        <w:rPr>
          <w:b/>
          <w:color w:val="313131"/>
        </w:rPr>
        <w:t xml:space="preserve"> import </w:t>
      </w:r>
      <w:r>
        <w:rPr>
          <w:b/>
          <w:color w:val="313131"/>
        </w:rPr>
        <w:t>accuracy_score</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Assume you have a dataset 'X' containing features and 'y' containing labels</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Split the data into training and testing sets</w:t>
      </w:r>
    </w:p>
    <w:p>
      <w:pPr>
        <w:pStyle w:val="style94"/>
        <w:shd w:val="clear" w:color="auto" w:fill="ffffff"/>
        <w:spacing w:before="300" w:after="340"/>
        <w:textAlignment w:val="baseline"/>
        <w:rPr>
          <w:b/>
          <w:color w:val="313131"/>
        </w:rPr>
      </w:pPr>
      <w:r>
        <w:rPr>
          <w:b/>
          <w:color w:val="313131"/>
        </w:rPr>
        <w:t>X_train</w:t>
      </w:r>
      <w:r>
        <w:rPr>
          <w:b/>
          <w:color w:val="313131"/>
        </w:rPr>
        <w:t xml:space="preserve">, </w:t>
      </w:r>
      <w:r>
        <w:rPr>
          <w:b/>
          <w:color w:val="313131"/>
        </w:rPr>
        <w:t>X_test</w:t>
      </w:r>
      <w:r>
        <w:rPr>
          <w:b/>
          <w:color w:val="313131"/>
        </w:rPr>
        <w:t xml:space="preserve">, </w:t>
      </w:r>
      <w:r>
        <w:rPr>
          <w:b/>
          <w:color w:val="313131"/>
        </w:rPr>
        <w:t>y_train</w:t>
      </w:r>
      <w:r>
        <w:rPr>
          <w:b/>
          <w:color w:val="313131"/>
        </w:rPr>
        <w:t xml:space="preserve">, </w:t>
      </w:r>
      <w:r>
        <w:rPr>
          <w:b/>
          <w:color w:val="313131"/>
        </w:rPr>
        <w:t>y_test</w:t>
      </w:r>
      <w:r>
        <w:rPr>
          <w:b/>
          <w:color w:val="313131"/>
        </w:rPr>
        <w:t xml:space="preserve"> = </w:t>
      </w:r>
      <w:r>
        <w:rPr>
          <w:b/>
          <w:color w:val="313131"/>
        </w:rPr>
        <w:t>train_test_split</w:t>
      </w:r>
      <w:r>
        <w:rPr>
          <w:b/>
          <w:color w:val="313131"/>
        </w:rPr>
        <w:t xml:space="preserve">(X, y, </w:t>
      </w:r>
      <w:r>
        <w:rPr>
          <w:b/>
          <w:color w:val="313131"/>
        </w:rPr>
        <w:t>test_size</w:t>
      </w:r>
      <w:r>
        <w:rPr>
          <w:b/>
          <w:color w:val="313131"/>
        </w:rPr>
        <w:t xml:space="preserve">=0.2, </w:t>
      </w:r>
      <w:r>
        <w:rPr>
          <w:b/>
          <w:color w:val="313131"/>
        </w:rPr>
        <w:t>random_state</w:t>
      </w:r>
      <w:r>
        <w:rPr>
          <w:b/>
          <w:color w:val="313131"/>
        </w:rPr>
        <w:t>=42)</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Initialize a Decision Tree Classifier</w:t>
      </w:r>
    </w:p>
    <w:p>
      <w:pPr>
        <w:pStyle w:val="style94"/>
        <w:shd w:val="clear" w:color="auto" w:fill="ffffff"/>
        <w:spacing w:before="300" w:after="340"/>
        <w:textAlignment w:val="baseline"/>
        <w:rPr>
          <w:b/>
          <w:color w:val="313131"/>
        </w:rPr>
      </w:pPr>
      <w:r>
        <w:rPr>
          <w:b/>
          <w:color w:val="313131"/>
        </w:rPr>
        <w:t>base_classifier</w:t>
      </w:r>
      <w:r>
        <w:rPr>
          <w:b/>
          <w:color w:val="313131"/>
        </w:rPr>
        <w:t xml:space="preserve"> = </w:t>
      </w:r>
      <w:r>
        <w:rPr>
          <w:b/>
          <w:color w:val="313131"/>
        </w:rPr>
        <w:t>DecisionTreeClassifier</w:t>
      </w:r>
      <w:r>
        <w:rPr>
          <w:b/>
          <w:color w:val="313131"/>
        </w:rPr>
        <w:t>()</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Initialize a Bagging Classifier with Decision Tree as base estimator</w:t>
      </w:r>
    </w:p>
    <w:p>
      <w:pPr>
        <w:pStyle w:val="style94"/>
        <w:shd w:val="clear" w:color="auto" w:fill="ffffff"/>
        <w:spacing w:before="300" w:after="340"/>
        <w:textAlignment w:val="baseline"/>
        <w:rPr>
          <w:b/>
          <w:color w:val="313131"/>
        </w:rPr>
      </w:pPr>
      <w:r>
        <w:rPr>
          <w:b/>
          <w:color w:val="313131"/>
        </w:rPr>
        <w:t>bagging_classifier</w:t>
      </w:r>
      <w:r>
        <w:rPr>
          <w:b/>
          <w:color w:val="313131"/>
        </w:rPr>
        <w:t xml:space="preserve"> = </w:t>
      </w:r>
      <w:r>
        <w:rPr>
          <w:b/>
          <w:color w:val="313131"/>
        </w:rPr>
        <w:t>BaggingClassifier</w:t>
      </w:r>
      <w:r>
        <w:rPr>
          <w:b/>
          <w:color w:val="313131"/>
        </w:rPr>
        <w:t>(</w:t>
      </w:r>
      <w:r>
        <w:rPr>
          <w:b/>
          <w:color w:val="313131"/>
        </w:rPr>
        <w:t>base_estimator</w:t>
      </w:r>
      <w:r>
        <w:rPr>
          <w:b/>
          <w:color w:val="313131"/>
        </w:rPr>
        <w:t>=</w:t>
      </w:r>
      <w:r>
        <w:rPr>
          <w:b/>
          <w:color w:val="313131"/>
        </w:rPr>
        <w:t>base_classifier</w:t>
      </w:r>
      <w:r>
        <w:rPr>
          <w:b/>
          <w:color w:val="313131"/>
        </w:rPr>
        <w:t xml:space="preserve">, </w:t>
      </w:r>
      <w:r>
        <w:rPr>
          <w:b/>
          <w:color w:val="313131"/>
        </w:rPr>
        <w:t>n_estimators</w:t>
      </w:r>
      <w:r>
        <w:rPr>
          <w:b/>
          <w:color w:val="313131"/>
        </w:rPr>
        <w:t xml:space="preserve">=10, </w:t>
      </w:r>
      <w:r>
        <w:rPr>
          <w:b/>
          <w:color w:val="313131"/>
        </w:rPr>
        <w:t>random_state</w:t>
      </w:r>
      <w:r>
        <w:rPr>
          <w:b/>
          <w:color w:val="313131"/>
        </w:rPr>
        <w:t>=42)</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Train the Bagging Classifier</w:t>
      </w:r>
    </w:p>
    <w:p>
      <w:pPr>
        <w:pStyle w:val="style94"/>
        <w:shd w:val="clear" w:color="auto" w:fill="ffffff"/>
        <w:spacing w:before="300" w:after="340"/>
        <w:textAlignment w:val="baseline"/>
        <w:rPr>
          <w:b/>
          <w:color w:val="313131"/>
        </w:rPr>
      </w:pPr>
      <w:r>
        <w:rPr>
          <w:b/>
          <w:color w:val="313131"/>
        </w:rPr>
        <w:t>bagging_</w:t>
      </w:r>
      <w:r>
        <w:rPr>
          <w:b/>
          <w:color w:val="313131"/>
        </w:rPr>
        <w:t>classifier.fit</w:t>
      </w:r>
      <w:r>
        <w:rPr>
          <w:b/>
          <w:color w:val="313131"/>
        </w:rPr>
        <w:t>(</w:t>
      </w:r>
      <w:r>
        <w:rPr>
          <w:b/>
          <w:color w:val="313131"/>
        </w:rPr>
        <w:t>X_train</w:t>
      </w:r>
      <w:r>
        <w:rPr>
          <w:b/>
          <w:color w:val="313131"/>
        </w:rPr>
        <w:t xml:space="preserve">, </w:t>
      </w:r>
      <w:r>
        <w:rPr>
          <w:b/>
          <w:color w:val="313131"/>
        </w:rPr>
        <w:t>y_train</w:t>
      </w:r>
      <w:r>
        <w:rPr>
          <w:b/>
          <w:color w:val="313131"/>
        </w:rPr>
        <w:t>)</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Predict using the trained model</w:t>
      </w:r>
    </w:p>
    <w:p>
      <w:pPr>
        <w:pStyle w:val="style94"/>
        <w:shd w:val="clear" w:color="auto" w:fill="ffffff"/>
        <w:spacing w:before="300" w:after="340"/>
        <w:textAlignment w:val="baseline"/>
        <w:rPr>
          <w:b/>
          <w:color w:val="313131"/>
        </w:rPr>
      </w:pPr>
      <w:r>
        <w:rPr>
          <w:b/>
          <w:color w:val="313131"/>
        </w:rPr>
        <w:t>y_pred</w:t>
      </w:r>
      <w:r>
        <w:rPr>
          <w:b/>
          <w:color w:val="313131"/>
        </w:rPr>
        <w:t xml:space="preserve"> = </w:t>
      </w:r>
      <w:r>
        <w:rPr>
          <w:b/>
          <w:color w:val="313131"/>
        </w:rPr>
        <w:t>bagging_</w:t>
      </w:r>
      <w:r>
        <w:rPr>
          <w:b/>
          <w:color w:val="313131"/>
        </w:rPr>
        <w:t>classifier.predict</w:t>
      </w:r>
      <w:r>
        <w:rPr>
          <w:b/>
          <w:color w:val="313131"/>
        </w:rPr>
        <w:t>(</w:t>
      </w:r>
      <w:r>
        <w:rPr>
          <w:b/>
          <w:color w:val="313131"/>
        </w:rPr>
        <w:t>X_test</w:t>
      </w:r>
      <w:r>
        <w:rPr>
          <w:b/>
          <w:color w:val="313131"/>
        </w:rPr>
        <w:t>)</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 xml:space="preserve"># </w:t>
      </w:r>
      <w:r>
        <w:rPr>
          <w:b/>
          <w:color w:val="313131"/>
        </w:rPr>
        <w:t>Calculate</w:t>
      </w:r>
      <w:r>
        <w:rPr>
          <w:b/>
          <w:color w:val="313131"/>
        </w:rPr>
        <w:t xml:space="preserve"> accuracy</w:t>
      </w:r>
    </w:p>
    <w:p>
      <w:pPr>
        <w:pStyle w:val="style94"/>
        <w:shd w:val="clear" w:color="auto" w:fill="ffffff"/>
        <w:spacing w:before="300" w:after="340"/>
        <w:textAlignment w:val="baseline"/>
        <w:rPr>
          <w:b/>
          <w:color w:val="313131"/>
        </w:rPr>
      </w:pPr>
      <w:r>
        <w:rPr>
          <w:b/>
          <w:color w:val="313131"/>
        </w:rPr>
        <w:t>accuracy</w:t>
      </w:r>
      <w:r>
        <w:rPr>
          <w:b/>
          <w:color w:val="313131"/>
        </w:rPr>
        <w:t xml:space="preserve"> = </w:t>
      </w:r>
      <w:r>
        <w:rPr>
          <w:b/>
          <w:color w:val="313131"/>
        </w:rPr>
        <w:t>accuracy_score</w:t>
      </w:r>
      <w:r>
        <w:rPr>
          <w:b/>
          <w:color w:val="313131"/>
        </w:rPr>
        <w:t>(</w:t>
      </w:r>
      <w:r>
        <w:rPr>
          <w:b/>
          <w:color w:val="313131"/>
        </w:rPr>
        <w:t>y_test</w:t>
      </w:r>
      <w:r>
        <w:rPr>
          <w:b/>
          <w:color w:val="313131"/>
        </w:rPr>
        <w:t xml:space="preserve">, </w:t>
      </w:r>
      <w:r>
        <w:rPr>
          <w:b/>
          <w:color w:val="313131"/>
        </w:rPr>
        <w:t>y_pred</w:t>
      </w:r>
      <w:r>
        <w:rPr>
          <w:b/>
          <w:color w:val="313131"/>
        </w:rPr>
        <w:t>)</w:t>
      </w:r>
    </w:p>
    <w:p>
      <w:pPr>
        <w:pStyle w:val="style94"/>
        <w:shd w:val="clear" w:color="auto" w:fill="ffffff"/>
        <w:spacing w:before="300" w:after="340"/>
        <w:textAlignment w:val="baseline"/>
        <w:rPr>
          <w:b/>
          <w:color w:val="313131"/>
        </w:rPr>
      </w:pPr>
      <w:r>
        <w:rPr>
          <w:b/>
          <w:color w:val="313131"/>
        </w:rPr>
        <w:t>print(</w:t>
      </w:r>
      <w:r>
        <w:rPr>
          <w:b/>
          <w:color w:val="313131"/>
        </w:rPr>
        <w:t>f"Accuracy</w:t>
      </w:r>
      <w:r>
        <w:rPr>
          <w:b/>
          <w:color w:val="313131"/>
        </w:rPr>
        <w:t>: {accuracy}")</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In this example:</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color w:val="313131"/>
        </w:rPr>
      </w:pPr>
      <w:r>
        <w:rPr>
          <w:color w:val="313131"/>
        </w:rPr>
        <w:t xml:space="preserve">1. We first import the necessary libraries including the </w:t>
      </w:r>
      <w:r>
        <w:rPr>
          <w:color w:val="313131"/>
        </w:rPr>
        <w:t>BaggingClassifier</w:t>
      </w:r>
      <w:r>
        <w:rPr>
          <w:color w:val="313131"/>
        </w:rPr>
        <w:t xml:space="preserve">, </w:t>
      </w:r>
      <w:r>
        <w:rPr>
          <w:color w:val="313131"/>
        </w:rPr>
        <w:t>DecisionTreeClassifier</w:t>
      </w:r>
      <w:r>
        <w:rPr>
          <w:color w:val="313131"/>
        </w:rPr>
        <w:t>, and other relevant tools.</w:t>
      </w:r>
    </w:p>
    <w:p>
      <w:pPr>
        <w:pStyle w:val="style94"/>
        <w:shd w:val="clear" w:color="auto" w:fill="ffffff"/>
        <w:spacing w:before="300" w:after="340"/>
        <w:textAlignment w:val="baseline"/>
        <w:rPr>
          <w:color w:val="313131"/>
        </w:rPr>
      </w:pPr>
      <w:r>
        <w:rPr>
          <w:color w:val="313131"/>
        </w:rPr>
        <w:t>2. We assume you have a dataset `X` with features and `y` with corresponding labels.</w:t>
      </w:r>
    </w:p>
    <w:p>
      <w:pPr>
        <w:pStyle w:val="style94"/>
        <w:shd w:val="clear" w:color="auto" w:fill="ffffff"/>
        <w:spacing w:before="300" w:after="340"/>
        <w:textAlignment w:val="baseline"/>
        <w:rPr>
          <w:color w:val="313131"/>
        </w:rPr>
      </w:pPr>
      <w:r>
        <w:rPr>
          <w:color w:val="313131"/>
        </w:rPr>
        <w:t>3. We split the data into training and testing sets.</w:t>
      </w:r>
    </w:p>
    <w:p>
      <w:pPr>
        <w:pStyle w:val="style94"/>
        <w:shd w:val="clear" w:color="auto" w:fill="ffffff"/>
        <w:spacing w:before="300" w:after="340"/>
        <w:textAlignment w:val="baseline"/>
        <w:rPr>
          <w:color w:val="313131"/>
        </w:rPr>
      </w:pPr>
      <w:r>
        <w:rPr>
          <w:color w:val="313131"/>
        </w:rPr>
        <w:t>4. We initialize a Decision Tree Classifier as the base estimator.</w:t>
      </w:r>
    </w:p>
    <w:p>
      <w:pPr>
        <w:pStyle w:val="style94"/>
        <w:shd w:val="clear" w:color="auto" w:fill="ffffff"/>
        <w:spacing w:before="300" w:after="340"/>
        <w:textAlignment w:val="baseline"/>
        <w:rPr>
          <w:color w:val="313131"/>
        </w:rPr>
      </w:pPr>
      <w:r>
        <w:rPr>
          <w:color w:val="313131"/>
        </w:rPr>
        <w:t>5. Then, we initialize a Bagging Classifier with the Decision Tree as the base estimator and specify the number of estimators (trees) in the ensemble (in this case, 10).</w:t>
      </w:r>
    </w:p>
    <w:p>
      <w:pPr>
        <w:pStyle w:val="style94"/>
        <w:shd w:val="clear" w:color="auto" w:fill="ffffff"/>
        <w:spacing w:before="300" w:after="340"/>
        <w:textAlignment w:val="baseline"/>
        <w:rPr>
          <w:color w:val="313131"/>
        </w:rPr>
      </w:pPr>
      <w:r>
        <w:rPr>
          <w:color w:val="313131"/>
        </w:rPr>
        <w:t>6. We train the Bagging Classifier on the training data.</w:t>
      </w:r>
    </w:p>
    <w:p>
      <w:pPr>
        <w:pStyle w:val="style94"/>
        <w:shd w:val="clear" w:color="auto" w:fill="ffffff"/>
        <w:spacing w:before="300" w:after="340"/>
        <w:textAlignment w:val="baseline"/>
        <w:rPr>
          <w:color w:val="313131"/>
        </w:rPr>
      </w:pPr>
      <w:r>
        <w:rPr>
          <w:color w:val="313131"/>
        </w:rPr>
        <w:t>7. Next, we use the trained model to make predictions on the test data.</w:t>
      </w:r>
    </w:p>
    <w:p>
      <w:pPr>
        <w:pStyle w:val="style94"/>
        <w:shd w:val="clear" w:color="auto" w:fill="ffffff"/>
        <w:spacing w:before="300" w:after="340"/>
        <w:textAlignment w:val="baseline"/>
        <w:rPr>
          <w:color w:val="313131"/>
        </w:rPr>
      </w:pPr>
      <w:r>
        <w:rPr>
          <w:color w:val="313131"/>
        </w:rPr>
        <w:t>8. Finally, we calculate the accuracy of the model.</w:t>
      </w:r>
    </w:p>
    <w:p>
      <w:pPr>
        <w:pStyle w:val="style94"/>
        <w:shd w:val="clear" w:color="auto" w:fill="ffffff"/>
        <w:spacing w:before="300" w:after="340"/>
        <w:textAlignment w:val="baseline"/>
        <w:rPr>
          <w:b/>
          <w:color w:val="313131"/>
          <w:sz w:val="28"/>
          <w:szCs w:val="28"/>
        </w:rPr>
      </w:pPr>
      <w:r>
        <w:rPr>
          <w:b/>
          <w:color w:val="313131"/>
          <w:sz w:val="28"/>
          <w:szCs w:val="28"/>
        </w:rPr>
        <w:t xml:space="preserve">Sample decision </w:t>
      </w:r>
      <w:r>
        <w:rPr>
          <w:b/>
          <w:color w:val="313131"/>
          <w:sz w:val="28"/>
          <w:szCs w:val="28"/>
        </w:rPr>
        <w:t>tree(</w:t>
      </w:r>
      <w:r>
        <w:rPr>
          <w:color w:val="313131"/>
        </w:rPr>
        <w:t>earth quake prediction</w:t>
      </w:r>
      <w:r>
        <w:rPr>
          <w:b/>
          <w:color w:val="313131"/>
          <w:sz w:val="28"/>
          <w:szCs w:val="28"/>
        </w:rPr>
        <w:t>)</w:t>
      </w:r>
      <w:r>
        <w:rPr>
          <w:color w:val="313131"/>
          <w:sz w:val="28"/>
          <w:szCs w:val="28"/>
        </w:rPr>
        <w:t>:</w:t>
      </w:r>
    </w:p>
    <w:p>
      <w:pPr>
        <w:pStyle w:val="style94"/>
        <w:shd w:val="clear" w:color="auto" w:fill="ffffff"/>
        <w:spacing w:before="300" w:after="340"/>
        <w:jc w:val="center"/>
        <w:textAlignment w:val="baseline"/>
        <w:rPr>
          <w:b/>
          <w:color w:val="313131"/>
          <w:sz w:val="28"/>
          <w:szCs w:val="28"/>
        </w:rPr>
      </w:pPr>
      <w:r>
        <w:rPr>
          <w:b/>
          <w:noProof/>
          <w:color w:val="313131"/>
          <w:sz w:val="28"/>
          <w:szCs w:val="28"/>
          <w:lang w:val="en-US" w:eastAsia="en-US"/>
        </w:rPr>
        <w:drawing>
          <wp:inline distL="0" distT="0" distB="0" distR="0">
            <wp:extent cx="3770710" cy="1657350"/>
            <wp:effectExtent l="0" t="0" r="1270" b="0"/>
            <wp:docPr id="1029"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8"/>
                    <pic:cNvPicPr/>
                  </pic:nvPicPr>
                  <pic:blipFill>
                    <a:blip r:embed="rId5" cstate="print"/>
                    <a:srcRect l="0" t="0" r="0" b="0"/>
                    <a:stretch/>
                  </pic:blipFill>
                  <pic:spPr>
                    <a:xfrm rot="0">
                      <a:off x="0" y="0"/>
                      <a:ext cx="3770710" cy="1657350"/>
                    </a:xfrm>
                    <a:prstGeom prst="rect"/>
                  </pic:spPr>
                </pic:pic>
              </a:graphicData>
            </a:graphic>
          </wp:inline>
        </w:drawing>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sz w:val="28"/>
          <w:szCs w:val="28"/>
        </w:rPr>
      </w:pPr>
      <w:r>
        <w:rPr>
          <w:b/>
          <w:color w:val="313131"/>
          <w:sz w:val="28"/>
          <w:szCs w:val="28"/>
        </w:rPr>
        <w:t>Model Training:</w:t>
      </w:r>
    </w:p>
    <w:p>
      <w:pPr>
        <w:pStyle w:val="style94"/>
        <w:shd w:val="clear" w:color="auto" w:fill="ffffff"/>
        <w:spacing w:before="300" w:after="340"/>
        <w:textAlignment w:val="baseline"/>
        <w:rPr>
          <w:color w:val="313131"/>
        </w:rPr>
      </w:pPr>
      <w:r>
        <w:rPr>
          <w:color w:val="313131"/>
        </w:rPr>
        <w:t>- Divide the dataset into training and testing sets.</w:t>
      </w:r>
    </w:p>
    <w:p>
      <w:pPr>
        <w:pStyle w:val="style94"/>
        <w:shd w:val="clear" w:color="auto" w:fill="ffffff"/>
        <w:spacing w:before="300" w:after="340"/>
        <w:textAlignment w:val="baseline"/>
        <w:rPr>
          <w:color w:val="313131"/>
        </w:rPr>
      </w:pPr>
      <w:r>
        <w:rPr>
          <w:color w:val="313131"/>
        </w:rPr>
        <w:t>- Train each base model on bootstrapped subsets of the data.</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sz w:val="28"/>
          <w:szCs w:val="28"/>
        </w:rPr>
      </w:pPr>
      <w:r>
        <w:rPr>
          <w:b/>
          <w:color w:val="313131"/>
          <w:sz w:val="28"/>
          <w:szCs w:val="28"/>
        </w:rPr>
        <w:t>Bagging Ensemble Creation:</w:t>
      </w:r>
    </w:p>
    <w:p>
      <w:pPr>
        <w:pStyle w:val="style94"/>
        <w:shd w:val="clear" w:color="auto" w:fill="ffffff"/>
        <w:spacing w:before="300" w:after="340"/>
        <w:textAlignment w:val="baseline"/>
        <w:rPr>
          <w:color w:val="313131"/>
        </w:rPr>
      </w:pPr>
      <w:r>
        <w:rPr>
          <w:b/>
          <w:color w:val="313131"/>
          <w:sz w:val="28"/>
          <w:szCs w:val="28"/>
        </w:rPr>
        <w:t>-</w:t>
      </w:r>
      <w:r>
        <w:rPr>
          <w:color w:val="313131"/>
        </w:rPr>
        <w:t xml:space="preserve"> Combine base models' predictions through techniques like averaging or voting.</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sz w:val="28"/>
          <w:szCs w:val="28"/>
        </w:rPr>
      </w:pPr>
      <w:r>
        <w:rPr>
          <w:b/>
          <w:color w:val="313131"/>
          <w:sz w:val="28"/>
          <w:szCs w:val="28"/>
        </w:rPr>
        <w:t>Model Evaluation:</w:t>
      </w:r>
    </w:p>
    <w:p>
      <w:pPr>
        <w:pStyle w:val="style94"/>
        <w:shd w:val="clear" w:color="auto" w:fill="ffffff"/>
        <w:spacing w:before="300" w:after="340"/>
        <w:textAlignment w:val="baseline"/>
        <w:rPr>
          <w:color w:val="313131"/>
        </w:rPr>
      </w:pPr>
      <w:r>
        <w:rPr>
          <w:color w:val="313131"/>
        </w:rPr>
        <w:t>- Assess performance using metrics such as Mean Absolute Error (MAE) and Mean Squared Error (MSE).</w:t>
      </w:r>
    </w:p>
    <w:p>
      <w:pPr>
        <w:pStyle w:val="style94"/>
        <w:shd w:val="clear" w:color="auto" w:fill="ffffff"/>
        <w:spacing w:before="300" w:after="340"/>
        <w:textAlignment w:val="baseline"/>
        <w:rPr>
          <w:color w:val="313131"/>
        </w:rPr>
      </w:pPr>
      <w:r>
        <w:rPr>
          <w:color w:val="313131"/>
        </w:rPr>
        <w:t>- Consider specialized metrics like precision and recall for a comprehensive evaluation.</w:t>
      </w:r>
    </w:p>
    <w:p>
      <w:pPr>
        <w:pStyle w:val="style94"/>
        <w:shd w:val="clear" w:color="auto" w:fill="ffffff"/>
        <w:spacing w:before="300" w:after="340"/>
        <w:textAlignment w:val="baseline"/>
        <w:rPr>
          <w:b/>
          <w:color w:val="313131"/>
          <w:sz w:val="28"/>
          <w:szCs w:val="28"/>
        </w:rPr>
      </w:pPr>
    </w:p>
    <w:p>
      <w:pPr>
        <w:pStyle w:val="style94"/>
        <w:shd w:val="clear" w:color="auto" w:fill="ffffff"/>
        <w:spacing w:before="300" w:after="340"/>
        <w:textAlignment w:val="baseline"/>
        <w:rPr>
          <w:b/>
          <w:color w:val="313131"/>
          <w:sz w:val="28"/>
          <w:szCs w:val="28"/>
        </w:rPr>
      </w:pPr>
      <w:r>
        <w:rPr>
          <w:b/>
          <w:color w:val="313131"/>
          <w:sz w:val="28"/>
          <w:szCs w:val="28"/>
        </w:rPr>
        <w:t>Hyperparameter</w:t>
      </w:r>
      <w:r>
        <w:rPr>
          <w:b/>
          <w:color w:val="313131"/>
          <w:sz w:val="28"/>
          <w:szCs w:val="28"/>
        </w:rPr>
        <w:t xml:space="preserve"> Tuning:</w:t>
      </w:r>
    </w:p>
    <w:p>
      <w:pPr>
        <w:pStyle w:val="style94"/>
        <w:shd w:val="clear" w:color="auto" w:fill="ffffff"/>
        <w:spacing w:before="300" w:after="340"/>
        <w:textAlignment w:val="baseline"/>
        <w:rPr>
          <w:color w:val="313131"/>
        </w:rPr>
      </w:pPr>
      <w:r>
        <w:rPr>
          <w:color w:val="313131"/>
        </w:rPr>
        <w:t xml:space="preserve">- Fine-tune </w:t>
      </w:r>
      <w:r>
        <w:rPr>
          <w:color w:val="313131"/>
        </w:rPr>
        <w:t>hyperparameters</w:t>
      </w:r>
      <w:r>
        <w:rPr>
          <w:color w:val="313131"/>
        </w:rPr>
        <w:t xml:space="preserve"> to optimize both base models and the ensemble.</w:t>
      </w:r>
    </w:p>
    <w:p>
      <w:pPr>
        <w:pStyle w:val="style94"/>
        <w:shd w:val="clear" w:color="auto" w:fill="ffffff"/>
        <w:spacing w:before="300" w:after="340"/>
        <w:textAlignment w:val="baseline"/>
        <w:rPr>
          <w:color w:val="313131"/>
        </w:rPr>
      </w:pPr>
      <w:r>
        <w:rPr>
          <w:color w:val="313131"/>
        </w:rPr>
        <w:t xml:space="preserve">Improving prediction using </w:t>
      </w:r>
      <w:r>
        <w:rPr>
          <w:color w:val="313131"/>
        </w:rPr>
        <w:t>hyperparameter</w:t>
      </w:r>
      <w:r>
        <w:rPr>
          <w:color w:val="313131"/>
        </w:rPr>
        <w:t xml:space="preserve"> tuning in ensemble learning, specifically bagging, involves optimizing the parameters that control the </w:t>
      </w:r>
      <w:r>
        <w:rPr>
          <w:color w:val="313131"/>
        </w:rPr>
        <w:t>behavior</w:t>
      </w:r>
      <w:r>
        <w:rPr>
          <w:color w:val="313131"/>
        </w:rPr>
        <w:t xml:space="preserve"> of the individual base learners and the ensemble as a whole. </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 Select a Base Learner:</w:t>
      </w:r>
    </w:p>
    <w:p>
      <w:pPr>
        <w:pStyle w:val="style94"/>
        <w:shd w:val="clear" w:color="auto" w:fill="ffffff"/>
        <w:spacing w:before="300" w:after="340"/>
        <w:textAlignment w:val="baseline"/>
        <w:rPr>
          <w:color w:val="313131"/>
        </w:rPr>
      </w:pPr>
      <w:r>
        <w:rPr>
          <w:b/>
          <w:color w:val="313131"/>
        </w:rPr>
        <w:t xml:space="preserve">   </w:t>
      </w:r>
      <w:r>
        <w:rPr>
          <w:color w:val="313131"/>
        </w:rPr>
        <w:t>- Choose a suitable base learner (e.g., decision trees, random forests, etc.) for bagging.</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 Define </w:t>
      </w:r>
      <w:r>
        <w:rPr>
          <w:b/>
          <w:color w:val="313131"/>
        </w:rPr>
        <w:t>Hyperparameters</w:t>
      </w:r>
      <w:r>
        <w:rPr>
          <w:b/>
          <w:color w:val="313131"/>
        </w:rPr>
        <w:t>:</w:t>
      </w:r>
    </w:p>
    <w:p>
      <w:pPr>
        <w:pStyle w:val="style94"/>
        <w:shd w:val="clear" w:color="auto" w:fill="ffffff"/>
        <w:spacing w:before="300" w:after="340"/>
        <w:textAlignment w:val="baseline"/>
        <w:rPr>
          <w:color w:val="313131"/>
        </w:rPr>
      </w:pPr>
      <w:r>
        <w:rPr>
          <w:color w:val="313131"/>
        </w:rPr>
        <w:t xml:space="preserve">   - Identify the </w:t>
      </w:r>
      <w:r>
        <w:rPr>
          <w:color w:val="313131"/>
        </w:rPr>
        <w:t>hyperparameters</w:t>
      </w:r>
      <w:r>
        <w:rPr>
          <w:color w:val="313131"/>
        </w:rPr>
        <w:t xml:space="preserve"> of the chosen base learner that can be tuned. For example, in a decision tree, you might want to tune parameters like max depth, minimum samples per leaf, etc.</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color w:val="313131"/>
        </w:rPr>
        <w:t xml:space="preserve"> </w:t>
      </w:r>
      <w:r>
        <w:rPr>
          <w:b/>
          <w:color w:val="313131"/>
        </w:rPr>
        <w:t>Set up a Validation Set:</w:t>
      </w:r>
    </w:p>
    <w:p>
      <w:pPr>
        <w:pStyle w:val="style94"/>
        <w:shd w:val="clear" w:color="auto" w:fill="ffffff"/>
        <w:spacing w:before="300" w:after="340"/>
        <w:textAlignment w:val="baseline"/>
        <w:rPr>
          <w:color w:val="313131"/>
        </w:rPr>
      </w:pPr>
      <w:r>
        <w:rPr>
          <w:color w:val="313131"/>
        </w:rPr>
        <w:t xml:space="preserve">   - Split your dataset into training, validation, and test sets. The validation set is used to evaluate the performance of different </w:t>
      </w:r>
      <w:r>
        <w:rPr>
          <w:color w:val="313131"/>
        </w:rPr>
        <w:t>hyperparameter</w:t>
      </w:r>
      <w:r>
        <w:rPr>
          <w:color w:val="313131"/>
        </w:rPr>
        <w:t xml:space="preserve"> combinations.</w:t>
      </w:r>
    </w:p>
    <w:p>
      <w:pPr>
        <w:pStyle w:val="style94"/>
        <w:shd w:val="clear" w:color="auto" w:fill="ffffff"/>
        <w:spacing w:before="300" w:after="340"/>
        <w:textAlignment w:val="baseline"/>
        <w:rPr>
          <w:b/>
          <w:color w:val="313131"/>
        </w:rPr>
      </w:pPr>
    </w:p>
    <w:p>
      <w:pPr>
        <w:pStyle w:val="style94"/>
        <w:shd w:val="clear" w:color="auto" w:fill="ffffff"/>
        <w:spacing w:before="300" w:after="340"/>
        <w:textAlignment w:val="baseline"/>
        <w:rPr>
          <w:b/>
          <w:color w:val="313131"/>
        </w:rPr>
      </w:pPr>
      <w:r>
        <w:rPr>
          <w:b/>
          <w:color w:val="313131"/>
        </w:rPr>
        <w:t>Grid Search or Random Search</w:t>
      </w:r>
      <w:r>
        <w:rPr>
          <w:b/>
          <w:color w:val="313131"/>
        </w:rPr>
        <w:t>:</w:t>
      </w:r>
    </w:p>
    <w:p>
      <w:pPr>
        <w:pStyle w:val="style94"/>
        <w:shd w:val="clear" w:color="auto" w:fill="ffffff"/>
        <w:spacing w:before="300" w:after="340"/>
        <w:textAlignment w:val="baseline"/>
        <w:rPr>
          <w:color w:val="313131"/>
        </w:rPr>
      </w:pPr>
      <w:r>
        <w:rPr>
          <w:color w:val="313131"/>
        </w:rPr>
        <w:t xml:space="preserve">   - Perform a </w:t>
      </w:r>
      <w:r>
        <w:rPr>
          <w:color w:val="313131"/>
        </w:rPr>
        <w:t>hyperparameter</w:t>
      </w:r>
      <w:r>
        <w:rPr>
          <w:color w:val="313131"/>
        </w:rPr>
        <w:t xml:space="preserve"> search using techniques like grid search or random search. Grid search exhaustively tries all combinations of a predefined set of </w:t>
      </w:r>
      <w:r>
        <w:rPr>
          <w:color w:val="313131"/>
        </w:rPr>
        <w:t>hyperparameters</w:t>
      </w:r>
      <w:r>
        <w:rPr>
          <w:color w:val="313131"/>
        </w:rPr>
        <w:t>, while random search randomly samples combinations.</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Evaluate Performance:</w:t>
      </w:r>
    </w:p>
    <w:p>
      <w:pPr>
        <w:pStyle w:val="style94"/>
        <w:shd w:val="clear" w:color="auto" w:fill="ffffff"/>
        <w:spacing w:before="300" w:after="340"/>
        <w:textAlignment w:val="baseline"/>
        <w:rPr>
          <w:color w:val="313131"/>
        </w:rPr>
      </w:pPr>
      <w:r>
        <w:rPr>
          <w:color w:val="313131"/>
        </w:rPr>
        <w:t xml:space="preserve">   - For each set of </w:t>
      </w:r>
      <w:r>
        <w:rPr>
          <w:color w:val="313131"/>
        </w:rPr>
        <w:t>hyperparameters</w:t>
      </w:r>
      <w:r>
        <w:rPr>
          <w:color w:val="313131"/>
        </w:rPr>
        <w:t>, train the base learner on the training set and evaluate its performance on the validation set using a suitable metric (e.g., accuracy, F1-score, etc.).</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Select the Best </w:t>
      </w:r>
      <w:r>
        <w:rPr>
          <w:b/>
          <w:color w:val="313131"/>
        </w:rPr>
        <w:t>Hyperparameters</w:t>
      </w:r>
      <w:r>
        <w:rPr>
          <w:b/>
          <w:color w:val="313131"/>
        </w:rPr>
        <w:t>:</w:t>
      </w:r>
    </w:p>
    <w:p>
      <w:pPr>
        <w:pStyle w:val="style94"/>
        <w:shd w:val="clear" w:color="auto" w:fill="ffffff"/>
        <w:spacing w:before="300" w:after="340"/>
        <w:textAlignment w:val="baseline"/>
        <w:rPr>
          <w:color w:val="313131"/>
        </w:rPr>
      </w:pPr>
      <w:r>
        <w:rPr>
          <w:color w:val="313131"/>
        </w:rPr>
        <w:t xml:space="preserve">   - Identify the combination of </w:t>
      </w:r>
      <w:r>
        <w:rPr>
          <w:color w:val="313131"/>
        </w:rPr>
        <w:t>hyperparameters</w:t>
      </w:r>
      <w:r>
        <w:rPr>
          <w:color w:val="313131"/>
        </w:rPr>
        <w:t xml:space="preserve"> that gives the best performance on the validation set.</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 Train the Ensemble</w:t>
      </w:r>
      <w:r>
        <w:rPr>
          <w:b/>
          <w:color w:val="313131"/>
        </w:rPr>
        <w:t>:</w:t>
      </w:r>
    </w:p>
    <w:p>
      <w:pPr>
        <w:pStyle w:val="style94"/>
        <w:shd w:val="clear" w:color="auto" w:fill="ffffff"/>
        <w:spacing w:before="300" w:after="340"/>
        <w:textAlignment w:val="baseline"/>
        <w:rPr>
          <w:color w:val="313131"/>
        </w:rPr>
      </w:pPr>
      <w:r>
        <w:rPr>
          <w:color w:val="313131"/>
        </w:rPr>
        <w:t xml:space="preserve">   - Once you have the optimal </w:t>
      </w:r>
      <w:r>
        <w:rPr>
          <w:color w:val="313131"/>
        </w:rPr>
        <w:t>hyperparameters</w:t>
      </w:r>
      <w:r>
        <w:rPr>
          <w:color w:val="313131"/>
        </w:rPr>
        <w:t xml:space="preserve"> for the base learner, train multiple instances of the base learner with different subsets of the training data (bagging). Each base learner should be trained with a different random subset.</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 Aggregate Predictions</w:t>
      </w:r>
      <w:r>
        <w:rPr>
          <w:b/>
          <w:color w:val="313131"/>
        </w:rPr>
        <w:t>:</w:t>
      </w:r>
    </w:p>
    <w:p>
      <w:pPr>
        <w:pStyle w:val="style94"/>
        <w:shd w:val="clear" w:color="auto" w:fill="ffffff"/>
        <w:spacing w:before="300" w:after="340"/>
        <w:textAlignment w:val="baseline"/>
        <w:rPr>
          <w:color w:val="313131"/>
        </w:rPr>
      </w:pPr>
      <w:r>
        <w:rPr>
          <w:b/>
          <w:color w:val="313131"/>
        </w:rPr>
        <w:t xml:space="preserve">  </w:t>
      </w:r>
      <w:r>
        <w:rPr>
          <w:color w:val="313131"/>
        </w:rPr>
        <w:t xml:space="preserve"> - Combine the predictions of individual base learners. For classification tasks, this could be done through voting or averaging.</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Evalua</w:t>
      </w:r>
      <w:r>
        <w:rPr>
          <w:b/>
          <w:color w:val="313131"/>
        </w:rPr>
        <w:t>te on Test Set</w:t>
      </w:r>
      <w:r>
        <w:rPr>
          <w:b/>
          <w:color w:val="313131"/>
        </w:rPr>
        <w:t>:</w:t>
      </w:r>
    </w:p>
    <w:p>
      <w:pPr>
        <w:pStyle w:val="style94"/>
        <w:shd w:val="clear" w:color="auto" w:fill="ffffff"/>
        <w:spacing w:before="300" w:after="340"/>
        <w:textAlignment w:val="baseline"/>
        <w:rPr>
          <w:color w:val="313131"/>
        </w:rPr>
      </w:pPr>
      <w:r>
        <w:rPr>
          <w:color w:val="313131"/>
        </w:rPr>
        <w:t xml:space="preserve">   - Finally, evaluate the performance of the ensemble on the test set to get an unbiased estimate of its predictive power.</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rPr>
      </w:pPr>
      <w:r>
        <w:rPr>
          <w:b/>
          <w:color w:val="313131"/>
        </w:rPr>
        <w:t xml:space="preserve"> Monitor for Overfitting</w:t>
      </w:r>
      <w:r>
        <w:rPr>
          <w:b/>
          <w:color w:val="313131"/>
        </w:rPr>
        <w:t>:</w:t>
      </w:r>
    </w:p>
    <w:p>
      <w:pPr>
        <w:pStyle w:val="style94"/>
        <w:shd w:val="clear" w:color="auto" w:fill="ffffff"/>
        <w:spacing w:before="300" w:after="340"/>
        <w:textAlignment w:val="baseline"/>
        <w:rPr>
          <w:color w:val="313131"/>
        </w:rPr>
      </w:pPr>
      <w:r>
        <w:rPr>
          <w:color w:val="313131"/>
        </w:rPr>
        <w:t xml:space="preserve">    - Keep an eye out for overfitting. If the ensemble performs significantly worse on the test set compared to the validation set, you might need to </w:t>
      </w:r>
      <w:r>
        <w:rPr>
          <w:color w:val="313131"/>
        </w:rPr>
        <w:t xml:space="preserve">   </w:t>
      </w:r>
      <w:r>
        <w:rPr>
          <w:color w:val="313131"/>
        </w:rPr>
        <w:t xml:space="preserve">revisit your </w:t>
      </w:r>
      <w:r>
        <w:rPr>
          <w:color w:val="313131"/>
        </w:rPr>
        <w:t>hyperparameter</w:t>
      </w:r>
      <w:r>
        <w:rPr>
          <w:color w:val="313131"/>
        </w:rPr>
        <w:t xml:space="preserve"> tuning process.</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color w:val="313131"/>
        </w:rPr>
      </w:pPr>
      <w:r>
        <w:rPr>
          <w:color w:val="313131"/>
        </w:rPr>
        <w:t>Remember to iterate and refine this process as needed. It's also worth considering techniques like cross-validation and bootstrapping to further validate the performance of your ensemble.</w:t>
      </w:r>
    </w:p>
    <w:p>
      <w:pPr>
        <w:pStyle w:val="style94"/>
        <w:shd w:val="clear" w:color="auto" w:fill="ffffff"/>
        <w:spacing w:before="300" w:after="340"/>
        <w:textAlignment w:val="baseline"/>
        <w:rPr>
          <w:b/>
          <w:color w:val="313131"/>
          <w:sz w:val="28"/>
          <w:szCs w:val="28"/>
        </w:rPr>
      </w:pPr>
      <w:r>
        <w:rPr>
          <w:b/>
          <w:color w:val="313131"/>
          <w:sz w:val="28"/>
          <w:szCs w:val="28"/>
        </w:rPr>
        <w:t>Testing and Validation:</w:t>
      </w:r>
    </w:p>
    <w:p>
      <w:pPr>
        <w:pStyle w:val="style94"/>
        <w:shd w:val="clear" w:color="auto" w:fill="ffffff"/>
        <w:spacing w:before="300" w:after="340"/>
        <w:textAlignment w:val="baseline"/>
        <w:rPr>
          <w:color w:val="313131"/>
        </w:rPr>
      </w:pPr>
      <w:r>
        <w:rPr>
          <w:color w:val="313131"/>
        </w:rPr>
        <w:t>- Validate model performance on a separate testing set to ensure generalizability.</w:t>
      </w:r>
    </w:p>
    <w:p>
      <w:pPr>
        <w:pStyle w:val="style94"/>
        <w:shd w:val="clear" w:color="auto" w:fill="ffffff"/>
        <w:spacing w:before="300" w:after="340"/>
        <w:textAlignment w:val="baseline"/>
        <w:rPr>
          <w:color w:val="313131"/>
        </w:rPr>
      </w:pPr>
    </w:p>
    <w:p>
      <w:pPr>
        <w:pStyle w:val="style94"/>
        <w:shd w:val="clear" w:color="auto" w:fill="ffffff"/>
        <w:spacing w:before="300" w:after="340"/>
        <w:textAlignment w:val="baseline"/>
        <w:rPr>
          <w:b/>
          <w:color w:val="313131"/>
          <w:sz w:val="28"/>
          <w:szCs w:val="28"/>
        </w:rPr>
      </w:pPr>
      <w:r>
        <w:rPr>
          <w:b/>
          <w:color w:val="313131"/>
          <w:sz w:val="28"/>
          <w:szCs w:val="28"/>
        </w:rPr>
        <w:t>Visualization:</w:t>
      </w:r>
    </w:p>
    <w:p>
      <w:pPr>
        <w:pStyle w:val="style94"/>
        <w:shd w:val="clear" w:color="auto" w:fill="ffffff"/>
        <w:spacing w:before="300" w:after="340"/>
        <w:textAlignment w:val="baseline"/>
        <w:rPr>
          <w:color w:val="313131"/>
        </w:rPr>
      </w:pPr>
      <w:r>
        <w:rPr>
          <w:color w:val="313131"/>
        </w:rPr>
        <w:t>- Create visualizations to display earthquake predictions.</w:t>
      </w:r>
    </w:p>
    <w:p>
      <w:pPr>
        <w:pStyle w:val="style94"/>
        <w:shd w:val="clear" w:color="auto" w:fill="ffffff"/>
        <w:spacing w:before="300" w:after="340"/>
        <w:textAlignment w:val="baseline"/>
        <w:rPr>
          <w:color w:val="313131"/>
        </w:rPr>
      </w:pPr>
      <w:r>
        <w:rPr>
          <w:color w:val="313131"/>
        </w:rPr>
        <w:t>- Compare predictions with actual occurrences.</w:t>
      </w:r>
    </w:p>
    <w:p>
      <w:pPr>
        <w:pStyle w:val="style94"/>
        <w:shd w:val="clear" w:color="auto" w:fill="ffffff"/>
        <w:spacing w:before="300" w:after="340"/>
        <w:textAlignment w:val="baseline"/>
        <w:rPr>
          <w:color w:val="313131"/>
        </w:rPr>
      </w:pPr>
      <w:r>
        <w:rPr>
          <w:color w:val="313131"/>
        </w:rPr>
        <w:t>- Show feature importance through visual aids.</w:t>
      </w:r>
    </w:p>
    <w:p>
      <w:pPr>
        <w:pStyle w:val="style94"/>
        <w:shd w:val="clear" w:color="auto" w:fill="ffffff"/>
        <w:spacing w:before="300" w:after="340"/>
        <w:textAlignment w:val="baseline"/>
        <w:rPr>
          <w:b/>
          <w:color w:val="313131"/>
          <w:sz w:val="28"/>
          <w:szCs w:val="28"/>
        </w:rPr>
      </w:pPr>
      <w:r>
        <w:rPr>
          <w:b/>
          <w:color w:val="313131"/>
          <w:sz w:val="28"/>
          <w:szCs w:val="28"/>
        </w:rPr>
        <w:t>Control Flow for earthquake prediction</w:t>
      </w:r>
      <w:r>
        <w:rPr>
          <w:b/>
          <w:color w:val="313131"/>
          <w:sz w:val="28"/>
          <w:szCs w:val="28"/>
        </w:rPr>
        <w:t>:</w:t>
      </w:r>
    </w:p>
    <w:p>
      <w:pPr>
        <w:pStyle w:val="style94"/>
        <w:shd w:val="clear" w:color="auto" w:fill="ffffff"/>
        <w:spacing w:before="300" w:after="340"/>
        <w:textAlignment w:val="baseline"/>
        <w:rPr>
          <w:color w:val="313131"/>
        </w:rPr>
      </w:pPr>
      <w:r>
        <w:rPr>
          <w:color w:val="313131"/>
        </w:rPr>
        <w:t xml:space="preserve">                               </w:t>
      </w:r>
      <w:r>
        <w:rPr>
          <w:noProof/>
          <w:color w:val="313131"/>
          <w:lang w:val="en-US" w:eastAsia="en-US"/>
        </w:rPr>
        <w:drawing>
          <wp:inline distL="0" distT="0" distB="0" distR="0">
            <wp:extent cx="4513729" cy="3276600"/>
            <wp:effectExtent l="0" t="0" r="1270" b="0"/>
            <wp:docPr id="1030"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6"/>
                    <pic:cNvPicPr/>
                  </pic:nvPicPr>
                  <pic:blipFill>
                    <a:blip r:embed="rId6" cstate="print"/>
                    <a:srcRect l="0" t="0" r="0" b="0"/>
                    <a:stretch/>
                  </pic:blipFill>
                  <pic:spPr>
                    <a:xfrm rot="0">
                      <a:off x="0" y="0"/>
                      <a:ext cx="4513729" cy="3276600"/>
                    </a:xfrm>
                    <a:prstGeom prst="rect"/>
                  </pic:spPr>
                </pic:pic>
              </a:graphicData>
            </a:graphic>
          </wp:inline>
        </w:drawing>
      </w:r>
    </w:p>
    <w:p>
      <w:pPr>
        <w:pStyle w:val="style94"/>
        <w:shd w:val="clear" w:color="auto" w:fill="ffffff"/>
        <w:spacing w:before="300" w:after="340"/>
        <w:textAlignment w:val="baseline"/>
        <w:rPr>
          <w:b/>
          <w:color w:val="313131"/>
          <w:sz w:val="28"/>
          <w:szCs w:val="28"/>
        </w:rPr>
      </w:pPr>
    </w:p>
    <w:p>
      <w:pPr>
        <w:pStyle w:val="style94"/>
        <w:shd w:val="clear" w:color="auto" w:fill="ffffff"/>
        <w:spacing w:before="300" w:after="340"/>
        <w:textAlignment w:val="baseline"/>
        <w:rPr>
          <w:b/>
          <w:color w:val="313131"/>
          <w:sz w:val="28"/>
          <w:szCs w:val="28"/>
        </w:rPr>
      </w:pPr>
    </w:p>
    <w:p>
      <w:pPr>
        <w:pStyle w:val="style94"/>
        <w:shd w:val="clear" w:color="auto" w:fill="ffffff"/>
        <w:spacing w:before="300" w:after="340"/>
        <w:textAlignment w:val="baseline"/>
        <w:rPr>
          <w:b/>
          <w:color w:val="313131"/>
          <w:sz w:val="28"/>
          <w:szCs w:val="28"/>
        </w:rPr>
      </w:pPr>
      <w:r>
        <w:rPr>
          <w:b/>
          <w:color w:val="313131"/>
          <w:sz w:val="28"/>
          <w:szCs w:val="28"/>
        </w:rPr>
        <w:t>Conclusion:</w:t>
      </w:r>
    </w:p>
    <w:p>
      <w:pPr>
        <w:pStyle w:val="style94"/>
        <w:shd w:val="clear" w:color="auto" w:fill="ffffff"/>
        <w:spacing w:before="300" w:after="340"/>
        <w:textAlignment w:val="baseline"/>
        <w:rPr>
          <w:color w:val="313131"/>
        </w:rPr>
      </w:pPr>
      <w:r>
        <w:rPr>
          <w:color w:val="313131"/>
        </w:rPr>
        <w:t xml:space="preserve">In conclusion, this project </w:t>
      </w:r>
      <w:r>
        <w:rPr>
          <w:color w:val="313131"/>
        </w:rPr>
        <w:t>endeavors</w:t>
      </w:r>
      <w:r>
        <w:rPr>
          <w:color w:val="313131"/>
        </w:rPr>
        <w:t xml:space="preserve"> to construct a potent earthquake prediction model using the Bagging ensemble method. Through meticulous data </w:t>
      </w:r>
      <w:r>
        <w:rPr>
          <w:color w:val="313131"/>
        </w:rPr>
        <w:t>preprocessing</w:t>
      </w:r>
      <w:r>
        <w:rPr>
          <w:color w:val="313131"/>
        </w:rPr>
        <w:t xml:space="preserve">, feature engineering, and astute model selection, we aim to forge a dependable tool for earthquake prediction. The evaluation metrics will furnish valuable insights into the model's efficacy, while visualizations will serve as a vital aid in comprehending the results.This comprehensive project is designed to showcase the efficacy of the Bagging ensemble technique in earthquake prediction, with a focus on data </w:t>
      </w:r>
      <w:r>
        <w:rPr>
          <w:color w:val="313131"/>
        </w:rPr>
        <w:t>preprocessing</w:t>
      </w:r>
      <w:r>
        <w:rPr>
          <w:color w:val="313131"/>
        </w:rPr>
        <w:t>, model selection, and rigorous evaluation.</w:t>
      </w: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p>
      <w:pPr>
        <w:pStyle w:val="style94"/>
        <w:shd w:val="clear" w:color="auto" w:fill="ffffff"/>
        <w:spacing w:before="300" w:beforeAutospacing="false" w:after="340" w:afterAutospacing="false"/>
        <w:textAlignment w:val="baseline"/>
        <w:rPr>
          <w:color w:val="313131"/>
        </w:rPr>
      </w:pPr>
    </w:p>
    <w:sectPr>
      <w:type w:val="continuous"/>
      <w:pgSz w:w="16840" w:h="11910" w:orient="landscape"/>
      <w:pgMar w:top="1100" w:right="10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Tahoma">
    <w:altName w:val="Tahoma"/>
    <w:panose1 w:val="020b0604030005040204"/>
    <w:charset w:val="00"/>
    <w:family w:val="swiss"/>
    <w:pitch w:val="variable"/>
    <w:sig w:usb0="E1002EFF" w:usb1="C000605B" w:usb2="00000029" w:usb3="00000000" w:csb0="0001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C125A82"/>
    <w:lvl w:ilvl="0" w:tplc="974815EC">
      <w:start w:val="1"/>
      <w:numFmt w:val="decimal"/>
      <w:lvlText w:val="%1."/>
      <w:lvlJc w:val="left"/>
      <w:pPr>
        <w:ind w:left="504" w:hanging="360"/>
        <w:jc w:val="left"/>
      </w:pPr>
      <w:rPr>
        <w:rFonts w:ascii="Calibri" w:cs="Calibri" w:eastAsia="Calibri" w:hAnsi="Calibri" w:hint="default"/>
        <w:w w:val="100"/>
        <w:sz w:val="22"/>
        <w:szCs w:val="22"/>
        <w:lang w:val="en-US" w:bidi="ar-SA" w:eastAsia="en-US"/>
      </w:rPr>
    </w:lvl>
    <w:lvl w:ilvl="1" w:tplc="42345626">
      <w:start w:val="1"/>
      <w:numFmt w:val="bullet"/>
      <w:lvlText w:val="•"/>
      <w:lvlJc w:val="left"/>
      <w:pPr>
        <w:ind w:left="1197" w:hanging="360"/>
      </w:pPr>
      <w:rPr>
        <w:rFonts w:hint="default"/>
        <w:lang w:val="en-US" w:bidi="ar-SA" w:eastAsia="en-US"/>
      </w:rPr>
    </w:lvl>
    <w:lvl w:ilvl="2" w:tplc="69BCEB04">
      <w:start w:val="1"/>
      <w:numFmt w:val="bullet"/>
      <w:lvlText w:val="•"/>
      <w:lvlJc w:val="left"/>
      <w:pPr>
        <w:ind w:left="1894" w:hanging="360"/>
      </w:pPr>
      <w:rPr>
        <w:rFonts w:hint="default"/>
        <w:lang w:val="en-US" w:bidi="ar-SA" w:eastAsia="en-US"/>
      </w:rPr>
    </w:lvl>
    <w:lvl w:ilvl="3" w:tplc="A3F8CB60">
      <w:start w:val="1"/>
      <w:numFmt w:val="bullet"/>
      <w:lvlText w:val="•"/>
      <w:lvlJc w:val="left"/>
      <w:pPr>
        <w:ind w:left="2591" w:hanging="360"/>
      </w:pPr>
      <w:rPr>
        <w:rFonts w:hint="default"/>
        <w:lang w:val="en-US" w:bidi="ar-SA" w:eastAsia="en-US"/>
      </w:rPr>
    </w:lvl>
    <w:lvl w:ilvl="4" w:tplc="C7A4956A">
      <w:start w:val="1"/>
      <w:numFmt w:val="bullet"/>
      <w:lvlText w:val="•"/>
      <w:lvlJc w:val="left"/>
      <w:pPr>
        <w:ind w:left="3288" w:hanging="360"/>
      </w:pPr>
      <w:rPr>
        <w:rFonts w:hint="default"/>
        <w:lang w:val="en-US" w:bidi="ar-SA" w:eastAsia="en-US"/>
      </w:rPr>
    </w:lvl>
    <w:lvl w:ilvl="5" w:tplc="94F61936">
      <w:start w:val="1"/>
      <w:numFmt w:val="bullet"/>
      <w:lvlText w:val="•"/>
      <w:lvlJc w:val="left"/>
      <w:pPr>
        <w:ind w:left="3985" w:hanging="360"/>
      </w:pPr>
      <w:rPr>
        <w:rFonts w:hint="default"/>
        <w:lang w:val="en-US" w:bidi="ar-SA" w:eastAsia="en-US"/>
      </w:rPr>
    </w:lvl>
    <w:lvl w:ilvl="6" w:tplc="AB44BDD2">
      <w:start w:val="1"/>
      <w:numFmt w:val="bullet"/>
      <w:lvlText w:val="•"/>
      <w:lvlJc w:val="left"/>
      <w:pPr>
        <w:ind w:left="4682" w:hanging="360"/>
      </w:pPr>
      <w:rPr>
        <w:rFonts w:hint="default"/>
        <w:lang w:val="en-US" w:bidi="ar-SA" w:eastAsia="en-US"/>
      </w:rPr>
    </w:lvl>
    <w:lvl w:ilvl="7" w:tplc="C1A6AD14">
      <w:start w:val="1"/>
      <w:numFmt w:val="bullet"/>
      <w:lvlText w:val="•"/>
      <w:lvlJc w:val="left"/>
      <w:pPr>
        <w:ind w:left="5379" w:hanging="360"/>
      </w:pPr>
      <w:rPr>
        <w:rFonts w:hint="default"/>
        <w:lang w:val="en-US" w:bidi="ar-SA" w:eastAsia="en-US"/>
      </w:rPr>
    </w:lvl>
    <w:lvl w:ilvl="8" w:tplc="5A32A042">
      <w:start w:val="1"/>
      <w:numFmt w:val="bullet"/>
      <w:lvlText w:val="•"/>
      <w:lvlJc w:val="left"/>
      <w:pPr>
        <w:ind w:left="6076" w:hanging="360"/>
      </w:pPr>
      <w:rPr>
        <w:rFonts w:hint="default"/>
        <w:lang w:val="en-US" w:bidi="ar-SA" w:eastAsia="en-US"/>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pPr>
    </w:pPrDefault>
  </w:docDefaults>
  <w:style w:type="paragraph" w:default="1" w:styleId="style0">
    <w:name w:val="Normal"/>
    <w:next w:val="style0"/>
    <w:qFormat/>
    <w:uiPriority w:val="1"/>
    <w:pPr/>
    <w:rPr>
      <w:rFonts w:ascii="Arial MT" w:cs="Arial MT" w:eastAsia="Arial MT" w:hAnsi="Arial MT"/>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6">
    <w:name w:val="Body Text"/>
    <w:basedOn w:val="style0"/>
    <w:next w:val="style66"/>
    <w:qFormat/>
    <w:uiPriority w:val="1"/>
    <w:pPr/>
    <w:rPr>
      <w:rFonts w:ascii="Arial" w:cs="Arial" w:eastAsia="Arial" w:hAnsi="Arial"/>
      <w:b/>
      <w:bCs/>
      <w:u w:val="single" w:color="000000"/>
    </w:rPr>
  </w:style>
  <w:style w:type="paragraph" w:styleId="style62">
    <w:name w:val="Title"/>
    <w:basedOn w:val="style0"/>
    <w:next w:val="style62"/>
    <w:qFormat/>
    <w:uiPriority w:val="1"/>
    <w:pPr>
      <w:spacing w:before="93"/>
      <w:ind w:left="5052" w:right="4773" w:firstLine="986"/>
    </w:pPr>
    <w:rPr>
      <w:rFonts w:ascii="Arial" w:cs="Arial" w:eastAsia="Arial" w:hAnsi="Arial"/>
      <w:b/>
      <w:bCs/>
      <w:sz w:val="24"/>
      <w:szCs w:val="24"/>
    </w:rPr>
  </w:style>
  <w:style w:type="paragraph" w:styleId="style179">
    <w:name w:val="List Paragraph"/>
    <w:basedOn w:val="style0"/>
    <w:next w:val="style179"/>
    <w:qFormat/>
    <w:uiPriority w:val="1"/>
    <w:pPr/>
  </w:style>
  <w:style w:type="paragraph" w:customStyle="1" w:styleId="style4097">
    <w:name w:val="Table Paragraph"/>
    <w:basedOn w:val="style0"/>
    <w:next w:val="style4097"/>
    <w:qFormat/>
    <w:uiPriority w:val="1"/>
    <w:pPr>
      <w:ind w:left="107"/>
    </w:pPr>
    <w:rPr/>
  </w:style>
  <w:style w:type="paragraph" w:styleId="style94">
    <w:name w:val="Normal (Web)"/>
    <w:basedOn w:val="style0"/>
    <w:next w:val="style94"/>
    <w:uiPriority w:val="99"/>
    <w:pPr>
      <w:widowControl/>
      <w:autoSpaceDE/>
      <w:autoSpaceDN/>
      <w:spacing w:before="100" w:beforeAutospacing="true" w:after="100" w:afterAutospacing="true"/>
    </w:pPr>
    <w:rPr>
      <w:rFonts w:ascii="Times New Roman" w:cs="Times New Roman" w:eastAsia="Times New Roman" w:hAnsi="Times New Roman"/>
      <w:sz w:val="24"/>
      <w:szCs w:val="24"/>
      <w:lang w:val="en-IN" w:eastAsia="en-IN"/>
    </w:rPr>
  </w:style>
  <w:style w:type="paragraph" w:styleId="style153">
    <w:name w:val="Balloon Text"/>
    <w:basedOn w:val="style0"/>
    <w:next w:val="style153"/>
    <w:link w:val="style4098"/>
    <w:uiPriority w:val="99"/>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eastAsia="Arial MT" w:hAnsi="Tahoma"/>
      <w:sz w:val="16"/>
      <w:szCs w:val="16"/>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2.png"/><Relationship Id="rId6" Type="http://schemas.openxmlformats.org/officeDocument/2006/relationships/image" Target="media/image4.jpeg"/><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Words>1157</Words>
  <Pages>12</Pages>
  <Characters>7144</Characters>
  <Application>WPS Office</Application>
  <DocSecurity>0</DocSecurity>
  <Paragraphs>171</Paragraphs>
  <ScaleCrop>false</ScaleCrop>
  <LinksUpToDate>false</LinksUpToDate>
  <CharactersWithSpaces>8319</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2023-10-10T06:57:00Z</dcterms:created>
  <dc:creator>Amarender Katkam</dc:creator>
  <lastModifiedBy>2201117PI</lastModifiedBy>
  <dcterms:modified xsi:type="dcterms:W3CDTF">2023-10-11T11:42:16Z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2022-10-12T00:00:00Z</vt:filetime>
  </property>
  <property fmtid="{D5CDD505-2E9C-101B-9397-08002B2CF9AE}" pid="3" name="Creator">
    <vt:lpwstr>Microsoft® Word 2021</vt:lpwstr>
  </property>
  <property fmtid="{D5CDD505-2E9C-101B-9397-08002B2CF9AE}" pid="4" name="LastSaved">
    <vt:filetime>2023-10-10T00:00:00Z</vt:filetime>
  </property>
  <property fmtid="{D5CDD505-2E9C-101B-9397-08002B2CF9AE}" pid="5" name="ICV">
    <vt:lpwstr>b168082ee6bc4df4af0b48f9aff07e7a</vt:lpwstr>
  </property>
</Properties>
</file>