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4DF9" w14:textId="77777777" w:rsidR="00E23EFA" w:rsidRPr="00E23EFA" w:rsidRDefault="00E23EFA" w:rsidP="00E23EFA">
      <w:pPr>
        <w:rPr>
          <w:b/>
          <w:bCs/>
        </w:rPr>
      </w:pPr>
      <w:r w:rsidRPr="00E23EFA">
        <w:rPr>
          <w:rFonts w:ascii="Segoe UI Emoji" w:hAnsi="Segoe UI Emoji" w:cs="Segoe UI Emoji"/>
          <w:b/>
          <w:bCs/>
        </w:rPr>
        <w:t>☕</w:t>
      </w:r>
      <w:r w:rsidRPr="00E23EFA">
        <w:rPr>
          <w:b/>
          <w:bCs/>
        </w:rPr>
        <w:t xml:space="preserve"> Coffee Chat – Speaking Notes</w:t>
      </w:r>
    </w:p>
    <w:p w14:paraId="29AE2DDD" w14:textId="77777777" w:rsidR="00E23EFA" w:rsidRPr="00E23EFA" w:rsidRDefault="00E23EFA" w:rsidP="00E23EFA">
      <w:r w:rsidRPr="00E23EFA">
        <w:pict w14:anchorId="5F8FB508">
          <v:rect id="_x0000_i1043" style="width:0;height:1.5pt" o:hralign="center" o:hrstd="t" o:hr="t" fillcolor="#a0a0a0" stroked="f"/>
        </w:pict>
      </w:r>
    </w:p>
    <w:p w14:paraId="1A223A0D" w14:textId="77777777" w:rsidR="00E23EFA" w:rsidRPr="00E23EFA" w:rsidRDefault="00E23EFA" w:rsidP="00E23EFA">
      <w:pPr>
        <w:rPr>
          <w:b/>
          <w:bCs/>
        </w:rPr>
      </w:pPr>
      <w:r w:rsidRPr="00E23EFA">
        <w:rPr>
          <w:rFonts w:ascii="Segoe UI Emoji" w:hAnsi="Segoe UI Emoji" w:cs="Segoe UI Emoji"/>
          <w:b/>
          <w:bCs/>
        </w:rPr>
        <w:t>✅</w:t>
      </w:r>
      <w:r w:rsidRPr="00E23EFA">
        <w:rPr>
          <w:b/>
          <w:bCs/>
        </w:rPr>
        <w:t xml:space="preserve"> Status update on work</w:t>
      </w:r>
    </w:p>
    <w:p w14:paraId="2E19B221" w14:textId="77777777" w:rsidR="00E23EFA" w:rsidRPr="00E23EFA" w:rsidRDefault="00E23EFA" w:rsidP="00E23EFA">
      <w:pPr>
        <w:numPr>
          <w:ilvl w:val="0"/>
          <w:numId w:val="1"/>
        </w:numPr>
      </w:pPr>
      <w:r w:rsidRPr="00E23EFA">
        <w:t xml:space="preserve">Transferred trial balance and COA mapping into the </w:t>
      </w:r>
      <w:r w:rsidRPr="00E23EFA">
        <w:rPr>
          <w:b/>
          <w:bCs/>
        </w:rPr>
        <w:t>Revenue Lead Sheet</w:t>
      </w:r>
      <w:r w:rsidRPr="00E23EFA">
        <w:t xml:space="preserve"> using Excel formulas (VLOOKUP, SUMIF, etc.)</w:t>
      </w:r>
    </w:p>
    <w:p w14:paraId="2AD378AD" w14:textId="77777777" w:rsidR="00E23EFA" w:rsidRPr="00E23EFA" w:rsidRDefault="00E23EFA" w:rsidP="00E23EFA">
      <w:pPr>
        <w:numPr>
          <w:ilvl w:val="0"/>
          <w:numId w:val="1"/>
        </w:numPr>
      </w:pPr>
      <w:r w:rsidRPr="00E23EFA">
        <w:t>Completed formatting with tick marks (</w:t>
      </w:r>
      <w:proofErr w:type="spellStart"/>
      <w:r w:rsidRPr="00E23EFA">
        <w:t>aTB</w:t>
      </w:r>
      <w:proofErr w:type="spellEnd"/>
      <w:r w:rsidRPr="00E23EFA">
        <w:t xml:space="preserve">, </w:t>
      </w:r>
      <w:proofErr w:type="spellStart"/>
      <w:r w:rsidRPr="00E23EFA">
        <w:t>aPY</w:t>
      </w:r>
      <w:proofErr w:type="spellEnd"/>
      <w:r w:rsidRPr="00E23EFA">
        <w:t>, T) and ensured reconciliation across year-end and prior-year data</w:t>
      </w:r>
    </w:p>
    <w:p w14:paraId="0DC952C7" w14:textId="77777777" w:rsidR="00E23EFA" w:rsidRPr="00E23EFA" w:rsidRDefault="00E23EFA" w:rsidP="00E23EFA">
      <w:pPr>
        <w:numPr>
          <w:ilvl w:val="0"/>
          <w:numId w:val="1"/>
        </w:numPr>
      </w:pPr>
      <w:r w:rsidRPr="00E23EFA">
        <w:t>Vouched 5 revenue samples by cross-checking subledger entries with invoice documentation — no discrepancies found</w:t>
      </w:r>
    </w:p>
    <w:p w14:paraId="7F794C2B" w14:textId="77777777" w:rsidR="00E23EFA" w:rsidRPr="00E23EFA" w:rsidRDefault="00E23EFA" w:rsidP="00E23EFA">
      <w:pPr>
        <w:numPr>
          <w:ilvl w:val="0"/>
          <w:numId w:val="1"/>
        </w:numPr>
      </w:pPr>
      <w:r w:rsidRPr="00E23EFA">
        <w:t>Summarized findings clearly with WP references and attached source evidence (invoices and screenshots)</w:t>
      </w:r>
    </w:p>
    <w:p w14:paraId="6B6C1072" w14:textId="77777777" w:rsidR="00E23EFA" w:rsidRPr="00E23EFA" w:rsidRDefault="00E23EFA" w:rsidP="00E23EFA">
      <w:pPr>
        <w:numPr>
          <w:ilvl w:val="0"/>
          <w:numId w:val="1"/>
        </w:numPr>
      </w:pPr>
      <w:r w:rsidRPr="00E23EFA">
        <w:t xml:space="preserve">Gained deeper understanding of risk points in the </w:t>
      </w:r>
      <w:r w:rsidRPr="00E23EFA">
        <w:rPr>
          <w:b/>
          <w:bCs/>
        </w:rPr>
        <w:t>revenue recognition process</w:t>
      </w:r>
      <w:r w:rsidRPr="00E23EFA">
        <w:t xml:space="preserve"> and how controls mitigate them</w:t>
      </w:r>
    </w:p>
    <w:p w14:paraId="2BBFC4F3" w14:textId="77777777" w:rsidR="00E23EFA" w:rsidRPr="00E23EFA" w:rsidRDefault="00E23EFA" w:rsidP="00E23EFA">
      <w:pPr>
        <w:numPr>
          <w:ilvl w:val="0"/>
          <w:numId w:val="1"/>
        </w:numPr>
      </w:pPr>
      <w:r w:rsidRPr="00E23EFA">
        <w:t xml:space="preserve">Currently reviewing how these </w:t>
      </w:r>
      <w:proofErr w:type="spellStart"/>
      <w:r w:rsidRPr="00E23EFA">
        <w:t>leadsheets</w:t>
      </w:r>
      <w:proofErr w:type="spellEnd"/>
      <w:r w:rsidRPr="00E23EFA">
        <w:t xml:space="preserve"> feed into final financial statements</w:t>
      </w:r>
    </w:p>
    <w:p w14:paraId="76F36887" w14:textId="77777777" w:rsidR="00E23EFA" w:rsidRPr="00E23EFA" w:rsidRDefault="00E23EFA" w:rsidP="00E23EFA">
      <w:r w:rsidRPr="00E23EFA">
        <w:pict w14:anchorId="2720E187">
          <v:rect id="_x0000_i1044" style="width:0;height:1.5pt" o:hralign="center" o:hrstd="t" o:hr="t" fillcolor="#a0a0a0" stroked="f"/>
        </w:pict>
      </w:r>
    </w:p>
    <w:p w14:paraId="72FE0378" w14:textId="77777777" w:rsidR="00E23EFA" w:rsidRPr="00E23EFA" w:rsidRDefault="00E23EFA" w:rsidP="00E23EFA">
      <w:pPr>
        <w:rPr>
          <w:b/>
          <w:bCs/>
        </w:rPr>
      </w:pPr>
      <w:r w:rsidRPr="00E23EFA">
        <w:rPr>
          <w:rFonts w:ascii="Segoe UI Emoji" w:hAnsi="Segoe UI Emoji" w:cs="Segoe UI Emoji"/>
          <w:b/>
          <w:bCs/>
        </w:rPr>
        <w:t>❓</w:t>
      </w:r>
      <w:r w:rsidRPr="00E23EFA">
        <w:rPr>
          <w:b/>
          <w:bCs/>
        </w:rPr>
        <w:t xml:space="preserve"> Questions related to audit sections completed/in progress</w:t>
      </w:r>
    </w:p>
    <w:p w14:paraId="15D7F953" w14:textId="77777777" w:rsidR="00E23EFA" w:rsidRPr="00E23EFA" w:rsidRDefault="00E23EFA" w:rsidP="00E23EFA">
      <w:pPr>
        <w:numPr>
          <w:ilvl w:val="0"/>
          <w:numId w:val="2"/>
        </w:numPr>
      </w:pPr>
      <w:r w:rsidRPr="00E23EFA">
        <w:t>How does the control testing and vouching work I've done so far contribute to the audit’s overall risk assessment?</w:t>
      </w:r>
    </w:p>
    <w:p w14:paraId="198499D4" w14:textId="77777777" w:rsidR="00E23EFA" w:rsidRPr="00E23EFA" w:rsidRDefault="00E23EFA" w:rsidP="00E23EFA">
      <w:pPr>
        <w:numPr>
          <w:ilvl w:val="0"/>
          <w:numId w:val="2"/>
        </w:numPr>
      </w:pPr>
      <w:r w:rsidRPr="00E23EFA">
        <w:t>After completing the revenue lead sheet, what’s the usual next step in the audit workflow — is it shared with the client or reviewed internally first?</w:t>
      </w:r>
    </w:p>
    <w:p w14:paraId="0F0E2818" w14:textId="77777777" w:rsidR="00E23EFA" w:rsidRPr="00E23EFA" w:rsidRDefault="00E23EFA" w:rsidP="00E23EFA">
      <w:pPr>
        <w:numPr>
          <w:ilvl w:val="0"/>
          <w:numId w:val="2"/>
        </w:numPr>
      </w:pPr>
      <w:r w:rsidRPr="00E23EFA">
        <w:t>Would there be a chance for me to assist in tying these workpapers to the final financials or perform any variance analysis?</w:t>
      </w:r>
    </w:p>
    <w:p w14:paraId="2D24DE89" w14:textId="77777777" w:rsidR="00E23EFA" w:rsidRPr="00E23EFA" w:rsidRDefault="00E23EFA" w:rsidP="00E23EFA">
      <w:r w:rsidRPr="00E23EFA">
        <w:pict w14:anchorId="3378C7EB">
          <v:rect id="_x0000_i1045" style="width:0;height:1.5pt" o:hralign="center" o:hrstd="t" o:hr="t" fillcolor="#a0a0a0" stroked="f"/>
        </w:pict>
      </w:r>
    </w:p>
    <w:p w14:paraId="7A7A01FC" w14:textId="77777777" w:rsidR="00E23EFA" w:rsidRPr="00E23EFA" w:rsidRDefault="00E23EFA" w:rsidP="00E23EFA">
      <w:pPr>
        <w:rPr>
          <w:b/>
          <w:bCs/>
        </w:rPr>
      </w:pPr>
      <w:r w:rsidRPr="00E23EFA">
        <w:rPr>
          <w:rFonts w:ascii="Segoe UI Emoji" w:hAnsi="Segoe UI Emoji" w:cs="Segoe UI Emoji"/>
          <w:b/>
          <w:bCs/>
        </w:rPr>
        <w:t>🌱</w:t>
      </w:r>
      <w:r w:rsidRPr="00E23EFA">
        <w:rPr>
          <w:b/>
          <w:bCs/>
        </w:rPr>
        <w:t xml:space="preserve"> Other general questions</w:t>
      </w:r>
    </w:p>
    <w:p w14:paraId="35AB270B" w14:textId="77777777" w:rsidR="00E23EFA" w:rsidRPr="00E23EFA" w:rsidRDefault="00E23EFA" w:rsidP="00E23EFA">
      <w:pPr>
        <w:numPr>
          <w:ilvl w:val="0"/>
          <w:numId w:val="3"/>
        </w:numPr>
      </w:pPr>
      <w:r w:rsidRPr="00E23EFA">
        <w:t>Looking back, what helped you the most in transitioning from junior audit tasks to more complex engagements?</w:t>
      </w:r>
    </w:p>
    <w:p w14:paraId="0205ACA3" w14:textId="77777777" w:rsidR="00E23EFA" w:rsidRPr="00E23EFA" w:rsidRDefault="00E23EFA" w:rsidP="00E23EFA">
      <w:pPr>
        <w:numPr>
          <w:ilvl w:val="0"/>
          <w:numId w:val="3"/>
        </w:numPr>
      </w:pPr>
      <w:r w:rsidRPr="00E23EFA">
        <w:t>What’s one thing you wish more junior team members asked or did during their first engagements?</w:t>
      </w:r>
    </w:p>
    <w:p w14:paraId="2EBCA250" w14:textId="77777777" w:rsidR="00E23EFA" w:rsidRPr="00E23EFA" w:rsidRDefault="00E23EFA" w:rsidP="00E23EFA">
      <w:pPr>
        <w:numPr>
          <w:ilvl w:val="0"/>
          <w:numId w:val="3"/>
        </w:numPr>
      </w:pPr>
      <w:r w:rsidRPr="00E23EFA">
        <w:t>How did KPMG support your CPA journey and what advice do you have for balancing learning and client work?</w:t>
      </w:r>
    </w:p>
    <w:p w14:paraId="0D0C3D78" w14:textId="77777777" w:rsidR="008A6D5D" w:rsidRDefault="008A6D5D"/>
    <w:sectPr w:rsidR="008A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54F9"/>
    <w:multiLevelType w:val="multilevel"/>
    <w:tmpl w:val="480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2F56"/>
    <w:multiLevelType w:val="multilevel"/>
    <w:tmpl w:val="5C46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25AD3"/>
    <w:multiLevelType w:val="multilevel"/>
    <w:tmpl w:val="18F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388727">
    <w:abstractNumId w:val="0"/>
  </w:num>
  <w:num w:numId="2" w16cid:durableId="1602103735">
    <w:abstractNumId w:val="2"/>
  </w:num>
  <w:num w:numId="3" w16cid:durableId="75998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FA"/>
    <w:rsid w:val="008A6D5D"/>
    <w:rsid w:val="00AA3219"/>
    <w:rsid w:val="00BF10E5"/>
    <w:rsid w:val="00E23EFA"/>
    <w:rsid w:val="00F3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EC86"/>
  <w15:chartTrackingRefBased/>
  <w15:docId w15:val="{58255D81-0627-4EF6-A94C-E6073398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E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rajathesh hm</dc:creator>
  <cp:keywords/>
  <dc:description/>
  <cp:lastModifiedBy>rajathesh hm</cp:lastModifiedBy>
  <cp:revision>1</cp:revision>
  <dcterms:created xsi:type="dcterms:W3CDTF">2025-07-31T08:10:00Z</dcterms:created>
  <dcterms:modified xsi:type="dcterms:W3CDTF">2025-07-31T08:10:00Z</dcterms:modified>
</cp:coreProperties>
</file>