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lang w:val="en-US"/>
        </w:rPr>
        <w:t xml:space="preserve">1. </w:t>
      </w:r>
      <w:r>
        <w:rPr>
          <w:rFonts w:hint="default"/>
          <w:lang w:val="en-US"/>
        </w:rPr>
        <w:t>Examine the following normal Quantile plots carefully. Which of these plots indicates that the data</w:t>
      </w:r>
    </w:p>
    <w:p>
      <w:pPr>
        <w:rPr>
          <w:rFonts w:hint="default"/>
          <w:lang w:val="en-US"/>
        </w:rPr>
      </w:pPr>
    </w:p>
    <w:p>
      <w:pPr>
        <w:ind w:firstLine="420" w:firstLineChars="0"/>
        <w:rPr>
          <w:rFonts w:hint="default"/>
          <w:lang w:val="en-US"/>
        </w:rPr>
      </w:pPr>
      <w:r>
        <w:rPr>
          <w:rFonts w:hint="default"/>
          <w:lang w:val="en-US"/>
        </w:rPr>
        <w:t>I. Are nearly normal?</w:t>
      </w:r>
    </w:p>
    <w:p>
      <w:pPr>
        <w:ind w:left="420" w:leftChars="0" w:firstLine="420" w:firstLineChars="0"/>
        <w:rPr>
          <w:rFonts w:hint="default"/>
          <w:b/>
          <w:bCs/>
          <w:lang w:val="en-US"/>
        </w:rPr>
      </w:pPr>
      <w:r>
        <w:rPr>
          <w:rFonts w:hint="default"/>
          <w:b/>
          <w:bCs/>
          <w:lang w:val="en-US"/>
        </w:rPr>
        <w:t>B,D</w:t>
      </w:r>
    </w:p>
    <w:p>
      <w:pPr>
        <w:ind w:left="420" w:leftChars="0" w:firstLine="420" w:firstLineChars="0"/>
        <w:rPr>
          <w:rFonts w:hint="default"/>
          <w:b/>
          <w:bCs/>
          <w:lang w:val="en-US"/>
        </w:rPr>
      </w:pPr>
    </w:p>
    <w:p>
      <w:pPr>
        <w:ind w:firstLine="420" w:firstLineChars="0"/>
        <w:rPr>
          <w:rFonts w:hint="default"/>
          <w:lang w:val="en-US"/>
        </w:rPr>
      </w:pPr>
      <w:r>
        <w:rPr>
          <w:rFonts w:hint="default"/>
          <w:lang w:val="en-US"/>
        </w:rPr>
        <w:t>II. Have a bimodal distribution? (One way to recognize a bimodal shape is a “gap” in the spacing of adjacent data values.)</w:t>
      </w:r>
    </w:p>
    <w:p>
      <w:pPr>
        <w:ind w:left="420" w:leftChars="0" w:firstLine="420" w:firstLineChars="0"/>
        <w:rPr>
          <w:rFonts w:hint="default"/>
          <w:b/>
          <w:bCs/>
          <w:lang w:val="en-US"/>
        </w:rPr>
      </w:pPr>
      <w:r>
        <w:rPr>
          <w:rFonts w:hint="default"/>
          <w:b/>
          <w:bCs/>
          <w:lang w:val="en-US"/>
        </w:rPr>
        <w:t>C</w:t>
      </w:r>
    </w:p>
    <w:p>
      <w:pPr>
        <w:ind w:firstLine="420" w:firstLineChars="0"/>
        <w:rPr>
          <w:rFonts w:hint="default"/>
          <w:lang w:val="en-US"/>
        </w:rPr>
      </w:pPr>
    </w:p>
    <w:p>
      <w:pPr>
        <w:ind w:firstLine="420" w:firstLineChars="0"/>
        <w:rPr>
          <w:rFonts w:hint="default"/>
          <w:lang w:val="en-US"/>
        </w:rPr>
      </w:pPr>
      <w:r>
        <w:rPr>
          <w:rFonts w:hint="default"/>
          <w:lang w:val="en-US"/>
        </w:rPr>
        <w:t>III. Are skewed (i.e. not symmetric) ?</w:t>
      </w:r>
    </w:p>
    <w:p>
      <w:pPr>
        <w:ind w:left="420" w:leftChars="0" w:firstLine="420" w:firstLineChars="0"/>
        <w:rPr>
          <w:rFonts w:hint="default"/>
          <w:b/>
          <w:bCs/>
          <w:lang w:val="en-US"/>
        </w:rPr>
      </w:pPr>
      <w:r>
        <w:rPr>
          <w:rFonts w:hint="default"/>
          <w:b/>
          <w:bCs/>
          <w:lang w:val="en-US"/>
        </w:rPr>
        <w:t>A</w:t>
      </w:r>
    </w:p>
    <w:p>
      <w:pPr>
        <w:ind w:firstLine="420" w:firstLineChars="0"/>
        <w:rPr>
          <w:rFonts w:hint="default"/>
          <w:lang w:val="en-US"/>
        </w:rPr>
      </w:pPr>
    </w:p>
    <w:p>
      <w:pPr>
        <w:ind w:firstLine="420" w:firstLineChars="0"/>
        <w:rPr>
          <w:rFonts w:hint="default"/>
          <w:lang w:val="en-US"/>
        </w:rPr>
      </w:pPr>
      <w:r>
        <w:rPr>
          <w:rFonts w:hint="default"/>
          <w:lang w:val="en-US"/>
        </w:rPr>
        <w:t>IV. Have outliers on both sides of the centre?</w:t>
      </w:r>
    </w:p>
    <w:p>
      <w:pPr>
        <w:ind w:left="420" w:leftChars="0" w:firstLine="420" w:firstLineChars="0"/>
        <w:rPr>
          <w:rFonts w:hint="default"/>
          <w:b/>
          <w:bCs/>
          <w:lang w:val="en-US"/>
        </w:rPr>
      </w:pPr>
      <w:r>
        <w:rPr>
          <w:rFonts w:hint="default"/>
          <w:b/>
          <w:bCs/>
          <w:lang w:val="en-US"/>
        </w:rPr>
        <w:t>D</w:t>
      </w:r>
    </w:p>
    <w:p>
      <w:pPr>
        <w:rPr>
          <w:rFonts w:hint="default"/>
          <w:b w:val="0"/>
          <w:bCs w:val="0"/>
          <w:lang w:val="en-US"/>
        </w:rPr>
      </w:pPr>
    </w:p>
    <w:p>
      <w:pPr>
        <w:numPr>
          <w:ilvl w:val="0"/>
          <w:numId w:val="1"/>
        </w:numPr>
        <w:rPr>
          <w:rFonts w:hint="default"/>
          <w:b w:val="0"/>
          <w:bCs w:val="0"/>
          <w:lang w:val="en-US"/>
        </w:rPr>
      </w:pPr>
      <w:r>
        <w:rPr>
          <w:rFonts w:hint="default"/>
          <w:b w:val="0"/>
          <w:bCs w:val="0"/>
          <w:lang w:val="en-US"/>
        </w:rPr>
        <w:t xml:space="preserve">For each of the following statements, indicate whether it is True/False. If false, explain why. </w:t>
      </w:r>
    </w:p>
    <w:p>
      <w:pPr>
        <w:numPr>
          <w:numId w:val="0"/>
        </w:numPr>
        <w:ind w:firstLine="420" w:firstLineChars="0"/>
        <w:rPr>
          <w:rFonts w:hint="default"/>
          <w:b w:val="0"/>
          <w:bCs w:val="0"/>
          <w:lang w:val="en-US"/>
        </w:rPr>
      </w:pPr>
    </w:p>
    <w:p>
      <w:pPr>
        <w:numPr>
          <w:numId w:val="0"/>
        </w:numPr>
        <w:ind w:firstLine="420" w:firstLineChars="0"/>
        <w:rPr>
          <w:rFonts w:hint="default"/>
          <w:b w:val="0"/>
          <w:bCs w:val="0"/>
          <w:lang w:val="en-US"/>
        </w:rPr>
      </w:pPr>
      <w:r>
        <w:rPr>
          <w:rFonts w:hint="default"/>
          <w:b w:val="0"/>
          <w:bCs w:val="0"/>
          <w:lang w:val="en-U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 </w:t>
      </w:r>
    </w:p>
    <w:p>
      <w:pPr>
        <w:numPr>
          <w:numId w:val="0"/>
        </w:numPr>
        <w:ind w:firstLine="420" w:firstLineChars="0"/>
        <w:rPr>
          <w:rFonts w:hint="default"/>
          <w:b w:val="0"/>
          <w:bCs w:val="0"/>
          <w:lang w:val="en-US"/>
        </w:rPr>
      </w:pPr>
    </w:p>
    <w:p>
      <w:pPr>
        <w:numPr>
          <w:numId w:val="0"/>
        </w:numPr>
        <w:ind w:firstLine="420" w:firstLineChars="0"/>
        <w:rPr>
          <w:rFonts w:hint="default"/>
          <w:b w:val="0"/>
          <w:bCs w:val="0"/>
          <w:lang w:val="en-US"/>
        </w:rPr>
      </w:pPr>
      <w:r>
        <w:rPr>
          <w:rFonts w:hint="default"/>
          <w:b w:val="0"/>
          <w:bCs w:val="0"/>
          <w:lang w:val="en-US"/>
        </w:rPr>
        <w:t>(i) Before using a normal model for the sampling distribution of the average package</w:t>
      </w:r>
    </w:p>
    <w:p>
      <w:pPr>
        <w:numPr>
          <w:numId w:val="0"/>
        </w:numPr>
        <w:ind w:firstLine="420" w:firstLineChars="0"/>
        <w:rPr>
          <w:rFonts w:hint="default"/>
          <w:b w:val="0"/>
          <w:bCs w:val="0"/>
          <w:lang w:val="en-US"/>
        </w:rPr>
      </w:pPr>
      <w:r>
        <w:rPr>
          <w:rFonts w:hint="default"/>
          <w:b w:val="0"/>
          <w:bCs w:val="0"/>
          <w:lang w:val="en-US"/>
        </w:rPr>
        <w:t>weights, the manager must confirm that weights of individual packages are normally</w:t>
      </w:r>
    </w:p>
    <w:p>
      <w:pPr>
        <w:numPr>
          <w:numId w:val="0"/>
        </w:numPr>
        <w:ind w:firstLine="420" w:firstLineChars="0"/>
        <w:rPr>
          <w:rFonts w:hint="default"/>
          <w:b w:val="0"/>
          <w:bCs w:val="0"/>
          <w:lang w:val="en-US"/>
        </w:rPr>
      </w:pPr>
      <w:r>
        <w:rPr>
          <w:rFonts w:hint="default"/>
          <w:b w:val="0"/>
          <w:bCs w:val="0"/>
          <w:lang w:val="en-US"/>
        </w:rPr>
        <w:t>distributed.</w:t>
      </w:r>
    </w:p>
    <w:p>
      <w:pPr>
        <w:numPr>
          <w:numId w:val="0"/>
        </w:numPr>
        <w:ind w:firstLine="420" w:firstLineChars="0"/>
        <w:rPr>
          <w:rFonts w:hint="default"/>
          <w:b w:val="0"/>
          <w:bCs w:val="0"/>
          <w:lang w:val="en-US"/>
        </w:rPr>
      </w:pPr>
    </w:p>
    <w:p>
      <w:pPr>
        <w:numPr>
          <w:numId w:val="0"/>
        </w:numPr>
        <w:ind w:left="420" w:leftChars="0" w:firstLine="420" w:firstLineChars="0"/>
        <w:rPr>
          <w:rFonts w:hint="default"/>
          <w:b/>
          <w:bCs/>
          <w:lang w:val="en-US"/>
        </w:rPr>
      </w:pPr>
      <w:r>
        <w:rPr>
          <w:rFonts w:hint="default"/>
          <w:b/>
          <w:bCs/>
          <w:lang w:val="en-US"/>
        </w:rPr>
        <w:t>FALSE - By Central Limit theorem, no matter what the shape of the original (parent) distribution, the sampling</w:t>
      </w:r>
    </w:p>
    <w:p>
      <w:pPr>
        <w:numPr>
          <w:numId w:val="0"/>
        </w:numPr>
        <w:ind w:left="420" w:leftChars="0" w:firstLine="420" w:firstLineChars="0"/>
        <w:rPr>
          <w:rFonts w:hint="default"/>
          <w:b/>
          <w:bCs/>
          <w:lang w:val="en-US"/>
        </w:rPr>
      </w:pPr>
      <w:r>
        <w:rPr>
          <w:rFonts w:hint="default"/>
          <w:b/>
          <w:bCs/>
          <w:lang w:val="en-US"/>
        </w:rPr>
        <w:t>distribution of the mean approaches a normal distribution.</w:t>
      </w:r>
    </w:p>
    <w:p>
      <w:pPr>
        <w:numPr>
          <w:numId w:val="0"/>
        </w:numPr>
        <w:ind w:left="420" w:leftChars="0" w:firstLine="420" w:firstLineChars="0"/>
        <w:rPr>
          <w:rFonts w:hint="default"/>
          <w:b/>
          <w:bCs/>
          <w:lang w:val="en-US"/>
        </w:rPr>
      </w:pPr>
    </w:p>
    <w:p>
      <w:pPr>
        <w:numPr>
          <w:numId w:val="0"/>
        </w:numPr>
        <w:ind w:firstLine="420" w:firstLineChars="0"/>
        <w:rPr>
          <w:rFonts w:hint="default"/>
          <w:b w:val="0"/>
          <w:bCs w:val="0"/>
          <w:lang w:val="en-US"/>
        </w:rPr>
      </w:pPr>
      <w:r>
        <w:rPr>
          <w:rFonts w:hint="default"/>
          <w:b w:val="0"/>
          <w:bCs w:val="0"/>
          <w:lang w:val="en-US"/>
        </w:rPr>
        <w:t>(ii) The standard error of the daily average SE( ̅) = 1.</w:t>
      </w:r>
    </w:p>
    <w:p>
      <w:pPr>
        <w:numPr>
          <w:numId w:val="0"/>
        </w:numPr>
        <w:ind w:left="1260" w:leftChars="0" w:firstLine="420" w:firstLineChars="0"/>
        <w:rPr>
          <w:rFonts w:hint="default"/>
          <w:b w:val="0"/>
          <w:bCs w:val="0"/>
          <w:lang w:val="en-US"/>
        </w:rPr>
      </w:pPr>
    </w:p>
    <w:p>
      <w:pPr>
        <w:numPr>
          <w:numId w:val="0"/>
        </w:numPr>
        <w:ind w:left="420" w:leftChars="0" w:firstLine="420" w:firstLineChars="0"/>
        <w:rPr>
          <w:rFonts w:hint="default"/>
          <w:b/>
          <w:bCs/>
          <w:lang w:val="en-US"/>
        </w:rPr>
      </w:pPr>
      <w:r>
        <w:rPr>
          <w:rFonts w:hint="default"/>
          <w:b/>
          <w:bCs/>
          <w:lang w:val="en-US"/>
        </w:rPr>
        <w:t>TRUE</w:t>
      </w:r>
    </w:p>
    <w:p>
      <w:pPr>
        <w:numPr>
          <w:numId w:val="0"/>
        </w:numPr>
        <w:ind w:left="420" w:leftChars="0" w:firstLine="420" w:firstLineChars="0"/>
        <w:rPr>
          <w:rFonts w:hint="default" w:cstheme="minorHAnsi"/>
          <w:b/>
          <w:bCs/>
          <w:lang w:val="en-US"/>
        </w:rPr>
      </w:pPr>
      <w:r>
        <w:rPr>
          <w:rFonts w:hint="default"/>
          <w:b/>
          <w:bCs/>
          <w:lang w:val="en-US"/>
        </w:rPr>
        <w:t>S.E = S.D/</w:t>
      </w:r>
      <w:r>
        <w:rPr>
          <w:rFonts w:hint="default" w:ascii="Arial" w:hAnsi="Arial" w:cs="Arial"/>
          <w:b/>
          <w:bCs/>
          <w:lang w:val="en-US"/>
        </w:rPr>
        <w:t>√</w:t>
      </w:r>
      <w:r>
        <w:rPr>
          <w:rFonts w:hint="default" w:cstheme="minorHAnsi"/>
          <w:b/>
          <w:bCs/>
          <w:lang w:val="en-US"/>
        </w:rPr>
        <w:t>N = 5/</w:t>
      </w:r>
      <w:r>
        <w:rPr>
          <w:rFonts w:hint="default" w:ascii="Arial" w:hAnsi="Arial" w:cs="Arial"/>
          <w:b/>
          <w:bCs/>
          <w:lang w:val="en-US"/>
        </w:rPr>
        <w:t>√</w:t>
      </w:r>
      <w:r>
        <w:rPr>
          <w:rFonts w:hint="default" w:cstheme="minorHAnsi"/>
          <w:b/>
          <w:bCs/>
          <w:lang w:val="en-US"/>
        </w:rPr>
        <w:t>25 = 5/5 = 1</w:t>
      </w:r>
    </w:p>
    <w:p>
      <w:pPr>
        <w:numPr>
          <w:numId w:val="0"/>
        </w:numPr>
        <w:ind w:left="420" w:leftChars="0" w:firstLine="420" w:firstLineChars="0"/>
        <w:rPr>
          <w:rFonts w:hint="default" w:cstheme="minorHAnsi"/>
          <w:b/>
          <w:bCs/>
          <w:lang w:val="en-US"/>
        </w:rPr>
      </w:pPr>
    </w:p>
    <w:p>
      <w:pPr>
        <w:numPr>
          <w:numId w:val="0"/>
        </w:numPr>
        <w:ind w:left="420" w:leftChars="0" w:firstLine="420" w:firstLineChars="0"/>
        <w:rPr>
          <w:rFonts w:hint="default" w:cstheme="minorHAnsi"/>
          <w:b w:val="0"/>
          <w:bCs w:val="0"/>
          <w:lang w:val="en-US"/>
        </w:rPr>
      </w:pPr>
    </w:p>
    <w:p>
      <w:pPr>
        <w:numPr>
          <w:numId w:val="0"/>
        </w:numPr>
        <w:rPr>
          <w:rFonts w:hint="default" w:cstheme="minorHAnsi"/>
          <w:b w:val="0"/>
          <w:bCs w:val="0"/>
          <w:lang w:val="en-US"/>
        </w:rPr>
      </w:pPr>
      <w:r>
        <w:rPr>
          <w:rFonts w:hint="default" w:cstheme="minorHAnsi"/>
          <w:b w:val="0"/>
          <w:bCs w:val="0"/>
          <w:lang w:val="en-US"/>
        </w:rPr>
        <w:t xml:space="preserve">3. </w:t>
      </w:r>
      <w:r>
        <w:rPr>
          <w:rFonts w:hint="default" w:cstheme="minorHAnsi"/>
          <w:b w:val="0"/>
          <w:bCs w:val="0"/>
          <w:lang w:val="en-US"/>
        </w:rPr>
        <w:tab/>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numPr>
          <w:numId w:val="0"/>
        </w:numPr>
        <w:ind w:firstLine="420" w:firstLineChars="0"/>
        <w:rPr>
          <w:rFonts w:hint="default" w:cstheme="minorHAnsi"/>
          <w:b w:val="0"/>
          <w:bCs w:val="0"/>
          <w:lang w:val="en-US"/>
        </w:rPr>
      </w:pPr>
    </w:p>
    <w:p>
      <w:pPr>
        <w:numPr>
          <w:numId w:val="0"/>
        </w:numPr>
        <w:ind w:firstLine="420" w:firstLineChars="0"/>
        <w:rPr>
          <w:rFonts w:hint="default" w:cstheme="minorHAnsi"/>
          <w:b w:val="0"/>
          <w:bCs w:val="0"/>
          <w:lang w:val="en-US"/>
        </w:rPr>
      </w:pPr>
      <w:r>
        <w:rPr>
          <w:rFonts w:hint="default" w:cstheme="minorHAnsi"/>
          <w:b w:val="0"/>
          <w:bCs w:val="0"/>
          <w:lang w:val="en-US"/>
        </w:rPr>
        <w:t>A. 1.25%</w:t>
      </w:r>
    </w:p>
    <w:p>
      <w:pPr>
        <w:numPr>
          <w:numId w:val="0"/>
        </w:numPr>
        <w:ind w:firstLine="420" w:firstLineChars="0"/>
        <w:rPr>
          <w:rFonts w:hint="default" w:cstheme="minorHAnsi"/>
          <w:b w:val="0"/>
          <w:bCs w:val="0"/>
          <w:lang w:val="en-US"/>
        </w:rPr>
      </w:pPr>
      <w:r>
        <w:rPr>
          <w:rFonts w:hint="default" w:cstheme="minorHAnsi"/>
          <w:b w:val="0"/>
          <w:bCs w:val="0"/>
          <w:lang w:val="en-US"/>
        </w:rPr>
        <w:t>B. 2.5%</w:t>
      </w:r>
    </w:p>
    <w:p>
      <w:pPr>
        <w:numPr>
          <w:numId w:val="0"/>
        </w:numPr>
        <w:ind w:firstLine="420" w:firstLineChars="0"/>
        <w:rPr>
          <w:rFonts w:hint="default" w:cstheme="minorHAnsi"/>
          <w:b w:val="0"/>
          <w:bCs w:val="0"/>
          <w:lang w:val="en-US"/>
        </w:rPr>
      </w:pPr>
      <w:r>
        <w:rPr>
          <w:rFonts w:hint="default" w:cstheme="minorHAnsi"/>
          <w:b w:val="0"/>
          <w:bCs w:val="0"/>
          <w:lang w:val="en-US"/>
        </w:rPr>
        <w:t>C. 10.55%</w:t>
      </w:r>
    </w:p>
    <w:p>
      <w:pPr>
        <w:numPr>
          <w:numId w:val="0"/>
        </w:numPr>
        <w:ind w:firstLine="420" w:firstLineChars="0"/>
        <w:rPr>
          <w:rFonts w:hint="default" w:cstheme="minorHAnsi"/>
          <w:b w:val="0"/>
          <w:bCs w:val="0"/>
          <w:lang w:val="en-US"/>
        </w:rPr>
      </w:pPr>
      <w:r>
        <w:rPr>
          <w:rFonts w:hint="default" w:cstheme="minorHAnsi"/>
          <w:b w:val="0"/>
          <w:bCs w:val="0"/>
          <w:lang w:val="en-US"/>
        </w:rPr>
        <w:t>D. 21.1%</w:t>
      </w:r>
    </w:p>
    <w:p>
      <w:pPr>
        <w:numPr>
          <w:numId w:val="0"/>
        </w:numPr>
        <w:ind w:firstLine="420" w:firstLineChars="0"/>
        <w:rPr>
          <w:rFonts w:hint="default" w:cstheme="minorHAnsi"/>
          <w:b w:val="0"/>
          <w:bCs w:val="0"/>
          <w:lang w:val="en-US"/>
        </w:rPr>
      </w:pPr>
      <w:r>
        <w:rPr>
          <w:rFonts w:hint="default" w:cstheme="minorHAnsi"/>
          <w:b w:val="0"/>
          <w:bCs w:val="0"/>
          <w:lang w:val="en-US"/>
        </w:rPr>
        <w:t>E. 50%</w:t>
      </w:r>
    </w:p>
    <w:p>
      <w:pPr>
        <w:numPr>
          <w:numId w:val="0"/>
        </w:numPr>
        <w:ind w:firstLine="420" w:firstLineChars="0"/>
        <w:rPr>
          <w:rFonts w:hint="default" w:cstheme="minorHAnsi"/>
          <w:b w:val="0"/>
          <w:bCs w:val="0"/>
          <w:lang w:val="en-US"/>
        </w:rPr>
      </w:pPr>
    </w:p>
    <w:p>
      <w:pPr>
        <w:numPr>
          <w:numId w:val="0"/>
        </w:numPr>
        <w:ind w:firstLine="420" w:firstLineChars="0"/>
        <w:rPr>
          <w:rFonts w:hint="default" w:cstheme="minorHAnsi"/>
          <w:b/>
          <w:bCs/>
          <w:lang w:val="en-US"/>
        </w:rPr>
      </w:pPr>
      <w:r>
        <w:rPr>
          <w:rFonts w:hint="default" w:cstheme="minorHAnsi"/>
          <w:b/>
          <w:bCs/>
          <w:lang w:val="en-US"/>
        </w:rPr>
        <w:t>Answer :  D</w:t>
      </w:r>
    </w:p>
    <w:p>
      <w:pPr>
        <w:numPr>
          <w:numId w:val="0"/>
        </w:numPr>
        <w:ind w:firstLine="420" w:firstLineChars="0"/>
        <w:rPr>
          <w:rFonts w:hint="default" w:cstheme="minorHAnsi"/>
          <w:b w:val="0"/>
          <w:bCs w:val="0"/>
          <w:lang w:val="en-US"/>
        </w:rPr>
      </w:pPr>
    </w:p>
    <w:p>
      <w:pPr>
        <w:numPr>
          <w:numId w:val="0"/>
        </w:numPr>
        <w:ind w:firstLine="420" w:firstLineChars="0"/>
        <w:rPr>
          <w:rFonts w:hint="default" w:cstheme="minorHAnsi"/>
          <w:b/>
          <w:bCs/>
          <w:lang w:val="en-US"/>
        </w:rPr>
      </w:pPr>
      <w:r>
        <w:rPr>
          <w:rFonts w:hint="default" w:cstheme="minorHAnsi"/>
          <w:b/>
          <w:bCs/>
          <w:lang w:val="en-US"/>
        </w:rPr>
        <w:t>Mean = 50</w:t>
      </w:r>
    </w:p>
    <w:p>
      <w:pPr>
        <w:numPr>
          <w:numId w:val="0"/>
        </w:numPr>
        <w:ind w:firstLine="420" w:firstLineChars="0"/>
        <w:rPr>
          <w:rFonts w:hint="default" w:cstheme="minorHAnsi"/>
          <w:b/>
          <w:bCs/>
          <w:lang w:val="en-US"/>
        </w:rPr>
      </w:pPr>
      <w:r>
        <w:rPr>
          <w:rFonts w:hint="default" w:cstheme="minorHAnsi"/>
          <w:b/>
          <w:bCs/>
          <w:lang w:val="en-US"/>
        </w:rPr>
        <w:t>S.D =40</w:t>
      </w:r>
    </w:p>
    <w:p>
      <w:pPr>
        <w:numPr>
          <w:numId w:val="0"/>
        </w:numPr>
        <w:ind w:firstLine="420" w:firstLineChars="0"/>
        <w:rPr>
          <w:rFonts w:hint="default" w:ascii="Arial" w:hAnsi="Arial" w:cs="Arial"/>
          <w:b/>
          <w:bCs/>
          <w:lang w:val="en-US"/>
        </w:rPr>
      </w:pPr>
      <w:r>
        <w:rPr>
          <w:rFonts w:hint="default" w:cstheme="minorHAnsi"/>
          <w:b/>
          <w:bCs/>
          <w:lang w:val="en-US"/>
        </w:rPr>
        <w:t>S.E = 40/</w:t>
      </w:r>
      <w:r>
        <w:rPr>
          <w:rFonts w:hint="default" w:ascii="Arial" w:hAnsi="Arial" w:cs="Arial"/>
          <w:b/>
          <w:bCs/>
          <w:lang w:val="en-US"/>
        </w:rPr>
        <w:t>√100 =4</w:t>
      </w:r>
    </w:p>
    <w:p>
      <w:pPr>
        <w:numPr>
          <w:numId w:val="0"/>
        </w:numPr>
        <w:ind w:firstLine="420" w:firstLineChars="0"/>
        <w:rPr>
          <w:rFonts w:hint="default" w:ascii="Arial" w:hAnsi="Arial" w:cs="Arial"/>
          <w:b/>
          <w:bCs/>
          <w:lang w:val="en-US"/>
        </w:rPr>
      </w:pPr>
    </w:p>
    <w:p>
      <w:pPr>
        <w:numPr>
          <w:numId w:val="0"/>
        </w:numPr>
        <w:ind w:firstLine="420" w:firstLineChars="0"/>
        <w:rPr>
          <w:rFonts w:hint="default" w:ascii="Arial" w:hAnsi="Arial" w:cs="Arial"/>
          <w:b/>
          <w:bCs/>
          <w:lang w:val="en-US"/>
        </w:rPr>
      </w:pPr>
      <w:r>
        <w:rPr>
          <w:rFonts w:hint="default" w:ascii="Arial" w:hAnsi="Arial" w:cs="Arial"/>
          <w:b/>
          <w:bCs/>
          <w:lang w:val="en-US"/>
        </w:rPr>
        <w:t>1-P(45 &lt; x &lt; 55) ~ 1- 0.7887</w:t>
      </w:r>
    </w:p>
    <w:p>
      <w:pPr>
        <w:numPr>
          <w:numId w:val="0"/>
        </w:numPr>
        <w:ind w:firstLine="420" w:firstLineChars="0"/>
        <w:rPr>
          <w:rFonts w:hint="default" w:ascii="Arial" w:hAnsi="Arial" w:cs="Arial"/>
          <w:b/>
          <w:bCs/>
          <w:lang w:val="en-US"/>
        </w:rPr>
      </w:pPr>
      <w:r>
        <w:rPr>
          <w:rFonts w:hint="default" w:ascii="Arial" w:hAnsi="Arial" w:cs="Arial"/>
          <w:b/>
          <w:bCs/>
          <w:lang w:val="en-US"/>
        </w:rPr>
        <w:t>= 0.2113</w:t>
      </w:r>
    </w:p>
    <w:p>
      <w:pPr>
        <w:numPr>
          <w:numId w:val="0"/>
        </w:numPr>
        <w:ind w:firstLine="420" w:firstLineChars="0"/>
        <w:rPr>
          <w:rFonts w:hint="default" w:ascii="Arial" w:hAnsi="Arial" w:cs="Arial"/>
          <w:b/>
          <w:bCs/>
          <w:lang w:val="en-US"/>
        </w:rPr>
      </w:pPr>
      <w:r>
        <w:rPr>
          <w:rFonts w:hint="default" w:ascii="Arial" w:hAnsi="Arial" w:cs="Arial"/>
          <w:b/>
          <w:bCs/>
          <w:lang w:val="en-US"/>
        </w:rPr>
        <w:t>=21.1%</w:t>
      </w:r>
    </w:p>
    <w:p>
      <w:pPr>
        <w:numPr>
          <w:numId w:val="0"/>
        </w:numPr>
        <w:ind w:firstLine="420" w:firstLineChars="0"/>
        <w:rPr>
          <w:rFonts w:hint="default" w:ascii="Arial" w:hAnsi="Arial" w:cs="Arial"/>
          <w:b/>
          <w:bCs/>
          <w:lang w:val="en-US"/>
        </w:rPr>
      </w:pPr>
    </w:p>
    <w:p>
      <w:pPr>
        <w:numPr>
          <w:numId w:val="0"/>
        </w:numPr>
        <w:ind w:firstLine="420" w:firstLineChars="0"/>
        <w:rPr>
          <w:rFonts w:hint="default" w:ascii="Arial" w:hAnsi="Arial" w:cs="Arial"/>
          <w:b/>
          <w:bCs/>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p>
    <w:p>
      <w:pPr>
        <w:numPr>
          <w:numId w:val="0"/>
        </w:numPr>
        <w:rPr>
          <w:rFonts w:hint="default" w:ascii="Arial" w:hAnsi="Arial" w:cs="Arial"/>
          <w:b w:val="0"/>
          <w:bCs w:val="0"/>
          <w:lang w:val="en-US"/>
        </w:rPr>
      </w:pPr>
      <w:r>
        <w:rPr>
          <w:rFonts w:hint="default" w:ascii="Arial" w:hAnsi="Arial" w:cs="Arial"/>
          <w:b w:val="0"/>
          <w:bCs w:val="0"/>
          <w:lang w:val="en-US"/>
        </w:rPr>
        <w:t>4.</w:t>
      </w:r>
      <w:r>
        <w:rPr>
          <w:rFonts w:hint="default" w:ascii="Arial" w:hAnsi="Arial" w:cs="Arial"/>
          <w:b w:val="0"/>
          <w:bCs w:val="0"/>
          <w:lang w:val="en-US"/>
        </w:rPr>
        <w:tab/>
        <w:t xml:space="preserve"> 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numPr>
          <w:numId w:val="0"/>
        </w:numPr>
        <w:ind w:firstLine="420" w:firstLineChars="0"/>
        <w:rPr>
          <w:rFonts w:hint="default" w:ascii="Arial" w:hAnsi="Arial" w:cs="Arial"/>
          <w:b w:val="0"/>
          <w:bCs w:val="0"/>
          <w:lang w:val="en-US"/>
        </w:rPr>
      </w:pP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A. 144</w:t>
      </w: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B. 150</w:t>
      </w: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C. 196</w:t>
      </w: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D. 250</w:t>
      </w: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E. Not enough information</w:t>
      </w: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 xml:space="preserve"> </w:t>
      </w:r>
    </w:p>
    <w:p>
      <w:pPr>
        <w:numPr>
          <w:numId w:val="0"/>
        </w:numPr>
        <w:ind w:firstLine="420" w:firstLineChars="0"/>
        <w:rPr>
          <w:rFonts w:hint="default" w:ascii="Arial" w:hAnsi="Arial" w:cs="Arial"/>
          <w:b w:val="0"/>
          <w:bCs w:val="0"/>
          <w:lang w:val="en-US"/>
        </w:rPr>
      </w:pPr>
    </w:p>
    <w:p>
      <w:pPr>
        <w:numPr>
          <w:numId w:val="0"/>
        </w:numPr>
        <w:ind w:firstLine="420" w:firstLineChars="0"/>
        <w:rPr>
          <w:rFonts w:hint="default" w:ascii="Arial" w:hAnsi="Arial" w:cs="Arial"/>
          <w:b/>
          <w:bCs/>
          <w:lang w:val="en-US"/>
        </w:rPr>
      </w:pPr>
      <w:r>
        <w:rPr>
          <w:rFonts w:hint="default" w:ascii="Arial" w:hAnsi="Arial" w:cs="Arial"/>
          <w:b/>
          <w:bCs/>
          <w:lang w:val="en-US"/>
        </w:rPr>
        <w:t>Answer : D = 250</w:t>
      </w:r>
    </w:p>
    <w:p>
      <w:pPr>
        <w:numPr>
          <w:numId w:val="0"/>
        </w:numPr>
        <w:ind w:firstLine="420" w:firstLineChars="0"/>
        <w:rPr>
          <w:rFonts w:hint="default" w:ascii="Arial" w:hAnsi="Arial" w:cs="Arial"/>
          <w:b/>
          <w:bCs/>
          <w:lang w:val="en-US"/>
        </w:rPr>
      </w:pPr>
    </w:p>
    <w:p>
      <w:pPr>
        <w:numPr>
          <w:numId w:val="0"/>
        </w:numPr>
        <w:ind w:firstLine="420" w:firstLineChars="0"/>
        <w:rPr>
          <w:rFonts w:hint="default" w:ascii="Arial" w:hAnsi="Arial" w:cs="Arial"/>
          <w:b/>
          <w:bCs/>
          <w:lang w:val="en-US"/>
        </w:rPr>
      </w:pPr>
      <w:r>
        <w:rPr>
          <w:rFonts w:hint="default" w:ascii="Arial" w:hAnsi="Arial" w:cs="Arial"/>
          <w:b/>
          <w:bCs/>
          <w:lang w:val="en-US"/>
        </w:rPr>
        <w:t xml:space="preserve">If N=250, </w:t>
      </w:r>
    </w:p>
    <w:p>
      <w:pPr>
        <w:numPr>
          <w:numId w:val="0"/>
        </w:numPr>
        <w:ind w:firstLine="420" w:firstLineChars="0"/>
        <w:rPr>
          <w:rFonts w:hint="default" w:ascii="Arial" w:hAnsi="Arial" w:cs="Arial"/>
          <w:b/>
          <w:bCs/>
          <w:lang w:val="en-US"/>
        </w:rPr>
      </w:pPr>
      <w:r>
        <w:rPr>
          <w:rFonts w:hint="default" w:ascii="Arial" w:hAnsi="Arial" w:cs="Arial"/>
          <w:b/>
          <w:bCs/>
          <w:lang w:val="en-US"/>
        </w:rPr>
        <w:t>S.E = 2.53</w:t>
      </w:r>
    </w:p>
    <w:p>
      <w:pPr>
        <w:numPr>
          <w:numId w:val="0"/>
        </w:numPr>
        <w:ind w:firstLine="420" w:firstLineChars="0"/>
        <w:rPr>
          <w:rFonts w:hint="default" w:ascii="Arial" w:hAnsi="Arial" w:cs="Arial"/>
          <w:b/>
          <w:bCs/>
          <w:lang w:val="en-US"/>
        </w:rPr>
      </w:pPr>
      <w:r>
        <w:rPr>
          <w:rFonts w:hint="default" w:ascii="Arial" w:hAnsi="Arial" w:cs="Arial"/>
          <w:b/>
          <w:bCs/>
          <w:lang w:val="en-US"/>
        </w:rPr>
        <w:t>1-P(45 &lt; x &lt; 55) ~ 1- 0.9519</w:t>
      </w:r>
    </w:p>
    <w:p>
      <w:pPr>
        <w:numPr>
          <w:numId w:val="0"/>
        </w:numPr>
        <w:ind w:firstLine="420" w:firstLineChars="0"/>
        <w:rPr>
          <w:rFonts w:hint="default" w:ascii="Arial" w:hAnsi="Arial" w:cs="Arial"/>
          <w:b/>
          <w:bCs/>
          <w:lang w:val="en-US"/>
        </w:rPr>
      </w:pPr>
      <w:r>
        <w:rPr>
          <w:rFonts w:hint="default" w:ascii="Arial" w:hAnsi="Arial" w:cs="Arial"/>
          <w:b/>
          <w:bCs/>
          <w:lang w:val="en-US"/>
        </w:rPr>
        <w:t>=0.0481</w:t>
      </w:r>
    </w:p>
    <w:p>
      <w:pPr>
        <w:numPr>
          <w:numId w:val="0"/>
        </w:numPr>
        <w:ind w:firstLine="420" w:firstLineChars="0"/>
        <w:rPr>
          <w:rFonts w:hint="default" w:ascii="Arial" w:hAnsi="Arial" w:cs="Arial"/>
          <w:b/>
          <w:bCs/>
          <w:lang w:val="en-US"/>
        </w:rPr>
      </w:pPr>
      <w:r>
        <w:rPr>
          <w:rFonts w:hint="default" w:ascii="Arial" w:hAnsi="Arial" w:cs="Arial"/>
          <w:b/>
          <w:bCs/>
          <w:lang w:val="en-US"/>
        </w:rPr>
        <w:t>~5%</w:t>
      </w:r>
    </w:p>
    <w:p>
      <w:pPr>
        <w:numPr>
          <w:numId w:val="0"/>
        </w:numPr>
        <w:ind w:firstLine="420" w:firstLineChars="0"/>
        <w:rPr>
          <w:rFonts w:hint="default" w:ascii="Arial" w:hAnsi="Arial" w:cs="Arial"/>
          <w:b/>
          <w:bCs/>
          <w:lang w:val="en-US"/>
        </w:rPr>
      </w:pPr>
    </w:p>
    <w:p>
      <w:pPr>
        <w:numPr>
          <w:numId w:val="0"/>
        </w:numPr>
        <w:ind w:firstLine="420" w:firstLineChars="0"/>
        <w:rPr>
          <w:rFonts w:hint="default" w:ascii="Arial" w:hAnsi="Arial" w:cs="Arial"/>
          <w:b/>
          <w:bCs/>
          <w:lang w:val="en-US"/>
        </w:rPr>
      </w:pPr>
    </w:p>
    <w:p>
      <w:pPr>
        <w:numPr>
          <w:numId w:val="0"/>
        </w:numPr>
        <w:rPr>
          <w:rFonts w:hint="default" w:ascii="Arial" w:hAnsi="Arial" w:cs="Arial"/>
          <w:b w:val="0"/>
          <w:bCs w:val="0"/>
          <w:lang w:val="en-US"/>
        </w:rPr>
      </w:pPr>
      <w:r>
        <w:rPr>
          <w:rFonts w:hint="default" w:ascii="Arial" w:hAnsi="Arial" w:cs="Arial"/>
          <w:b w:val="0"/>
          <w:bCs w:val="0"/>
          <w:lang w:val="en-US"/>
        </w:rPr>
        <w:t>5. 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numPr>
          <w:numId w:val="0"/>
        </w:numPr>
        <w:ind w:firstLine="420" w:firstLineChars="0"/>
        <w:rPr>
          <w:rFonts w:hint="default" w:ascii="Arial" w:hAnsi="Arial" w:cs="Arial"/>
          <w:b w:val="0"/>
          <w:bCs w:val="0"/>
          <w:lang w:val="en-US"/>
        </w:rPr>
      </w:pP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A. The standard deviation of the scores within any sample will be 120. --</w:t>
      </w:r>
      <w:r>
        <w:rPr>
          <w:rFonts w:hint="default" w:ascii="Arial" w:hAnsi="Arial" w:cs="Arial"/>
          <w:b/>
          <w:bCs/>
          <w:lang w:val="en-US"/>
        </w:rPr>
        <w:t>FALSE</w:t>
      </w: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 xml:space="preserve">B. The standard deviation of the mean of across several samples will be 120. -- </w:t>
      </w:r>
      <w:r>
        <w:rPr>
          <w:rFonts w:hint="default" w:ascii="Arial" w:hAnsi="Arial" w:cs="Arial"/>
          <w:b/>
          <w:bCs/>
          <w:lang w:val="en-US"/>
        </w:rPr>
        <w:t>FALSE</w:t>
      </w: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C. The mean score in any sample will be 720. --</w:t>
      </w:r>
      <w:r>
        <w:rPr>
          <w:rFonts w:hint="default" w:ascii="Arial" w:hAnsi="Arial" w:cs="Arial"/>
          <w:b/>
          <w:bCs/>
          <w:lang w:val="en-US"/>
        </w:rPr>
        <w:t>FALSE</w:t>
      </w:r>
    </w:p>
    <w:p>
      <w:pPr>
        <w:numPr>
          <w:numId w:val="0"/>
        </w:numPr>
        <w:ind w:firstLine="420" w:firstLineChars="0"/>
        <w:rPr>
          <w:rFonts w:hint="default" w:ascii="Arial" w:hAnsi="Arial" w:cs="Arial"/>
          <w:b/>
          <w:bCs/>
          <w:lang w:val="en-US"/>
        </w:rPr>
      </w:pPr>
      <w:r>
        <w:rPr>
          <w:rFonts w:hint="default" w:ascii="Arial" w:hAnsi="Arial" w:cs="Arial"/>
          <w:b w:val="0"/>
          <w:bCs w:val="0"/>
          <w:lang w:val="en-US"/>
        </w:rPr>
        <w:t>D. The average of the mean across several samples will be 720. --</w:t>
      </w:r>
      <w:r>
        <w:rPr>
          <w:rFonts w:hint="default" w:ascii="Arial" w:hAnsi="Arial" w:cs="Arial"/>
          <w:b/>
          <w:bCs/>
          <w:lang w:val="en-US"/>
        </w:rPr>
        <w:t>TRUE</w:t>
      </w:r>
    </w:p>
    <w:p>
      <w:pPr>
        <w:numPr>
          <w:numId w:val="0"/>
        </w:numPr>
        <w:ind w:firstLine="420" w:firstLineChars="0"/>
        <w:rPr>
          <w:rFonts w:hint="default" w:ascii="Arial" w:hAnsi="Arial" w:cs="Arial"/>
          <w:b w:val="0"/>
          <w:bCs w:val="0"/>
          <w:lang w:val="en-US"/>
        </w:rPr>
      </w:pPr>
      <w:r>
        <w:rPr>
          <w:rFonts w:hint="default" w:ascii="Arial" w:hAnsi="Arial" w:cs="Arial"/>
          <w:b w:val="0"/>
          <w:bCs w:val="0"/>
          <w:lang w:val="en-US"/>
        </w:rPr>
        <w:t xml:space="preserve">E. The standard deviation of the mean across several samples will be 0.60 -- </w:t>
      </w:r>
      <w:bookmarkStart w:id="0" w:name="_GoBack"/>
      <w:r>
        <w:rPr>
          <w:rFonts w:hint="default" w:ascii="Arial" w:hAnsi="Arial" w:cs="Arial"/>
          <w:b/>
          <w:bCs/>
          <w:lang w:val="en-US"/>
        </w:rPr>
        <w:t>TRUE</w:t>
      </w:r>
      <w:bookmarkEnd w:id="0"/>
    </w:p>
    <w:p>
      <w:pPr>
        <w:numPr>
          <w:numId w:val="0"/>
        </w:numPr>
        <w:ind w:firstLine="420" w:firstLineChars="0"/>
        <w:rPr>
          <w:rFonts w:hint="default" w:ascii="Arial" w:hAnsi="Arial" w:cs="Arial"/>
          <w:b w:val="0"/>
          <w:bCs w:val="0"/>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937D1"/>
    <w:multiLevelType w:val="singleLevel"/>
    <w:tmpl w:val="5A3937D1"/>
    <w:lvl w:ilvl="0" w:tentative="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875C6"/>
    <w:rsid w:val="02B80A75"/>
    <w:rsid w:val="126B4174"/>
    <w:rsid w:val="1B733BD3"/>
    <w:rsid w:val="2B437089"/>
    <w:rsid w:val="2EEE3A1B"/>
    <w:rsid w:val="3B9C4442"/>
    <w:rsid w:val="50A875C6"/>
    <w:rsid w:val="5FDB0A8E"/>
    <w:rsid w:val="75A608F8"/>
    <w:rsid w:val="7A2F1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2017-12-19T15:01:00Z</dcterms:created>
  <dc:creator>Rajath</dc:creator>
  <cp:lastModifiedBy>Rajath</cp:lastModifiedBy>
  <dcterms:modified xsi:type="dcterms:W3CDTF">2017-12-19T16:28:20Z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