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98B" w:rsidRDefault="00BE79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90" w:type="dxa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BE798B">
        <w:tc>
          <w:tcPr>
            <w:tcW w:w="5395" w:type="dxa"/>
          </w:tcPr>
          <w:p w:rsidR="00BE798B" w:rsidRDefault="00BE7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0"/>
                <w:szCs w:val="10"/>
              </w:rPr>
            </w:pPr>
          </w:p>
        </w:tc>
        <w:tc>
          <w:tcPr>
            <w:tcW w:w="5395" w:type="dxa"/>
          </w:tcPr>
          <w:p w:rsidR="00BE798B" w:rsidRDefault="00BE7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0"/>
                <w:szCs w:val="10"/>
              </w:rPr>
            </w:pPr>
          </w:p>
        </w:tc>
      </w:tr>
      <w:tr w:rsidR="00BE798B">
        <w:trPr>
          <w:trHeight w:val="2719"/>
        </w:trPr>
        <w:tc>
          <w:tcPr>
            <w:tcW w:w="5395" w:type="dxa"/>
          </w:tcPr>
          <w:p w:rsidR="00BE798B" w:rsidRDefault="008F5151">
            <w:pPr>
              <w:pStyle w:val="Heading1"/>
            </w:pPr>
            <w:r>
              <w:rPr>
                <w:sz w:val="56"/>
                <w:szCs w:val="56"/>
              </w:rPr>
              <w:t>Office Supply Sales</w:t>
            </w:r>
            <w:r w:rsidR="00011E80">
              <w:rPr>
                <w:sz w:val="56"/>
                <w:szCs w:val="56"/>
              </w:rPr>
              <w:t xml:space="preserve"> Data Analysis Report</w:t>
            </w:r>
          </w:p>
        </w:tc>
        <w:tc>
          <w:tcPr>
            <w:tcW w:w="5395" w:type="dxa"/>
          </w:tcPr>
          <w:p w:rsidR="00BE798B" w:rsidRDefault="00BE798B"/>
        </w:tc>
      </w:tr>
      <w:tr w:rsidR="00BE798B">
        <w:trPr>
          <w:trHeight w:val="8059"/>
        </w:trPr>
        <w:tc>
          <w:tcPr>
            <w:tcW w:w="5395" w:type="dxa"/>
          </w:tcPr>
          <w:p w:rsidR="00BE798B" w:rsidRDefault="00BE798B"/>
        </w:tc>
        <w:tc>
          <w:tcPr>
            <w:tcW w:w="5395" w:type="dxa"/>
          </w:tcPr>
          <w:p w:rsidR="00BE798B" w:rsidRDefault="00BE798B"/>
        </w:tc>
      </w:tr>
      <w:tr w:rsidR="00BE798B">
        <w:trPr>
          <w:trHeight w:val="1299"/>
        </w:trPr>
        <w:tc>
          <w:tcPr>
            <w:tcW w:w="5395" w:type="dxa"/>
          </w:tcPr>
          <w:p w:rsidR="00BE798B" w:rsidRDefault="00BE798B"/>
        </w:tc>
        <w:tc>
          <w:tcPr>
            <w:tcW w:w="5395" w:type="dxa"/>
          </w:tcPr>
          <w:p w:rsidR="00BE798B" w:rsidRDefault="008F5151">
            <w:pPr>
              <w:pStyle w:val="Heading2"/>
            </w:pPr>
            <w:r>
              <w:t>23/04/2025</w:t>
            </w:r>
          </w:p>
          <w:p w:rsidR="00BE798B" w:rsidRDefault="00011E80">
            <w:pPr>
              <w:pStyle w:val="Heading2"/>
            </w:pPr>
            <w:r>
              <w:t>Excel for Data Analysis</w:t>
            </w:r>
          </w:p>
        </w:tc>
      </w:tr>
      <w:tr w:rsidR="00BE798B">
        <w:trPr>
          <w:trHeight w:val="1402"/>
        </w:trPr>
        <w:tc>
          <w:tcPr>
            <w:tcW w:w="5395" w:type="dxa"/>
          </w:tcPr>
          <w:p w:rsidR="00BE798B" w:rsidRDefault="00BE798B"/>
        </w:tc>
        <w:tc>
          <w:tcPr>
            <w:tcW w:w="5395" w:type="dxa"/>
          </w:tcPr>
          <w:p w:rsidR="00BE798B" w:rsidRDefault="008F5151">
            <w:pPr>
              <w:pStyle w:val="Heading2"/>
            </w:pPr>
            <w:r>
              <w:t xml:space="preserve">Mr. </w:t>
            </w:r>
            <w:proofErr w:type="spellStart"/>
            <w:r>
              <w:t>Rajat</w:t>
            </w:r>
            <w:proofErr w:type="spellEnd"/>
            <w:r>
              <w:t xml:space="preserve"> </w:t>
            </w:r>
            <w:proofErr w:type="spellStart"/>
            <w:r>
              <w:t>Junnarkar</w:t>
            </w:r>
            <w:proofErr w:type="spellEnd"/>
            <w:r w:rsidR="00011E80">
              <w:t xml:space="preserve"> </w:t>
            </w:r>
          </w:p>
          <w:p w:rsidR="00BE798B" w:rsidRDefault="00BE798B">
            <w:pPr>
              <w:pStyle w:val="Heading2"/>
            </w:pPr>
          </w:p>
        </w:tc>
      </w:tr>
    </w:tbl>
    <w:p w:rsidR="00BE798B" w:rsidRDefault="00011E80">
      <w:r>
        <w:rPr>
          <w:noProof/>
          <w:lang w:val="en-IN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D570117" wp14:editId="6DD1A765">
                <wp:simplePos x="0" y="0"/>
                <wp:positionH relativeFrom="margin">
                  <wp:posOffset>-460374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0"/>
                <wp:wrapNone/>
                <wp:docPr id="560323177" name="Group 560323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1459800" y="0"/>
                          <a:chExt cx="77724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1132" cy="10053322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7771125" cy="10053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98B" w:rsidRDefault="000C5325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0" y="2552701"/>
                              <a:ext cx="5845812" cy="7500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0" y="10687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769" y="21600"/>
                                  </a:lnTo>
                                  <a:lnTo>
                                    <a:pt x="21600" y="6148"/>
                                  </a:lnTo>
                                  <a:lnTo>
                                    <a:pt x="137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0" y="2044700"/>
                              <a:ext cx="3907791" cy="78168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600" y="1080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0" y="0"/>
                              <a:ext cx="7771132" cy="90398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0" y="14678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21600" y="3032"/>
                                  </a:lnTo>
                                  <a:lnTo>
                                    <a:pt x="21600" y="0"/>
                                  </a:lnTo>
                                  <a:lnTo>
                                    <a:pt x="170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60323177" o:spid="_x0000_s1026" style="position:absolute;margin-left:-36.25pt;margin-top:1.1pt;width:612pt;height:791.7pt;z-index:-251658240;mso-wrap-distance-left:0;mso-wrap-distance-right:0;mso-position-horizontal-relative:margin;mso-position-vertical-relative:page" coordorigin="14598" coordsize="77724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">
                <v:group id="Group 1" o:spid="_x0000_s1027" style="position:absolute;left:14598;width:77724;height:75600" coordsize="77711,100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2" o:spid="_x0000_s1028" style="position:absolute;width:77711;height:1005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  <v:textbox inset="2.53958mm,2.53958mm,2.53958mm,2.53958mm">
                      <w:txbxContent>
                        <w:p w:rsidR="00BE798B" w:rsidRDefault="000C5325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shape id="Freeform 3" o:spid="_x0000_s1029" style="position:absolute;top:25527;width:58458;height:75006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gcfMUA&#10;AADaAAAADwAAAGRycy9kb3ducmV2LnhtbESPQWvCQBSE7wX/w/IEL0U3tbSG6CoiBtpDC5ocPD6y&#10;zyQk+zZkt0n677uFQo/DzHzD7A6TacVAvastK3haRSCIC6trLhXkWbqMQTiPrLG1TAq+ycFhP3vY&#10;YaLtyBcarr4UAcIuQQWV910ipSsqMuhWtiMO3t32Bn2QfSl1j2OAm1auo+hVGqw5LFTY0amiorl+&#10;GQXN7WOdZ/ZyPmXN+LIx8WP6Pn4qtZhPxy0IT5P/D/+137SCZ/i9Em6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WBx8xQAAANoAAAAPAAAAAAAAAAAAAAAAAJgCAABkcnMv&#10;ZG93bnJldi54bWxQSwUGAAAAAAQABAD1AAAAigMAAAAA&#10;" path="m,10687l,21600r1769,l21600,6148,13712,,,10687xe" fillcolor="#d8d8d8" stroked="f">
                    <v:path arrowok="t" o:extrusionok="f"/>
                  </v:shape>
                  <v:shape id="Freeform 4" o:spid="_x0000_s1030" style="position:absolute;top:20447;width:39077;height:78168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VHPcIA&#10;AADaAAAADwAAAGRycy9kb3ducmV2LnhtbESPQWvCQBSE74X+h+UVehHdVIJIdBUJBLw2VdDbI/vc&#10;BLNvQ3brxn/fLRR6HGbmG2a7n2wvHjT6zrGCj0UGgrhxumOj4PRVzdcgfEDW2DsmBU/ysN+9vmyx&#10;0C7yJz3qYESCsC9QQRvCUEjpm5Ys+oUbiJN3c6PFkORopB4xJrjt5TLLVtJix2mhxYHKlpp7/W0V&#10;nPPqqG+lzGsT47WsZua5vESl3t+mwwZEoCn8h//aR60gh98r6Qb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JUc9wgAAANoAAAAPAAAAAAAAAAAAAAAAAJgCAABkcnMvZG93&#10;bnJldi54bWxQSwUGAAAAAAQABAD1AAAAhwMAAAAA&#10;" path="m,21600l21600,10802,,,,21600xe" fillcolor="#00c1c7 [3205]" stroked="f">
                    <v:path arrowok="t" o:extrusionok="f"/>
                  </v:shape>
                  <v:shape id="Freeform 5" o:spid="_x0000_s1031" style="position:absolute;width:77711;height:90398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5tCMMA&#10;AADaAAAADwAAAGRycy9kb3ducmV2LnhtbESPQYvCMBSE74L/ITzBy7KmCopU0yKK4kVWXRG8PZu3&#10;bdnmpTRR6783Cwseh5n5hpmnranEnRpXWlYwHEQgiDOrS84VnL7Xn1MQziNrrCyTgic5SJNuZ46x&#10;tg8+0P3ocxEg7GJUUHhfx1K6rCCDbmBr4uD92MagD7LJpW7wEeCmkqMomkiDJYeFAmtaFpT9Hm9G&#10;Qfnc0O7Ei4+NWV2/eDzZX+rzXql+r13MQHhq/Tv8395qBWP4uxJugE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5tCMMAAADaAAAADwAAAAAAAAAAAAAAAACYAgAAZHJzL2Rv&#10;d25yZXYueG1sUEsFBgAAAAAEAAQA9QAAAIgDAAAAAA==&#10;" path="m,14678r,6922l21600,3032,21600,,17075,,,14678xe" fillcolor="#123869 [3204]" stroked="f">
                    <v:path arrowok="t" o:extrusionok="f"/>
                  </v:shape>
                </v:group>
                <w10:wrap anchorx="margin" anchory="page"/>
              </v:group>
            </w:pict>
          </mc:Fallback>
        </mc:AlternateContent>
      </w:r>
    </w:p>
    <w:tbl>
      <w:tblPr>
        <w:tblStyle w:val="a0"/>
        <w:tblW w:w="10666" w:type="dxa"/>
        <w:tblLayout w:type="fixed"/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BE798B">
        <w:trPr>
          <w:trHeight w:val="441"/>
        </w:trPr>
        <w:tc>
          <w:tcPr>
            <w:tcW w:w="421" w:type="dxa"/>
            <w:shd w:val="clear" w:color="auto" w:fill="EDF0F4"/>
          </w:tcPr>
          <w:p w:rsidR="00BE798B" w:rsidRDefault="00BE798B"/>
        </w:tc>
        <w:tc>
          <w:tcPr>
            <w:tcW w:w="4912" w:type="dxa"/>
            <w:shd w:val="clear" w:color="auto" w:fill="EDF0F4"/>
          </w:tcPr>
          <w:p w:rsidR="00BE798B" w:rsidRDefault="00BE798B"/>
        </w:tc>
        <w:tc>
          <w:tcPr>
            <w:tcW w:w="4912" w:type="dxa"/>
            <w:shd w:val="clear" w:color="auto" w:fill="EDF0F4"/>
          </w:tcPr>
          <w:p w:rsidR="00BE798B" w:rsidRDefault="00BE798B"/>
        </w:tc>
        <w:tc>
          <w:tcPr>
            <w:tcW w:w="421" w:type="dxa"/>
            <w:shd w:val="clear" w:color="auto" w:fill="EDF0F4"/>
          </w:tcPr>
          <w:p w:rsidR="00BE798B" w:rsidRDefault="00BE798B"/>
        </w:tc>
      </w:tr>
      <w:tr w:rsidR="00BE798B" w:rsidTr="007C0BE7">
        <w:tblPrEx>
          <w:tblCellMar>
            <w:left w:w="108" w:type="dxa"/>
            <w:right w:w="108" w:type="dxa"/>
          </w:tblCellMar>
        </w:tblPrEx>
        <w:trPr>
          <w:trHeight w:val="4599"/>
        </w:trPr>
        <w:tc>
          <w:tcPr>
            <w:tcW w:w="421" w:type="dxa"/>
            <w:shd w:val="clear" w:color="auto" w:fill="EDF0F4"/>
          </w:tcPr>
          <w:p w:rsidR="00BE798B" w:rsidRDefault="00BE798B"/>
        </w:tc>
        <w:tc>
          <w:tcPr>
            <w:tcW w:w="9824" w:type="dxa"/>
            <w:gridSpan w:val="2"/>
            <w:shd w:val="clear" w:color="auto" w:fill="EDF0F4"/>
          </w:tcPr>
          <w:p w:rsidR="00BE798B" w:rsidRDefault="00011E80">
            <w:pPr>
              <w:pStyle w:val="Heading3"/>
            </w:pPr>
            <w:r>
              <w:t>INTRODUCTION</w:t>
            </w:r>
          </w:p>
          <w:p w:rsidR="00BE798B" w:rsidRDefault="00BE798B">
            <w:pPr>
              <w:pStyle w:val="Heading4"/>
            </w:pPr>
          </w:p>
          <w:p w:rsidR="00BE798B" w:rsidRDefault="00011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project undertakes a comprehensive data </w:t>
            </w:r>
            <w:r w:rsidR="000641E7">
              <w:rPr>
                <w:sz w:val="28"/>
                <w:szCs w:val="28"/>
              </w:rPr>
              <w:t xml:space="preserve">analysis of </w:t>
            </w:r>
            <w:proofErr w:type="spellStart"/>
            <w:proofErr w:type="gramStart"/>
            <w:r w:rsidR="000641E7">
              <w:rPr>
                <w:sz w:val="28"/>
                <w:szCs w:val="28"/>
              </w:rPr>
              <w:t>a</w:t>
            </w:r>
            <w:proofErr w:type="spellEnd"/>
            <w:proofErr w:type="gramEnd"/>
            <w:r w:rsidR="000641E7">
              <w:rPr>
                <w:sz w:val="28"/>
                <w:szCs w:val="28"/>
              </w:rPr>
              <w:t xml:space="preserve"> office supply sales</w:t>
            </w:r>
            <w:r>
              <w:rPr>
                <w:sz w:val="28"/>
                <w:szCs w:val="28"/>
              </w:rPr>
              <w:t xml:space="preserve"> to understand its operational intricacies. By examining key metrics and trends, the study aims to derive actionable insights for business optimization. Using a blend of statistical tools and data visualization techniques, we will evaluate the store's sales, profitability, and customer </w:t>
            </w:r>
            <w:proofErr w:type="spellStart"/>
            <w:r>
              <w:rPr>
                <w:sz w:val="28"/>
                <w:szCs w:val="28"/>
              </w:rPr>
              <w:t>behaviour</w:t>
            </w:r>
            <w:proofErr w:type="spellEnd"/>
            <w:r>
              <w:rPr>
                <w:sz w:val="28"/>
                <w:szCs w:val="28"/>
              </w:rPr>
              <w:t xml:space="preserve"> patterns. The findings from this analysis can offer valuable perspectives for stakeholders, aiding in informed decision-making and strategy formulation for the store's future.</w:t>
            </w:r>
          </w:p>
          <w:p w:rsidR="00BE798B" w:rsidRDefault="00BE798B">
            <w:pPr>
              <w:pStyle w:val="Heading4"/>
            </w:pPr>
          </w:p>
          <w:p w:rsidR="00BE798B" w:rsidRDefault="00BE798B"/>
          <w:p w:rsidR="00BE798B" w:rsidRDefault="00BE798B"/>
          <w:p w:rsidR="00BE798B" w:rsidRDefault="00011E80">
            <w:pPr>
              <w:pStyle w:val="Heading3"/>
            </w:pPr>
            <w:r>
              <w:t>INFORMATION ABOUT DATA SET</w:t>
            </w:r>
          </w:p>
          <w:p w:rsidR="00BE798B" w:rsidRDefault="00BE798B"/>
          <w:p w:rsidR="00BE798B" w:rsidRDefault="005F298B">
            <w:r>
              <w:t>Order Date</w:t>
            </w:r>
            <w:r w:rsidR="00011E80">
              <w:t>- This Column contains the date on which order is places.</w:t>
            </w:r>
          </w:p>
          <w:p w:rsidR="00BE798B" w:rsidRDefault="000641E7">
            <w:r>
              <w:t>Region</w:t>
            </w:r>
            <w:r w:rsidR="005F298B">
              <w:t xml:space="preserve">        </w:t>
            </w:r>
            <w:r w:rsidR="00011E80">
              <w:t xml:space="preserve">- This </w:t>
            </w:r>
            <w:proofErr w:type="gramStart"/>
            <w:r w:rsidR="00011E80">
              <w:t>co</w:t>
            </w:r>
            <w:r w:rsidR="003D42E8">
              <w:t>lumns</w:t>
            </w:r>
            <w:proofErr w:type="gramEnd"/>
            <w:r w:rsidR="003D42E8">
              <w:t xml:space="preserve"> contains show </w:t>
            </w:r>
            <w:r w:rsidR="005F298B">
              <w:t>geographical sales such as East West &amp; Central</w:t>
            </w:r>
            <w:r w:rsidR="00011E80">
              <w:t>.</w:t>
            </w:r>
          </w:p>
          <w:p w:rsidR="00BE798B" w:rsidRDefault="003D42E8">
            <w:r>
              <w:t xml:space="preserve">Item            </w:t>
            </w:r>
            <w:r w:rsidR="00011E80">
              <w:t>- This column contai</w:t>
            </w:r>
            <w:r>
              <w:t xml:space="preserve">n show </w:t>
            </w:r>
            <w:r w:rsidR="005F298B">
              <w:t>stationary item</w:t>
            </w:r>
            <w:r>
              <w:t>.</w:t>
            </w:r>
          </w:p>
          <w:p w:rsidR="005F298B" w:rsidRDefault="005F298B">
            <w:r>
              <w:t>Rep-            - This column contain sale representative last name.</w:t>
            </w:r>
          </w:p>
          <w:p w:rsidR="00BE798B" w:rsidRDefault="003D42E8">
            <w:r>
              <w:t xml:space="preserve">Unit             - This column contain </w:t>
            </w:r>
            <w:r w:rsidR="005F298B">
              <w:t>number of unit sold</w:t>
            </w:r>
            <w:r>
              <w:t>.</w:t>
            </w:r>
          </w:p>
          <w:p w:rsidR="003D42E8" w:rsidRDefault="003B72A3">
            <w:r>
              <w:t xml:space="preserve">Unit cost   </w:t>
            </w:r>
            <w:r w:rsidR="005F298B">
              <w:t xml:space="preserve"> </w:t>
            </w:r>
            <w:r>
              <w:t xml:space="preserve"> - This column contain </w:t>
            </w:r>
            <w:r w:rsidR="005F298B">
              <w:t>cost of one unit</w:t>
            </w:r>
            <w:r>
              <w:t>.</w:t>
            </w:r>
          </w:p>
          <w:p w:rsidR="003B72A3" w:rsidRDefault="003B72A3">
            <w:r>
              <w:t xml:space="preserve">Total          </w:t>
            </w:r>
            <w:r w:rsidR="005F298B">
              <w:t xml:space="preserve"> </w:t>
            </w:r>
            <w:r>
              <w:t xml:space="preserve"> - This column contain total cost of order.</w:t>
            </w:r>
          </w:p>
          <w:p w:rsidR="003B72A3" w:rsidRDefault="003B72A3"/>
          <w:p w:rsidR="00BE798B" w:rsidRDefault="00011E80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>DATA PREPRATION</w:t>
            </w:r>
          </w:p>
          <w:p w:rsidR="00BE798B" w:rsidRDefault="000C5325">
            <w:r>
              <w:t>We have 7</w:t>
            </w:r>
            <w:r w:rsidR="00011E80">
              <w:t xml:space="preserve"> table</w:t>
            </w:r>
            <w:r>
              <w:t xml:space="preserve">s </w:t>
            </w:r>
            <w:proofErr w:type="spellStart"/>
            <w:r>
              <w:t>viz</w:t>
            </w:r>
            <w:proofErr w:type="spellEnd"/>
            <w:r>
              <w:t xml:space="preserve"> order date, region, item, rep, </w:t>
            </w:r>
            <w:proofErr w:type="gramStart"/>
            <w:r>
              <w:t>unit</w:t>
            </w:r>
            <w:proofErr w:type="gramEnd"/>
            <w:r>
              <w:t>, unit cost and total</w:t>
            </w:r>
            <w:r w:rsidR="00011E80">
              <w:t xml:space="preserve">. </w:t>
            </w:r>
            <w:proofErr w:type="gramStart"/>
            <w:r w:rsidR="00011E80">
              <w:t>All  connected</w:t>
            </w:r>
            <w:proofErr w:type="gramEnd"/>
            <w:r w:rsidR="00011E80">
              <w:t xml:space="preserve"> using ….</w:t>
            </w:r>
            <w:r>
              <w:t xml:space="preserve"> </w:t>
            </w:r>
          </w:p>
          <w:p w:rsidR="00BE798B" w:rsidRDefault="00BE798B"/>
          <w:p w:rsidR="00BE798B" w:rsidRDefault="00BE798B"/>
          <w:p w:rsidR="00BE798B" w:rsidRDefault="00BE798B"/>
          <w:p w:rsidR="00BE798B" w:rsidRDefault="00011E80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>DATA CLEANING</w:t>
            </w:r>
          </w:p>
          <w:p w:rsidR="00BE798B" w:rsidRDefault="00011E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Converted all columns with </w:t>
            </w:r>
            <w:proofErr w:type="spellStart"/>
            <w:r>
              <w:rPr>
                <w:color w:val="000000"/>
              </w:rPr>
              <w:t>there</w:t>
            </w:r>
            <w:proofErr w:type="spellEnd"/>
            <w:r>
              <w:rPr>
                <w:color w:val="000000"/>
              </w:rPr>
              <w:t xml:space="preserve"> matching data type </w:t>
            </w:r>
            <w:proofErr w:type="spellStart"/>
            <w:r>
              <w:rPr>
                <w:color w:val="000000"/>
              </w:rPr>
              <w:t>eg</w:t>
            </w:r>
            <w:proofErr w:type="spellEnd"/>
            <w:r>
              <w:rPr>
                <w:color w:val="000000"/>
              </w:rPr>
              <w:t>. Order date is converted to date format…</w:t>
            </w:r>
          </w:p>
          <w:p w:rsidR="00BE798B" w:rsidRDefault="000C53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Remove duplicate Order date</w:t>
            </w:r>
            <w:r w:rsidR="00011E80">
              <w:rPr>
                <w:color w:val="000000"/>
              </w:rPr>
              <w:t>.</w:t>
            </w:r>
          </w:p>
          <w:p w:rsidR="00BE798B" w:rsidRDefault="000C53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Remove value in item column</w:t>
            </w:r>
            <w:r w:rsidR="00011E80">
              <w:rPr>
                <w:color w:val="000000"/>
              </w:rPr>
              <w:t>.</w:t>
            </w:r>
          </w:p>
          <w:p w:rsidR="00BE798B" w:rsidRDefault="000C53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Removing errors viz. N/A.</w:t>
            </w:r>
          </w:p>
          <w:p w:rsidR="00BE798B" w:rsidRDefault="00BE798B"/>
          <w:p w:rsidR="00323F48" w:rsidRPr="00323F48" w:rsidRDefault="00323F48" w:rsidP="00323F48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>QUICK INSIGHTS</w:t>
            </w:r>
            <w:r>
              <w:rPr>
                <w:sz w:val="28"/>
                <w:szCs w:val="28"/>
              </w:rPr>
              <w:t xml:space="preserve"> </w:t>
            </w:r>
          </w:p>
          <w:p w:rsidR="00323F48" w:rsidRDefault="00323F48" w:rsidP="00323F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(Using Conditional Formatting, Filter, custom filters, </w:t>
            </w:r>
            <w:proofErr w:type="gramStart"/>
            <w:r>
              <w:rPr>
                <w:sz w:val="28"/>
                <w:szCs w:val="28"/>
              </w:rPr>
              <w:t>sorts</w:t>
            </w:r>
            <w:proofErr w:type="gramEnd"/>
            <w:r>
              <w:rPr>
                <w:sz w:val="28"/>
                <w:szCs w:val="28"/>
              </w:rPr>
              <w:t>.)</w:t>
            </w:r>
          </w:p>
          <w:p w:rsidR="00BE798B" w:rsidRDefault="00BE798B"/>
          <w:p w:rsidR="00BE798B" w:rsidRDefault="000C5325" w:rsidP="00E00C77">
            <w:pPr>
              <w:rPr>
                <w:sz w:val="28"/>
                <w:szCs w:val="28"/>
              </w:rPr>
            </w:pP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 xml:space="preserve">                                                                       </w:t>
            </w:r>
            <w:r w:rsidR="00323F48"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 xml:space="preserve">   </w:t>
            </w:r>
          </w:p>
          <w:p w:rsidR="00323F48" w:rsidRDefault="00323F48">
            <w:pPr>
              <w:rPr>
                <w:sz w:val="28"/>
                <w:szCs w:val="28"/>
              </w:rPr>
            </w:pPr>
          </w:p>
          <w:p w:rsidR="00BE798B" w:rsidRDefault="00011E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>Heig</w:t>
            </w:r>
            <w:r w:rsidR="00C90731">
              <w:rPr>
                <w:color w:val="000000"/>
                <w:sz w:val="28"/>
                <w:szCs w:val="28"/>
              </w:rPr>
              <w:t>hest</w:t>
            </w:r>
            <w:proofErr w:type="spellEnd"/>
            <w:r w:rsidR="00C90731">
              <w:rPr>
                <w:color w:val="000000"/>
                <w:sz w:val="28"/>
                <w:szCs w:val="28"/>
              </w:rPr>
              <w:t xml:space="preserve"> sale has come from product binder. </w:t>
            </w:r>
            <w:r w:rsidR="00C90731">
              <w:rPr>
                <w:i/>
                <w:color w:val="000000"/>
                <w:sz w:val="28"/>
                <w:szCs w:val="28"/>
              </w:rPr>
              <w:t>Minimum sale has come from desk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:rsidR="00BE798B" w:rsidRDefault="00C9073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Heighest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 total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sale come from central region area.</w:t>
            </w:r>
          </w:p>
          <w:p w:rsidR="00BE798B" w:rsidRDefault="00BE798B">
            <w:pPr>
              <w:rPr>
                <w:sz w:val="28"/>
                <w:szCs w:val="28"/>
              </w:rPr>
            </w:pPr>
          </w:p>
          <w:p w:rsidR="00BE798B" w:rsidRDefault="00BE798B">
            <w:pPr>
              <w:rPr>
                <w:sz w:val="28"/>
                <w:szCs w:val="28"/>
              </w:rPr>
            </w:pPr>
          </w:p>
          <w:p w:rsidR="00BE798B" w:rsidRDefault="00BE798B">
            <w:pPr>
              <w:rPr>
                <w:sz w:val="28"/>
                <w:szCs w:val="28"/>
              </w:rPr>
            </w:pPr>
          </w:p>
          <w:p w:rsidR="00BE798B" w:rsidRDefault="00BE798B">
            <w:pPr>
              <w:rPr>
                <w:sz w:val="28"/>
                <w:szCs w:val="28"/>
              </w:rPr>
            </w:pPr>
          </w:p>
          <w:p w:rsidR="00BE798B" w:rsidRDefault="00BE798B"/>
          <w:p w:rsidR="00BE798B" w:rsidRDefault="00011E80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>DETAILED INSIGHTS</w:t>
            </w:r>
            <w:r w:rsidR="00221BBC"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 xml:space="preserve"> BY PIVOT TABLE</w:t>
            </w: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 xml:space="preserve"> </w:t>
            </w:r>
          </w:p>
          <w:tbl>
            <w:tblPr>
              <w:tblW w:w="726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046"/>
              <w:gridCol w:w="709"/>
              <w:gridCol w:w="992"/>
              <w:gridCol w:w="993"/>
              <w:gridCol w:w="1134"/>
              <w:gridCol w:w="1134"/>
            </w:tblGrid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  <w:tc>
                <w:tcPr>
                  <w:tcW w:w="374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Sum of Total</w:t>
                  </w:r>
                </w:p>
              </w:tc>
              <w:tc>
                <w:tcPr>
                  <w:tcW w:w="10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</w:tr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</w:p>
              </w:tc>
              <w:tc>
                <w:tcPr>
                  <w:tcW w:w="10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Binder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Desk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Pen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Pen Set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Pencil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Grand Total</w:t>
                  </w:r>
                </w:p>
              </w:tc>
            </w:tr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Central</w:t>
                  </w:r>
                </w:p>
              </w:tc>
              <w:tc>
                <w:tcPr>
                  <w:tcW w:w="10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5762.63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875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539.7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2421.39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1540.32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11139.07</w:t>
                  </w:r>
                </w:p>
              </w:tc>
            </w:tr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East</w:t>
                  </w:r>
                </w:p>
              </w:tc>
              <w:tc>
                <w:tcPr>
                  <w:tcW w:w="10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2535.66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 xml:space="preserve">  000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1354.2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1748.48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 xml:space="preserve">      </w:t>
                  </w: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363.7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6002.09</w:t>
                  </w:r>
                </w:p>
              </w:tc>
            </w:tr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West</w:t>
                  </w:r>
                </w:p>
              </w:tc>
              <w:tc>
                <w:tcPr>
                  <w:tcW w:w="10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1279.36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825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151.2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0000.00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231.12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val="en-IN"/>
                    </w:rPr>
                    <w:t>2486.72</w:t>
                  </w:r>
                </w:p>
              </w:tc>
            </w:tr>
            <w:tr w:rsidR="00221BBC" w:rsidRPr="00221BBC" w:rsidTr="00221BBC">
              <w:trPr>
                <w:trHeight w:val="29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Grand Total</w:t>
                  </w:r>
                </w:p>
              </w:tc>
              <w:tc>
                <w:tcPr>
                  <w:tcW w:w="10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9577.65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1700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2045.2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4169.87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2135.14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DCE6F1" w:fill="DCE6F1"/>
                  <w:noWrap/>
                  <w:vAlign w:val="bottom"/>
                  <w:hideMark/>
                </w:tcPr>
                <w:p w:rsidR="00221BBC" w:rsidRPr="00221BBC" w:rsidRDefault="00221BBC" w:rsidP="00221BBC">
                  <w:pPr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221BB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19627.88</w:t>
                  </w:r>
                </w:p>
              </w:tc>
            </w:tr>
          </w:tbl>
          <w:p w:rsidR="00BE798B" w:rsidRDefault="00BE798B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</w:p>
          <w:p w:rsidR="00BE798B" w:rsidRDefault="00BE798B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</w:p>
          <w:p w:rsidR="00BE798B" w:rsidRDefault="00BE798B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</w:p>
          <w:p w:rsidR="00BE798B" w:rsidRDefault="007C0BE7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66AA5B" wp14:editId="25ECAAE7">
                  <wp:extent cx="4765559" cy="3076923"/>
                  <wp:effectExtent l="0" t="0" r="16510" b="9525"/>
                  <wp:docPr id="6" name="Chart 6" title="Region item total sal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:rsidR="00BE798B" w:rsidRDefault="00BE798B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</w:p>
          <w:p w:rsidR="00BE798B" w:rsidRDefault="00011E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From here we ca</w:t>
            </w:r>
            <w:r w:rsidR="00C90731">
              <w:rPr>
                <w:color w:val="000000"/>
              </w:rPr>
              <w:t>n say that Central Region sale contribute to almost 6</w:t>
            </w:r>
            <w:r>
              <w:rPr>
                <w:color w:val="000000"/>
              </w:rPr>
              <w:t>0% of our business.</w:t>
            </w:r>
          </w:p>
          <w:p w:rsidR="00BE798B" w:rsidRDefault="00BE798B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</w:p>
          <w:p w:rsidR="00BE798B" w:rsidRDefault="00BE798B"/>
          <w:p w:rsidR="00BE798B" w:rsidRDefault="00011E80">
            <w:pP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</w:pPr>
            <w:r>
              <w:rPr>
                <w:rFonts w:ascii="Arial Black" w:eastAsia="Arial Black" w:hAnsi="Arial Black" w:cs="Arial Black"/>
                <w:b/>
                <w:color w:val="123869"/>
                <w:sz w:val="36"/>
                <w:szCs w:val="36"/>
              </w:rPr>
              <w:t>ACTION STEPS</w:t>
            </w:r>
          </w:p>
          <w:p w:rsidR="00BE798B" w:rsidRDefault="00BE798B"/>
          <w:p w:rsidR="00BE798B" w:rsidRDefault="00011E8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As business is heav</w:t>
            </w:r>
            <w:r w:rsidR="0033493E">
              <w:rPr>
                <w:color w:val="000000"/>
              </w:rPr>
              <w:t>ily relied on Central Region</w:t>
            </w:r>
            <w:r>
              <w:rPr>
                <w:color w:val="000000"/>
              </w:rPr>
              <w:t xml:space="preserve"> it is recommended to look for diversification opportunities to have minimum impact of recession on business. </w:t>
            </w:r>
          </w:p>
          <w:p w:rsidR="00BE798B" w:rsidRDefault="00BE798B"/>
          <w:p w:rsidR="00BE798B" w:rsidRDefault="00BE798B"/>
        </w:tc>
        <w:tc>
          <w:tcPr>
            <w:tcW w:w="421" w:type="dxa"/>
            <w:shd w:val="clear" w:color="auto" w:fill="EDF0F4"/>
          </w:tcPr>
          <w:p w:rsidR="00BE798B" w:rsidRDefault="00011E80">
            <w:r>
              <w:lastRenderedPageBreak/>
              <w:t>-</w:t>
            </w:r>
          </w:p>
        </w:tc>
      </w:tr>
      <w:tr w:rsidR="00BE798B">
        <w:trPr>
          <w:trHeight w:val="8100"/>
        </w:trPr>
        <w:tc>
          <w:tcPr>
            <w:tcW w:w="421" w:type="dxa"/>
            <w:shd w:val="clear" w:color="auto" w:fill="EDF0F4"/>
          </w:tcPr>
          <w:p w:rsidR="00BE798B" w:rsidRDefault="00BE798B"/>
        </w:tc>
        <w:tc>
          <w:tcPr>
            <w:tcW w:w="4912" w:type="dxa"/>
            <w:shd w:val="clear" w:color="auto" w:fill="EDF0F4"/>
          </w:tcPr>
          <w:p w:rsidR="00BE798B" w:rsidRDefault="00007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8"/>
                <w:szCs w:val="28"/>
              </w:rPr>
            </w:pPr>
            <w:hyperlink r:id="rId10">
              <w:r w:rsidR="00011E80">
                <w:rPr>
                  <w:i/>
                  <w:color w:val="1155CC"/>
                  <w:sz w:val="28"/>
                  <w:szCs w:val="28"/>
                  <w:u w:val="single"/>
                </w:rPr>
                <w:t>kapil.kalagi@gmail.com</w:t>
              </w:r>
            </w:hyperlink>
          </w:p>
          <w:p w:rsidR="00BE798B" w:rsidRDefault="0001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nmdpvtlt</w:t>
            </w:r>
            <w:bookmarkStart w:id="0" w:name="_GoBack"/>
            <w:bookmarkEnd w:id="0"/>
            <w:r>
              <w:rPr>
                <w:i/>
                <w:sz w:val="28"/>
                <w:szCs w:val="28"/>
              </w:rPr>
              <w:t>d@gmail.com</w:t>
            </w:r>
          </w:p>
        </w:tc>
        <w:tc>
          <w:tcPr>
            <w:tcW w:w="4912" w:type="dxa"/>
            <w:shd w:val="clear" w:color="auto" w:fill="EDF0F4"/>
          </w:tcPr>
          <w:p w:rsidR="00BE798B" w:rsidRDefault="00BE798B">
            <w:pPr>
              <w:jc w:val="right"/>
            </w:pPr>
          </w:p>
        </w:tc>
        <w:tc>
          <w:tcPr>
            <w:tcW w:w="421" w:type="dxa"/>
            <w:shd w:val="clear" w:color="auto" w:fill="EDF0F4"/>
          </w:tcPr>
          <w:p w:rsidR="00BE798B" w:rsidRDefault="00BE798B"/>
        </w:tc>
      </w:tr>
    </w:tbl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p w:rsidR="00BE798B" w:rsidRDefault="00BE798B"/>
    <w:sectPr w:rsidR="00BE798B">
      <w:footerReference w:type="even" r:id="rId11"/>
      <w:footerReference w:type="default" r:id="rId12"/>
      <w:pgSz w:w="12240" w:h="15840"/>
      <w:pgMar w:top="720" w:right="720" w:bottom="1080" w:left="720" w:header="709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692" w:rsidRDefault="00007692">
      <w:r>
        <w:separator/>
      </w:r>
    </w:p>
  </w:endnote>
  <w:endnote w:type="continuationSeparator" w:id="0">
    <w:p w:rsidR="00007692" w:rsidRDefault="00007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98B" w:rsidRDefault="00011E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 Black" w:eastAsia="Arial Black" w:hAnsi="Arial Black" w:cs="Arial Black"/>
        <w:color w:val="595959"/>
        <w:sz w:val="20"/>
        <w:szCs w:val="20"/>
      </w:rPr>
    </w:pPr>
    <w:r>
      <w:rPr>
        <w:rFonts w:ascii="Arial Black" w:eastAsia="Arial Black" w:hAnsi="Arial Black" w:cs="Arial Black"/>
        <w:color w:val="595959"/>
        <w:sz w:val="20"/>
        <w:szCs w:val="20"/>
      </w:rPr>
      <w:fldChar w:fldCharType="begin"/>
    </w:r>
    <w:r>
      <w:rPr>
        <w:rFonts w:ascii="Arial Black" w:eastAsia="Arial Black" w:hAnsi="Arial Black" w:cs="Arial Black"/>
        <w:color w:val="595959"/>
        <w:sz w:val="20"/>
        <w:szCs w:val="20"/>
      </w:rPr>
      <w:instrText>PAGE</w:instrText>
    </w:r>
    <w:r>
      <w:rPr>
        <w:rFonts w:ascii="Arial Black" w:eastAsia="Arial Black" w:hAnsi="Arial Black" w:cs="Arial Black"/>
        <w:color w:val="595959"/>
        <w:sz w:val="20"/>
        <w:szCs w:val="20"/>
      </w:rPr>
      <w:fldChar w:fldCharType="end"/>
    </w:r>
  </w:p>
  <w:p w:rsidR="00BE798B" w:rsidRDefault="00BE7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Arial Black" w:eastAsia="Arial Black" w:hAnsi="Arial Black" w:cs="Arial Black"/>
        <w:color w:val="595959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98B" w:rsidRDefault="00011E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 Black" w:eastAsia="Arial Black" w:hAnsi="Arial Black" w:cs="Arial Black"/>
        <w:color w:val="595959"/>
        <w:sz w:val="20"/>
        <w:szCs w:val="20"/>
      </w:rPr>
    </w:pPr>
    <w:r>
      <w:rPr>
        <w:rFonts w:ascii="Arial Black" w:eastAsia="Arial Black" w:hAnsi="Arial Black" w:cs="Arial Black"/>
        <w:color w:val="595959"/>
        <w:sz w:val="20"/>
        <w:szCs w:val="20"/>
      </w:rPr>
      <w:fldChar w:fldCharType="begin"/>
    </w:r>
    <w:r>
      <w:rPr>
        <w:rFonts w:ascii="Arial Black" w:eastAsia="Arial Black" w:hAnsi="Arial Black" w:cs="Arial Black"/>
        <w:color w:val="595959"/>
        <w:sz w:val="20"/>
        <w:szCs w:val="20"/>
      </w:rPr>
      <w:instrText>PAGE</w:instrText>
    </w:r>
    <w:r>
      <w:rPr>
        <w:rFonts w:ascii="Arial Black" w:eastAsia="Arial Black" w:hAnsi="Arial Black" w:cs="Arial Black"/>
        <w:color w:val="595959"/>
        <w:sz w:val="20"/>
        <w:szCs w:val="20"/>
      </w:rPr>
      <w:fldChar w:fldCharType="separate"/>
    </w:r>
    <w:r w:rsidR="00E00C77">
      <w:rPr>
        <w:rFonts w:ascii="Arial Black" w:eastAsia="Arial Black" w:hAnsi="Arial Black" w:cs="Arial Black"/>
        <w:noProof/>
        <w:color w:val="595959"/>
        <w:sz w:val="20"/>
        <w:szCs w:val="20"/>
      </w:rPr>
      <w:t>4</w:t>
    </w:r>
    <w:r>
      <w:rPr>
        <w:rFonts w:ascii="Arial Black" w:eastAsia="Arial Black" w:hAnsi="Arial Black" w:cs="Arial Black"/>
        <w:color w:val="595959"/>
        <w:sz w:val="20"/>
        <w:szCs w:val="20"/>
      </w:rPr>
      <w:fldChar w:fldCharType="end"/>
    </w:r>
  </w:p>
  <w:tbl>
    <w:tblPr>
      <w:tblStyle w:val="a2"/>
      <w:tblW w:w="10790" w:type="dxa"/>
      <w:tblLayout w:type="fixed"/>
      <w:tblLook w:val="0600" w:firstRow="0" w:lastRow="0" w:firstColumn="0" w:lastColumn="0" w:noHBand="1" w:noVBand="1"/>
    </w:tblPr>
    <w:tblGrid>
      <w:gridCol w:w="5395"/>
      <w:gridCol w:w="5395"/>
    </w:tblGrid>
    <w:tr w:rsidR="00BE798B">
      <w:tc>
        <w:tcPr>
          <w:tcW w:w="5395" w:type="dxa"/>
        </w:tcPr>
        <w:p w:rsidR="00BE798B" w:rsidRDefault="00011E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Black" w:eastAsia="Arial Black" w:hAnsi="Arial Black" w:cs="Arial Black"/>
              <w:color w:val="595959"/>
              <w:sz w:val="20"/>
              <w:szCs w:val="20"/>
            </w:rPr>
          </w:pPr>
          <w:r>
            <w:rPr>
              <w:rFonts w:ascii="Arial Black" w:eastAsia="Arial Black" w:hAnsi="Arial Black" w:cs="Arial Black"/>
              <w:color w:val="595959"/>
              <w:sz w:val="20"/>
              <w:szCs w:val="20"/>
            </w:rPr>
            <w:t>REPORT TITLE</w:t>
          </w:r>
        </w:p>
      </w:tc>
      <w:tc>
        <w:tcPr>
          <w:tcW w:w="5395" w:type="dxa"/>
        </w:tcPr>
        <w:p w:rsidR="00BE798B" w:rsidRDefault="00011E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Black" w:eastAsia="Arial Black" w:hAnsi="Arial Black" w:cs="Arial Black"/>
              <w:color w:val="595959"/>
              <w:sz w:val="20"/>
              <w:szCs w:val="20"/>
            </w:rPr>
          </w:pPr>
          <w:r>
            <w:rPr>
              <w:rFonts w:ascii="Arial Black" w:eastAsia="Arial Black" w:hAnsi="Arial Black" w:cs="Arial Black"/>
              <w:color w:val="595959"/>
              <w:sz w:val="20"/>
              <w:szCs w:val="20"/>
            </w:rPr>
            <w:t xml:space="preserve">   </w:t>
          </w:r>
        </w:p>
      </w:tc>
    </w:tr>
  </w:tbl>
  <w:p w:rsidR="00BE798B" w:rsidRDefault="00BE7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 Black" w:eastAsia="Arial Black" w:hAnsi="Arial Black" w:cs="Arial Black"/>
        <w:color w:val="59595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692" w:rsidRDefault="00007692">
      <w:r>
        <w:separator/>
      </w:r>
    </w:p>
  </w:footnote>
  <w:footnote w:type="continuationSeparator" w:id="0">
    <w:p w:rsidR="00007692" w:rsidRDefault="00007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F6C07"/>
    <w:multiLevelType w:val="multilevel"/>
    <w:tmpl w:val="1B0AB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8687D2E"/>
    <w:multiLevelType w:val="multilevel"/>
    <w:tmpl w:val="4FC232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A880093"/>
    <w:multiLevelType w:val="multilevel"/>
    <w:tmpl w:val="81C29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DA33A5D"/>
    <w:multiLevelType w:val="multilevel"/>
    <w:tmpl w:val="A378A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E798B"/>
    <w:rsid w:val="00007692"/>
    <w:rsid w:val="00011E80"/>
    <w:rsid w:val="000641E7"/>
    <w:rsid w:val="000C5325"/>
    <w:rsid w:val="00221BBC"/>
    <w:rsid w:val="00323F48"/>
    <w:rsid w:val="0033493E"/>
    <w:rsid w:val="003B72A3"/>
    <w:rsid w:val="003D42E8"/>
    <w:rsid w:val="005F298B"/>
    <w:rsid w:val="007C0BE7"/>
    <w:rsid w:val="008F5151"/>
    <w:rsid w:val="00BE798B"/>
    <w:rsid w:val="00C90731"/>
    <w:rsid w:val="00E0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1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6F508F"/>
    <w:rPr>
      <w:i w:val="0"/>
      <w:iCs/>
      <w:color w:val="009095" w:themeColor="accent2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AB049A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1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6F508F"/>
    <w:rPr>
      <w:i w:val="0"/>
      <w:iCs/>
      <w:color w:val="009095" w:themeColor="accent2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AB049A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0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kapil.kalagi@gmail.com" TargetMode="Externa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[rajatproject.xlsx]Sheet8!PivotTable4</c:name>
    <c:fmtId val="-1"/>
  </c:pivotSource>
  <c:chart>
    <c:title>
      <c:tx>
        <c:rich>
          <a:bodyPr/>
          <a:lstStyle/>
          <a:p>
            <a:pPr>
              <a:defRPr sz="1200"/>
            </a:pPr>
            <a:r>
              <a:rPr lang="en-IN" sz="1200"/>
              <a:t>Region Item Total Sales</a:t>
            </a:r>
          </a:p>
        </c:rich>
      </c:tx>
      <c:layout>
        <c:manualLayout>
          <c:xMode val="edge"/>
          <c:yMode val="edge"/>
          <c:x val="0.28562985846864836"/>
          <c:y val="3.138670166229221E-2"/>
        </c:manualLayout>
      </c:layout>
      <c:overlay val="1"/>
    </c:title>
    <c:autoTitleDeleted val="0"/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  <c:pivotFmt>
        <c:idx val="3"/>
        <c:marker>
          <c:symbol val="none"/>
        </c:marker>
      </c:pivotFmt>
      <c:pivotFmt>
        <c:idx val="4"/>
        <c:marker>
          <c:symbol val="none"/>
        </c:marker>
      </c:pivotFmt>
      <c:pivotFmt>
        <c:idx val="5"/>
        <c:marker>
          <c:symbol val="none"/>
        </c:marker>
      </c:pivotFmt>
      <c:pivotFmt>
        <c:idx val="6"/>
        <c:marker>
          <c:symbol val="none"/>
        </c:marker>
      </c:pivotFmt>
      <c:pivotFmt>
        <c:idx val="7"/>
        <c:marker>
          <c:symbol val="none"/>
        </c:marker>
      </c:pivotFmt>
      <c:pivotFmt>
        <c:idx val="8"/>
        <c:marker>
          <c:symbol val="none"/>
        </c:marker>
      </c:pivotFmt>
      <c:pivotFmt>
        <c:idx val="9"/>
        <c:marker>
          <c:symbol val="none"/>
        </c:marker>
      </c:pivotFmt>
      <c:pivotFmt>
        <c:idx val="10"/>
        <c:marker>
          <c:symbol val="none"/>
        </c:marker>
      </c:pivotFmt>
      <c:pivotFmt>
        <c:idx val="11"/>
        <c:marker>
          <c:symbol val="none"/>
        </c:marker>
      </c:pivotFmt>
      <c:pivotFmt>
        <c:idx val="12"/>
        <c:marker>
          <c:symbol val="none"/>
        </c:marker>
      </c:pivotFmt>
      <c:pivotFmt>
        <c:idx val="13"/>
        <c:marker>
          <c:symbol val="none"/>
        </c:marker>
      </c:pivotFmt>
      <c:pivotFmt>
        <c:idx val="14"/>
        <c:marker>
          <c:symbol val="none"/>
        </c:marker>
      </c:pivotFmt>
    </c:pivotFmts>
    <c:plotArea>
      <c:layout>
        <c:manualLayout>
          <c:layoutTarget val="inner"/>
          <c:xMode val="edge"/>
          <c:yMode val="edge"/>
          <c:x val="0.13923846839719198"/>
          <c:y val="0.12908355205599301"/>
          <c:w val="0.7036513560804899"/>
          <c:h val="0.6494757946923300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Sheet8!$B$3:$B$4</c:f>
              <c:strCache>
                <c:ptCount val="1"/>
                <c:pt idx="0">
                  <c:v>Binder</c:v>
                </c:pt>
              </c:strCache>
            </c:strRef>
          </c:tx>
          <c:invertIfNegative val="0"/>
          <c:cat>
            <c:strRef>
              <c:f>Sheet8!$A$5:$A$8</c:f>
              <c:strCache>
                <c:ptCount val="3"/>
                <c:pt idx="0">
                  <c:v>Central</c:v>
                </c:pt>
                <c:pt idx="1">
                  <c:v>East</c:v>
                </c:pt>
                <c:pt idx="2">
                  <c:v>West</c:v>
                </c:pt>
              </c:strCache>
            </c:strRef>
          </c:cat>
          <c:val>
            <c:numRef>
              <c:f>Sheet8!$B$5:$B$8</c:f>
              <c:numCache>
                <c:formatCode>General</c:formatCode>
                <c:ptCount val="3"/>
                <c:pt idx="0">
                  <c:v>5762.63</c:v>
                </c:pt>
                <c:pt idx="1">
                  <c:v>2535.66</c:v>
                </c:pt>
                <c:pt idx="2">
                  <c:v>1279.3600000000001</c:v>
                </c:pt>
              </c:numCache>
            </c:numRef>
          </c:val>
        </c:ser>
        <c:ser>
          <c:idx val="1"/>
          <c:order val="1"/>
          <c:tx>
            <c:strRef>
              <c:f>Sheet8!$C$3:$C$4</c:f>
              <c:strCache>
                <c:ptCount val="1"/>
                <c:pt idx="0">
                  <c:v>Desk</c:v>
                </c:pt>
              </c:strCache>
            </c:strRef>
          </c:tx>
          <c:invertIfNegative val="0"/>
          <c:cat>
            <c:strRef>
              <c:f>Sheet8!$A$5:$A$8</c:f>
              <c:strCache>
                <c:ptCount val="3"/>
                <c:pt idx="0">
                  <c:v>Central</c:v>
                </c:pt>
                <c:pt idx="1">
                  <c:v>East</c:v>
                </c:pt>
                <c:pt idx="2">
                  <c:v>West</c:v>
                </c:pt>
              </c:strCache>
            </c:strRef>
          </c:cat>
          <c:val>
            <c:numRef>
              <c:f>Sheet8!$C$5:$C$8</c:f>
              <c:numCache>
                <c:formatCode>General</c:formatCode>
                <c:ptCount val="3"/>
                <c:pt idx="0">
                  <c:v>875</c:v>
                </c:pt>
                <c:pt idx="2">
                  <c:v>825</c:v>
                </c:pt>
              </c:numCache>
            </c:numRef>
          </c:val>
        </c:ser>
        <c:ser>
          <c:idx val="2"/>
          <c:order val="2"/>
          <c:tx>
            <c:strRef>
              <c:f>Sheet8!$D$3:$D$4</c:f>
              <c:strCache>
                <c:ptCount val="1"/>
                <c:pt idx="0">
                  <c:v>Pen</c:v>
                </c:pt>
              </c:strCache>
            </c:strRef>
          </c:tx>
          <c:spPr>
            <a:solidFill>
              <a:srgbClr val="7030A0"/>
            </a:solidFill>
          </c:spPr>
          <c:invertIfNegative val="0"/>
          <c:cat>
            <c:strRef>
              <c:f>Sheet8!$A$5:$A$8</c:f>
              <c:strCache>
                <c:ptCount val="3"/>
                <c:pt idx="0">
                  <c:v>Central</c:v>
                </c:pt>
                <c:pt idx="1">
                  <c:v>East</c:v>
                </c:pt>
                <c:pt idx="2">
                  <c:v>West</c:v>
                </c:pt>
              </c:strCache>
            </c:strRef>
          </c:cat>
          <c:val>
            <c:numRef>
              <c:f>Sheet8!$D$5:$D$8</c:f>
              <c:numCache>
                <c:formatCode>General</c:formatCode>
                <c:ptCount val="3"/>
                <c:pt idx="0">
                  <c:v>539.73</c:v>
                </c:pt>
                <c:pt idx="1">
                  <c:v>1354.25</c:v>
                </c:pt>
                <c:pt idx="2">
                  <c:v>151.24</c:v>
                </c:pt>
              </c:numCache>
            </c:numRef>
          </c:val>
        </c:ser>
        <c:ser>
          <c:idx val="3"/>
          <c:order val="3"/>
          <c:tx>
            <c:strRef>
              <c:f>Sheet8!$E$3:$E$4</c:f>
              <c:strCache>
                <c:ptCount val="1"/>
                <c:pt idx="0">
                  <c:v>Pen Set</c:v>
                </c:pt>
              </c:strCache>
            </c:strRef>
          </c:tx>
          <c:spPr>
            <a:solidFill>
              <a:srgbClr val="FFFF00"/>
            </a:solidFill>
          </c:spPr>
          <c:invertIfNegative val="0"/>
          <c:cat>
            <c:strRef>
              <c:f>Sheet8!$A$5:$A$8</c:f>
              <c:strCache>
                <c:ptCount val="3"/>
                <c:pt idx="0">
                  <c:v>Central</c:v>
                </c:pt>
                <c:pt idx="1">
                  <c:v>East</c:v>
                </c:pt>
                <c:pt idx="2">
                  <c:v>West</c:v>
                </c:pt>
              </c:strCache>
            </c:strRef>
          </c:cat>
          <c:val>
            <c:numRef>
              <c:f>Sheet8!$E$5:$E$8</c:f>
              <c:numCache>
                <c:formatCode>General</c:formatCode>
                <c:ptCount val="3"/>
                <c:pt idx="0">
                  <c:v>2421.3900000000003</c:v>
                </c:pt>
                <c:pt idx="1">
                  <c:v>1748.4799999999998</c:v>
                </c:pt>
              </c:numCache>
            </c:numRef>
          </c:val>
        </c:ser>
        <c:ser>
          <c:idx val="4"/>
          <c:order val="4"/>
          <c:tx>
            <c:strRef>
              <c:f>Sheet8!$F$3:$F$4</c:f>
              <c:strCache>
                <c:ptCount val="1"/>
                <c:pt idx="0">
                  <c:v>Pencil</c:v>
                </c:pt>
              </c:strCache>
            </c:strRef>
          </c:tx>
          <c:spPr>
            <a:solidFill>
              <a:srgbClr val="FF0000"/>
            </a:solidFill>
            <a:ln>
              <a:solidFill>
                <a:srgbClr val="FF0000"/>
              </a:solidFill>
            </a:ln>
          </c:spPr>
          <c:invertIfNegative val="0"/>
          <c:cat>
            <c:strRef>
              <c:f>Sheet8!$A$5:$A$8</c:f>
              <c:strCache>
                <c:ptCount val="3"/>
                <c:pt idx="0">
                  <c:v>Central</c:v>
                </c:pt>
                <c:pt idx="1">
                  <c:v>East</c:v>
                </c:pt>
                <c:pt idx="2">
                  <c:v>West</c:v>
                </c:pt>
              </c:strCache>
            </c:strRef>
          </c:cat>
          <c:val>
            <c:numRef>
              <c:f>Sheet8!$F$5:$F$8</c:f>
              <c:numCache>
                <c:formatCode>General</c:formatCode>
                <c:ptCount val="3"/>
                <c:pt idx="0">
                  <c:v>1540.3200000000002</c:v>
                </c:pt>
                <c:pt idx="1">
                  <c:v>363.70000000000005</c:v>
                </c:pt>
                <c:pt idx="2">
                  <c:v>231.12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2160896"/>
        <c:axId val="152457984"/>
      </c:barChart>
      <c:catAx>
        <c:axId val="1521608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X-Axis= Region</a:t>
                </a:r>
              </a:p>
              <a:p>
                <a:pPr>
                  <a:defRPr/>
                </a:pPr>
                <a:r>
                  <a:rPr lang="en-IN"/>
                  <a:t>          Y-Axis=Sum of Total</a:t>
                </a:r>
              </a:p>
            </c:rich>
          </c:tx>
          <c:overlay val="0"/>
        </c:title>
        <c:majorTickMark val="out"/>
        <c:minorTickMark val="none"/>
        <c:tickLblPos val="nextTo"/>
        <c:crossAx val="152457984"/>
        <c:crosses val="autoZero"/>
        <c:auto val="1"/>
        <c:lblAlgn val="ctr"/>
        <c:lblOffset val="100"/>
        <c:noMultiLvlLbl val="0"/>
      </c:catAx>
      <c:valAx>
        <c:axId val="15245798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IN" sz="900" i="1"/>
                  <a:t>Sum </a:t>
                </a:r>
                <a:r>
                  <a:rPr lang="en-IN" sz="900" b="0" i="1"/>
                  <a:t>of</a:t>
                </a:r>
                <a:r>
                  <a:rPr lang="en-IN" sz="900" i="1"/>
                  <a:t> Total Axis 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52160896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8451046729206696"/>
          <c:y val="0.25765237678623504"/>
          <c:w val="0.1548953270793304"/>
          <c:h val="0.48469488188976378"/>
        </c:manualLayout>
      </c:layout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=""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zU4PwQ5ZFvWc3Ib4XKu47whDw==">CgMxLjA4AHIhMURiQjhhYlpOV1pyOXBEa0JPWXNMamtrU3hUV3hVUHZ3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</cp:revision>
  <dcterms:created xsi:type="dcterms:W3CDTF">2023-10-29T16:50:00Z</dcterms:created>
  <dcterms:modified xsi:type="dcterms:W3CDTF">2025-04-23T06:08:00Z</dcterms:modified>
</cp:coreProperties>
</file>