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8C52" w14:textId="1A18C485" w:rsidR="005F750E" w:rsidRDefault="005F750E">
      <w:pPr>
        <w:pStyle w:val="Title"/>
        <w:rPr>
          <w:u w:val="none"/>
        </w:rPr>
      </w:pPr>
    </w:p>
    <w:p w14:paraId="681EF656" w14:textId="77777777" w:rsidR="005F750E" w:rsidRDefault="005F750E">
      <w:pPr>
        <w:pStyle w:val="BodyText"/>
        <w:spacing w:before="5"/>
        <w:rPr>
          <w:sz w:val="20"/>
        </w:rPr>
      </w:pPr>
    </w:p>
    <w:p w14:paraId="6E093ABF" w14:textId="3394953A" w:rsidR="00B87C2B" w:rsidRDefault="00000000" w:rsidP="00B87C2B">
      <w:pPr>
        <w:pStyle w:val="Heading1"/>
        <w:spacing w:line="393" w:lineRule="auto"/>
        <w:ind w:right="1272" w:firstLine="57"/>
        <w:rPr>
          <w:sz w:val="44"/>
          <w:szCs w:val="44"/>
        </w:rPr>
      </w:pPr>
      <w:bookmarkStart w:id="0" w:name="INTRODUCTION"/>
      <w:bookmarkEnd w:id="0"/>
      <w:r w:rsidRPr="00B87C2B">
        <w:rPr>
          <w:sz w:val="44"/>
          <w:szCs w:val="44"/>
        </w:rPr>
        <w:t>INTRODUCTION</w:t>
      </w:r>
      <w:r w:rsidR="00B87C2B" w:rsidRPr="00B87C2B">
        <w:rPr>
          <w:sz w:val="44"/>
          <w:szCs w:val="44"/>
        </w:rPr>
        <w:t xml:space="preserve"> </w:t>
      </w:r>
      <w:r w:rsidR="00B87C2B" w:rsidRPr="00B87C2B">
        <w:rPr>
          <w:sz w:val="44"/>
          <w:szCs w:val="44"/>
        </w:rPr>
        <w:t>MARGINAL-</w:t>
      </w:r>
      <w:r w:rsidR="00B87C2B">
        <w:rPr>
          <w:sz w:val="44"/>
          <w:szCs w:val="44"/>
        </w:rPr>
        <w:t>W</w:t>
      </w:r>
      <w:r w:rsidR="00B87C2B" w:rsidRPr="00B87C2B">
        <w:rPr>
          <w:sz w:val="44"/>
          <w:szCs w:val="44"/>
        </w:rPr>
        <w:t>ORKERS-CLASSIFIED-AGE-INDUSTRIAL</w:t>
      </w:r>
    </w:p>
    <w:p w14:paraId="103F883D" w14:textId="1DF24C63" w:rsidR="00B87C2B" w:rsidRPr="00B87C2B" w:rsidRDefault="00B87C2B" w:rsidP="007B0315">
      <w:pPr>
        <w:pStyle w:val="Heading1"/>
        <w:numPr>
          <w:ilvl w:val="0"/>
          <w:numId w:val="10"/>
        </w:numPr>
        <w:spacing w:line="393" w:lineRule="auto"/>
        <w:ind w:right="1272"/>
        <w:rPr>
          <w:b/>
          <w:bCs/>
          <w:sz w:val="32"/>
          <w:szCs w:val="32"/>
          <w:u w:val="none"/>
        </w:rPr>
      </w:pPr>
      <w:r>
        <w:rPr>
          <w:b/>
          <w:bCs/>
          <w:sz w:val="32"/>
          <w:szCs w:val="32"/>
          <w:u w:val="none"/>
        </w:rPr>
        <w:t>INTRODUCTION</w:t>
      </w:r>
    </w:p>
    <w:p w14:paraId="466DEB18" w14:textId="08F40AC5" w:rsidR="00E91354" w:rsidRPr="00E91354" w:rsidRDefault="00E91354" w:rsidP="00B87C2B">
      <w:pPr>
        <w:pStyle w:val="BodyText"/>
        <w:spacing w:before="1"/>
        <w:ind w:right="315"/>
      </w:pPr>
      <w:r w:rsidRPr="00E91354">
        <w:t xml:space="preserve">This table gives the break-up of the population by their economic activity status as 'main workers', 'marginal workers', 'non-workers' and 'marginal and non-worker' seeking/available for work cross classified with educational level and sex. This table gives the data for India/States/ </w:t>
      </w:r>
      <w:proofErr w:type="gramStart"/>
      <w:r w:rsidRPr="00E91354">
        <w:t>UTs./</w:t>
      </w:r>
      <w:proofErr w:type="gramEnd"/>
      <w:r w:rsidRPr="00E91354">
        <w:t xml:space="preserve">Districts and City. This table is separate for SCs </w:t>
      </w:r>
      <w:proofErr w:type="spellStart"/>
      <w:r w:rsidRPr="00E91354">
        <w:t>upto</w:t>
      </w:r>
      <w:proofErr w:type="spellEnd"/>
      <w:r w:rsidRPr="00E91354">
        <w:t xml:space="preserve"> District level.  It allows organizations to make informed decisions related to inventory levels, procurement, pricing, and marketing strategies.</w:t>
      </w:r>
    </w:p>
    <w:p w14:paraId="0324BBD2" w14:textId="77777777" w:rsidR="005F750E" w:rsidRDefault="005F750E">
      <w:pPr>
        <w:pStyle w:val="BodyText"/>
        <w:spacing w:before="6"/>
        <w:rPr>
          <w:rFonts w:ascii="Arial MT"/>
          <w:sz w:val="34"/>
        </w:rPr>
      </w:pPr>
    </w:p>
    <w:p w14:paraId="33461226" w14:textId="57D05E1D" w:rsidR="005F750E" w:rsidRDefault="00000000">
      <w:pPr>
        <w:pStyle w:val="Heading1"/>
        <w:spacing w:line="393" w:lineRule="auto"/>
        <w:ind w:right="1272" w:firstLine="57"/>
        <w:rPr>
          <w:u w:val="none"/>
        </w:rPr>
      </w:pPr>
      <w:bookmarkStart w:id="1" w:name="PREREQUISITES_FOR_BUILDING_A_CUSTOMER_SE"/>
      <w:bookmarkEnd w:id="1"/>
      <w:r>
        <w:t>PREREQUISITES</w:t>
      </w:r>
      <w:r>
        <w:rPr>
          <w:spacing w:val="-5"/>
        </w:rPr>
        <w:t xml:space="preserve"> </w:t>
      </w:r>
      <w:r>
        <w:t>FOR</w:t>
      </w:r>
      <w:r>
        <w:rPr>
          <w:spacing w:val="-2"/>
        </w:rPr>
        <w:t xml:space="preserve"> </w:t>
      </w:r>
      <w:r>
        <w:t>BUILDING</w:t>
      </w:r>
      <w:r>
        <w:rPr>
          <w:spacing w:val="-7"/>
        </w:rPr>
        <w:t xml:space="preserve"> </w:t>
      </w:r>
      <w:r>
        <w:t>A</w:t>
      </w:r>
      <w:r>
        <w:rPr>
          <w:spacing w:val="-12"/>
        </w:rPr>
        <w:t xml:space="preserve"> </w:t>
      </w:r>
      <w:bookmarkStart w:id="2" w:name="_Hlk148525273"/>
      <w:r w:rsidR="00B87C2B">
        <w:t>MARGINAL-ORKERS-CLASSIFIED-AGE-INDUSTRIAL-</w:t>
      </w:r>
      <w:r>
        <w:t>MODEL</w:t>
      </w:r>
      <w:r w:rsidR="00B87C2B">
        <w:t>.</w:t>
      </w:r>
    </w:p>
    <w:bookmarkEnd w:id="2"/>
    <w:p w14:paraId="223311C0" w14:textId="1022CEA4" w:rsidR="005F750E" w:rsidRDefault="00000000">
      <w:pPr>
        <w:pStyle w:val="ListParagraph"/>
        <w:numPr>
          <w:ilvl w:val="0"/>
          <w:numId w:val="3"/>
        </w:numPr>
        <w:tabs>
          <w:tab w:val="left" w:pos="820"/>
          <w:tab w:val="left" w:pos="821"/>
        </w:tabs>
        <w:spacing w:before="64"/>
        <w:rPr>
          <w:rFonts w:ascii="Symbol" w:hAnsi="Symbol"/>
          <w:color w:val="212121"/>
          <w:sz w:val="24"/>
        </w:rPr>
      </w:pPr>
      <w:r>
        <w:rPr>
          <w:color w:val="212121"/>
          <w:sz w:val="24"/>
        </w:rPr>
        <w:t>The</w:t>
      </w:r>
      <w:r>
        <w:rPr>
          <w:color w:val="212121"/>
          <w:spacing w:val="-3"/>
          <w:sz w:val="24"/>
        </w:rPr>
        <w:t xml:space="preserve"> </w:t>
      </w:r>
      <w:r>
        <w:rPr>
          <w:color w:val="212121"/>
          <w:sz w:val="24"/>
        </w:rPr>
        <w:t>data</w:t>
      </w:r>
      <w:r>
        <w:rPr>
          <w:color w:val="212121"/>
          <w:spacing w:val="-2"/>
          <w:sz w:val="24"/>
        </w:rPr>
        <w:t xml:space="preserve"> </w:t>
      </w:r>
      <w:r>
        <w:rPr>
          <w:color w:val="212121"/>
          <w:sz w:val="24"/>
        </w:rPr>
        <w:t>is</w:t>
      </w:r>
      <w:r>
        <w:rPr>
          <w:color w:val="212121"/>
          <w:spacing w:val="-3"/>
          <w:sz w:val="24"/>
        </w:rPr>
        <w:t xml:space="preserve"> </w:t>
      </w:r>
      <w:r>
        <w:rPr>
          <w:color w:val="212121"/>
          <w:sz w:val="24"/>
        </w:rPr>
        <w:t>obtained</w:t>
      </w:r>
      <w:r>
        <w:rPr>
          <w:color w:val="212121"/>
          <w:spacing w:val="3"/>
          <w:sz w:val="24"/>
        </w:rPr>
        <w:t xml:space="preserve"> </w:t>
      </w:r>
      <w:r>
        <w:rPr>
          <w:color w:val="212121"/>
          <w:sz w:val="24"/>
        </w:rPr>
        <w:t>from</w:t>
      </w:r>
      <w:r>
        <w:rPr>
          <w:color w:val="1154CC"/>
          <w:spacing w:val="-6"/>
          <w:sz w:val="24"/>
        </w:rPr>
        <w:t xml:space="preserve"> </w:t>
      </w:r>
      <w:r w:rsidR="00E91354" w:rsidRPr="00E91354">
        <w:rPr>
          <w:color w:val="1154CC"/>
          <w:spacing w:val="-6"/>
          <w:sz w:val="24"/>
        </w:rPr>
        <w:t>https://tn.data.gov.in/catalog/marginal-workers-classified-age-industrial-category-and-sex-census-2011-india-and-states</w:t>
      </w:r>
    </w:p>
    <w:p w14:paraId="1E507495" w14:textId="5E8ACBD4" w:rsidR="00F62B8F" w:rsidRDefault="00000000" w:rsidP="00F62B8F">
      <w:pPr>
        <w:spacing w:after="146"/>
        <w:ind w:left="-5"/>
        <w:rPr>
          <w:color w:val="131F30"/>
          <w:sz w:val="24"/>
        </w:rPr>
      </w:pPr>
      <w:r>
        <w:tab/>
      </w:r>
      <w:r>
        <w:rPr>
          <w:color w:val="131F30"/>
          <w:sz w:val="24"/>
        </w:rPr>
        <w:t>Have</w:t>
      </w:r>
      <w:r>
        <w:rPr>
          <w:color w:val="131F30"/>
          <w:spacing w:val="-7"/>
          <w:sz w:val="24"/>
        </w:rPr>
        <w:t xml:space="preserve"> </w:t>
      </w:r>
      <w:r>
        <w:rPr>
          <w:color w:val="131F30"/>
          <w:sz w:val="24"/>
        </w:rPr>
        <w:t>the</w:t>
      </w:r>
      <w:r>
        <w:rPr>
          <w:color w:val="131F30"/>
          <w:spacing w:val="-3"/>
          <w:sz w:val="24"/>
        </w:rPr>
        <w:t xml:space="preserve"> </w:t>
      </w:r>
      <w:r>
        <w:rPr>
          <w:color w:val="131F30"/>
          <w:sz w:val="24"/>
        </w:rPr>
        <w:t>following</w:t>
      </w:r>
      <w:r>
        <w:rPr>
          <w:color w:val="131F30"/>
          <w:spacing w:val="-2"/>
          <w:sz w:val="24"/>
        </w:rPr>
        <w:t xml:space="preserve"> </w:t>
      </w:r>
      <w:r>
        <w:rPr>
          <w:color w:val="131F30"/>
          <w:sz w:val="24"/>
        </w:rPr>
        <w:t>libraries</w:t>
      </w:r>
      <w:r>
        <w:rPr>
          <w:color w:val="131F30"/>
          <w:spacing w:val="-4"/>
          <w:sz w:val="24"/>
        </w:rPr>
        <w:t xml:space="preserve"> </w:t>
      </w:r>
      <w:r>
        <w:rPr>
          <w:color w:val="131F30"/>
          <w:sz w:val="24"/>
        </w:rPr>
        <w:t>installed — </w:t>
      </w:r>
    </w:p>
    <w:p w14:paraId="07AE4F6C" w14:textId="48555D09" w:rsidR="00F62B8F" w:rsidRDefault="00F62B8F" w:rsidP="00F62B8F">
      <w:pPr>
        <w:widowControl/>
        <w:numPr>
          <w:ilvl w:val="0"/>
          <w:numId w:val="5"/>
        </w:numPr>
        <w:suppressAutoHyphens/>
        <w:autoSpaceDE/>
        <w:autoSpaceDN/>
        <w:spacing w:after="4" w:line="268" w:lineRule="auto"/>
        <w:ind w:right="971" w:hanging="360"/>
      </w:pPr>
      <w:r>
        <w:t>Importing OS (</w:t>
      </w:r>
      <w:r w:rsidR="00B87C2B">
        <w:t>data.gov</w:t>
      </w:r>
      <w:r>
        <w:t xml:space="preserve">) </w:t>
      </w:r>
    </w:p>
    <w:p w14:paraId="4529993B" w14:textId="77777777" w:rsidR="00F62B8F" w:rsidRDefault="00F62B8F" w:rsidP="00F62B8F">
      <w:pPr>
        <w:widowControl/>
        <w:numPr>
          <w:ilvl w:val="0"/>
          <w:numId w:val="5"/>
        </w:numPr>
        <w:suppressAutoHyphens/>
        <w:autoSpaceDE/>
        <w:autoSpaceDN/>
        <w:spacing w:after="4" w:line="268" w:lineRule="auto"/>
        <w:ind w:right="971" w:hanging="360"/>
      </w:pPr>
      <w:proofErr w:type="spellStart"/>
      <w:r>
        <w:t>Numpy</w:t>
      </w:r>
      <w:proofErr w:type="spellEnd"/>
      <w:r>
        <w:t xml:space="preserve"> and Pandas libraries  </w:t>
      </w:r>
    </w:p>
    <w:p w14:paraId="67E852B5" w14:textId="77777777" w:rsidR="00F62B8F" w:rsidRDefault="00F62B8F" w:rsidP="00F62B8F">
      <w:pPr>
        <w:widowControl/>
        <w:numPr>
          <w:ilvl w:val="0"/>
          <w:numId w:val="5"/>
        </w:numPr>
        <w:suppressAutoHyphens/>
        <w:autoSpaceDE/>
        <w:autoSpaceDN/>
        <w:spacing w:after="4" w:line="268" w:lineRule="auto"/>
        <w:ind w:right="971" w:hanging="360"/>
      </w:pPr>
      <w:r>
        <w:t xml:space="preserve">Matplotlib </w:t>
      </w:r>
    </w:p>
    <w:p w14:paraId="1C3CCA58" w14:textId="02706823" w:rsidR="005F750E" w:rsidRPr="00F62B8F" w:rsidRDefault="00F62B8F" w:rsidP="00F62B8F">
      <w:pPr>
        <w:widowControl/>
        <w:numPr>
          <w:ilvl w:val="0"/>
          <w:numId w:val="5"/>
        </w:numPr>
        <w:suppressAutoHyphens/>
        <w:autoSpaceDE/>
        <w:autoSpaceDN/>
        <w:spacing w:after="105" w:line="268" w:lineRule="auto"/>
        <w:ind w:right="971" w:hanging="360"/>
      </w:pPr>
      <w:r>
        <w:t xml:space="preserve">Seaborn </w:t>
      </w:r>
    </w:p>
    <w:p w14:paraId="632B5268" w14:textId="77777777" w:rsidR="005F750E" w:rsidRDefault="00000000">
      <w:pPr>
        <w:pStyle w:val="ListParagraph"/>
        <w:numPr>
          <w:ilvl w:val="0"/>
          <w:numId w:val="3"/>
        </w:numPr>
        <w:tabs>
          <w:tab w:val="left" w:pos="820"/>
          <w:tab w:val="left" w:pos="821"/>
        </w:tabs>
        <w:spacing w:before="7" w:line="292" w:lineRule="exact"/>
        <w:rPr>
          <w:rFonts w:ascii="Symbol" w:hAnsi="Symbol"/>
          <w:color w:val="212121"/>
          <w:sz w:val="24"/>
        </w:rPr>
      </w:pPr>
      <w:r>
        <w:rPr>
          <w:color w:val="131F30"/>
          <w:sz w:val="24"/>
          <w:u w:val="single" w:color="131F30"/>
        </w:rPr>
        <w:t>Columns</w:t>
      </w:r>
      <w:r>
        <w:rPr>
          <w:color w:val="131F30"/>
          <w:spacing w:val="-4"/>
          <w:sz w:val="24"/>
          <w:u w:val="single" w:color="131F30"/>
        </w:rPr>
        <w:t xml:space="preserve"> </w:t>
      </w:r>
      <w:r>
        <w:rPr>
          <w:color w:val="131F30"/>
          <w:sz w:val="24"/>
          <w:u w:val="single" w:color="131F30"/>
        </w:rPr>
        <w:t>Required</w:t>
      </w:r>
      <w:r>
        <w:rPr>
          <w:color w:val="131F30"/>
          <w:spacing w:val="3"/>
          <w:sz w:val="24"/>
          <w:u w:val="single" w:color="131F30"/>
        </w:rPr>
        <w:t xml:space="preserve"> </w:t>
      </w:r>
      <w:r>
        <w:rPr>
          <w:color w:val="131F30"/>
          <w:sz w:val="24"/>
          <w:u w:val="single" w:color="131F30"/>
        </w:rPr>
        <w:t>from</w:t>
      </w:r>
      <w:r>
        <w:rPr>
          <w:color w:val="131F30"/>
          <w:spacing w:val="-10"/>
          <w:sz w:val="24"/>
          <w:u w:val="single" w:color="131F30"/>
        </w:rPr>
        <w:t xml:space="preserve"> </w:t>
      </w:r>
      <w:r>
        <w:rPr>
          <w:color w:val="131F30"/>
          <w:sz w:val="24"/>
          <w:u w:val="single" w:color="131F30"/>
        </w:rPr>
        <w:t>dataset</w:t>
      </w:r>
    </w:p>
    <w:p w14:paraId="4EC9CD1A" w14:textId="77777777" w:rsidR="00E91354" w:rsidRPr="00E91354" w:rsidRDefault="00E91354" w:rsidP="00E91354">
      <w:pPr>
        <w:pStyle w:val="BodyText"/>
        <w:numPr>
          <w:ilvl w:val="0"/>
          <w:numId w:val="4"/>
        </w:numPr>
        <w:spacing w:before="6"/>
        <w:rPr>
          <w:sz w:val="22"/>
          <w:szCs w:val="22"/>
        </w:rPr>
      </w:pPr>
      <w:r w:rsidRPr="00E91354">
        <w:rPr>
          <w:sz w:val="22"/>
          <w:szCs w:val="22"/>
        </w:rPr>
        <w:t>TABLE CODE</w:t>
      </w:r>
    </w:p>
    <w:p w14:paraId="2ECE301E" w14:textId="77777777" w:rsidR="00E91354" w:rsidRPr="00E91354" w:rsidRDefault="00E91354" w:rsidP="00E91354">
      <w:pPr>
        <w:pStyle w:val="BodyText"/>
        <w:numPr>
          <w:ilvl w:val="0"/>
          <w:numId w:val="4"/>
        </w:numPr>
        <w:spacing w:before="6"/>
        <w:rPr>
          <w:sz w:val="22"/>
          <w:szCs w:val="22"/>
        </w:rPr>
      </w:pPr>
      <w:r w:rsidRPr="00E91354">
        <w:rPr>
          <w:sz w:val="22"/>
          <w:szCs w:val="22"/>
        </w:rPr>
        <w:t>STATE CODE</w:t>
      </w:r>
    </w:p>
    <w:p w14:paraId="3718C84A" w14:textId="77777777" w:rsidR="00E91354" w:rsidRPr="00E91354" w:rsidRDefault="00E91354" w:rsidP="00E91354">
      <w:pPr>
        <w:pStyle w:val="BodyText"/>
        <w:numPr>
          <w:ilvl w:val="0"/>
          <w:numId w:val="4"/>
        </w:numPr>
        <w:spacing w:before="6"/>
        <w:rPr>
          <w:sz w:val="22"/>
          <w:szCs w:val="22"/>
        </w:rPr>
      </w:pPr>
      <w:r w:rsidRPr="00E91354">
        <w:rPr>
          <w:sz w:val="22"/>
          <w:szCs w:val="22"/>
        </w:rPr>
        <w:t>DISTRICT CODE</w:t>
      </w:r>
    </w:p>
    <w:p w14:paraId="4CC88D1C" w14:textId="77777777" w:rsidR="00E91354" w:rsidRPr="00E91354" w:rsidRDefault="00E91354" w:rsidP="00E91354">
      <w:pPr>
        <w:pStyle w:val="BodyText"/>
        <w:numPr>
          <w:ilvl w:val="0"/>
          <w:numId w:val="4"/>
        </w:numPr>
        <w:spacing w:before="6"/>
        <w:rPr>
          <w:sz w:val="22"/>
          <w:szCs w:val="22"/>
        </w:rPr>
      </w:pPr>
      <w:r w:rsidRPr="00E91354">
        <w:rPr>
          <w:sz w:val="22"/>
          <w:szCs w:val="22"/>
        </w:rPr>
        <w:t>AREA NAME</w:t>
      </w:r>
    </w:p>
    <w:p w14:paraId="1CB94B1A" w14:textId="44DA36ED" w:rsidR="005F750E" w:rsidRPr="00E91354" w:rsidRDefault="00E91354" w:rsidP="00E91354">
      <w:pPr>
        <w:pStyle w:val="BodyText"/>
        <w:numPr>
          <w:ilvl w:val="0"/>
          <w:numId w:val="4"/>
        </w:numPr>
        <w:spacing w:before="6"/>
        <w:rPr>
          <w:sz w:val="22"/>
          <w:szCs w:val="22"/>
        </w:rPr>
      </w:pPr>
      <w:r w:rsidRPr="00E91354">
        <w:rPr>
          <w:sz w:val="22"/>
          <w:szCs w:val="22"/>
        </w:rPr>
        <w:t>AGE GROUP</w:t>
      </w:r>
    </w:p>
    <w:p w14:paraId="0B82E975" w14:textId="77777777" w:rsidR="005F750E" w:rsidRPr="00E91354" w:rsidRDefault="00000000">
      <w:pPr>
        <w:pStyle w:val="Heading1"/>
        <w:rPr>
          <w:sz w:val="22"/>
          <w:szCs w:val="22"/>
          <w:u w:val="none"/>
        </w:rPr>
      </w:pPr>
      <w:bookmarkStart w:id="3" w:name="UNDERSTAND_THE_SEGMENTATION_DATA"/>
      <w:bookmarkEnd w:id="3"/>
      <w:r w:rsidRPr="00E91354">
        <w:rPr>
          <w:sz w:val="22"/>
          <w:szCs w:val="22"/>
        </w:rPr>
        <w:t>UNDERSTAND</w:t>
      </w:r>
      <w:r w:rsidRPr="00E91354">
        <w:rPr>
          <w:spacing w:val="-3"/>
          <w:sz w:val="22"/>
          <w:szCs w:val="22"/>
        </w:rPr>
        <w:t xml:space="preserve"> </w:t>
      </w:r>
      <w:r w:rsidRPr="00E91354">
        <w:rPr>
          <w:sz w:val="22"/>
          <w:szCs w:val="22"/>
        </w:rPr>
        <w:t>THE</w:t>
      </w:r>
      <w:r w:rsidRPr="00E91354">
        <w:rPr>
          <w:spacing w:val="-9"/>
          <w:sz w:val="22"/>
          <w:szCs w:val="22"/>
        </w:rPr>
        <w:t xml:space="preserve"> </w:t>
      </w:r>
      <w:r w:rsidRPr="00E91354">
        <w:rPr>
          <w:sz w:val="22"/>
          <w:szCs w:val="22"/>
        </w:rPr>
        <w:t>SEGMENTATION</w:t>
      </w:r>
      <w:r w:rsidRPr="00E91354">
        <w:rPr>
          <w:spacing w:val="-6"/>
          <w:sz w:val="22"/>
          <w:szCs w:val="22"/>
        </w:rPr>
        <w:t xml:space="preserve"> </w:t>
      </w:r>
      <w:r w:rsidRPr="00E91354">
        <w:rPr>
          <w:sz w:val="22"/>
          <w:szCs w:val="22"/>
        </w:rPr>
        <w:t>DATA</w:t>
      </w:r>
    </w:p>
    <w:p w14:paraId="3842EC25" w14:textId="77777777" w:rsidR="005F750E" w:rsidRDefault="005F750E">
      <w:pPr>
        <w:pStyle w:val="BodyText"/>
        <w:spacing w:before="8"/>
        <w:rPr>
          <w:sz w:val="16"/>
        </w:rPr>
      </w:pPr>
    </w:p>
    <w:p w14:paraId="7A6A1B95" w14:textId="77777777" w:rsidR="005F750E" w:rsidRDefault="00000000">
      <w:pPr>
        <w:pStyle w:val="BodyText"/>
        <w:spacing w:before="90" w:line="242" w:lineRule="auto"/>
        <w:ind w:left="100" w:right="315" w:firstLine="720"/>
      </w:pPr>
      <w:r>
        <w:t>Before</w:t>
      </w:r>
      <w:r>
        <w:rPr>
          <w:spacing w:val="-4"/>
        </w:rPr>
        <w:t xml:space="preserve"> </w:t>
      </w:r>
      <w:r>
        <w:t>starting</w:t>
      </w:r>
      <w:r>
        <w:rPr>
          <w:spacing w:val="-2"/>
        </w:rPr>
        <w:t xml:space="preserve"> </w:t>
      </w:r>
      <w:r>
        <w:t>any</w:t>
      </w:r>
      <w:r>
        <w:rPr>
          <w:spacing w:val="-7"/>
        </w:rPr>
        <w:t xml:space="preserve"> </w:t>
      </w:r>
      <w:r>
        <w:t>data</w:t>
      </w:r>
      <w:r>
        <w:rPr>
          <w:spacing w:val="-3"/>
        </w:rPr>
        <w:t xml:space="preserve"> </w:t>
      </w:r>
      <w:r>
        <w:t>science</w:t>
      </w:r>
      <w:r>
        <w:rPr>
          <w:spacing w:val="-4"/>
        </w:rPr>
        <w:t xml:space="preserve"> </w:t>
      </w:r>
      <w:r>
        <w:t>project, it</w:t>
      </w:r>
      <w:r>
        <w:rPr>
          <w:spacing w:val="2"/>
        </w:rPr>
        <w:t xml:space="preserve"> </w:t>
      </w:r>
      <w:r>
        <w:t>is vital</w:t>
      </w:r>
      <w:r>
        <w:rPr>
          <w:spacing w:val="-11"/>
        </w:rPr>
        <w:t xml:space="preserve"> </w:t>
      </w:r>
      <w:r>
        <w:t>to</w:t>
      </w:r>
      <w:r>
        <w:rPr>
          <w:spacing w:val="-2"/>
        </w:rPr>
        <w:t xml:space="preserve"> </w:t>
      </w:r>
      <w:r>
        <w:t>explore</w:t>
      </w:r>
      <w:r>
        <w:rPr>
          <w:spacing w:val="-4"/>
        </w:rPr>
        <w:t xml:space="preserve"> </w:t>
      </w:r>
      <w:r>
        <w:t>the</w:t>
      </w:r>
      <w:r>
        <w:rPr>
          <w:spacing w:val="-3"/>
        </w:rPr>
        <w:t xml:space="preserve"> </w:t>
      </w:r>
      <w:r>
        <w:t>dataset</w:t>
      </w:r>
      <w:r>
        <w:rPr>
          <w:spacing w:val="2"/>
        </w:rPr>
        <w:t xml:space="preserve"> </w:t>
      </w:r>
      <w:r>
        <w:t>and</w:t>
      </w:r>
      <w:r>
        <w:rPr>
          <w:spacing w:val="9"/>
        </w:rPr>
        <w:t xml:space="preserve"> </w:t>
      </w:r>
      <w:r>
        <w:t>understand</w:t>
      </w:r>
      <w:r>
        <w:rPr>
          <w:spacing w:val="-57"/>
        </w:rPr>
        <w:t xml:space="preserve"> </w:t>
      </w:r>
      <w:r>
        <w:t>each</w:t>
      </w:r>
      <w:r>
        <w:rPr>
          <w:spacing w:val="-4"/>
        </w:rPr>
        <w:t xml:space="preserve"> </w:t>
      </w:r>
      <w:r>
        <w:t>variable.</w:t>
      </w:r>
    </w:p>
    <w:p w14:paraId="53B122A8" w14:textId="77777777" w:rsidR="005F750E" w:rsidRDefault="005F750E">
      <w:pPr>
        <w:pStyle w:val="BodyText"/>
        <w:spacing w:before="11"/>
        <w:rPr>
          <w:sz w:val="23"/>
        </w:rPr>
      </w:pPr>
    </w:p>
    <w:p w14:paraId="4D8B66DD" w14:textId="77777777" w:rsidR="005F750E" w:rsidRDefault="00000000">
      <w:pPr>
        <w:pStyle w:val="ListParagraph"/>
        <w:numPr>
          <w:ilvl w:val="0"/>
          <w:numId w:val="3"/>
        </w:numPr>
        <w:tabs>
          <w:tab w:val="left" w:pos="820"/>
          <w:tab w:val="left" w:pos="821"/>
        </w:tabs>
        <w:rPr>
          <w:rFonts w:ascii="Symbol" w:hAnsi="Symbol"/>
          <w:sz w:val="24"/>
        </w:rPr>
      </w:pPr>
      <w:r>
        <w:rPr>
          <w:sz w:val="24"/>
          <w:u w:val="single"/>
        </w:rPr>
        <w:t>Libraries</w:t>
      </w:r>
      <w:r>
        <w:rPr>
          <w:spacing w:val="-1"/>
          <w:sz w:val="24"/>
          <w:u w:val="single"/>
        </w:rPr>
        <w:t xml:space="preserve"> </w:t>
      </w:r>
      <w:proofErr w:type="gramStart"/>
      <w:r>
        <w:rPr>
          <w:sz w:val="24"/>
          <w:u w:val="single"/>
        </w:rPr>
        <w:t>Imported</w:t>
      </w:r>
      <w:r>
        <w:rPr>
          <w:spacing w:val="2"/>
          <w:sz w:val="24"/>
        </w:rPr>
        <w:t xml:space="preserve"> </w:t>
      </w:r>
      <w:r>
        <w:rPr>
          <w:sz w:val="24"/>
        </w:rPr>
        <w:t>:</w:t>
      </w:r>
      <w:proofErr w:type="gramEnd"/>
    </w:p>
    <w:p w14:paraId="77F61256" w14:textId="77777777" w:rsidR="005F750E" w:rsidRDefault="005F750E">
      <w:pPr>
        <w:pStyle w:val="BodyText"/>
        <w:spacing w:before="1"/>
        <w:rPr>
          <w:sz w:val="16"/>
        </w:rPr>
      </w:pPr>
    </w:p>
    <w:p w14:paraId="362A5638" w14:textId="77777777" w:rsidR="005F750E" w:rsidRDefault="00000000">
      <w:pPr>
        <w:pStyle w:val="ListParagraph"/>
        <w:numPr>
          <w:ilvl w:val="0"/>
          <w:numId w:val="2"/>
        </w:numPr>
        <w:tabs>
          <w:tab w:val="left" w:pos="1541"/>
        </w:tabs>
        <w:spacing w:before="90"/>
        <w:rPr>
          <w:sz w:val="24"/>
        </w:rPr>
      </w:pPr>
      <w:proofErr w:type="spellStart"/>
      <w:r>
        <w:rPr>
          <w:sz w:val="24"/>
        </w:rPr>
        <w:t>Numpy</w:t>
      </w:r>
      <w:proofErr w:type="spellEnd"/>
    </w:p>
    <w:p w14:paraId="113A6841" w14:textId="77777777" w:rsidR="005F750E" w:rsidRDefault="00000000">
      <w:pPr>
        <w:pStyle w:val="ListParagraph"/>
        <w:numPr>
          <w:ilvl w:val="0"/>
          <w:numId w:val="2"/>
        </w:numPr>
        <w:tabs>
          <w:tab w:val="left" w:pos="1541"/>
        </w:tabs>
        <w:spacing w:before="2" w:line="275" w:lineRule="exact"/>
        <w:rPr>
          <w:sz w:val="24"/>
        </w:rPr>
      </w:pPr>
      <w:r>
        <w:rPr>
          <w:sz w:val="24"/>
        </w:rPr>
        <w:t>Pandas</w:t>
      </w:r>
    </w:p>
    <w:p w14:paraId="08BE4B27" w14:textId="77777777" w:rsidR="005F750E" w:rsidRDefault="00000000">
      <w:pPr>
        <w:pStyle w:val="ListParagraph"/>
        <w:numPr>
          <w:ilvl w:val="0"/>
          <w:numId w:val="2"/>
        </w:numPr>
        <w:tabs>
          <w:tab w:val="left" w:pos="1541"/>
        </w:tabs>
        <w:spacing w:line="275" w:lineRule="exact"/>
        <w:rPr>
          <w:sz w:val="24"/>
        </w:rPr>
      </w:pPr>
      <w:r>
        <w:rPr>
          <w:sz w:val="24"/>
        </w:rPr>
        <w:t>Matplotlib</w:t>
      </w:r>
    </w:p>
    <w:p w14:paraId="0755B9DD" w14:textId="77777777" w:rsidR="005F750E" w:rsidRDefault="00000000">
      <w:pPr>
        <w:pStyle w:val="ListParagraph"/>
        <w:numPr>
          <w:ilvl w:val="0"/>
          <w:numId w:val="2"/>
        </w:numPr>
        <w:tabs>
          <w:tab w:val="left" w:pos="1541"/>
        </w:tabs>
        <w:spacing w:before="8"/>
        <w:rPr>
          <w:sz w:val="24"/>
        </w:rPr>
      </w:pPr>
      <w:r>
        <w:rPr>
          <w:sz w:val="24"/>
        </w:rPr>
        <w:t>Seaborn</w:t>
      </w:r>
    </w:p>
    <w:p w14:paraId="7EC80A94" w14:textId="77777777" w:rsidR="005F750E" w:rsidRDefault="005F750E">
      <w:pPr>
        <w:pStyle w:val="BodyText"/>
        <w:spacing w:before="9"/>
        <w:rPr>
          <w:sz w:val="23"/>
        </w:rPr>
      </w:pPr>
    </w:p>
    <w:p w14:paraId="5B4AD1EA" w14:textId="77777777" w:rsidR="005F750E" w:rsidRDefault="00000000">
      <w:pPr>
        <w:pStyle w:val="ListParagraph"/>
        <w:numPr>
          <w:ilvl w:val="0"/>
          <w:numId w:val="3"/>
        </w:numPr>
        <w:tabs>
          <w:tab w:val="left" w:pos="820"/>
          <w:tab w:val="left" w:pos="821"/>
        </w:tabs>
        <w:rPr>
          <w:rFonts w:ascii="Symbol" w:hAnsi="Symbol"/>
          <w:sz w:val="24"/>
        </w:rPr>
      </w:pPr>
      <w:r>
        <w:rPr>
          <w:sz w:val="24"/>
          <w:u w:val="single"/>
        </w:rPr>
        <w:t>Loading</w:t>
      </w:r>
      <w:r>
        <w:rPr>
          <w:spacing w:val="1"/>
          <w:sz w:val="24"/>
          <w:u w:val="single"/>
        </w:rPr>
        <w:t xml:space="preserve"> </w:t>
      </w:r>
      <w:r>
        <w:rPr>
          <w:sz w:val="24"/>
          <w:u w:val="single"/>
        </w:rPr>
        <w:t>the</w:t>
      </w:r>
      <w:r>
        <w:rPr>
          <w:spacing w:val="1"/>
          <w:sz w:val="24"/>
          <w:u w:val="single"/>
        </w:rPr>
        <w:t xml:space="preserve"> </w:t>
      </w:r>
      <w:r>
        <w:rPr>
          <w:sz w:val="24"/>
          <w:u w:val="single"/>
        </w:rPr>
        <w:t>Data</w:t>
      </w:r>
    </w:p>
    <w:p w14:paraId="6063EB7A" w14:textId="77777777" w:rsidR="005F750E" w:rsidRDefault="005F750E">
      <w:pPr>
        <w:pStyle w:val="BodyText"/>
        <w:spacing w:before="4"/>
        <w:rPr>
          <w:sz w:val="17"/>
        </w:rPr>
      </w:pPr>
    </w:p>
    <w:p w14:paraId="744D8F9E" w14:textId="77777777" w:rsidR="005F750E" w:rsidRDefault="00000000">
      <w:pPr>
        <w:pStyle w:val="Heading2"/>
        <w:spacing w:before="90"/>
      </w:pPr>
      <w:r>
        <w:t>df=</w:t>
      </w:r>
      <w:proofErr w:type="gramStart"/>
      <w:r>
        <w:t>pd.read</w:t>
      </w:r>
      <w:proofErr w:type="gramEnd"/>
      <w:r>
        <w:t>_csv</w:t>
      </w:r>
      <w:r>
        <w:rPr>
          <w:color w:val="C00000"/>
        </w:rPr>
        <w:t>(‘/kaggle/input/mall-customers/Mall_Customers.csv’</w:t>
      </w:r>
      <w:r>
        <w:t>)</w:t>
      </w:r>
    </w:p>
    <w:p w14:paraId="5E8B9A9B" w14:textId="77777777" w:rsidR="005F750E" w:rsidRDefault="005F750E">
      <w:pPr>
        <w:pStyle w:val="BodyText"/>
        <w:spacing w:before="9"/>
        <w:rPr>
          <w:b/>
          <w:sz w:val="23"/>
        </w:rPr>
      </w:pPr>
    </w:p>
    <w:p w14:paraId="2CB7100A" w14:textId="77777777" w:rsidR="005F750E" w:rsidRDefault="00000000">
      <w:pPr>
        <w:pStyle w:val="ListParagraph"/>
        <w:numPr>
          <w:ilvl w:val="0"/>
          <w:numId w:val="3"/>
        </w:numPr>
        <w:tabs>
          <w:tab w:val="left" w:pos="820"/>
          <w:tab w:val="left" w:pos="821"/>
        </w:tabs>
        <w:rPr>
          <w:rFonts w:ascii="Symbol" w:hAnsi="Symbol"/>
          <w:sz w:val="24"/>
        </w:rPr>
      </w:pPr>
      <w:r>
        <w:rPr>
          <w:color w:val="131F30"/>
          <w:sz w:val="24"/>
        </w:rPr>
        <w:t>let’s look</w:t>
      </w:r>
      <w:r>
        <w:rPr>
          <w:color w:val="131F30"/>
          <w:spacing w:val="-1"/>
          <w:sz w:val="24"/>
        </w:rPr>
        <w:t xml:space="preserve"> </w:t>
      </w:r>
      <w:r>
        <w:rPr>
          <w:color w:val="131F30"/>
          <w:sz w:val="24"/>
        </w:rPr>
        <w:t>at</w:t>
      </w:r>
      <w:r>
        <w:rPr>
          <w:color w:val="131F30"/>
          <w:spacing w:val="-2"/>
          <w:sz w:val="24"/>
        </w:rPr>
        <w:t xml:space="preserve"> </w:t>
      </w:r>
      <w:r>
        <w:rPr>
          <w:color w:val="131F30"/>
          <w:sz w:val="24"/>
        </w:rPr>
        <w:t>the</w:t>
      </w:r>
      <w:r>
        <w:rPr>
          <w:color w:val="131F30"/>
          <w:spacing w:val="-2"/>
          <w:sz w:val="24"/>
        </w:rPr>
        <w:t xml:space="preserve"> </w:t>
      </w:r>
      <w:r>
        <w:rPr>
          <w:color w:val="131F30"/>
          <w:sz w:val="24"/>
        </w:rPr>
        <w:t>head</w:t>
      </w:r>
      <w:r>
        <w:rPr>
          <w:color w:val="131F30"/>
          <w:spacing w:val="-2"/>
          <w:sz w:val="24"/>
        </w:rPr>
        <w:t xml:space="preserve"> </w:t>
      </w:r>
      <w:r>
        <w:rPr>
          <w:color w:val="131F30"/>
          <w:sz w:val="24"/>
        </w:rPr>
        <w:t>of</w:t>
      </w:r>
      <w:r>
        <w:rPr>
          <w:color w:val="131F30"/>
          <w:spacing w:val="-9"/>
          <w:sz w:val="24"/>
        </w:rPr>
        <w:t xml:space="preserve"> </w:t>
      </w:r>
      <w:r>
        <w:rPr>
          <w:color w:val="131F30"/>
          <w:sz w:val="24"/>
        </w:rPr>
        <w:t>the</w:t>
      </w:r>
      <w:r>
        <w:rPr>
          <w:color w:val="131F30"/>
          <w:spacing w:val="-2"/>
          <w:sz w:val="24"/>
        </w:rPr>
        <w:t xml:space="preserve"> </w:t>
      </w:r>
      <w:proofErr w:type="spellStart"/>
      <w:r>
        <w:rPr>
          <w:color w:val="131F30"/>
          <w:sz w:val="24"/>
        </w:rPr>
        <w:t>dataframe</w:t>
      </w:r>
      <w:proofErr w:type="spellEnd"/>
      <w:r>
        <w:rPr>
          <w:color w:val="131F30"/>
          <w:sz w:val="24"/>
        </w:rPr>
        <w:t>:</w:t>
      </w:r>
    </w:p>
    <w:p w14:paraId="05EF2069" w14:textId="77777777" w:rsidR="005F750E" w:rsidRDefault="005F750E">
      <w:pPr>
        <w:rPr>
          <w:rFonts w:ascii="Symbol" w:hAnsi="Symbol"/>
          <w:sz w:val="24"/>
        </w:rPr>
        <w:sectPr w:rsidR="005F750E">
          <w:type w:val="continuous"/>
          <w:pgSz w:w="12240" w:h="15840"/>
          <w:pgMar w:top="1420" w:right="1200" w:bottom="280" w:left="1340" w:header="720" w:footer="720" w:gutter="0"/>
          <w:cols w:space="720"/>
        </w:sectPr>
      </w:pPr>
    </w:p>
    <w:p w14:paraId="41BB0847" w14:textId="77777777" w:rsidR="005F750E" w:rsidRDefault="00000000">
      <w:pPr>
        <w:spacing w:before="62"/>
        <w:ind w:left="2803"/>
        <w:rPr>
          <w:b/>
          <w:sz w:val="24"/>
        </w:rPr>
      </w:pPr>
      <w:proofErr w:type="spellStart"/>
      <w:proofErr w:type="gramStart"/>
      <w:r>
        <w:rPr>
          <w:b/>
          <w:color w:val="1F487C"/>
          <w:sz w:val="24"/>
        </w:rPr>
        <w:lastRenderedPageBreak/>
        <w:t>df.head</w:t>
      </w:r>
      <w:proofErr w:type="spellEnd"/>
      <w:proofErr w:type="gramEnd"/>
      <w:r>
        <w:rPr>
          <w:b/>
          <w:color w:val="1F487C"/>
          <w:sz w:val="24"/>
        </w:rPr>
        <w:t>()</w:t>
      </w:r>
    </w:p>
    <w:p w14:paraId="3F39651C" w14:textId="77777777" w:rsidR="005F750E" w:rsidRDefault="005F750E">
      <w:pPr>
        <w:pStyle w:val="BodyText"/>
        <w:rPr>
          <w:b/>
          <w:sz w:val="20"/>
        </w:rPr>
      </w:pPr>
    </w:p>
    <w:p w14:paraId="17E8AA6E" w14:textId="77777777" w:rsidR="005F750E" w:rsidRDefault="00000000">
      <w:pPr>
        <w:pStyle w:val="BodyText"/>
        <w:spacing w:before="10"/>
        <w:rPr>
          <w:b/>
          <w:sz w:val="18"/>
        </w:rPr>
      </w:pPr>
      <w:r>
        <w:rPr>
          <w:noProof/>
        </w:rPr>
        <w:drawing>
          <wp:anchor distT="0" distB="0" distL="0" distR="0" simplePos="0" relativeHeight="251658240" behindDoc="0" locked="0" layoutInCell="1" allowOverlap="1" wp14:anchorId="68FFDAA1" wp14:editId="3A733578">
            <wp:simplePos x="0" y="0"/>
            <wp:positionH relativeFrom="page">
              <wp:posOffset>1783362</wp:posOffset>
            </wp:positionH>
            <wp:positionV relativeFrom="paragraph">
              <wp:posOffset>163071</wp:posOffset>
            </wp:positionV>
            <wp:extent cx="3907080" cy="1414272"/>
            <wp:effectExtent l="0" t="0" r="0" b="0"/>
            <wp:wrapTopAndBottom/>
            <wp:docPr id="1" name="image1.jpeg" descr="IMG-20231018-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07080" cy="1414272"/>
                    </a:xfrm>
                    <a:prstGeom prst="rect">
                      <a:avLst/>
                    </a:prstGeom>
                  </pic:spPr>
                </pic:pic>
              </a:graphicData>
            </a:graphic>
          </wp:anchor>
        </w:drawing>
      </w:r>
    </w:p>
    <w:p w14:paraId="53DF0DD5" w14:textId="77777777" w:rsidR="005F750E" w:rsidRDefault="005F750E">
      <w:pPr>
        <w:pStyle w:val="BodyText"/>
        <w:rPr>
          <w:b/>
          <w:sz w:val="26"/>
        </w:rPr>
      </w:pPr>
    </w:p>
    <w:p w14:paraId="2F229659" w14:textId="77777777" w:rsidR="005F750E" w:rsidRDefault="00000000">
      <w:pPr>
        <w:pStyle w:val="Heading1"/>
        <w:spacing w:before="221"/>
        <w:rPr>
          <w:u w:val="none"/>
        </w:rPr>
      </w:pPr>
      <w:bookmarkStart w:id="4" w:name="PREPROCESSING_DATA_FOR_SEGMENTATION"/>
      <w:bookmarkEnd w:id="4"/>
      <w:r>
        <w:t>PREPROCESSING</w:t>
      </w:r>
      <w:r>
        <w:rPr>
          <w:spacing w:val="-10"/>
        </w:rPr>
        <w:t xml:space="preserve"> </w:t>
      </w:r>
      <w:r>
        <w:t>DATA</w:t>
      </w:r>
      <w:r>
        <w:rPr>
          <w:spacing w:val="-9"/>
        </w:rPr>
        <w:t xml:space="preserve"> </w:t>
      </w:r>
      <w:r>
        <w:t>FOR</w:t>
      </w:r>
      <w:r>
        <w:rPr>
          <w:spacing w:val="-9"/>
        </w:rPr>
        <w:t xml:space="preserve"> </w:t>
      </w:r>
      <w:r>
        <w:t>SEGMENTATION</w:t>
      </w:r>
    </w:p>
    <w:p w14:paraId="5CEE925F" w14:textId="77777777" w:rsidR="005F750E" w:rsidRDefault="005F750E">
      <w:pPr>
        <w:pStyle w:val="BodyText"/>
        <w:rPr>
          <w:sz w:val="20"/>
        </w:rPr>
      </w:pPr>
    </w:p>
    <w:p w14:paraId="47722FA3" w14:textId="77777777" w:rsidR="005F750E" w:rsidRDefault="005F750E">
      <w:pPr>
        <w:pStyle w:val="BodyText"/>
        <w:spacing w:before="4"/>
        <w:rPr>
          <w:sz w:val="16"/>
        </w:rPr>
      </w:pPr>
    </w:p>
    <w:p w14:paraId="029A53FD" w14:textId="77777777" w:rsidR="005F750E" w:rsidRDefault="00000000">
      <w:pPr>
        <w:pStyle w:val="BodyText"/>
        <w:spacing w:before="90" w:line="276" w:lineRule="auto"/>
        <w:ind w:left="100" w:right="142" w:firstLine="720"/>
      </w:pPr>
      <w:r>
        <w:rPr>
          <w:color w:val="131F30"/>
        </w:rPr>
        <w:t>The</w:t>
      </w:r>
      <w:r>
        <w:rPr>
          <w:color w:val="131F30"/>
          <w:spacing w:val="-3"/>
        </w:rPr>
        <w:t xml:space="preserve"> </w:t>
      </w:r>
      <w:r>
        <w:rPr>
          <w:color w:val="131F30"/>
        </w:rPr>
        <w:t>raw</w:t>
      </w:r>
      <w:r>
        <w:rPr>
          <w:color w:val="131F30"/>
          <w:spacing w:val="-2"/>
        </w:rPr>
        <w:t xml:space="preserve"> </w:t>
      </w:r>
      <w:r>
        <w:rPr>
          <w:color w:val="131F30"/>
        </w:rPr>
        <w:t>data</w:t>
      </w:r>
      <w:r>
        <w:rPr>
          <w:color w:val="131F30"/>
          <w:spacing w:val="-7"/>
        </w:rPr>
        <w:t xml:space="preserve"> </w:t>
      </w:r>
      <w:r>
        <w:rPr>
          <w:color w:val="131F30"/>
        </w:rPr>
        <w:t>we</w:t>
      </w:r>
      <w:r>
        <w:rPr>
          <w:color w:val="131F30"/>
          <w:spacing w:val="-3"/>
        </w:rPr>
        <w:t xml:space="preserve"> </w:t>
      </w:r>
      <w:r>
        <w:rPr>
          <w:color w:val="131F30"/>
        </w:rPr>
        <w:t>downloaded</w:t>
      </w:r>
      <w:r>
        <w:rPr>
          <w:color w:val="131F30"/>
          <w:spacing w:val="3"/>
        </w:rPr>
        <w:t xml:space="preserve"> </w:t>
      </w:r>
      <w:r>
        <w:rPr>
          <w:color w:val="131F30"/>
        </w:rPr>
        <w:t>is</w:t>
      </w:r>
      <w:r>
        <w:rPr>
          <w:color w:val="131F30"/>
          <w:spacing w:val="-3"/>
        </w:rPr>
        <w:t xml:space="preserve"> </w:t>
      </w:r>
      <w:r>
        <w:rPr>
          <w:color w:val="131F30"/>
        </w:rPr>
        <w:t>complex</w:t>
      </w:r>
      <w:r>
        <w:rPr>
          <w:color w:val="131F30"/>
          <w:spacing w:val="-6"/>
        </w:rPr>
        <w:t xml:space="preserve"> </w:t>
      </w:r>
      <w:r>
        <w:rPr>
          <w:color w:val="131F30"/>
        </w:rPr>
        <w:t>and</w:t>
      </w:r>
      <w:r>
        <w:rPr>
          <w:color w:val="131F30"/>
          <w:spacing w:val="3"/>
        </w:rPr>
        <w:t xml:space="preserve"> </w:t>
      </w:r>
      <w:r>
        <w:rPr>
          <w:color w:val="131F30"/>
        </w:rPr>
        <w:t>in</w:t>
      </w:r>
      <w:r>
        <w:rPr>
          <w:color w:val="131F30"/>
          <w:spacing w:val="-6"/>
        </w:rPr>
        <w:t xml:space="preserve"> </w:t>
      </w:r>
      <w:r>
        <w:rPr>
          <w:color w:val="131F30"/>
        </w:rPr>
        <w:t>a</w:t>
      </w:r>
      <w:r>
        <w:rPr>
          <w:color w:val="131F30"/>
          <w:spacing w:val="3"/>
        </w:rPr>
        <w:t xml:space="preserve"> </w:t>
      </w:r>
      <w:r>
        <w:rPr>
          <w:color w:val="131F30"/>
        </w:rPr>
        <w:t>format</w:t>
      </w:r>
      <w:r>
        <w:rPr>
          <w:color w:val="131F30"/>
          <w:spacing w:val="-2"/>
        </w:rPr>
        <w:t xml:space="preserve"> </w:t>
      </w:r>
      <w:r>
        <w:rPr>
          <w:color w:val="131F30"/>
        </w:rPr>
        <w:t>that</w:t>
      </w:r>
      <w:r>
        <w:rPr>
          <w:color w:val="131F30"/>
          <w:spacing w:val="4"/>
        </w:rPr>
        <w:t xml:space="preserve"> </w:t>
      </w:r>
      <w:r>
        <w:rPr>
          <w:color w:val="131F30"/>
        </w:rPr>
        <w:t>cannot</w:t>
      </w:r>
      <w:r>
        <w:rPr>
          <w:color w:val="131F30"/>
          <w:spacing w:val="-1"/>
        </w:rPr>
        <w:t xml:space="preserve"> </w:t>
      </w:r>
      <w:r>
        <w:rPr>
          <w:color w:val="131F30"/>
        </w:rPr>
        <w:t>be</w:t>
      </w:r>
      <w:r>
        <w:rPr>
          <w:color w:val="131F30"/>
          <w:spacing w:val="-2"/>
        </w:rPr>
        <w:t xml:space="preserve"> </w:t>
      </w:r>
      <w:r>
        <w:rPr>
          <w:color w:val="131F30"/>
        </w:rPr>
        <w:t>easily</w:t>
      </w:r>
      <w:r>
        <w:rPr>
          <w:color w:val="131F30"/>
          <w:spacing w:val="-6"/>
        </w:rPr>
        <w:t xml:space="preserve"> </w:t>
      </w:r>
      <w:r>
        <w:rPr>
          <w:color w:val="131F30"/>
        </w:rPr>
        <w:t>ingested</w:t>
      </w:r>
      <w:r>
        <w:rPr>
          <w:color w:val="131F30"/>
          <w:spacing w:val="-1"/>
        </w:rPr>
        <w:t xml:space="preserve"> </w:t>
      </w:r>
      <w:r>
        <w:rPr>
          <w:color w:val="131F30"/>
        </w:rPr>
        <w:t>by</w:t>
      </w:r>
      <w:r>
        <w:rPr>
          <w:color w:val="131F30"/>
          <w:spacing w:val="-57"/>
        </w:rPr>
        <w:t xml:space="preserve"> </w:t>
      </w:r>
      <w:r>
        <w:rPr>
          <w:color w:val="131F30"/>
        </w:rPr>
        <w:t>customer segmentation models. We need to do some preliminary data preparation to make this</w:t>
      </w:r>
      <w:r>
        <w:rPr>
          <w:color w:val="131F30"/>
          <w:spacing w:val="1"/>
        </w:rPr>
        <w:t xml:space="preserve"> </w:t>
      </w:r>
      <w:r>
        <w:rPr>
          <w:color w:val="131F30"/>
        </w:rPr>
        <w:t>data interpretable.</w:t>
      </w:r>
    </w:p>
    <w:p w14:paraId="7594C73B" w14:textId="77777777" w:rsidR="005F750E" w:rsidRDefault="00000000">
      <w:pPr>
        <w:pStyle w:val="ListParagraph"/>
        <w:numPr>
          <w:ilvl w:val="0"/>
          <w:numId w:val="3"/>
        </w:numPr>
        <w:tabs>
          <w:tab w:val="left" w:pos="820"/>
          <w:tab w:val="left" w:pos="821"/>
        </w:tabs>
        <w:spacing w:before="202"/>
        <w:rPr>
          <w:rFonts w:ascii="Symbol" w:hAnsi="Symbol"/>
          <w:sz w:val="24"/>
        </w:rPr>
      </w:pPr>
      <w:r>
        <w:rPr>
          <w:sz w:val="24"/>
          <w:u w:val="single"/>
        </w:rPr>
        <w:t>Description</w:t>
      </w:r>
    </w:p>
    <w:p w14:paraId="67AC16B9" w14:textId="77777777" w:rsidR="005F750E" w:rsidRDefault="00000000">
      <w:pPr>
        <w:pStyle w:val="Heading2"/>
        <w:ind w:left="2146"/>
      </w:pPr>
      <w:r>
        <w:rPr>
          <w:noProof/>
        </w:rPr>
        <w:drawing>
          <wp:anchor distT="0" distB="0" distL="0" distR="0" simplePos="0" relativeHeight="251659264" behindDoc="0" locked="0" layoutInCell="1" allowOverlap="1" wp14:anchorId="70D71468" wp14:editId="0636D57E">
            <wp:simplePos x="0" y="0"/>
            <wp:positionH relativeFrom="page">
              <wp:posOffset>1390650</wp:posOffset>
            </wp:positionH>
            <wp:positionV relativeFrom="paragraph">
              <wp:posOffset>229274</wp:posOffset>
            </wp:positionV>
            <wp:extent cx="3790366" cy="1817370"/>
            <wp:effectExtent l="0" t="0" r="0" b="0"/>
            <wp:wrapTopAndBottom/>
            <wp:docPr id="3" name="image2.jpeg" descr="IMG-20231018-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790366" cy="1817370"/>
                    </a:xfrm>
                    <a:prstGeom prst="rect">
                      <a:avLst/>
                    </a:prstGeom>
                  </pic:spPr>
                </pic:pic>
              </a:graphicData>
            </a:graphic>
          </wp:anchor>
        </w:drawing>
      </w:r>
      <w:proofErr w:type="spellStart"/>
      <w:proofErr w:type="gramStart"/>
      <w:r>
        <w:rPr>
          <w:color w:val="1F487C"/>
        </w:rPr>
        <w:t>df.describe</w:t>
      </w:r>
      <w:proofErr w:type="spellEnd"/>
      <w:proofErr w:type="gramEnd"/>
      <w:r>
        <w:rPr>
          <w:color w:val="1F487C"/>
        </w:rPr>
        <w:t>()</w:t>
      </w:r>
    </w:p>
    <w:p w14:paraId="4FF0A487" w14:textId="77777777" w:rsidR="005F750E" w:rsidRDefault="005F750E">
      <w:pPr>
        <w:pStyle w:val="BodyText"/>
        <w:spacing w:before="1"/>
        <w:rPr>
          <w:b/>
          <w:sz w:val="19"/>
        </w:rPr>
      </w:pPr>
    </w:p>
    <w:p w14:paraId="2843D6DF" w14:textId="7289190B" w:rsidR="005F750E" w:rsidRPr="00F62B8F" w:rsidRDefault="00000000" w:rsidP="00F62B8F">
      <w:pPr>
        <w:pStyle w:val="ListParagraph"/>
        <w:numPr>
          <w:ilvl w:val="0"/>
          <w:numId w:val="3"/>
        </w:numPr>
        <w:tabs>
          <w:tab w:val="left" w:pos="820"/>
          <w:tab w:val="left" w:pos="821"/>
        </w:tabs>
        <w:spacing w:before="100"/>
        <w:rPr>
          <w:rFonts w:ascii="Symbol" w:hAnsi="Symbol"/>
          <w:sz w:val="24"/>
        </w:rPr>
        <w:sectPr w:rsidR="005F750E" w:rsidRPr="00F62B8F">
          <w:pgSz w:w="12240" w:h="15840"/>
          <w:pgMar w:top="1380" w:right="1200" w:bottom="280" w:left="1340" w:header="720" w:footer="720" w:gutter="0"/>
          <w:cols w:space="720"/>
        </w:sectPr>
      </w:pPr>
      <w:r>
        <w:rPr>
          <w:noProof/>
        </w:rPr>
        <w:drawing>
          <wp:anchor distT="0" distB="0" distL="0" distR="0" simplePos="0" relativeHeight="2" behindDoc="0" locked="0" layoutInCell="1" allowOverlap="1" wp14:anchorId="00A8F20F" wp14:editId="2BB3B34D">
            <wp:simplePos x="0" y="0"/>
            <wp:positionH relativeFrom="page">
              <wp:posOffset>1028700</wp:posOffset>
            </wp:positionH>
            <wp:positionV relativeFrom="paragraph">
              <wp:posOffset>577850</wp:posOffset>
            </wp:positionV>
            <wp:extent cx="2971800" cy="1813560"/>
            <wp:effectExtent l="0" t="0" r="0" b="0"/>
            <wp:wrapTopAndBottom/>
            <wp:docPr id="5" name="image3.png" descr="sn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971800" cy="1813560"/>
                    </a:xfrm>
                    <a:prstGeom prst="rect">
                      <a:avLst/>
                    </a:prstGeom>
                  </pic:spPr>
                </pic:pic>
              </a:graphicData>
            </a:graphic>
            <wp14:sizeRelH relativeFrom="margin">
              <wp14:pctWidth>0</wp14:pctWidth>
            </wp14:sizeRelH>
            <wp14:sizeRelV relativeFrom="margin">
              <wp14:pctHeight>0</wp14:pctHeight>
            </wp14:sizeRelV>
          </wp:anchor>
        </w:drawing>
      </w:r>
      <w:r>
        <w:rPr>
          <w:sz w:val="24"/>
          <w:u w:val="single"/>
        </w:rPr>
        <w:t>Null</w:t>
      </w:r>
      <w:r>
        <w:rPr>
          <w:spacing w:val="-8"/>
          <w:sz w:val="24"/>
          <w:u w:val="single"/>
        </w:rPr>
        <w:t xml:space="preserve"> </w:t>
      </w:r>
      <w:r>
        <w:rPr>
          <w:sz w:val="24"/>
          <w:u w:val="single"/>
        </w:rPr>
        <w:t>Values</w:t>
      </w:r>
    </w:p>
    <w:p w14:paraId="0C89A338" w14:textId="77777777" w:rsidR="00F62B8F" w:rsidRDefault="00F62B8F" w:rsidP="00F62B8F">
      <w:pPr>
        <w:pStyle w:val="Heading1"/>
        <w:numPr>
          <w:ilvl w:val="0"/>
          <w:numId w:val="3"/>
        </w:numPr>
        <w:ind w:right="971"/>
      </w:pPr>
      <w:r>
        <w:lastRenderedPageBreak/>
        <w:t xml:space="preserve">TRAIN AND TEST </w:t>
      </w:r>
      <w:r>
        <w:rPr>
          <w:sz w:val="32"/>
          <w:u w:val="none"/>
        </w:rPr>
        <w:t xml:space="preserve"> </w:t>
      </w:r>
    </w:p>
    <w:p w14:paraId="22B2DA19" w14:textId="6A9481A9" w:rsidR="00F62B8F" w:rsidRPr="00F62B8F" w:rsidRDefault="00F62B8F" w:rsidP="00F62B8F">
      <w:pPr>
        <w:spacing w:after="137"/>
        <w:ind w:left="460"/>
        <w:rPr>
          <w:sz w:val="28"/>
          <w:szCs w:val="28"/>
        </w:rPr>
      </w:pPr>
      <w:r w:rsidRPr="00F62B8F">
        <w:rPr>
          <w:sz w:val="28"/>
          <w:szCs w:val="28"/>
        </w:rPr>
        <w:t xml:space="preserve">Testing the data by importing </w:t>
      </w:r>
      <w:proofErr w:type="spellStart"/>
      <w:proofErr w:type="gramStart"/>
      <w:r w:rsidRPr="00F62B8F">
        <w:rPr>
          <w:sz w:val="28"/>
          <w:szCs w:val="28"/>
        </w:rPr>
        <w:t>sklearn.linear</w:t>
      </w:r>
      <w:proofErr w:type="gramEnd"/>
      <w:r w:rsidRPr="00F62B8F">
        <w:rPr>
          <w:sz w:val="28"/>
          <w:szCs w:val="28"/>
        </w:rPr>
        <w:t>_modal</w:t>
      </w:r>
      <w:proofErr w:type="spellEnd"/>
      <w:r w:rsidRPr="00F62B8F">
        <w:rPr>
          <w:sz w:val="28"/>
          <w:szCs w:val="28"/>
        </w:rPr>
        <w:t xml:space="preserve"> from Linear Regression with ensuring the plot range and axis labels producing the values, scattering the data by </w:t>
      </w:r>
      <w:proofErr w:type="spellStart"/>
      <w:r w:rsidRPr="00F62B8F">
        <w:rPr>
          <w:sz w:val="28"/>
          <w:szCs w:val="28"/>
        </w:rPr>
        <w:t>mean_absolute_error</w:t>
      </w:r>
      <w:proofErr w:type="spellEnd"/>
      <w:r w:rsidRPr="00F62B8F">
        <w:rPr>
          <w:sz w:val="28"/>
          <w:szCs w:val="28"/>
        </w:rPr>
        <w:t xml:space="preserve"> and producing 3D plot. Training the dataset by </w:t>
      </w:r>
      <w:proofErr w:type="gramStart"/>
      <w:r w:rsidRPr="00F62B8F">
        <w:rPr>
          <w:sz w:val="28"/>
          <w:szCs w:val="28"/>
        </w:rPr>
        <w:t>describe(</w:t>
      </w:r>
      <w:proofErr w:type="gramEnd"/>
      <w:r w:rsidRPr="00F62B8F">
        <w:rPr>
          <w:sz w:val="28"/>
          <w:szCs w:val="28"/>
        </w:rPr>
        <w:t xml:space="preserve">), </w:t>
      </w:r>
      <w:proofErr w:type="spellStart"/>
      <w:r w:rsidRPr="00F62B8F">
        <w:rPr>
          <w:sz w:val="28"/>
          <w:szCs w:val="28"/>
        </w:rPr>
        <w:t>isnull</w:t>
      </w:r>
      <w:proofErr w:type="spellEnd"/>
      <w:r w:rsidRPr="00F62B8F">
        <w:rPr>
          <w:sz w:val="28"/>
          <w:szCs w:val="28"/>
        </w:rPr>
        <w:t>().sum(), drop(), show(), and by using Linear Regression algorithm we train the da</w:t>
      </w:r>
      <w:r w:rsidRPr="00F62B8F">
        <w:rPr>
          <w:sz w:val="28"/>
          <w:szCs w:val="28"/>
        </w:rPr>
        <w:t>ta</w:t>
      </w:r>
    </w:p>
    <w:p w14:paraId="741BB283" w14:textId="24600FD1" w:rsidR="00F62B8F" w:rsidRDefault="00F62B8F">
      <w:pPr>
        <w:pStyle w:val="BodyText"/>
        <w:spacing w:before="6"/>
        <w:rPr>
          <w:sz w:val="27"/>
        </w:rPr>
      </w:pPr>
      <w:bookmarkStart w:id="5" w:name="BUILDING_THE_CUSTOMER_SEGMENTATION_MODEL"/>
      <w:bookmarkEnd w:id="5"/>
      <w:r w:rsidRPr="00F62B8F">
        <w:rPr>
          <w:sz w:val="27"/>
        </w:rPr>
        <w:t xml:space="preserve">Testing the data by importing </w:t>
      </w:r>
      <w:proofErr w:type="spellStart"/>
      <w:proofErr w:type="gramStart"/>
      <w:r w:rsidRPr="00F62B8F">
        <w:rPr>
          <w:sz w:val="27"/>
        </w:rPr>
        <w:t>sklearn.linear</w:t>
      </w:r>
      <w:proofErr w:type="gramEnd"/>
      <w:r w:rsidRPr="00F62B8F">
        <w:rPr>
          <w:sz w:val="27"/>
        </w:rPr>
        <w:t>_modal</w:t>
      </w:r>
      <w:proofErr w:type="spellEnd"/>
      <w:r w:rsidRPr="00F62B8F">
        <w:rPr>
          <w:sz w:val="27"/>
        </w:rPr>
        <w:t xml:space="preserve"> from Linear Regression with ensuring the plot range and axis labels producing the values, scattering the data by </w:t>
      </w:r>
      <w:proofErr w:type="spellStart"/>
      <w:r w:rsidRPr="00F62B8F">
        <w:rPr>
          <w:sz w:val="27"/>
        </w:rPr>
        <w:t>mean_absolute_error</w:t>
      </w:r>
      <w:proofErr w:type="spellEnd"/>
      <w:r w:rsidRPr="00F62B8F">
        <w:rPr>
          <w:sz w:val="27"/>
        </w:rPr>
        <w:t xml:space="preserve"> and producing 3D plot.</w:t>
      </w:r>
    </w:p>
    <w:p w14:paraId="4047A13A" w14:textId="77777777" w:rsidR="005F750E" w:rsidRDefault="005F750E">
      <w:pPr>
        <w:pStyle w:val="BodyText"/>
        <w:rPr>
          <w:sz w:val="20"/>
        </w:rPr>
      </w:pPr>
    </w:p>
    <w:p w14:paraId="3FC8E50B" w14:textId="77777777" w:rsidR="00F62B8F" w:rsidRDefault="00F62B8F" w:rsidP="00F62B8F">
      <w:pPr>
        <w:pStyle w:val="Heading1"/>
        <w:spacing w:after="117"/>
        <w:ind w:left="-5" w:right="971"/>
      </w:pPr>
      <w:r>
        <w:t>REST OF THE EXPLANATIONS</w:t>
      </w:r>
      <w:r>
        <w:rPr>
          <w:sz w:val="32"/>
          <w:u w:val="none"/>
        </w:rPr>
        <w:t xml:space="preserve"> </w:t>
      </w:r>
    </w:p>
    <w:p w14:paraId="1907B5B5" w14:textId="77777777" w:rsidR="00F62B8F" w:rsidRDefault="00F62B8F" w:rsidP="00B87C2B">
      <w:pPr>
        <w:pStyle w:val="Heading2"/>
        <w:numPr>
          <w:ilvl w:val="0"/>
          <w:numId w:val="7"/>
        </w:numPr>
        <w:ind w:right="971"/>
      </w:pPr>
      <w:r>
        <w:t>Data Collection</w:t>
      </w:r>
      <w:r>
        <w:rPr>
          <w:sz w:val="22"/>
        </w:rPr>
        <w:t xml:space="preserve"> </w:t>
      </w:r>
    </w:p>
    <w:p w14:paraId="57D2AB02" w14:textId="77777777" w:rsidR="00F62B8F" w:rsidRDefault="00F62B8F" w:rsidP="00B87C2B">
      <w:pPr>
        <w:pStyle w:val="ListParagraph"/>
        <w:spacing w:after="144"/>
        <w:ind w:left="721" w:firstLine="0"/>
      </w:pPr>
      <w:r>
        <w:t>The process involves gathering products data, which includes information about their purchase history, demographics, and interaction patterns.</w:t>
      </w:r>
      <w:r w:rsidRPr="00B87C2B">
        <w:rPr>
          <w:sz w:val="28"/>
        </w:rPr>
        <w:t xml:space="preserve"> </w:t>
      </w:r>
    </w:p>
    <w:p w14:paraId="47F745CA" w14:textId="77777777" w:rsidR="00F62B8F" w:rsidRDefault="00F62B8F" w:rsidP="00B87C2B">
      <w:pPr>
        <w:pStyle w:val="Heading2"/>
        <w:numPr>
          <w:ilvl w:val="0"/>
          <w:numId w:val="7"/>
        </w:numPr>
        <w:ind w:right="971"/>
      </w:pPr>
      <w:r>
        <w:t xml:space="preserve">Data Preprocessing </w:t>
      </w:r>
    </w:p>
    <w:p w14:paraId="743D3CF5" w14:textId="77777777" w:rsidR="00F62B8F" w:rsidRDefault="00F62B8F" w:rsidP="00F62B8F">
      <w:pPr>
        <w:spacing w:after="183"/>
        <w:ind w:left="-15" w:firstLine="721"/>
      </w:pPr>
      <w:r>
        <w:t xml:space="preserve">The task involves preparing and cleaning data, handling missing values, and converting categorical features into numerical representations. </w:t>
      </w:r>
    </w:p>
    <w:p w14:paraId="6C587664" w14:textId="77777777" w:rsidR="00F62B8F" w:rsidRDefault="00F62B8F" w:rsidP="00B87C2B">
      <w:pPr>
        <w:pStyle w:val="Heading2"/>
        <w:numPr>
          <w:ilvl w:val="0"/>
          <w:numId w:val="9"/>
        </w:numPr>
        <w:ind w:right="971"/>
      </w:pPr>
      <w:r>
        <w:t xml:space="preserve">Feature Engineering </w:t>
      </w:r>
    </w:p>
    <w:p w14:paraId="18C2D00B" w14:textId="77777777" w:rsidR="00F62B8F" w:rsidRDefault="00F62B8F" w:rsidP="00F62B8F">
      <w:pPr>
        <w:spacing w:after="142"/>
        <w:ind w:left="-15" w:firstLine="721"/>
      </w:pPr>
      <w:r>
        <w:t xml:space="preserve">Data preparation and cleaning, handling missing values, and the transformation of categorical features into numerical representations are all part of the task. </w:t>
      </w:r>
    </w:p>
    <w:p w14:paraId="04B3F743" w14:textId="77777777" w:rsidR="00F62B8F" w:rsidRDefault="00F62B8F" w:rsidP="00F62B8F">
      <w:pPr>
        <w:spacing w:after="183"/>
        <w:rPr>
          <w:u w:val="single"/>
        </w:rPr>
      </w:pPr>
      <w:r>
        <w:rPr>
          <w:u w:val="single"/>
        </w:rPr>
        <w:t>Modal Evaluation</w:t>
      </w:r>
    </w:p>
    <w:p w14:paraId="072180D6" w14:textId="77777777" w:rsidR="00F62B8F" w:rsidRDefault="00F62B8F" w:rsidP="00F62B8F">
      <w:pPr>
        <w:spacing w:after="183"/>
        <w:rPr>
          <w:u w:val="single"/>
        </w:rPr>
      </w:pPr>
      <w:r>
        <w:rPr>
          <w:color w:val="374151"/>
          <w:shd w:val="clear" w:color="auto" w:fill="F7F7F8"/>
        </w:rPr>
        <w:t xml:space="preserve">           Evaluate the model's performance on the test set using appropriate evaluation metrics. Common metrics for demand prediction include Mean Absolute Error (MAE), Mean Squared Error (MSE), Root Mean Squared Error (RMSE), and Mean Absolute Percentage Error (MAPE).</w:t>
      </w:r>
    </w:p>
    <w:p w14:paraId="2B584DC3" w14:textId="77777777" w:rsidR="00F62B8F" w:rsidRDefault="00F62B8F" w:rsidP="00F62B8F">
      <w:pPr>
        <w:spacing w:after="142"/>
      </w:pPr>
    </w:p>
    <w:p w14:paraId="75ABF845" w14:textId="77777777" w:rsidR="00F62B8F" w:rsidRDefault="00F62B8F" w:rsidP="00F62B8F">
      <w:pPr>
        <w:spacing w:after="142"/>
        <w:ind w:left="-15" w:firstLine="721"/>
      </w:pPr>
    </w:p>
    <w:p w14:paraId="1701109B" w14:textId="42BE5360" w:rsidR="005F750E" w:rsidRDefault="005F750E">
      <w:pPr>
        <w:pStyle w:val="BodyText"/>
        <w:spacing w:before="10"/>
        <w:rPr>
          <w:sz w:val="11"/>
        </w:rPr>
      </w:pPr>
    </w:p>
    <w:p w14:paraId="1EE6B851" w14:textId="77777777" w:rsidR="005F750E" w:rsidRDefault="005F750E">
      <w:pPr>
        <w:pStyle w:val="BodyText"/>
        <w:rPr>
          <w:sz w:val="28"/>
        </w:rPr>
      </w:pPr>
    </w:p>
    <w:p w14:paraId="1439C323" w14:textId="456FB24C" w:rsidR="005F750E" w:rsidRDefault="005F750E" w:rsidP="00F62B8F">
      <w:pPr>
        <w:pStyle w:val="ListParagraph"/>
        <w:tabs>
          <w:tab w:val="left" w:pos="820"/>
          <w:tab w:val="left" w:pos="821"/>
        </w:tabs>
        <w:spacing w:before="235"/>
        <w:ind w:firstLine="0"/>
        <w:rPr>
          <w:rFonts w:ascii="Symbol" w:hAnsi="Symbol"/>
          <w:sz w:val="24"/>
        </w:rPr>
      </w:pPr>
    </w:p>
    <w:p w14:paraId="06FFC2AD" w14:textId="4597B6E4" w:rsidR="005F750E" w:rsidRDefault="005F750E">
      <w:pPr>
        <w:pStyle w:val="BodyText"/>
        <w:spacing w:before="5"/>
      </w:pPr>
    </w:p>
    <w:p w14:paraId="1CDC19BA" w14:textId="77777777" w:rsidR="005F750E" w:rsidRDefault="005F750E">
      <w:pPr>
        <w:sectPr w:rsidR="005F750E">
          <w:pgSz w:w="12240" w:h="15840"/>
          <w:pgMar w:top="1400" w:right="1200" w:bottom="280" w:left="1340" w:header="720" w:footer="720" w:gutter="0"/>
          <w:cols w:space="720"/>
        </w:sectPr>
      </w:pPr>
    </w:p>
    <w:p w14:paraId="4B2E091D" w14:textId="3DC13592" w:rsidR="005F750E" w:rsidRPr="0000377F" w:rsidRDefault="005F750E" w:rsidP="0000377F">
      <w:pPr>
        <w:pStyle w:val="ListParagraph"/>
        <w:tabs>
          <w:tab w:val="left" w:pos="820"/>
          <w:tab w:val="left" w:pos="821"/>
        </w:tabs>
        <w:spacing w:before="89"/>
        <w:ind w:firstLine="0"/>
        <w:rPr>
          <w:rFonts w:ascii="Symbol" w:hAnsi="Symbol"/>
          <w:sz w:val="24"/>
        </w:rPr>
      </w:pPr>
    </w:p>
    <w:p w14:paraId="40208BE8" w14:textId="77777777" w:rsidR="005F750E" w:rsidRDefault="005F750E">
      <w:pPr>
        <w:pStyle w:val="BodyText"/>
        <w:rPr>
          <w:sz w:val="20"/>
        </w:rPr>
      </w:pPr>
    </w:p>
    <w:p w14:paraId="5052C248" w14:textId="77777777" w:rsidR="0000377F" w:rsidRPr="0000377F" w:rsidRDefault="0000377F" w:rsidP="0000377F">
      <w:pPr>
        <w:keepNext/>
        <w:keepLines/>
        <w:widowControl/>
        <w:suppressAutoHyphens/>
        <w:autoSpaceDE/>
        <w:autoSpaceDN/>
        <w:spacing w:after="91" w:line="256" w:lineRule="auto"/>
        <w:ind w:left="-5" w:right="971" w:hanging="10"/>
        <w:outlineLvl w:val="0"/>
        <w:rPr>
          <w:color w:val="000000"/>
          <w:kern w:val="2"/>
          <w:sz w:val="28"/>
          <w:u w:val="single" w:color="000000"/>
          <w:lang w:val="en-IN" w:eastAsia="en-IN"/>
          <w14:ligatures w14:val="standardContextual"/>
        </w:rPr>
      </w:pPr>
      <w:r w:rsidRPr="0000377F">
        <w:rPr>
          <w:color w:val="000000"/>
          <w:kern w:val="2"/>
          <w:sz w:val="28"/>
          <w:u w:val="single" w:color="000000"/>
          <w:lang w:val="en-IN" w:eastAsia="en-IN"/>
          <w14:ligatures w14:val="standardContextual"/>
        </w:rPr>
        <w:t>ALGORITHMS USED</w:t>
      </w:r>
      <w:r w:rsidRPr="0000377F">
        <w:rPr>
          <w:color w:val="000000"/>
          <w:kern w:val="2"/>
          <w:sz w:val="28"/>
          <w:u w:color="000000"/>
          <w:lang w:val="en-IN" w:eastAsia="en-IN"/>
          <w14:ligatures w14:val="standardContextual"/>
        </w:rPr>
        <w:t xml:space="preserve"> </w:t>
      </w:r>
    </w:p>
    <w:p w14:paraId="11F4154F" w14:textId="77777777" w:rsidR="0000377F" w:rsidRPr="0000377F" w:rsidRDefault="0000377F" w:rsidP="0000377F">
      <w:pPr>
        <w:widowControl/>
        <w:suppressAutoHyphens/>
        <w:autoSpaceDE/>
        <w:autoSpaceDN/>
        <w:spacing w:after="120" w:line="268" w:lineRule="auto"/>
        <w:ind w:left="-15" w:right="971" w:firstLine="721"/>
        <w:rPr>
          <w:color w:val="000000"/>
          <w:kern w:val="2"/>
          <w:sz w:val="24"/>
          <w:lang w:val="en-IN" w:eastAsia="en-IN"/>
          <w14:ligatures w14:val="standardContextual"/>
        </w:rPr>
      </w:pPr>
      <w:r w:rsidRPr="0000377F">
        <w:rPr>
          <w:color w:val="000000"/>
          <w:kern w:val="2"/>
          <w:sz w:val="24"/>
          <w:lang w:val="en-IN" w:eastAsia="en-IN"/>
          <w14:ligatures w14:val="standardContextual"/>
        </w:rPr>
        <w:t xml:space="preserve">Apply clustering algorithms like K-Means, DBSCAN, or hierarchical clustering to segment customers.  </w:t>
      </w:r>
    </w:p>
    <w:p w14:paraId="5BE2204F" w14:textId="77777777" w:rsidR="0000377F" w:rsidRPr="0000377F" w:rsidRDefault="0000377F" w:rsidP="0000377F">
      <w:pPr>
        <w:widowControl/>
        <w:suppressAutoHyphens/>
        <w:autoSpaceDE/>
        <w:autoSpaceDN/>
        <w:spacing w:after="158" w:line="268" w:lineRule="auto"/>
        <w:ind w:left="-15" w:right="971" w:firstLine="721"/>
        <w:rPr>
          <w:color w:val="000000"/>
          <w:kern w:val="2"/>
          <w:sz w:val="24"/>
          <w:lang w:val="en-IN" w:eastAsia="en-IN"/>
          <w14:ligatures w14:val="standardContextual"/>
        </w:rPr>
      </w:pPr>
      <w:r w:rsidRPr="0000377F">
        <w:rPr>
          <w:color w:val="000000"/>
          <w:kern w:val="2"/>
          <w:sz w:val="24"/>
          <w:lang w:val="en-IN" w:eastAsia="en-IN"/>
          <w14:ligatures w14:val="standardContextual"/>
        </w:rPr>
        <w:t xml:space="preserve">Visualization: Visualize the customer segments using techniques like scatter plots, bar charts, and heatmaps. Interpretation: </w:t>
      </w:r>
      <w:proofErr w:type="spellStart"/>
      <w:r w:rsidRPr="0000377F">
        <w:rPr>
          <w:color w:val="000000"/>
          <w:kern w:val="2"/>
          <w:sz w:val="24"/>
          <w:lang w:val="en-IN" w:eastAsia="en-IN"/>
          <w14:ligatures w14:val="standardContextual"/>
        </w:rPr>
        <w:t>Analyze</w:t>
      </w:r>
      <w:proofErr w:type="spellEnd"/>
      <w:r w:rsidRPr="0000377F">
        <w:rPr>
          <w:color w:val="000000"/>
          <w:kern w:val="2"/>
          <w:sz w:val="24"/>
          <w:lang w:val="en-IN" w:eastAsia="en-IN"/>
          <w14:ligatures w14:val="standardContextual"/>
        </w:rPr>
        <w:t xml:space="preserve"> and interpret the characteristics of each customer segment to derive actionable insights for marketing strategies. </w:t>
      </w:r>
    </w:p>
    <w:p w14:paraId="3BA40C1D" w14:textId="7F029EB4" w:rsidR="005F750E" w:rsidRPr="007B0315" w:rsidRDefault="007B0315">
      <w:pPr>
        <w:pStyle w:val="BodyText"/>
        <w:spacing w:before="2"/>
        <w:rPr>
          <w:b/>
          <w:bCs/>
          <w:sz w:val="28"/>
          <w:szCs w:val="28"/>
          <w:u w:val="single"/>
        </w:rPr>
      </w:pPr>
      <w:r w:rsidRPr="007B0315">
        <w:rPr>
          <w:b/>
          <w:bCs/>
          <w:sz w:val="28"/>
          <w:szCs w:val="28"/>
          <w:u w:val="single"/>
        </w:rPr>
        <w:t>Source code</w:t>
      </w:r>
    </w:p>
    <w:p w14:paraId="2FF1FCE6"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w:t>
      </w:r>
      <w:r w:rsidRPr="007B0315">
        <w:rPr>
          <w:rFonts w:ascii="Consolas" w:hAnsi="Consolas"/>
          <w:color w:val="0F4A85"/>
          <w:sz w:val="21"/>
          <w:szCs w:val="21"/>
          <w:lang w:val="en-IN" w:eastAsia="en-IN"/>
        </w:rPr>
        <w:t>&lt;result&gt;</w:t>
      </w:r>
    </w:p>
    <w:p w14:paraId="717FDA52"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w:t>
      </w:r>
      <w:proofErr w:type="spellStart"/>
      <w:r w:rsidRPr="007B0315">
        <w:rPr>
          <w:rFonts w:ascii="Consolas" w:hAnsi="Consolas"/>
          <w:color w:val="0F4A85"/>
          <w:sz w:val="21"/>
          <w:szCs w:val="21"/>
          <w:lang w:val="en-IN" w:eastAsia="en-IN"/>
        </w:rPr>
        <w:t>index_name</w:t>
      </w:r>
      <w:proofErr w:type="spellEnd"/>
      <w:r w:rsidRPr="007B0315">
        <w:rPr>
          <w:rFonts w:ascii="Consolas" w:hAnsi="Consolas"/>
          <w:color w:val="0F4A85"/>
          <w:sz w:val="21"/>
          <w:szCs w:val="21"/>
          <w:lang w:val="en-IN" w:eastAsia="en-IN"/>
        </w:rPr>
        <w:t>&gt;</w:t>
      </w:r>
      <w:r w:rsidRPr="007B0315">
        <w:rPr>
          <w:rFonts w:ascii="Consolas" w:hAnsi="Consolas"/>
          <w:color w:val="292929"/>
          <w:sz w:val="21"/>
          <w:szCs w:val="21"/>
          <w:lang w:val="en-IN" w:eastAsia="en-IN"/>
        </w:rPr>
        <w:t>cdfc7695-7683-430d-ac29-46186f3615b5</w:t>
      </w:r>
      <w:r w:rsidRPr="007B0315">
        <w:rPr>
          <w:rFonts w:ascii="Consolas" w:hAnsi="Consolas"/>
          <w:color w:val="0F4A85"/>
          <w:sz w:val="21"/>
          <w:szCs w:val="21"/>
          <w:lang w:val="en-IN" w:eastAsia="en-IN"/>
        </w:rPr>
        <w:t>&lt;/</w:t>
      </w:r>
      <w:proofErr w:type="spellStart"/>
      <w:r w:rsidRPr="007B0315">
        <w:rPr>
          <w:rFonts w:ascii="Consolas" w:hAnsi="Consolas"/>
          <w:color w:val="0F4A85"/>
          <w:sz w:val="21"/>
          <w:szCs w:val="21"/>
          <w:lang w:val="en-IN" w:eastAsia="en-IN"/>
        </w:rPr>
        <w:t>index_name</w:t>
      </w:r>
      <w:proofErr w:type="spellEnd"/>
      <w:r w:rsidRPr="007B0315">
        <w:rPr>
          <w:rFonts w:ascii="Consolas" w:hAnsi="Consolas"/>
          <w:color w:val="0F4A85"/>
          <w:sz w:val="21"/>
          <w:szCs w:val="21"/>
          <w:lang w:val="en-IN" w:eastAsia="en-IN"/>
        </w:rPr>
        <w:t>&gt;</w:t>
      </w:r>
    </w:p>
    <w:p w14:paraId="50E762AA"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&lt;title&gt;</w:t>
      </w:r>
      <w:r w:rsidRPr="007B0315">
        <w:rPr>
          <w:rFonts w:ascii="Consolas" w:hAnsi="Consolas"/>
          <w:color w:val="292929"/>
          <w:sz w:val="21"/>
          <w:szCs w:val="21"/>
          <w:lang w:val="en-IN" w:eastAsia="en-IN"/>
        </w:rPr>
        <w:t>Marginal Workers Classified by Age, Industrial Category and Sex, 2011 - Tamil Nadu</w:t>
      </w:r>
      <w:r w:rsidRPr="007B0315">
        <w:rPr>
          <w:rFonts w:ascii="Consolas" w:hAnsi="Consolas"/>
          <w:color w:val="0F4A85"/>
          <w:sz w:val="21"/>
          <w:szCs w:val="21"/>
          <w:lang w:val="en-IN" w:eastAsia="en-IN"/>
        </w:rPr>
        <w:t>&lt;/title&gt;</w:t>
      </w:r>
    </w:p>
    <w:p w14:paraId="57C0FCBB"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w:t>
      </w:r>
      <w:proofErr w:type="spellStart"/>
      <w:r w:rsidRPr="007B0315">
        <w:rPr>
          <w:rFonts w:ascii="Consolas" w:hAnsi="Consolas"/>
          <w:color w:val="0F4A85"/>
          <w:sz w:val="21"/>
          <w:szCs w:val="21"/>
          <w:lang w:val="en-IN" w:eastAsia="en-IN"/>
        </w:rPr>
        <w:t>desc</w:t>
      </w:r>
      <w:proofErr w:type="spellEnd"/>
      <w:r w:rsidRPr="007B0315">
        <w:rPr>
          <w:rFonts w:ascii="Consolas" w:hAnsi="Consolas"/>
          <w:color w:val="0F4A85"/>
          <w:sz w:val="21"/>
          <w:szCs w:val="21"/>
          <w:lang w:val="en-IN" w:eastAsia="en-IN"/>
        </w:rPr>
        <w:t>&gt;</w:t>
      </w:r>
      <w:r w:rsidRPr="007B0315">
        <w:rPr>
          <w:rFonts w:ascii="Consolas" w:hAnsi="Consolas"/>
          <w:color w:val="292929"/>
          <w:sz w:val="21"/>
          <w:szCs w:val="21"/>
          <w:lang w:val="en-IN" w:eastAsia="en-IN"/>
        </w:rPr>
        <w:t>Marginal Workers Classified by Age, Industrial Category and Sex, 2011 - Tamil Nadu</w:t>
      </w:r>
      <w:r w:rsidRPr="007B0315">
        <w:rPr>
          <w:rFonts w:ascii="Consolas" w:hAnsi="Consolas"/>
          <w:color w:val="0F4A85"/>
          <w:sz w:val="21"/>
          <w:szCs w:val="21"/>
          <w:lang w:val="en-IN" w:eastAsia="en-IN"/>
        </w:rPr>
        <w:t>&lt;/</w:t>
      </w:r>
      <w:proofErr w:type="spellStart"/>
      <w:r w:rsidRPr="007B0315">
        <w:rPr>
          <w:rFonts w:ascii="Consolas" w:hAnsi="Consolas"/>
          <w:color w:val="0F4A85"/>
          <w:sz w:val="21"/>
          <w:szCs w:val="21"/>
          <w:lang w:val="en-IN" w:eastAsia="en-IN"/>
        </w:rPr>
        <w:t>desc</w:t>
      </w:r>
      <w:proofErr w:type="spellEnd"/>
      <w:r w:rsidRPr="007B0315">
        <w:rPr>
          <w:rFonts w:ascii="Consolas" w:hAnsi="Consolas"/>
          <w:color w:val="0F4A85"/>
          <w:sz w:val="21"/>
          <w:szCs w:val="21"/>
          <w:lang w:val="en-IN" w:eastAsia="en-IN"/>
        </w:rPr>
        <w:t>&gt;</w:t>
      </w:r>
    </w:p>
    <w:p w14:paraId="21AC7E22"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w:t>
      </w:r>
      <w:proofErr w:type="spellStart"/>
      <w:r w:rsidRPr="007B0315">
        <w:rPr>
          <w:rFonts w:ascii="Consolas" w:hAnsi="Consolas"/>
          <w:color w:val="0F4A85"/>
          <w:sz w:val="21"/>
          <w:szCs w:val="21"/>
          <w:lang w:val="en-IN" w:eastAsia="en-IN"/>
        </w:rPr>
        <w:t>org_type</w:t>
      </w:r>
      <w:proofErr w:type="spellEnd"/>
      <w:r w:rsidRPr="007B0315">
        <w:rPr>
          <w:rFonts w:ascii="Consolas" w:hAnsi="Consolas"/>
          <w:color w:val="0F4A85"/>
          <w:sz w:val="21"/>
          <w:szCs w:val="21"/>
          <w:lang w:val="en-IN" w:eastAsia="en-IN"/>
        </w:rPr>
        <w:t>&gt;</w:t>
      </w:r>
      <w:r w:rsidRPr="007B0315">
        <w:rPr>
          <w:rFonts w:ascii="Consolas" w:hAnsi="Consolas"/>
          <w:color w:val="292929"/>
          <w:sz w:val="21"/>
          <w:szCs w:val="21"/>
          <w:lang w:val="en-IN" w:eastAsia="en-IN"/>
        </w:rPr>
        <w:t>Central</w:t>
      </w:r>
      <w:r w:rsidRPr="007B0315">
        <w:rPr>
          <w:rFonts w:ascii="Consolas" w:hAnsi="Consolas"/>
          <w:color w:val="0F4A85"/>
          <w:sz w:val="21"/>
          <w:szCs w:val="21"/>
          <w:lang w:val="en-IN" w:eastAsia="en-IN"/>
        </w:rPr>
        <w:t>&lt;/</w:t>
      </w:r>
      <w:proofErr w:type="spellStart"/>
      <w:r w:rsidRPr="007B0315">
        <w:rPr>
          <w:rFonts w:ascii="Consolas" w:hAnsi="Consolas"/>
          <w:color w:val="0F4A85"/>
          <w:sz w:val="21"/>
          <w:szCs w:val="21"/>
          <w:lang w:val="en-IN" w:eastAsia="en-IN"/>
        </w:rPr>
        <w:t>org_type</w:t>
      </w:r>
      <w:proofErr w:type="spellEnd"/>
      <w:r w:rsidRPr="007B0315">
        <w:rPr>
          <w:rFonts w:ascii="Consolas" w:hAnsi="Consolas"/>
          <w:color w:val="0F4A85"/>
          <w:sz w:val="21"/>
          <w:szCs w:val="21"/>
          <w:lang w:val="en-IN" w:eastAsia="en-IN"/>
        </w:rPr>
        <w:t>&gt;</w:t>
      </w:r>
    </w:p>
    <w:p w14:paraId="716F9CEA"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&lt;org&gt;</w:t>
      </w:r>
    </w:p>
    <w:p w14:paraId="61E3B08C"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&lt;item&gt;</w:t>
      </w:r>
      <w:r w:rsidRPr="007B0315">
        <w:rPr>
          <w:rFonts w:ascii="Consolas" w:hAnsi="Consolas"/>
          <w:color w:val="292929"/>
          <w:sz w:val="21"/>
          <w:szCs w:val="21"/>
          <w:lang w:val="en-IN" w:eastAsia="en-IN"/>
        </w:rPr>
        <w:t>Ministry of Home Affairs</w:t>
      </w:r>
      <w:r w:rsidRPr="007B0315">
        <w:rPr>
          <w:rFonts w:ascii="Consolas" w:hAnsi="Consolas"/>
          <w:color w:val="0F4A85"/>
          <w:sz w:val="21"/>
          <w:szCs w:val="21"/>
          <w:lang w:val="en-IN" w:eastAsia="en-IN"/>
        </w:rPr>
        <w:t>&lt;/item&gt;</w:t>
      </w:r>
    </w:p>
    <w:p w14:paraId="76F8C84B"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&lt;item&gt;</w:t>
      </w:r>
      <w:r w:rsidRPr="007B0315">
        <w:rPr>
          <w:rFonts w:ascii="Consolas" w:hAnsi="Consolas"/>
          <w:color w:val="292929"/>
          <w:sz w:val="21"/>
          <w:szCs w:val="21"/>
          <w:lang w:val="en-IN" w:eastAsia="en-IN"/>
        </w:rPr>
        <w:t>Department of Home</w:t>
      </w:r>
      <w:r w:rsidRPr="007B0315">
        <w:rPr>
          <w:rFonts w:ascii="Consolas" w:hAnsi="Consolas"/>
          <w:color w:val="0F4A85"/>
          <w:sz w:val="21"/>
          <w:szCs w:val="21"/>
          <w:lang w:val="en-IN" w:eastAsia="en-IN"/>
        </w:rPr>
        <w:t>&lt;/item&gt;</w:t>
      </w:r>
    </w:p>
    <w:p w14:paraId="4128D27E"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&lt;item&gt;</w:t>
      </w:r>
      <w:r w:rsidRPr="007B0315">
        <w:rPr>
          <w:rFonts w:ascii="Consolas" w:hAnsi="Consolas"/>
          <w:color w:val="292929"/>
          <w:sz w:val="21"/>
          <w:szCs w:val="21"/>
          <w:lang w:val="en-IN" w:eastAsia="en-IN"/>
        </w:rPr>
        <w:t>Registrar General and Census Commissioner, India</w:t>
      </w:r>
      <w:r w:rsidRPr="007B0315">
        <w:rPr>
          <w:rFonts w:ascii="Consolas" w:hAnsi="Consolas"/>
          <w:color w:val="0F4A85"/>
          <w:sz w:val="21"/>
          <w:szCs w:val="21"/>
          <w:lang w:val="en-IN" w:eastAsia="en-IN"/>
        </w:rPr>
        <w:t>&lt;/item&gt;</w:t>
      </w:r>
    </w:p>
    <w:p w14:paraId="561FFF51" w14:textId="77777777" w:rsidR="007B0315" w:rsidRPr="007B0315" w:rsidRDefault="007B0315" w:rsidP="007B0315">
      <w:pPr>
        <w:widowControl/>
        <w:shd w:val="clear" w:color="auto" w:fill="FFFFFF"/>
        <w:autoSpaceDE/>
        <w:autoSpaceDN/>
        <w:spacing w:line="285" w:lineRule="atLeast"/>
        <w:rPr>
          <w:rFonts w:ascii="Consolas" w:hAnsi="Consolas"/>
          <w:color w:val="292929"/>
          <w:sz w:val="21"/>
          <w:szCs w:val="21"/>
          <w:lang w:val="en-IN" w:eastAsia="en-IN"/>
        </w:rPr>
      </w:pPr>
      <w:r w:rsidRPr="007B0315">
        <w:rPr>
          <w:rFonts w:ascii="Consolas" w:hAnsi="Consolas"/>
          <w:color w:val="292929"/>
          <w:sz w:val="21"/>
          <w:szCs w:val="21"/>
          <w:lang w:val="en-IN" w:eastAsia="en-IN"/>
        </w:rPr>
        <w:t xml:space="preserve">    </w:t>
      </w:r>
      <w:r w:rsidRPr="007B0315">
        <w:rPr>
          <w:rFonts w:ascii="Consolas" w:hAnsi="Consolas"/>
          <w:color w:val="0F4A85"/>
          <w:sz w:val="21"/>
          <w:szCs w:val="21"/>
          <w:lang w:val="en-IN" w:eastAsia="en-IN"/>
        </w:rPr>
        <w:t>&lt;/org&gt;</w:t>
      </w:r>
    </w:p>
    <w:p w14:paraId="703E4C83" w14:textId="77777777" w:rsidR="007B0315" w:rsidRDefault="007B0315">
      <w:pPr>
        <w:pStyle w:val="Heading1"/>
        <w:spacing w:before="59"/>
        <w:ind w:left="821"/>
      </w:pPr>
    </w:p>
    <w:p w14:paraId="5FE06808" w14:textId="640A0A69" w:rsidR="005F750E" w:rsidRDefault="00000000">
      <w:pPr>
        <w:pStyle w:val="Heading1"/>
        <w:spacing w:before="59"/>
        <w:ind w:left="821"/>
        <w:rPr>
          <w:u w:val="none"/>
        </w:rPr>
      </w:pPr>
      <w:r>
        <w:t>DATA</w:t>
      </w:r>
      <w:r>
        <w:rPr>
          <w:spacing w:val="-3"/>
        </w:rPr>
        <w:t xml:space="preserve"> </w:t>
      </w:r>
      <w:r>
        <w:t>FLOW</w:t>
      </w:r>
      <w:r>
        <w:rPr>
          <w:spacing w:val="-1"/>
        </w:rPr>
        <w:t xml:space="preserve"> </w:t>
      </w:r>
      <w:r>
        <w:t>OF</w:t>
      </w:r>
      <w:r>
        <w:rPr>
          <w:spacing w:val="-8"/>
        </w:rPr>
        <w:t xml:space="preserve"> </w:t>
      </w:r>
      <w:r>
        <w:t>CUSTOMER</w:t>
      </w:r>
      <w:r>
        <w:rPr>
          <w:spacing w:val="-2"/>
        </w:rPr>
        <w:t xml:space="preserve"> </w:t>
      </w:r>
      <w:r>
        <w:t>MODEL</w:t>
      </w:r>
    </w:p>
    <w:p w14:paraId="3F03E72E" w14:textId="77777777" w:rsidR="005F750E" w:rsidRDefault="005F750E">
      <w:pPr>
        <w:pStyle w:val="BodyText"/>
        <w:rPr>
          <w:sz w:val="28"/>
        </w:rPr>
      </w:pPr>
    </w:p>
    <w:p w14:paraId="13C8953F" w14:textId="77777777" w:rsidR="005F750E" w:rsidRPr="007B0315" w:rsidRDefault="00000000">
      <w:pPr>
        <w:pStyle w:val="ListParagraph"/>
        <w:numPr>
          <w:ilvl w:val="0"/>
          <w:numId w:val="1"/>
        </w:numPr>
        <w:tabs>
          <w:tab w:val="left" w:pos="1004"/>
        </w:tabs>
        <w:spacing w:before="90"/>
        <w:rPr>
          <w:sz w:val="32"/>
          <w:szCs w:val="32"/>
        </w:rPr>
      </w:pPr>
      <w:r w:rsidRPr="007B0315">
        <w:rPr>
          <w:sz w:val="32"/>
          <w:szCs w:val="32"/>
          <w:u w:val="single"/>
        </w:rPr>
        <w:t>Physical</w:t>
      </w:r>
      <w:r w:rsidRPr="007B0315">
        <w:rPr>
          <w:spacing w:val="-9"/>
          <w:sz w:val="32"/>
          <w:szCs w:val="32"/>
          <w:u w:val="single"/>
        </w:rPr>
        <w:t xml:space="preserve"> </w:t>
      </w:r>
      <w:r w:rsidRPr="007B0315">
        <w:rPr>
          <w:sz w:val="32"/>
          <w:szCs w:val="32"/>
          <w:u w:val="single"/>
        </w:rPr>
        <w:t>Flow</w:t>
      </w:r>
    </w:p>
    <w:p w14:paraId="0380925A" w14:textId="6A44DE5B" w:rsidR="0000377F" w:rsidRDefault="0000377F" w:rsidP="0000377F">
      <w:pPr>
        <w:pStyle w:val="BodyText"/>
        <w:keepNext/>
      </w:pPr>
      <w:r>
        <w:rPr>
          <w:noProof/>
        </w:rPr>
        <w:lastRenderedPageBreak/>
        <w:drawing>
          <wp:inline distT="0" distB="0" distL="0" distR="0" wp14:anchorId="2D76BF7F" wp14:editId="3F9D3CCF">
            <wp:extent cx="4886325" cy="5875655"/>
            <wp:effectExtent l="0" t="0" r="9525"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pic:cNvPicPr>
                  </pic:nvPicPr>
                  <pic:blipFill>
                    <a:blip r:embed="rId10"/>
                    <a:stretch>
                      <a:fillRect/>
                    </a:stretch>
                  </pic:blipFill>
                  <pic:spPr bwMode="auto">
                    <a:xfrm>
                      <a:off x="0" y="0"/>
                      <a:ext cx="4886325" cy="5875655"/>
                    </a:xfrm>
                    <a:prstGeom prst="rect">
                      <a:avLst/>
                    </a:prstGeom>
                  </pic:spPr>
                </pic:pic>
              </a:graphicData>
            </a:graphic>
          </wp:inline>
        </w:drawing>
      </w:r>
    </w:p>
    <w:p w14:paraId="11125AF2" w14:textId="4810D462" w:rsidR="005F750E" w:rsidRDefault="0000377F" w:rsidP="0000377F">
      <w:pPr>
        <w:pStyle w:val="Caption"/>
        <w:rPr>
          <w:sz w:val="21"/>
        </w:rPr>
      </w:pPr>
      <w:r>
        <w:t xml:space="preserve">Figure </w:t>
      </w:r>
      <w:fldSimple w:instr=" SEQ Figure \* ARABIC ">
        <w:r>
          <w:rPr>
            <w:noProof/>
          </w:rPr>
          <w:t>1</w:t>
        </w:r>
      </w:fldSimple>
    </w:p>
    <w:p w14:paraId="0837AD37" w14:textId="3C8B68D8" w:rsidR="005F750E" w:rsidRDefault="005F750E">
      <w:pPr>
        <w:pStyle w:val="BodyText"/>
        <w:spacing w:before="9"/>
        <w:rPr>
          <w:sz w:val="31"/>
        </w:rPr>
      </w:pPr>
    </w:p>
    <w:p w14:paraId="5AFCCC67" w14:textId="77777777" w:rsidR="005F750E" w:rsidRPr="007B0315" w:rsidRDefault="00000000">
      <w:pPr>
        <w:pStyle w:val="ListParagraph"/>
        <w:numPr>
          <w:ilvl w:val="0"/>
          <w:numId w:val="1"/>
        </w:numPr>
        <w:tabs>
          <w:tab w:val="left" w:pos="1004"/>
        </w:tabs>
        <w:rPr>
          <w:sz w:val="32"/>
          <w:szCs w:val="32"/>
        </w:rPr>
      </w:pPr>
      <w:r w:rsidRPr="007B0315">
        <w:rPr>
          <w:sz w:val="32"/>
          <w:szCs w:val="32"/>
          <w:u w:val="single"/>
        </w:rPr>
        <w:t>Logical</w:t>
      </w:r>
      <w:r w:rsidRPr="007B0315">
        <w:rPr>
          <w:spacing w:val="-9"/>
          <w:sz w:val="32"/>
          <w:szCs w:val="32"/>
          <w:u w:val="single"/>
        </w:rPr>
        <w:t xml:space="preserve"> </w:t>
      </w:r>
      <w:r w:rsidRPr="007B0315">
        <w:rPr>
          <w:sz w:val="32"/>
          <w:szCs w:val="32"/>
          <w:u w:val="single"/>
        </w:rPr>
        <w:t>Flow</w:t>
      </w:r>
    </w:p>
    <w:p w14:paraId="2F3A78D1" w14:textId="77777777" w:rsidR="005F750E" w:rsidRDefault="005F750E">
      <w:pPr>
        <w:pStyle w:val="BodyText"/>
        <w:rPr>
          <w:sz w:val="20"/>
        </w:rPr>
      </w:pPr>
    </w:p>
    <w:p w14:paraId="7139A4E4" w14:textId="18ECB75A" w:rsidR="005F750E" w:rsidRDefault="0000377F">
      <w:pPr>
        <w:pStyle w:val="BodyText"/>
        <w:spacing w:before="7"/>
        <w:rPr>
          <w:sz w:val="28"/>
        </w:rPr>
      </w:pPr>
      <w:r>
        <w:rPr>
          <w:noProof/>
        </w:rPr>
        <w:lastRenderedPageBreak/>
        <w:drawing>
          <wp:inline distT="0" distB="0" distL="0" distR="0" wp14:anchorId="14A2831C" wp14:editId="215211F1">
            <wp:extent cx="6159500" cy="4456430"/>
            <wp:effectExtent l="0" t="0" r="0" b="1270"/>
            <wp:docPr id="987078109" name="Picture 98707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pic:cNvPicPr>
                  </pic:nvPicPr>
                  <pic:blipFill>
                    <a:blip r:embed="rId11"/>
                    <a:stretch>
                      <a:fillRect/>
                    </a:stretch>
                  </pic:blipFill>
                  <pic:spPr bwMode="auto">
                    <a:xfrm>
                      <a:off x="0" y="0"/>
                      <a:ext cx="6159500" cy="4456430"/>
                    </a:xfrm>
                    <a:prstGeom prst="rect">
                      <a:avLst/>
                    </a:prstGeom>
                  </pic:spPr>
                </pic:pic>
              </a:graphicData>
            </a:graphic>
          </wp:inline>
        </w:drawing>
      </w:r>
    </w:p>
    <w:p w14:paraId="4B77BD28" w14:textId="77777777" w:rsidR="005F750E" w:rsidRDefault="005F750E">
      <w:pPr>
        <w:rPr>
          <w:sz w:val="28"/>
        </w:rPr>
        <w:sectPr w:rsidR="005F750E">
          <w:pgSz w:w="12240" w:h="15840"/>
          <w:pgMar w:top="1460" w:right="1200" w:bottom="280" w:left="1340" w:header="720" w:footer="720" w:gutter="0"/>
          <w:cols w:space="720"/>
        </w:sectPr>
      </w:pPr>
    </w:p>
    <w:p w14:paraId="4BA08AF6" w14:textId="4869940E" w:rsidR="005F750E" w:rsidRDefault="005F750E">
      <w:pPr>
        <w:pStyle w:val="BodyText"/>
        <w:spacing w:before="4"/>
        <w:rPr>
          <w:sz w:val="17"/>
        </w:rPr>
      </w:pPr>
    </w:p>
    <w:sectPr w:rsidR="005F750E">
      <w:pgSz w:w="12240" w:h="15840"/>
      <w:pgMar w:top="1500" w:right="12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63031" w14:textId="77777777" w:rsidR="00FB39AD" w:rsidRDefault="00FB39AD" w:rsidP="00F62B8F">
      <w:r>
        <w:separator/>
      </w:r>
    </w:p>
  </w:endnote>
  <w:endnote w:type="continuationSeparator" w:id="0">
    <w:p w14:paraId="4BD9968E" w14:textId="77777777" w:rsidR="00FB39AD" w:rsidRDefault="00FB39AD" w:rsidP="00F6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8BC1" w14:textId="77777777" w:rsidR="00FB39AD" w:rsidRDefault="00FB39AD" w:rsidP="00F62B8F">
      <w:r>
        <w:separator/>
      </w:r>
    </w:p>
  </w:footnote>
  <w:footnote w:type="continuationSeparator" w:id="0">
    <w:p w14:paraId="72930F20" w14:textId="77777777" w:rsidR="00FB39AD" w:rsidRDefault="00FB39AD" w:rsidP="00F62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4B5"/>
    <w:multiLevelType w:val="multilevel"/>
    <w:tmpl w:val="F0CA2D48"/>
    <w:lvl w:ilvl="0">
      <w:start w:val="1"/>
      <w:numFmt w:val="decimal"/>
      <w:lvlText w:val="%1."/>
      <w:lvlJc w:val="left"/>
      <w:pPr>
        <w:tabs>
          <w:tab w:val="num" w:pos="0"/>
        </w:tabs>
        <w:ind w:left="721" w:firstLine="0"/>
      </w:pPr>
      <w:rPr>
        <w:rFonts w:hint="default"/>
        <w:b w:val="0"/>
        <w:i w:val="0"/>
        <w:strike w:val="0"/>
        <w:dstrike w:val="0"/>
        <w:color w:val="000000"/>
        <w:position w:val="0"/>
        <w:sz w:val="24"/>
        <w:szCs w:val="24"/>
        <w:u w:val="none" w:color="000000"/>
        <w:effect w:val="none"/>
        <w:vertAlign w:val="baseline"/>
      </w:rPr>
    </w:lvl>
    <w:lvl w:ilvl="1">
      <w:start w:val="1"/>
      <w:numFmt w:val="bullet"/>
      <w:lvlText w:val="o"/>
      <w:lvlJc w:val="left"/>
      <w:pPr>
        <w:tabs>
          <w:tab w:val="num" w:pos="0"/>
        </w:tabs>
        <w:ind w:left="144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2">
      <w:start w:val="1"/>
      <w:numFmt w:val="bullet"/>
      <w:lvlText w:val="▪"/>
      <w:lvlJc w:val="left"/>
      <w:pPr>
        <w:tabs>
          <w:tab w:val="num" w:pos="0"/>
        </w:tabs>
        <w:ind w:left="21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3">
      <w:start w:val="1"/>
      <w:numFmt w:val="bullet"/>
      <w:lvlText w:val="•"/>
      <w:lvlJc w:val="left"/>
      <w:pPr>
        <w:tabs>
          <w:tab w:val="num" w:pos="0"/>
        </w:tabs>
        <w:ind w:left="2881" w:firstLine="0"/>
      </w:pPr>
      <w:rPr>
        <w:rFonts w:ascii="Arial" w:hAnsi="Arial" w:cs="Arial" w:hint="default"/>
        <w:b w:val="0"/>
        <w:i w:val="0"/>
        <w:strike w:val="0"/>
        <w:dstrike w:val="0"/>
        <w:color w:val="000000"/>
        <w:position w:val="0"/>
        <w:sz w:val="24"/>
        <w:szCs w:val="24"/>
        <w:u w:val="none" w:color="000000"/>
        <w:effect w:val="none"/>
        <w:vertAlign w:val="baseline"/>
      </w:rPr>
    </w:lvl>
    <w:lvl w:ilvl="4">
      <w:start w:val="1"/>
      <w:numFmt w:val="bullet"/>
      <w:lvlText w:val="o"/>
      <w:lvlJc w:val="left"/>
      <w:pPr>
        <w:tabs>
          <w:tab w:val="num" w:pos="0"/>
        </w:tabs>
        <w:ind w:left="360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5">
      <w:start w:val="1"/>
      <w:numFmt w:val="bullet"/>
      <w:lvlText w:val="▪"/>
      <w:lvlJc w:val="left"/>
      <w:pPr>
        <w:tabs>
          <w:tab w:val="num" w:pos="0"/>
        </w:tabs>
        <w:ind w:left="432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6">
      <w:start w:val="1"/>
      <w:numFmt w:val="bullet"/>
      <w:lvlText w:val="•"/>
      <w:lvlJc w:val="left"/>
      <w:pPr>
        <w:tabs>
          <w:tab w:val="num" w:pos="0"/>
        </w:tabs>
        <w:ind w:left="5041" w:firstLine="0"/>
      </w:pPr>
      <w:rPr>
        <w:rFonts w:ascii="Arial" w:hAnsi="Arial" w:cs="Arial" w:hint="default"/>
        <w:b w:val="0"/>
        <w:i w:val="0"/>
        <w:strike w:val="0"/>
        <w:dstrike w:val="0"/>
        <w:color w:val="000000"/>
        <w:position w:val="0"/>
        <w:sz w:val="24"/>
        <w:szCs w:val="24"/>
        <w:u w:val="none" w:color="000000"/>
        <w:effect w:val="none"/>
        <w:vertAlign w:val="baseline"/>
      </w:rPr>
    </w:lvl>
    <w:lvl w:ilvl="7">
      <w:start w:val="1"/>
      <w:numFmt w:val="bullet"/>
      <w:lvlText w:val="o"/>
      <w:lvlJc w:val="left"/>
      <w:pPr>
        <w:tabs>
          <w:tab w:val="num" w:pos="0"/>
        </w:tabs>
        <w:ind w:left="57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8">
      <w:start w:val="1"/>
      <w:numFmt w:val="bullet"/>
      <w:lvlText w:val="▪"/>
      <w:lvlJc w:val="left"/>
      <w:pPr>
        <w:tabs>
          <w:tab w:val="num" w:pos="0"/>
        </w:tabs>
        <w:ind w:left="648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abstractNum>
  <w:abstractNum w:abstractNumId="1" w15:restartNumberingAfterBreak="0">
    <w:nsid w:val="0D03694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1D31F14"/>
    <w:multiLevelType w:val="multilevel"/>
    <w:tmpl w:val="F0CA2D48"/>
    <w:lvl w:ilvl="0">
      <w:start w:val="1"/>
      <w:numFmt w:val="decimal"/>
      <w:lvlText w:val="%1."/>
      <w:lvlJc w:val="left"/>
      <w:pPr>
        <w:tabs>
          <w:tab w:val="num" w:pos="0"/>
        </w:tabs>
        <w:ind w:left="721" w:firstLine="0"/>
      </w:pPr>
      <w:rPr>
        <w:rFonts w:hint="default"/>
        <w:b w:val="0"/>
        <w:i w:val="0"/>
        <w:strike w:val="0"/>
        <w:dstrike w:val="0"/>
        <w:color w:val="000000"/>
        <w:position w:val="0"/>
        <w:sz w:val="24"/>
        <w:szCs w:val="24"/>
        <w:u w:val="none" w:color="000000"/>
        <w:effect w:val="none"/>
        <w:vertAlign w:val="baseline"/>
      </w:rPr>
    </w:lvl>
    <w:lvl w:ilvl="1">
      <w:start w:val="1"/>
      <w:numFmt w:val="bullet"/>
      <w:lvlText w:val="o"/>
      <w:lvlJc w:val="left"/>
      <w:pPr>
        <w:tabs>
          <w:tab w:val="num" w:pos="0"/>
        </w:tabs>
        <w:ind w:left="144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2">
      <w:start w:val="1"/>
      <w:numFmt w:val="bullet"/>
      <w:lvlText w:val="▪"/>
      <w:lvlJc w:val="left"/>
      <w:pPr>
        <w:tabs>
          <w:tab w:val="num" w:pos="0"/>
        </w:tabs>
        <w:ind w:left="21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3">
      <w:start w:val="1"/>
      <w:numFmt w:val="bullet"/>
      <w:lvlText w:val="•"/>
      <w:lvlJc w:val="left"/>
      <w:pPr>
        <w:tabs>
          <w:tab w:val="num" w:pos="0"/>
        </w:tabs>
        <w:ind w:left="2881" w:firstLine="0"/>
      </w:pPr>
      <w:rPr>
        <w:rFonts w:ascii="Arial" w:hAnsi="Arial" w:cs="Arial" w:hint="default"/>
        <w:b w:val="0"/>
        <w:i w:val="0"/>
        <w:strike w:val="0"/>
        <w:dstrike w:val="0"/>
        <w:color w:val="000000"/>
        <w:position w:val="0"/>
        <w:sz w:val="24"/>
        <w:szCs w:val="24"/>
        <w:u w:val="none" w:color="000000"/>
        <w:effect w:val="none"/>
        <w:vertAlign w:val="baseline"/>
      </w:rPr>
    </w:lvl>
    <w:lvl w:ilvl="4">
      <w:start w:val="1"/>
      <w:numFmt w:val="bullet"/>
      <w:lvlText w:val="o"/>
      <w:lvlJc w:val="left"/>
      <w:pPr>
        <w:tabs>
          <w:tab w:val="num" w:pos="0"/>
        </w:tabs>
        <w:ind w:left="360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5">
      <w:start w:val="1"/>
      <w:numFmt w:val="bullet"/>
      <w:lvlText w:val="▪"/>
      <w:lvlJc w:val="left"/>
      <w:pPr>
        <w:tabs>
          <w:tab w:val="num" w:pos="0"/>
        </w:tabs>
        <w:ind w:left="432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6">
      <w:start w:val="1"/>
      <w:numFmt w:val="bullet"/>
      <w:lvlText w:val="•"/>
      <w:lvlJc w:val="left"/>
      <w:pPr>
        <w:tabs>
          <w:tab w:val="num" w:pos="0"/>
        </w:tabs>
        <w:ind w:left="5041" w:firstLine="0"/>
      </w:pPr>
      <w:rPr>
        <w:rFonts w:ascii="Arial" w:hAnsi="Arial" w:cs="Arial" w:hint="default"/>
        <w:b w:val="0"/>
        <w:i w:val="0"/>
        <w:strike w:val="0"/>
        <w:dstrike w:val="0"/>
        <w:color w:val="000000"/>
        <w:position w:val="0"/>
        <w:sz w:val="24"/>
        <w:szCs w:val="24"/>
        <w:u w:val="none" w:color="000000"/>
        <w:effect w:val="none"/>
        <w:vertAlign w:val="baseline"/>
      </w:rPr>
    </w:lvl>
    <w:lvl w:ilvl="7">
      <w:start w:val="1"/>
      <w:numFmt w:val="bullet"/>
      <w:lvlText w:val="o"/>
      <w:lvlJc w:val="left"/>
      <w:pPr>
        <w:tabs>
          <w:tab w:val="num" w:pos="0"/>
        </w:tabs>
        <w:ind w:left="576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lvl w:ilvl="8">
      <w:start w:val="1"/>
      <w:numFmt w:val="bullet"/>
      <w:lvlText w:val="▪"/>
      <w:lvlJc w:val="left"/>
      <w:pPr>
        <w:tabs>
          <w:tab w:val="num" w:pos="0"/>
        </w:tabs>
        <w:ind w:left="6481" w:firstLine="0"/>
      </w:pPr>
      <w:rPr>
        <w:rFonts w:ascii="Segoe UI Symbol" w:hAnsi="Segoe UI Symbol" w:cs="Segoe UI Symbol" w:hint="default"/>
        <w:b w:val="0"/>
        <w:i w:val="0"/>
        <w:strike w:val="0"/>
        <w:dstrike w:val="0"/>
        <w:color w:val="000000"/>
        <w:position w:val="0"/>
        <w:sz w:val="24"/>
        <w:szCs w:val="24"/>
        <w:u w:val="none" w:color="000000"/>
        <w:effect w:val="none"/>
        <w:vertAlign w:val="baseline"/>
      </w:rPr>
    </w:lvl>
  </w:abstractNum>
  <w:abstractNum w:abstractNumId="3" w15:restartNumberingAfterBreak="0">
    <w:nsid w:val="322F7F26"/>
    <w:multiLevelType w:val="hybridMultilevel"/>
    <w:tmpl w:val="4DCC23D8"/>
    <w:lvl w:ilvl="0" w:tplc="FFFFFFFF">
      <w:start w:val="1"/>
      <w:numFmt w:val="lowerRoman"/>
      <w:lvlText w:val="%1."/>
      <w:lvlJc w:val="right"/>
      <w:pPr>
        <w:ind w:left="1441" w:hanging="360"/>
      </w:pPr>
    </w:lvl>
    <w:lvl w:ilvl="1" w:tplc="FFFFFFFF" w:tentative="1">
      <w:start w:val="1"/>
      <w:numFmt w:val="lowerLetter"/>
      <w:lvlText w:val="%2."/>
      <w:lvlJc w:val="left"/>
      <w:pPr>
        <w:ind w:left="2161" w:hanging="360"/>
      </w:pPr>
    </w:lvl>
    <w:lvl w:ilvl="2" w:tplc="FFFFFFFF" w:tentative="1">
      <w:start w:val="1"/>
      <w:numFmt w:val="lowerRoman"/>
      <w:lvlText w:val="%3."/>
      <w:lvlJc w:val="right"/>
      <w:pPr>
        <w:ind w:left="2881" w:hanging="180"/>
      </w:pPr>
    </w:lvl>
    <w:lvl w:ilvl="3" w:tplc="FFFFFFFF" w:tentative="1">
      <w:start w:val="1"/>
      <w:numFmt w:val="decimal"/>
      <w:lvlText w:val="%4."/>
      <w:lvlJc w:val="left"/>
      <w:pPr>
        <w:ind w:left="3601" w:hanging="360"/>
      </w:pPr>
    </w:lvl>
    <w:lvl w:ilvl="4" w:tplc="FFFFFFFF" w:tentative="1">
      <w:start w:val="1"/>
      <w:numFmt w:val="lowerLetter"/>
      <w:lvlText w:val="%5."/>
      <w:lvlJc w:val="left"/>
      <w:pPr>
        <w:ind w:left="4321" w:hanging="360"/>
      </w:pPr>
    </w:lvl>
    <w:lvl w:ilvl="5" w:tplc="FFFFFFFF" w:tentative="1">
      <w:start w:val="1"/>
      <w:numFmt w:val="lowerRoman"/>
      <w:lvlText w:val="%6."/>
      <w:lvlJc w:val="right"/>
      <w:pPr>
        <w:ind w:left="5041" w:hanging="180"/>
      </w:pPr>
    </w:lvl>
    <w:lvl w:ilvl="6" w:tplc="FFFFFFFF" w:tentative="1">
      <w:start w:val="1"/>
      <w:numFmt w:val="decimal"/>
      <w:lvlText w:val="%7."/>
      <w:lvlJc w:val="left"/>
      <w:pPr>
        <w:ind w:left="5761" w:hanging="360"/>
      </w:pPr>
    </w:lvl>
    <w:lvl w:ilvl="7" w:tplc="FFFFFFFF" w:tentative="1">
      <w:start w:val="1"/>
      <w:numFmt w:val="lowerLetter"/>
      <w:lvlText w:val="%8."/>
      <w:lvlJc w:val="left"/>
      <w:pPr>
        <w:ind w:left="6481" w:hanging="360"/>
      </w:pPr>
    </w:lvl>
    <w:lvl w:ilvl="8" w:tplc="FFFFFFFF" w:tentative="1">
      <w:start w:val="1"/>
      <w:numFmt w:val="lowerRoman"/>
      <w:lvlText w:val="%9."/>
      <w:lvlJc w:val="right"/>
      <w:pPr>
        <w:ind w:left="7201" w:hanging="180"/>
      </w:pPr>
    </w:lvl>
  </w:abstractNum>
  <w:abstractNum w:abstractNumId="4" w15:restartNumberingAfterBreak="0">
    <w:nsid w:val="378D5AE6"/>
    <w:multiLevelType w:val="hybridMultilevel"/>
    <w:tmpl w:val="2312E7CE"/>
    <w:lvl w:ilvl="0" w:tplc="7CCC1A0C">
      <w:start w:val="1"/>
      <w:numFmt w:val="decimal"/>
      <w:lvlText w:val="%1."/>
      <w:lvlJc w:val="left"/>
      <w:pPr>
        <w:ind w:left="750" w:hanging="183"/>
      </w:pPr>
      <w:rPr>
        <w:rFonts w:ascii="Times New Roman" w:eastAsia="Times New Roman" w:hAnsi="Times New Roman" w:cs="Times New Roman" w:hint="default"/>
        <w:w w:val="100"/>
        <w:sz w:val="28"/>
        <w:szCs w:val="28"/>
        <w:u w:val="single" w:color="000000"/>
        <w:lang w:val="en-US" w:eastAsia="en-US" w:bidi="ar-SA"/>
      </w:rPr>
    </w:lvl>
    <w:lvl w:ilvl="1" w:tplc="060EBCCA">
      <w:numFmt w:val="bullet"/>
      <w:lvlText w:val="•"/>
      <w:lvlJc w:val="left"/>
      <w:pPr>
        <w:ind w:left="1870" w:hanging="183"/>
      </w:pPr>
      <w:rPr>
        <w:rFonts w:hint="default"/>
        <w:lang w:val="en-US" w:eastAsia="en-US" w:bidi="ar-SA"/>
      </w:rPr>
    </w:lvl>
    <w:lvl w:ilvl="2" w:tplc="1CA42EC8">
      <w:numFmt w:val="bullet"/>
      <w:lvlText w:val="•"/>
      <w:lvlJc w:val="left"/>
      <w:pPr>
        <w:ind w:left="2740" w:hanging="183"/>
      </w:pPr>
      <w:rPr>
        <w:rFonts w:hint="default"/>
        <w:lang w:val="en-US" w:eastAsia="en-US" w:bidi="ar-SA"/>
      </w:rPr>
    </w:lvl>
    <w:lvl w:ilvl="3" w:tplc="106E8840">
      <w:numFmt w:val="bullet"/>
      <w:lvlText w:val="•"/>
      <w:lvlJc w:val="left"/>
      <w:pPr>
        <w:ind w:left="3610" w:hanging="183"/>
      </w:pPr>
      <w:rPr>
        <w:rFonts w:hint="default"/>
        <w:lang w:val="en-US" w:eastAsia="en-US" w:bidi="ar-SA"/>
      </w:rPr>
    </w:lvl>
    <w:lvl w:ilvl="4" w:tplc="5E601B2A">
      <w:numFmt w:val="bullet"/>
      <w:lvlText w:val="•"/>
      <w:lvlJc w:val="left"/>
      <w:pPr>
        <w:ind w:left="4480" w:hanging="183"/>
      </w:pPr>
      <w:rPr>
        <w:rFonts w:hint="default"/>
        <w:lang w:val="en-US" w:eastAsia="en-US" w:bidi="ar-SA"/>
      </w:rPr>
    </w:lvl>
    <w:lvl w:ilvl="5" w:tplc="73D8C0D0">
      <w:numFmt w:val="bullet"/>
      <w:lvlText w:val="•"/>
      <w:lvlJc w:val="left"/>
      <w:pPr>
        <w:ind w:left="5350" w:hanging="183"/>
      </w:pPr>
      <w:rPr>
        <w:rFonts w:hint="default"/>
        <w:lang w:val="en-US" w:eastAsia="en-US" w:bidi="ar-SA"/>
      </w:rPr>
    </w:lvl>
    <w:lvl w:ilvl="6" w:tplc="A71C818E">
      <w:numFmt w:val="bullet"/>
      <w:lvlText w:val="•"/>
      <w:lvlJc w:val="left"/>
      <w:pPr>
        <w:ind w:left="6220" w:hanging="183"/>
      </w:pPr>
      <w:rPr>
        <w:rFonts w:hint="default"/>
        <w:lang w:val="en-US" w:eastAsia="en-US" w:bidi="ar-SA"/>
      </w:rPr>
    </w:lvl>
    <w:lvl w:ilvl="7" w:tplc="A9C6B506">
      <w:numFmt w:val="bullet"/>
      <w:lvlText w:val="•"/>
      <w:lvlJc w:val="left"/>
      <w:pPr>
        <w:ind w:left="7090" w:hanging="183"/>
      </w:pPr>
      <w:rPr>
        <w:rFonts w:hint="default"/>
        <w:lang w:val="en-US" w:eastAsia="en-US" w:bidi="ar-SA"/>
      </w:rPr>
    </w:lvl>
    <w:lvl w:ilvl="8" w:tplc="3E2A38DE">
      <w:numFmt w:val="bullet"/>
      <w:lvlText w:val="•"/>
      <w:lvlJc w:val="left"/>
      <w:pPr>
        <w:ind w:left="7960" w:hanging="183"/>
      </w:pPr>
      <w:rPr>
        <w:rFonts w:hint="default"/>
        <w:lang w:val="en-US" w:eastAsia="en-US" w:bidi="ar-SA"/>
      </w:rPr>
    </w:lvl>
  </w:abstractNum>
  <w:abstractNum w:abstractNumId="5" w15:restartNumberingAfterBreak="0">
    <w:nsid w:val="39D27DDE"/>
    <w:multiLevelType w:val="hybridMultilevel"/>
    <w:tmpl w:val="64F6C4D8"/>
    <w:lvl w:ilvl="0" w:tplc="40090009">
      <w:start w:val="1"/>
      <w:numFmt w:val="bullet"/>
      <w:lvlText w:val=""/>
      <w:lvlJc w:val="left"/>
      <w:pPr>
        <w:ind w:left="821" w:hanging="361"/>
      </w:pPr>
      <w:rPr>
        <w:rFonts w:ascii="Wingdings" w:hAnsi="Wingdings" w:hint="default"/>
        <w:w w:val="100"/>
        <w:lang w:val="en-US" w:eastAsia="en-US" w:bidi="ar-SA"/>
      </w:rPr>
    </w:lvl>
    <w:lvl w:ilvl="1" w:tplc="8FEAA214">
      <w:start w:val="1"/>
      <w:numFmt w:val="decimal"/>
      <w:lvlText w:val="%2."/>
      <w:lvlJc w:val="left"/>
      <w:pPr>
        <w:ind w:left="1584" w:hanging="360"/>
      </w:pPr>
      <w:rPr>
        <w:rFonts w:ascii="Times New Roman" w:eastAsia="Times New Roman" w:hAnsi="Times New Roman" w:cs="Times New Roman" w:hint="default"/>
        <w:color w:val="212121"/>
        <w:w w:val="100"/>
        <w:sz w:val="24"/>
        <w:szCs w:val="24"/>
        <w:lang w:val="en-US" w:eastAsia="en-US" w:bidi="ar-SA"/>
      </w:rPr>
    </w:lvl>
    <w:lvl w:ilvl="2" w:tplc="8B5A70EC">
      <w:numFmt w:val="bullet"/>
      <w:lvlText w:val="•"/>
      <w:lvlJc w:val="left"/>
      <w:pPr>
        <w:ind w:left="2482" w:hanging="360"/>
      </w:pPr>
      <w:rPr>
        <w:rFonts w:hint="default"/>
        <w:lang w:val="en-US" w:eastAsia="en-US" w:bidi="ar-SA"/>
      </w:rPr>
    </w:lvl>
    <w:lvl w:ilvl="3" w:tplc="757A5232">
      <w:numFmt w:val="bullet"/>
      <w:lvlText w:val="•"/>
      <w:lvlJc w:val="left"/>
      <w:pPr>
        <w:ind w:left="3384" w:hanging="360"/>
      </w:pPr>
      <w:rPr>
        <w:rFonts w:hint="default"/>
        <w:lang w:val="en-US" w:eastAsia="en-US" w:bidi="ar-SA"/>
      </w:rPr>
    </w:lvl>
    <w:lvl w:ilvl="4" w:tplc="A6A80A08">
      <w:numFmt w:val="bullet"/>
      <w:lvlText w:val="•"/>
      <w:lvlJc w:val="left"/>
      <w:pPr>
        <w:ind w:left="4286" w:hanging="360"/>
      </w:pPr>
      <w:rPr>
        <w:rFonts w:hint="default"/>
        <w:lang w:val="en-US" w:eastAsia="en-US" w:bidi="ar-SA"/>
      </w:rPr>
    </w:lvl>
    <w:lvl w:ilvl="5" w:tplc="420881A4">
      <w:numFmt w:val="bullet"/>
      <w:lvlText w:val="•"/>
      <w:lvlJc w:val="left"/>
      <w:pPr>
        <w:ind w:left="5188" w:hanging="360"/>
      </w:pPr>
      <w:rPr>
        <w:rFonts w:hint="default"/>
        <w:lang w:val="en-US" w:eastAsia="en-US" w:bidi="ar-SA"/>
      </w:rPr>
    </w:lvl>
    <w:lvl w:ilvl="6" w:tplc="F2868D50">
      <w:numFmt w:val="bullet"/>
      <w:lvlText w:val="•"/>
      <w:lvlJc w:val="left"/>
      <w:pPr>
        <w:ind w:left="6091" w:hanging="360"/>
      </w:pPr>
      <w:rPr>
        <w:rFonts w:hint="default"/>
        <w:lang w:val="en-US" w:eastAsia="en-US" w:bidi="ar-SA"/>
      </w:rPr>
    </w:lvl>
    <w:lvl w:ilvl="7" w:tplc="9EB29EE4">
      <w:numFmt w:val="bullet"/>
      <w:lvlText w:val="•"/>
      <w:lvlJc w:val="left"/>
      <w:pPr>
        <w:ind w:left="6993" w:hanging="360"/>
      </w:pPr>
      <w:rPr>
        <w:rFonts w:hint="default"/>
        <w:lang w:val="en-US" w:eastAsia="en-US" w:bidi="ar-SA"/>
      </w:rPr>
    </w:lvl>
    <w:lvl w:ilvl="8" w:tplc="35381F4C">
      <w:numFmt w:val="bullet"/>
      <w:lvlText w:val="•"/>
      <w:lvlJc w:val="left"/>
      <w:pPr>
        <w:ind w:left="7895" w:hanging="360"/>
      </w:pPr>
      <w:rPr>
        <w:rFonts w:hint="default"/>
        <w:lang w:val="en-US" w:eastAsia="en-US" w:bidi="ar-SA"/>
      </w:rPr>
    </w:lvl>
  </w:abstractNum>
  <w:abstractNum w:abstractNumId="6" w15:restartNumberingAfterBreak="0">
    <w:nsid w:val="40FE7F12"/>
    <w:multiLevelType w:val="hybridMultilevel"/>
    <w:tmpl w:val="AC945272"/>
    <w:lvl w:ilvl="0" w:tplc="4009001B">
      <w:start w:val="1"/>
      <w:numFmt w:val="lowerRoman"/>
      <w:lvlText w:val="%1."/>
      <w:lvlJc w:val="righ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7" w15:restartNumberingAfterBreak="0">
    <w:nsid w:val="433D33D6"/>
    <w:multiLevelType w:val="hybridMultilevel"/>
    <w:tmpl w:val="AC945272"/>
    <w:lvl w:ilvl="0" w:tplc="FFFFFFFF">
      <w:start w:val="1"/>
      <w:numFmt w:val="lowerRoman"/>
      <w:lvlText w:val="%1."/>
      <w:lvlJc w:val="right"/>
      <w:pPr>
        <w:ind w:left="1441" w:hanging="360"/>
      </w:pPr>
    </w:lvl>
    <w:lvl w:ilvl="1" w:tplc="FFFFFFFF" w:tentative="1">
      <w:start w:val="1"/>
      <w:numFmt w:val="lowerLetter"/>
      <w:lvlText w:val="%2."/>
      <w:lvlJc w:val="left"/>
      <w:pPr>
        <w:ind w:left="2161" w:hanging="360"/>
      </w:pPr>
    </w:lvl>
    <w:lvl w:ilvl="2" w:tplc="FFFFFFFF" w:tentative="1">
      <w:start w:val="1"/>
      <w:numFmt w:val="lowerRoman"/>
      <w:lvlText w:val="%3."/>
      <w:lvlJc w:val="right"/>
      <w:pPr>
        <w:ind w:left="2881" w:hanging="180"/>
      </w:pPr>
    </w:lvl>
    <w:lvl w:ilvl="3" w:tplc="FFFFFFFF" w:tentative="1">
      <w:start w:val="1"/>
      <w:numFmt w:val="decimal"/>
      <w:lvlText w:val="%4."/>
      <w:lvlJc w:val="left"/>
      <w:pPr>
        <w:ind w:left="3601" w:hanging="360"/>
      </w:pPr>
    </w:lvl>
    <w:lvl w:ilvl="4" w:tplc="FFFFFFFF" w:tentative="1">
      <w:start w:val="1"/>
      <w:numFmt w:val="lowerLetter"/>
      <w:lvlText w:val="%5."/>
      <w:lvlJc w:val="left"/>
      <w:pPr>
        <w:ind w:left="4321" w:hanging="360"/>
      </w:pPr>
    </w:lvl>
    <w:lvl w:ilvl="5" w:tplc="FFFFFFFF" w:tentative="1">
      <w:start w:val="1"/>
      <w:numFmt w:val="lowerRoman"/>
      <w:lvlText w:val="%6."/>
      <w:lvlJc w:val="right"/>
      <w:pPr>
        <w:ind w:left="5041" w:hanging="180"/>
      </w:pPr>
    </w:lvl>
    <w:lvl w:ilvl="6" w:tplc="FFFFFFFF" w:tentative="1">
      <w:start w:val="1"/>
      <w:numFmt w:val="decimal"/>
      <w:lvlText w:val="%7."/>
      <w:lvlJc w:val="left"/>
      <w:pPr>
        <w:ind w:left="5761" w:hanging="360"/>
      </w:pPr>
    </w:lvl>
    <w:lvl w:ilvl="7" w:tplc="FFFFFFFF" w:tentative="1">
      <w:start w:val="1"/>
      <w:numFmt w:val="lowerLetter"/>
      <w:lvlText w:val="%8."/>
      <w:lvlJc w:val="left"/>
      <w:pPr>
        <w:ind w:left="6481" w:hanging="360"/>
      </w:pPr>
    </w:lvl>
    <w:lvl w:ilvl="8" w:tplc="FFFFFFFF" w:tentative="1">
      <w:start w:val="1"/>
      <w:numFmt w:val="lowerRoman"/>
      <w:lvlText w:val="%9."/>
      <w:lvlJc w:val="right"/>
      <w:pPr>
        <w:ind w:left="7201" w:hanging="180"/>
      </w:pPr>
    </w:lvl>
  </w:abstractNum>
  <w:abstractNum w:abstractNumId="8" w15:restartNumberingAfterBreak="0">
    <w:nsid w:val="5E245707"/>
    <w:multiLevelType w:val="hybridMultilevel"/>
    <w:tmpl w:val="F4CCEFFA"/>
    <w:lvl w:ilvl="0" w:tplc="40090009">
      <w:start w:val="1"/>
      <w:numFmt w:val="bullet"/>
      <w:lvlText w:val=""/>
      <w:lvlJc w:val="left"/>
      <w:pPr>
        <w:ind w:left="877" w:hanging="360"/>
      </w:pPr>
      <w:rPr>
        <w:rFonts w:ascii="Wingdings" w:hAnsi="Wingdings"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9" w15:restartNumberingAfterBreak="0">
    <w:nsid w:val="7B3E4FFB"/>
    <w:multiLevelType w:val="hybridMultilevel"/>
    <w:tmpl w:val="33B29FCE"/>
    <w:lvl w:ilvl="0" w:tplc="2BF249FE">
      <w:start w:val="1"/>
      <w:numFmt w:val="decimal"/>
      <w:lvlText w:val="%1."/>
      <w:lvlJc w:val="left"/>
      <w:pPr>
        <w:ind w:left="1541" w:hanging="360"/>
      </w:pPr>
      <w:rPr>
        <w:rFonts w:ascii="Times New Roman" w:eastAsia="Times New Roman" w:hAnsi="Times New Roman" w:cs="Times New Roman" w:hint="default"/>
        <w:w w:val="100"/>
        <w:sz w:val="24"/>
        <w:szCs w:val="24"/>
        <w:lang w:val="en-US" w:eastAsia="en-US" w:bidi="ar-SA"/>
      </w:rPr>
    </w:lvl>
    <w:lvl w:ilvl="1" w:tplc="FBF6BF86">
      <w:numFmt w:val="bullet"/>
      <w:lvlText w:val="•"/>
      <w:lvlJc w:val="left"/>
      <w:pPr>
        <w:ind w:left="2356" w:hanging="360"/>
      </w:pPr>
      <w:rPr>
        <w:rFonts w:hint="default"/>
        <w:lang w:val="en-US" w:eastAsia="en-US" w:bidi="ar-SA"/>
      </w:rPr>
    </w:lvl>
    <w:lvl w:ilvl="2" w:tplc="142E7FA2">
      <w:numFmt w:val="bullet"/>
      <w:lvlText w:val="•"/>
      <w:lvlJc w:val="left"/>
      <w:pPr>
        <w:ind w:left="3172" w:hanging="360"/>
      </w:pPr>
      <w:rPr>
        <w:rFonts w:hint="default"/>
        <w:lang w:val="en-US" w:eastAsia="en-US" w:bidi="ar-SA"/>
      </w:rPr>
    </w:lvl>
    <w:lvl w:ilvl="3" w:tplc="0026F4C0">
      <w:numFmt w:val="bullet"/>
      <w:lvlText w:val="•"/>
      <w:lvlJc w:val="left"/>
      <w:pPr>
        <w:ind w:left="3988" w:hanging="360"/>
      </w:pPr>
      <w:rPr>
        <w:rFonts w:hint="default"/>
        <w:lang w:val="en-US" w:eastAsia="en-US" w:bidi="ar-SA"/>
      </w:rPr>
    </w:lvl>
    <w:lvl w:ilvl="4" w:tplc="311C9018">
      <w:numFmt w:val="bullet"/>
      <w:lvlText w:val="•"/>
      <w:lvlJc w:val="left"/>
      <w:pPr>
        <w:ind w:left="4804" w:hanging="360"/>
      </w:pPr>
      <w:rPr>
        <w:rFonts w:hint="default"/>
        <w:lang w:val="en-US" w:eastAsia="en-US" w:bidi="ar-SA"/>
      </w:rPr>
    </w:lvl>
    <w:lvl w:ilvl="5" w:tplc="53F09EE2">
      <w:numFmt w:val="bullet"/>
      <w:lvlText w:val="•"/>
      <w:lvlJc w:val="left"/>
      <w:pPr>
        <w:ind w:left="5620" w:hanging="360"/>
      </w:pPr>
      <w:rPr>
        <w:rFonts w:hint="default"/>
        <w:lang w:val="en-US" w:eastAsia="en-US" w:bidi="ar-SA"/>
      </w:rPr>
    </w:lvl>
    <w:lvl w:ilvl="6" w:tplc="B516B502">
      <w:numFmt w:val="bullet"/>
      <w:lvlText w:val="•"/>
      <w:lvlJc w:val="left"/>
      <w:pPr>
        <w:ind w:left="6436" w:hanging="360"/>
      </w:pPr>
      <w:rPr>
        <w:rFonts w:hint="default"/>
        <w:lang w:val="en-US" w:eastAsia="en-US" w:bidi="ar-SA"/>
      </w:rPr>
    </w:lvl>
    <w:lvl w:ilvl="7" w:tplc="84ECE0E2">
      <w:numFmt w:val="bullet"/>
      <w:lvlText w:val="•"/>
      <w:lvlJc w:val="left"/>
      <w:pPr>
        <w:ind w:left="7252" w:hanging="360"/>
      </w:pPr>
      <w:rPr>
        <w:rFonts w:hint="default"/>
        <w:lang w:val="en-US" w:eastAsia="en-US" w:bidi="ar-SA"/>
      </w:rPr>
    </w:lvl>
    <w:lvl w:ilvl="8" w:tplc="C046E722">
      <w:numFmt w:val="bullet"/>
      <w:lvlText w:val="•"/>
      <w:lvlJc w:val="left"/>
      <w:pPr>
        <w:ind w:left="8068" w:hanging="360"/>
      </w:pPr>
      <w:rPr>
        <w:rFonts w:hint="default"/>
        <w:lang w:val="en-US" w:eastAsia="en-US" w:bidi="ar-SA"/>
      </w:rPr>
    </w:lvl>
  </w:abstractNum>
  <w:num w:numId="1" w16cid:durableId="1050150092">
    <w:abstractNumId w:val="4"/>
  </w:num>
  <w:num w:numId="2" w16cid:durableId="234435306">
    <w:abstractNumId w:val="9"/>
  </w:num>
  <w:num w:numId="3" w16cid:durableId="171578075">
    <w:abstractNumId w:val="5"/>
  </w:num>
  <w:num w:numId="4" w16cid:durableId="857425697">
    <w:abstractNumId w:val="1"/>
  </w:num>
  <w:num w:numId="5" w16cid:durableId="2019965916">
    <w:abstractNumId w:val="0"/>
  </w:num>
  <w:num w:numId="6" w16cid:durableId="195126276">
    <w:abstractNumId w:val="2"/>
  </w:num>
  <w:num w:numId="7" w16cid:durableId="1665275025">
    <w:abstractNumId w:val="6"/>
  </w:num>
  <w:num w:numId="8" w16cid:durableId="892885925">
    <w:abstractNumId w:val="3"/>
  </w:num>
  <w:num w:numId="9" w16cid:durableId="1338844266">
    <w:abstractNumId w:val="7"/>
  </w:num>
  <w:num w:numId="10" w16cid:durableId="1914193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0E"/>
    <w:rsid w:val="0000377F"/>
    <w:rsid w:val="005F750E"/>
    <w:rsid w:val="007B0315"/>
    <w:rsid w:val="00B87C2B"/>
    <w:rsid w:val="00E43EF0"/>
    <w:rsid w:val="00E91354"/>
    <w:rsid w:val="00F62B8F"/>
    <w:rsid w:val="00FB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AA4C"/>
  <w15:docId w15:val="{33C8AC86-BF15-4179-BC8E-75C1DD8E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sz w:val="28"/>
      <w:szCs w:val="28"/>
      <w:u w:val="single" w:color="000000"/>
    </w:rPr>
  </w:style>
  <w:style w:type="paragraph" w:styleId="Heading2">
    <w:name w:val="heading 2"/>
    <w:basedOn w:val="Normal"/>
    <w:uiPriority w:val="9"/>
    <w:unhideWhenUsed/>
    <w:qFormat/>
    <w:pPr>
      <w:spacing w:before="41"/>
      <w:ind w:left="160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7"/>
      <w:ind w:left="2589" w:right="2562"/>
      <w:jc w:val="center"/>
    </w:pPr>
    <w:rPr>
      <w:sz w:val="32"/>
      <w:szCs w:val="32"/>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91354"/>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77F"/>
    <w:pPr>
      <w:spacing w:after="200"/>
    </w:pPr>
    <w:rPr>
      <w:i/>
      <w:iCs/>
      <w:color w:val="1F497D" w:themeColor="text2"/>
      <w:sz w:val="18"/>
      <w:szCs w:val="18"/>
    </w:rPr>
  </w:style>
  <w:style w:type="paragraph" w:styleId="Header">
    <w:name w:val="header"/>
    <w:basedOn w:val="Normal"/>
    <w:link w:val="HeaderChar"/>
    <w:uiPriority w:val="99"/>
    <w:unhideWhenUsed/>
    <w:rsid w:val="00F62B8F"/>
    <w:pPr>
      <w:tabs>
        <w:tab w:val="center" w:pos="4513"/>
        <w:tab w:val="right" w:pos="9026"/>
      </w:tabs>
    </w:pPr>
  </w:style>
  <w:style w:type="character" w:customStyle="1" w:styleId="HeaderChar">
    <w:name w:val="Header Char"/>
    <w:basedOn w:val="DefaultParagraphFont"/>
    <w:link w:val="Header"/>
    <w:uiPriority w:val="99"/>
    <w:rsid w:val="00F62B8F"/>
    <w:rPr>
      <w:rFonts w:ascii="Times New Roman" w:eastAsia="Times New Roman" w:hAnsi="Times New Roman" w:cs="Times New Roman"/>
    </w:rPr>
  </w:style>
  <w:style w:type="paragraph" w:styleId="Footer">
    <w:name w:val="footer"/>
    <w:basedOn w:val="Normal"/>
    <w:link w:val="FooterChar"/>
    <w:uiPriority w:val="99"/>
    <w:unhideWhenUsed/>
    <w:rsid w:val="00F62B8F"/>
    <w:pPr>
      <w:tabs>
        <w:tab w:val="center" w:pos="4513"/>
        <w:tab w:val="right" w:pos="9026"/>
      </w:tabs>
    </w:pPr>
  </w:style>
  <w:style w:type="character" w:customStyle="1" w:styleId="FooterChar">
    <w:name w:val="Footer Char"/>
    <w:basedOn w:val="DefaultParagraphFont"/>
    <w:link w:val="Footer"/>
    <w:uiPriority w:val="99"/>
    <w:rsid w:val="00F62B8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87C2B"/>
    <w:rPr>
      <w:rFonts w:ascii="Times New Roman" w:eastAsia="Times New Roman" w:hAnsi="Times New Roman" w:cs="Times New Roman"/>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78283">
      <w:bodyDiv w:val="1"/>
      <w:marLeft w:val="0"/>
      <w:marRight w:val="0"/>
      <w:marTop w:val="0"/>
      <w:marBottom w:val="0"/>
      <w:divBdr>
        <w:top w:val="none" w:sz="0" w:space="0" w:color="auto"/>
        <w:left w:val="none" w:sz="0" w:space="0" w:color="auto"/>
        <w:bottom w:val="none" w:sz="0" w:space="0" w:color="auto"/>
        <w:right w:val="none" w:sz="0" w:space="0" w:color="auto"/>
      </w:divBdr>
    </w:div>
    <w:div w:id="518006108">
      <w:bodyDiv w:val="1"/>
      <w:marLeft w:val="0"/>
      <w:marRight w:val="0"/>
      <w:marTop w:val="0"/>
      <w:marBottom w:val="0"/>
      <w:divBdr>
        <w:top w:val="none" w:sz="0" w:space="0" w:color="auto"/>
        <w:left w:val="none" w:sz="0" w:space="0" w:color="auto"/>
        <w:bottom w:val="none" w:sz="0" w:space="0" w:color="auto"/>
        <w:right w:val="none" w:sz="0" w:space="0" w:color="auto"/>
      </w:divBdr>
    </w:div>
    <w:div w:id="534848908">
      <w:bodyDiv w:val="1"/>
      <w:marLeft w:val="0"/>
      <w:marRight w:val="0"/>
      <w:marTop w:val="0"/>
      <w:marBottom w:val="0"/>
      <w:divBdr>
        <w:top w:val="none" w:sz="0" w:space="0" w:color="auto"/>
        <w:left w:val="none" w:sz="0" w:space="0" w:color="auto"/>
        <w:bottom w:val="none" w:sz="0" w:space="0" w:color="auto"/>
        <w:right w:val="none" w:sz="0" w:space="0" w:color="auto"/>
      </w:divBdr>
    </w:div>
    <w:div w:id="625355763">
      <w:bodyDiv w:val="1"/>
      <w:marLeft w:val="0"/>
      <w:marRight w:val="0"/>
      <w:marTop w:val="0"/>
      <w:marBottom w:val="0"/>
      <w:divBdr>
        <w:top w:val="none" w:sz="0" w:space="0" w:color="auto"/>
        <w:left w:val="none" w:sz="0" w:space="0" w:color="auto"/>
        <w:bottom w:val="none" w:sz="0" w:space="0" w:color="auto"/>
        <w:right w:val="none" w:sz="0" w:space="0" w:color="auto"/>
      </w:divBdr>
    </w:div>
    <w:div w:id="778331828">
      <w:bodyDiv w:val="1"/>
      <w:marLeft w:val="0"/>
      <w:marRight w:val="0"/>
      <w:marTop w:val="0"/>
      <w:marBottom w:val="0"/>
      <w:divBdr>
        <w:top w:val="none" w:sz="0" w:space="0" w:color="auto"/>
        <w:left w:val="none" w:sz="0" w:space="0" w:color="auto"/>
        <w:bottom w:val="none" w:sz="0" w:space="0" w:color="auto"/>
        <w:right w:val="none" w:sz="0" w:space="0" w:color="auto"/>
      </w:divBdr>
    </w:div>
    <w:div w:id="795947229">
      <w:bodyDiv w:val="1"/>
      <w:marLeft w:val="0"/>
      <w:marRight w:val="0"/>
      <w:marTop w:val="0"/>
      <w:marBottom w:val="0"/>
      <w:divBdr>
        <w:top w:val="none" w:sz="0" w:space="0" w:color="auto"/>
        <w:left w:val="none" w:sz="0" w:space="0" w:color="auto"/>
        <w:bottom w:val="none" w:sz="0" w:space="0" w:color="auto"/>
        <w:right w:val="none" w:sz="0" w:space="0" w:color="auto"/>
      </w:divBdr>
    </w:div>
    <w:div w:id="834804634">
      <w:bodyDiv w:val="1"/>
      <w:marLeft w:val="0"/>
      <w:marRight w:val="0"/>
      <w:marTop w:val="0"/>
      <w:marBottom w:val="0"/>
      <w:divBdr>
        <w:top w:val="none" w:sz="0" w:space="0" w:color="auto"/>
        <w:left w:val="none" w:sz="0" w:space="0" w:color="auto"/>
        <w:bottom w:val="none" w:sz="0" w:space="0" w:color="auto"/>
        <w:right w:val="none" w:sz="0" w:space="0" w:color="auto"/>
      </w:divBdr>
    </w:div>
    <w:div w:id="960265572">
      <w:bodyDiv w:val="1"/>
      <w:marLeft w:val="0"/>
      <w:marRight w:val="0"/>
      <w:marTop w:val="0"/>
      <w:marBottom w:val="0"/>
      <w:divBdr>
        <w:top w:val="none" w:sz="0" w:space="0" w:color="auto"/>
        <w:left w:val="none" w:sz="0" w:space="0" w:color="auto"/>
        <w:bottom w:val="none" w:sz="0" w:space="0" w:color="auto"/>
        <w:right w:val="none" w:sz="0" w:space="0" w:color="auto"/>
      </w:divBdr>
    </w:div>
    <w:div w:id="1023017544">
      <w:bodyDiv w:val="1"/>
      <w:marLeft w:val="0"/>
      <w:marRight w:val="0"/>
      <w:marTop w:val="0"/>
      <w:marBottom w:val="0"/>
      <w:divBdr>
        <w:top w:val="none" w:sz="0" w:space="0" w:color="auto"/>
        <w:left w:val="none" w:sz="0" w:space="0" w:color="auto"/>
        <w:bottom w:val="none" w:sz="0" w:space="0" w:color="auto"/>
        <w:right w:val="none" w:sz="0" w:space="0" w:color="auto"/>
      </w:divBdr>
    </w:div>
    <w:div w:id="1145969468">
      <w:bodyDiv w:val="1"/>
      <w:marLeft w:val="0"/>
      <w:marRight w:val="0"/>
      <w:marTop w:val="0"/>
      <w:marBottom w:val="0"/>
      <w:divBdr>
        <w:top w:val="none" w:sz="0" w:space="0" w:color="auto"/>
        <w:left w:val="none" w:sz="0" w:space="0" w:color="auto"/>
        <w:bottom w:val="none" w:sz="0" w:space="0" w:color="auto"/>
        <w:right w:val="none" w:sz="0" w:space="0" w:color="auto"/>
      </w:divBdr>
    </w:div>
    <w:div w:id="1261838404">
      <w:bodyDiv w:val="1"/>
      <w:marLeft w:val="0"/>
      <w:marRight w:val="0"/>
      <w:marTop w:val="0"/>
      <w:marBottom w:val="0"/>
      <w:divBdr>
        <w:top w:val="none" w:sz="0" w:space="0" w:color="auto"/>
        <w:left w:val="none" w:sz="0" w:space="0" w:color="auto"/>
        <w:bottom w:val="none" w:sz="0" w:space="0" w:color="auto"/>
        <w:right w:val="none" w:sz="0" w:space="0" w:color="auto"/>
      </w:divBdr>
    </w:div>
    <w:div w:id="1275097864">
      <w:bodyDiv w:val="1"/>
      <w:marLeft w:val="0"/>
      <w:marRight w:val="0"/>
      <w:marTop w:val="0"/>
      <w:marBottom w:val="0"/>
      <w:divBdr>
        <w:top w:val="none" w:sz="0" w:space="0" w:color="auto"/>
        <w:left w:val="none" w:sz="0" w:space="0" w:color="auto"/>
        <w:bottom w:val="none" w:sz="0" w:space="0" w:color="auto"/>
        <w:right w:val="none" w:sz="0" w:space="0" w:color="auto"/>
      </w:divBdr>
    </w:div>
    <w:div w:id="1505433433">
      <w:bodyDiv w:val="1"/>
      <w:marLeft w:val="0"/>
      <w:marRight w:val="0"/>
      <w:marTop w:val="0"/>
      <w:marBottom w:val="0"/>
      <w:divBdr>
        <w:top w:val="none" w:sz="0" w:space="0" w:color="auto"/>
        <w:left w:val="none" w:sz="0" w:space="0" w:color="auto"/>
        <w:bottom w:val="none" w:sz="0" w:space="0" w:color="auto"/>
        <w:right w:val="none" w:sz="0" w:space="0" w:color="auto"/>
      </w:divBdr>
    </w:div>
    <w:div w:id="1632443417">
      <w:bodyDiv w:val="1"/>
      <w:marLeft w:val="0"/>
      <w:marRight w:val="0"/>
      <w:marTop w:val="0"/>
      <w:marBottom w:val="0"/>
      <w:divBdr>
        <w:top w:val="none" w:sz="0" w:space="0" w:color="auto"/>
        <w:left w:val="none" w:sz="0" w:space="0" w:color="auto"/>
        <w:bottom w:val="none" w:sz="0" w:space="0" w:color="auto"/>
        <w:right w:val="none" w:sz="0" w:space="0" w:color="auto"/>
      </w:divBdr>
      <w:divsChild>
        <w:div w:id="1294405035">
          <w:marLeft w:val="0"/>
          <w:marRight w:val="0"/>
          <w:marTop w:val="0"/>
          <w:marBottom w:val="0"/>
          <w:divBdr>
            <w:top w:val="none" w:sz="0" w:space="0" w:color="auto"/>
            <w:left w:val="none" w:sz="0" w:space="0" w:color="auto"/>
            <w:bottom w:val="none" w:sz="0" w:space="0" w:color="auto"/>
            <w:right w:val="none" w:sz="0" w:space="0" w:color="auto"/>
          </w:divBdr>
          <w:divsChild>
            <w:div w:id="528613709">
              <w:marLeft w:val="0"/>
              <w:marRight w:val="0"/>
              <w:marTop w:val="0"/>
              <w:marBottom w:val="0"/>
              <w:divBdr>
                <w:top w:val="none" w:sz="0" w:space="0" w:color="auto"/>
                <w:left w:val="none" w:sz="0" w:space="0" w:color="auto"/>
                <w:bottom w:val="none" w:sz="0" w:space="0" w:color="auto"/>
                <w:right w:val="none" w:sz="0" w:space="0" w:color="auto"/>
              </w:divBdr>
            </w:div>
            <w:div w:id="2127384965">
              <w:marLeft w:val="0"/>
              <w:marRight w:val="0"/>
              <w:marTop w:val="0"/>
              <w:marBottom w:val="0"/>
              <w:divBdr>
                <w:top w:val="none" w:sz="0" w:space="0" w:color="auto"/>
                <w:left w:val="none" w:sz="0" w:space="0" w:color="auto"/>
                <w:bottom w:val="none" w:sz="0" w:space="0" w:color="auto"/>
                <w:right w:val="none" w:sz="0" w:space="0" w:color="auto"/>
              </w:divBdr>
            </w:div>
            <w:div w:id="1930892336">
              <w:marLeft w:val="0"/>
              <w:marRight w:val="0"/>
              <w:marTop w:val="0"/>
              <w:marBottom w:val="0"/>
              <w:divBdr>
                <w:top w:val="none" w:sz="0" w:space="0" w:color="auto"/>
                <w:left w:val="none" w:sz="0" w:space="0" w:color="auto"/>
                <w:bottom w:val="none" w:sz="0" w:space="0" w:color="auto"/>
                <w:right w:val="none" w:sz="0" w:space="0" w:color="auto"/>
              </w:divBdr>
            </w:div>
            <w:div w:id="343165718">
              <w:marLeft w:val="0"/>
              <w:marRight w:val="0"/>
              <w:marTop w:val="0"/>
              <w:marBottom w:val="0"/>
              <w:divBdr>
                <w:top w:val="none" w:sz="0" w:space="0" w:color="auto"/>
                <w:left w:val="none" w:sz="0" w:space="0" w:color="auto"/>
                <w:bottom w:val="none" w:sz="0" w:space="0" w:color="auto"/>
                <w:right w:val="none" w:sz="0" w:space="0" w:color="auto"/>
              </w:divBdr>
            </w:div>
            <w:div w:id="820001608">
              <w:marLeft w:val="0"/>
              <w:marRight w:val="0"/>
              <w:marTop w:val="0"/>
              <w:marBottom w:val="0"/>
              <w:divBdr>
                <w:top w:val="none" w:sz="0" w:space="0" w:color="auto"/>
                <w:left w:val="none" w:sz="0" w:space="0" w:color="auto"/>
                <w:bottom w:val="none" w:sz="0" w:space="0" w:color="auto"/>
                <w:right w:val="none" w:sz="0" w:space="0" w:color="auto"/>
              </w:divBdr>
            </w:div>
            <w:div w:id="1277366567">
              <w:marLeft w:val="0"/>
              <w:marRight w:val="0"/>
              <w:marTop w:val="0"/>
              <w:marBottom w:val="0"/>
              <w:divBdr>
                <w:top w:val="none" w:sz="0" w:space="0" w:color="auto"/>
                <w:left w:val="none" w:sz="0" w:space="0" w:color="auto"/>
                <w:bottom w:val="none" w:sz="0" w:space="0" w:color="auto"/>
                <w:right w:val="none" w:sz="0" w:space="0" w:color="auto"/>
              </w:divBdr>
            </w:div>
            <w:div w:id="403458973">
              <w:marLeft w:val="0"/>
              <w:marRight w:val="0"/>
              <w:marTop w:val="0"/>
              <w:marBottom w:val="0"/>
              <w:divBdr>
                <w:top w:val="none" w:sz="0" w:space="0" w:color="auto"/>
                <w:left w:val="none" w:sz="0" w:space="0" w:color="auto"/>
                <w:bottom w:val="none" w:sz="0" w:space="0" w:color="auto"/>
                <w:right w:val="none" w:sz="0" w:space="0" w:color="auto"/>
              </w:divBdr>
            </w:div>
            <w:div w:id="1407679362">
              <w:marLeft w:val="0"/>
              <w:marRight w:val="0"/>
              <w:marTop w:val="0"/>
              <w:marBottom w:val="0"/>
              <w:divBdr>
                <w:top w:val="none" w:sz="0" w:space="0" w:color="auto"/>
                <w:left w:val="none" w:sz="0" w:space="0" w:color="auto"/>
                <w:bottom w:val="none" w:sz="0" w:space="0" w:color="auto"/>
                <w:right w:val="none" w:sz="0" w:space="0" w:color="auto"/>
              </w:divBdr>
            </w:div>
            <w:div w:id="1553537021">
              <w:marLeft w:val="0"/>
              <w:marRight w:val="0"/>
              <w:marTop w:val="0"/>
              <w:marBottom w:val="0"/>
              <w:divBdr>
                <w:top w:val="none" w:sz="0" w:space="0" w:color="auto"/>
                <w:left w:val="none" w:sz="0" w:space="0" w:color="auto"/>
                <w:bottom w:val="none" w:sz="0" w:space="0" w:color="auto"/>
                <w:right w:val="none" w:sz="0" w:space="0" w:color="auto"/>
              </w:divBdr>
            </w:div>
            <w:div w:id="1339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40">
      <w:bodyDiv w:val="1"/>
      <w:marLeft w:val="0"/>
      <w:marRight w:val="0"/>
      <w:marTop w:val="0"/>
      <w:marBottom w:val="0"/>
      <w:divBdr>
        <w:top w:val="none" w:sz="0" w:space="0" w:color="auto"/>
        <w:left w:val="none" w:sz="0" w:space="0" w:color="auto"/>
        <w:bottom w:val="none" w:sz="0" w:space="0" w:color="auto"/>
        <w:right w:val="none" w:sz="0" w:space="0" w:color="auto"/>
      </w:divBdr>
    </w:div>
    <w:div w:id="1796828539">
      <w:bodyDiv w:val="1"/>
      <w:marLeft w:val="0"/>
      <w:marRight w:val="0"/>
      <w:marTop w:val="0"/>
      <w:marBottom w:val="0"/>
      <w:divBdr>
        <w:top w:val="none" w:sz="0" w:space="0" w:color="auto"/>
        <w:left w:val="none" w:sz="0" w:space="0" w:color="auto"/>
        <w:bottom w:val="none" w:sz="0" w:space="0" w:color="auto"/>
        <w:right w:val="none" w:sz="0" w:space="0" w:color="auto"/>
      </w:divBdr>
    </w:div>
    <w:div w:id="1810318684">
      <w:bodyDiv w:val="1"/>
      <w:marLeft w:val="0"/>
      <w:marRight w:val="0"/>
      <w:marTop w:val="0"/>
      <w:marBottom w:val="0"/>
      <w:divBdr>
        <w:top w:val="none" w:sz="0" w:space="0" w:color="auto"/>
        <w:left w:val="none" w:sz="0" w:space="0" w:color="auto"/>
        <w:bottom w:val="none" w:sz="0" w:space="0" w:color="auto"/>
        <w:right w:val="none" w:sz="0" w:space="0" w:color="auto"/>
      </w:divBdr>
    </w:div>
    <w:div w:id="1865746662">
      <w:bodyDiv w:val="1"/>
      <w:marLeft w:val="0"/>
      <w:marRight w:val="0"/>
      <w:marTop w:val="0"/>
      <w:marBottom w:val="0"/>
      <w:divBdr>
        <w:top w:val="none" w:sz="0" w:space="0" w:color="auto"/>
        <w:left w:val="none" w:sz="0" w:space="0" w:color="auto"/>
        <w:bottom w:val="none" w:sz="0" w:space="0" w:color="auto"/>
        <w:right w:val="none" w:sz="0" w:space="0" w:color="auto"/>
      </w:divBdr>
    </w:div>
    <w:div w:id="1875116456">
      <w:bodyDiv w:val="1"/>
      <w:marLeft w:val="0"/>
      <w:marRight w:val="0"/>
      <w:marTop w:val="0"/>
      <w:marBottom w:val="0"/>
      <w:divBdr>
        <w:top w:val="none" w:sz="0" w:space="0" w:color="auto"/>
        <w:left w:val="none" w:sz="0" w:space="0" w:color="auto"/>
        <w:bottom w:val="none" w:sz="0" w:space="0" w:color="auto"/>
        <w:right w:val="none" w:sz="0" w:space="0" w:color="auto"/>
      </w:divBdr>
    </w:div>
    <w:div w:id="2069525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SWCE123</dc:creator>
  <cp:lastModifiedBy>P Mallikarjunarao</cp:lastModifiedBy>
  <cp:revision>2</cp:revision>
  <dcterms:created xsi:type="dcterms:W3CDTF">2023-10-18T07:24:00Z</dcterms:created>
  <dcterms:modified xsi:type="dcterms:W3CDTF">2023-10-18T07:24:00Z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2016</vt:lpwstr>
  </property>
  <property fmtid="{D5CDD505-2E9C-101B-9397-08002B2CF9AE}" pid="4" name="LastSaved">
    <vt:filetime>2023-10-18T00:00:00Z</vt:filetime>
  </property>
</Properties>
</file>