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CE5E" w14:textId="77777777" w:rsidR="00715D97" w:rsidRPr="00715D97" w:rsidRDefault="00715D97" w:rsidP="00715D97">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715D97">
        <w:rPr>
          <w:rFonts w:ascii="Segoe UI" w:eastAsia="Times New Roman" w:hAnsi="Segoe UI" w:cs="Segoe UI"/>
          <w:color w:val="004370"/>
          <w:kern w:val="0"/>
          <w:sz w:val="53"/>
          <w:szCs w:val="53"/>
          <w:lang w:eastAsia="en-IN"/>
          <w14:ligatures w14:val="none"/>
        </w:rPr>
        <w:t>Simple Present Tense</w:t>
      </w:r>
    </w:p>
    <w:p w14:paraId="3606DCB1" w14:textId="77777777" w:rsidR="00715D97" w:rsidRPr="00715D97" w:rsidRDefault="00715D97" w:rsidP="00715D97">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715D97">
        <w:rPr>
          <w:rFonts w:ascii="Segoe UI" w:eastAsia="Times New Roman" w:hAnsi="Segoe UI" w:cs="Segoe UI"/>
          <w:color w:val="000000"/>
          <w:kern w:val="0"/>
          <w:sz w:val="44"/>
          <w:szCs w:val="44"/>
          <w:lang w:eastAsia="en-IN"/>
          <w14:ligatures w14:val="none"/>
        </w:rPr>
        <w:t>Present Simple Definition</w:t>
      </w:r>
    </w:p>
    <w:p w14:paraId="404D458C" w14:textId="77777777" w:rsidR="00715D97" w:rsidRPr="00715D97" w:rsidRDefault="00715D97" w:rsidP="00715D97">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w:t>
      </w:r>
      <w:r w:rsidRPr="00715D97">
        <w:rPr>
          <w:rFonts w:ascii="Segoe UI" w:eastAsia="Times New Roman" w:hAnsi="Segoe UI" w:cs="Segoe UI"/>
          <w:b/>
          <w:bCs/>
          <w:color w:val="222222"/>
          <w:kern w:val="0"/>
          <w:sz w:val="26"/>
          <w:szCs w:val="26"/>
          <w:lang w:eastAsia="en-IN"/>
          <w14:ligatures w14:val="none"/>
        </w:rPr>
        <w:t>simple present</w:t>
      </w:r>
      <w:r w:rsidRPr="00715D97">
        <w:rPr>
          <w:rFonts w:ascii="Segoe UI" w:eastAsia="Times New Roman" w:hAnsi="Segoe UI" w:cs="Segoe UI"/>
          <w:color w:val="222222"/>
          <w:kern w:val="0"/>
          <w:sz w:val="26"/>
          <w:szCs w:val="26"/>
          <w:lang w:eastAsia="en-IN"/>
          <w14:ligatures w14:val="none"/>
        </w:rPr>
        <w:t>, </w:t>
      </w:r>
      <w:r w:rsidRPr="00715D97">
        <w:rPr>
          <w:rFonts w:ascii="Segoe UI" w:eastAsia="Times New Roman" w:hAnsi="Segoe UI" w:cs="Segoe UI"/>
          <w:b/>
          <w:bCs/>
          <w:color w:val="222222"/>
          <w:kern w:val="0"/>
          <w:sz w:val="26"/>
          <w:szCs w:val="26"/>
          <w:lang w:eastAsia="en-IN"/>
          <w14:ligatures w14:val="none"/>
        </w:rPr>
        <w:t>present simple</w:t>
      </w:r>
      <w:r w:rsidRPr="00715D97">
        <w:rPr>
          <w:rFonts w:ascii="Segoe UI" w:eastAsia="Times New Roman" w:hAnsi="Segoe UI" w:cs="Segoe UI"/>
          <w:color w:val="222222"/>
          <w:kern w:val="0"/>
          <w:sz w:val="26"/>
          <w:szCs w:val="26"/>
          <w:lang w:eastAsia="en-IN"/>
          <w14:ligatures w14:val="none"/>
        </w:rPr>
        <w:t> or </w:t>
      </w:r>
      <w:r w:rsidRPr="00715D97">
        <w:rPr>
          <w:rFonts w:ascii="Segoe UI" w:eastAsia="Times New Roman" w:hAnsi="Segoe UI" w:cs="Segoe UI"/>
          <w:b/>
          <w:bCs/>
          <w:color w:val="222222"/>
          <w:kern w:val="0"/>
          <w:sz w:val="26"/>
          <w:szCs w:val="26"/>
          <w:lang w:eastAsia="en-IN"/>
          <w14:ligatures w14:val="none"/>
        </w:rPr>
        <w:t>present indefinite</w:t>
      </w:r>
      <w:r w:rsidRPr="00715D97">
        <w:rPr>
          <w:rFonts w:ascii="Segoe UI" w:eastAsia="Times New Roman" w:hAnsi="Segoe UI" w:cs="Segoe UI"/>
          <w:color w:val="222222"/>
          <w:kern w:val="0"/>
          <w:sz w:val="26"/>
          <w:szCs w:val="26"/>
          <w:lang w:eastAsia="en-IN"/>
          <w14:ligatures w14:val="none"/>
        </w:rPr>
        <w:t> is one of the verb forms associated with the present tense in modern English. In Simple Present, the action is simply mentioned and there is nothing being said about its completeness. It is used to talk about an action which happens on a regular basis.</w:t>
      </w:r>
    </w:p>
    <w:p w14:paraId="6F71DE21" w14:textId="77777777" w:rsidR="00715D97" w:rsidRPr="00715D97" w:rsidRDefault="00715D97" w:rsidP="00715D97">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715D97">
        <w:rPr>
          <w:rFonts w:ascii="Segoe UI" w:eastAsia="Times New Roman" w:hAnsi="Segoe UI" w:cs="Segoe UI"/>
          <w:color w:val="000000"/>
          <w:kern w:val="0"/>
          <w:sz w:val="44"/>
          <w:szCs w:val="44"/>
          <w:lang w:eastAsia="en-IN"/>
          <w14:ligatures w14:val="none"/>
        </w:rPr>
        <w:t>Forming the Simple Present Tense</w:t>
      </w:r>
    </w:p>
    <w:p w14:paraId="7E6382C2" w14:textId="77777777" w:rsidR="00715D97" w:rsidRPr="00715D97" w:rsidRDefault="00715D97" w:rsidP="00715D97">
      <w:pPr>
        <w:shd w:val="clear" w:color="auto" w:fill="FFFFFF"/>
        <w:spacing w:after="300" w:line="240" w:lineRule="auto"/>
        <w:outlineLvl w:val="3"/>
        <w:rPr>
          <w:rFonts w:ascii="Segoe UI" w:eastAsia="Times New Roman" w:hAnsi="Segoe UI" w:cs="Segoe UI"/>
          <w:b/>
          <w:bCs/>
          <w:color w:val="222222"/>
          <w:kern w:val="0"/>
          <w:sz w:val="36"/>
          <w:szCs w:val="36"/>
          <w:lang w:eastAsia="en-IN"/>
          <w14:ligatures w14:val="none"/>
        </w:rPr>
      </w:pPr>
      <w:r w:rsidRPr="00715D97">
        <w:rPr>
          <w:rFonts w:ascii="Segoe UI" w:eastAsia="Times New Roman" w:hAnsi="Segoe UI" w:cs="Segoe UI"/>
          <w:b/>
          <w:bCs/>
          <w:color w:val="222222"/>
          <w:kern w:val="0"/>
          <w:sz w:val="36"/>
          <w:szCs w:val="36"/>
          <w:lang w:eastAsia="en-IN"/>
          <w14:ligatures w14:val="none"/>
        </w:rPr>
        <w:t>Positive Statements | Present Simple</w:t>
      </w:r>
    </w:p>
    <w:tbl>
      <w:tblPr>
        <w:tblW w:w="11100"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129"/>
        <w:gridCol w:w="1999"/>
        <w:gridCol w:w="5972"/>
      </w:tblGrid>
      <w:tr w:rsidR="00715D97" w:rsidRPr="00715D97" w14:paraId="22616444"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9C468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SUBJECT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4ACB8F"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VERB</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702C5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REST OF THE SENTENCE</w:t>
            </w:r>
          </w:p>
        </w:tc>
      </w:tr>
      <w:tr w:rsidR="00715D97" w:rsidRPr="00715D97" w14:paraId="597B8623"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503EB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82232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8A9B7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2A319F5D"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D5DF5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You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E67C7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41324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186A2183"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BB6BA8"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He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1DE0B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42169C"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72C6E05D"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9452F7"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Tom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3FA64B"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DB7FE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21F0ACC6"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9A3E0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boy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498DB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CDBDA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53AEA118"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20E5E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She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206458"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B68238"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4FD6FDBE"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66EE35"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Anna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CD54F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40C52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33843787"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D146CF"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girl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961A7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studies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82019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5794060A"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5313ED"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We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305BC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3E356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5EE2DA5D"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B8821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lastRenderedPageBreak/>
              <w:t>You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6307F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3477C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0FF8FEDF"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E004E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0296AC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F187F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r w:rsidR="00715D97" w:rsidRPr="00715D97" w14:paraId="018DF400"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566E1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children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C9D087"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study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51AE0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Texas school.</w:t>
            </w:r>
          </w:p>
        </w:tc>
      </w:tr>
    </w:tbl>
    <w:p w14:paraId="3DD652FB" w14:textId="77777777" w:rsidR="00715D97" w:rsidRPr="00715D97" w:rsidRDefault="00715D97" w:rsidP="00715D97">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Notice how we use ‘study’ for the subjects I, You, We, You and They and we use ‘studies’ for the subjects ‘He’ and ‘She’.</w:t>
      </w:r>
    </w:p>
    <w:p w14:paraId="623A3CC0" w14:textId="77777777" w:rsidR="00715D97" w:rsidRPr="00715D97" w:rsidRDefault="00715D97" w:rsidP="00715D97">
      <w:pPr>
        <w:shd w:val="clear" w:color="auto" w:fill="FFFFFF"/>
        <w:spacing w:after="300" w:line="240" w:lineRule="auto"/>
        <w:outlineLvl w:val="3"/>
        <w:rPr>
          <w:rFonts w:ascii="Segoe UI" w:eastAsia="Times New Roman" w:hAnsi="Segoe UI" w:cs="Segoe UI"/>
          <w:b/>
          <w:bCs/>
          <w:color w:val="222222"/>
          <w:kern w:val="0"/>
          <w:sz w:val="36"/>
          <w:szCs w:val="36"/>
          <w:lang w:eastAsia="en-IN"/>
          <w14:ligatures w14:val="none"/>
        </w:rPr>
      </w:pPr>
      <w:r w:rsidRPr="00715D97">
        <w:rPr>
          <w:rFonts w:ascii="Segoe UI" w:eastAsia="Times New Roman" w:hAnsi="Segoe UI" w:cs="Segoe UI"/>
          <w:b/>
          <w:bCs/>
          <w:color w:val="222222"/>
          <w:kern w:val="0"/>
          <w:sz w:val="36"/>
          <w:szCs w:val="36"/>
          <w:lang w:eastAsia="en-IN"/>
          <w14:ligatures w14:val="none"/>
        </w:rPr>
        <w:t>Negative Statements | Simple Present</w:t>
      </w:r>
    </w:p>
    <w:tbl>
      <w:tblPr>
        <w:tblW w:w="11100" w:type="dxa"/>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378"/>
        <w:gridCol w:w="5478"/>
        <w:gridCol w:w="941"/>
        <w:gridCol w:w="3303"/>
      </w:tblGrid>
      <w:tr w:rsidR="00715D97" w:rsidRPr="00715D97" w14:paraId="12C0CB3E"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3987AF"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SUBJECT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174109"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DON’T (DO NOT) / DOESN’T (DOES NOT)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269E8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VERB</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9BA97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REST OF THE SENTENCE</w:t>
            </w:r>
          </w:p>
        </w:tc>
      </w:tr>
      <w:tr w:rsidR="00715D97" w:rsidRPr="00715D97" w14:paraId="5D6F8FFA"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41C5FF"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556B27"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FC94C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E384EF"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697776B9"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F34AC8"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You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888FC7"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00BD2E"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66592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5AA69782"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12889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He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0E426D"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170CF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59308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1227FAA1"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0F3D7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Tom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B656B3"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928E1A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65883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673DDE13"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C6B8FF"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boy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CB3E58E"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7A470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0404ED"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4999E709"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7D60E8"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She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FB949A"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80962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0C8D6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68438944"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4121B5"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Anna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B6E3A3"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47B79B"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5BBBE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40A77777"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F5F07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girl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15C065"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82B605"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8D815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22ACB190"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9EE50C"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We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C5EEE0"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69E86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05C03D"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0480789D"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24AD2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You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131106"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80EFF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81C57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3AF1C4B9"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9FDC7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lastRenderedPageBreak/>
              <w:t>They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DA0C10"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0D903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615B2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r w:rsidR="00715D97" w:rsidRPr="00715D97" w14:paraId="2E382D69"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14CED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men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4FDB96" w14:textId="77777777" w:rsidR="00715D97" w:rsidRPr="00715D97" w:rsidRDefault="00715D97" w:rsidP="00715D97">
            <w:pPr>
              <w:spacing w:after="360" w:line="240" w:lineRule="auto"/>
              <w:jc w:val="center"/>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A7B5EC"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play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FB13ED"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tennis.</w:t>
            </w:r>
          </w:p>
        </w:tc>
      </w:tr>
    </w:tbl>
    <w:p w14:paraId="3C32E578" w14:textId="77777777" w:rsidR="00715D97" w:rsidRPr="00715D97" w:rsidRDefault="00715D97" w:rsidP="00715D97">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Notice how we use ‘don’t’ for the subjects I, You, We, You and They</w:t>
      </w:r>
    </w:p>
    <w:p w14:paraId="0799FBA6" w14:textId="77777777" w:rsidR="00715D97" w:rsidRPr="00715D97" w:rsidRDefault="00715D97" w:rsidP="00715D97">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and we use ‘doesn’t’ for the subjects ‘He’ and ‘She’. The verb form remains the same for all </w:t>
      </w:r>
      <w:hyperlink r:id="rId4" w:tgtFrame="_blank" w:history="1">
        <w:r w:rsidRPr="00715D97">
          <w:rPr>
            <w:rFonts w:ascii="Segoe UI" w:eastAsia="Times New Roman" w:hAnsi="Segoe UI" w:cs="Segoe UI"/>
            <w:color w:val="FA6800"/>
            <w:kern w:val="0"/>
            <w:sz w:val="26"/>
            <w:szCs w:val="26"/>
            <w:u w:val="single"/>
            <w:lang w:eastAsia="en-IN"/>
            <w14:ligatures w14:val="none"/>
          </w:rPr>
          <w:t>subjects</w:t>
        </w:r>
      </w:hyperlink>
      <w:r w:rsidRPr="00715D97">
        <w:rPr>
          <w:rFonts w:ascii="Segoe UI" w:eastAsia="Times New Roman" w:hAnsi="Segoe UI" w:cs="Segoe UI"/>
          <w:color w:val="222222"/>
          <w:kern w:val="0"/>
          <w:sz w:val="26"/>
          <w:szCs w:val="26"/>
          <w:lang w:eastAsia="en-IN"/>
          <w14:ligatures w14:val="none"/>
        </w:rPr>
        <w:t>.</w:t>
      </w:r>
    </w:p>
    <w:p w14:paraId="3957B49F" w14:textId="77777777" w:rsidR="00715D97" w:rsidRPr="00715D97" w:rsidRDefault="00715D97" w:rsidP="00715D97">
      <w:pPr>
        <w:shd w:val="clear" w:color="auto" w:fill="FFFFFF"/>
        <w:spacing w:after="300" w:line="240" w:lineRule="auto"/>
        <w:outlineLvl w:val="3"/>
        <w:rPr>
          <w:rFonts w:ascii="Segoe UI" w:eastAsia="Times New Roman" w:hAnsi="Segoe UI" w:cs="Segoe UI"/>
          <w:b/>
          <w:bCs/>
          <w:color w:val="222222"/>
          <w:kern w:val="0"/>
          <w:sz w:val="36"/>
          <w:szCs w:val="36"/>
          <w:lang w:eastAsia="en-IN"/>
          <w14:ligatures w14:val="none"/>
        </w:rPr>
      </w:pPr>
      <w:r w:rsidRPr="00715D97">
        <w:rPr>
          <w:rFonts w:ascii="Segoe UI" w:eastAsia="Times New Roman" w:hAnsi="Segoe UI" w:cs="Segoe UI"/>
          <w:b/>
          <w:bCs/>
          <w:color w:val="222222"/>
          <w:kern w:val="0"/>
          <w:sz w:val="36"/>
          <w:szCs w:val="36"/>
          <w:lang w:eastAsia="en-IN"/>
          <w14:ligatures w14:val="none"/>
        </w:rPr>
        <w:t>Interrogative Statements / Questions | Present Simple</w:t>
      </w:r>
    </w:p>
    <w:tbl>
      <w:tblPr>
        <w:tblW w:w="11100" w:type="dxa"/>
        <w:tblCellSpacing w:w="0" w:type="dxa"/>
        <w:tblInd w:w="-326"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504"/>
        <w:gridCol w:w="2106"/>
        <w:gridCol w:w="1439"/>
        <w:gridCol w:w="5051"/>
      </w:tblGrid>
      <w:tr w:rsidR="00715D97" w:rsidRPr="00715D97" w14:paraId="1F19A2B8"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B8FCC5"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DO / DOES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C5F69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SUBJECT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91133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VERB</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99CB5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b/>
                <w:bCs/>
                <w:color w:val="222222"/>
                <w:kern w:val="0"/>
                <w:sz w:val="26"/>
                <w:szCs w:val="26"/>
                <w:lang w:eastAsia="en-IN"/>
                <w14:ligatures w14:val="none"/>
              </w:rPr>
              <w:t>REST OF THE SENTENCE</w:t>
            </w:r>
          </w:p>
        </w:tc>
      </w:tr>
      <w:tr w:rsidR="00715D97" w:rsidRPr="00715D97" w14:paraId="4E92C864"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8425F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B051C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C3D7D0E"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F36C6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5DEA612B"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01E92C5"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F185B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you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A41BA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C55212"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7730CB54"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9E864B"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928C4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he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81CD0B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7F000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02852CB7"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F55DF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22775D"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John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4A123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A8886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11F62E0D"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11076D"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56BB1E"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boy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C552233"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0DD02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5BE4F86F"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5154B5"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2B6F22"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she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533AD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058C5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04722BEF"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1BA192"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1269C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Anna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70EE5C"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74E497"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629C4347"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0C1058"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DBD35E"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girl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4876FD"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09D0CF"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633D77F9"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CDEFD5"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768D9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we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22406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0CAC5E"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3B668B42"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3085E4"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8D4E07"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you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F71FFC"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92DE4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57A55D96"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F93CAA"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lastRenderedPageBreak/>
              <w:t>Do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992FDB"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CDC631"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391346"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r w:rsidR="00715D97" w:rsidRPr="00715D97" w14:paraId="70917423" w14:textId="77777777" w:rsidTr="00715D97">
        <w:trPr>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0438C0"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Do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02283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the men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CDB99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sleep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55E079" w14:textId="77777777" w:rsidR="00715D97" w:rsidRPr="00715D97" w:rsidRDefault="00715D97" w:rsidP="00715D97">
            <w:pPr>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in the afternoon?</w:t>
            </w:r>
          </w:p>
        </w:tc>
      </w:tr>
    </w:tbl>
    <w:p w14:paraId="0871C25F" w14:textId="77777777" w:rsidR="00715D97" w:rsidRDefault="00715D97" w:rsidP="00715D97">
      <w:pPr>
        <w:shd w:val="clear" w:color="auto" w:fill="FFFFFF"/>
        <w:spacing w:after="360" w:line="240" w:lineRule="auto"/>
        <w:rPr>
          <w:rFonts w:ascii="Segoe UI" w:eastAsia="Times New Roman" w:hAnsi="Segoe UI" w:cs="Segoe UI"/>
          <w:color w:val="222222"/>
          <w:kern w:val="0"/>
          <w:sz w:val="26"/>
          <w:szCs w:val="26"/>
          <w:lang w:eastAsia="en-IN"/>
          <w14:ligatures w14:val="none"/>
        </w:rPr>
      </w:pPr>
    </w:p>
    <w:p w14:paraId="17214CBE" w14:textId="1A8C0392" w:rsidR="00715D97" w:rsidRPr="00715D97" w:rsidRDefault="00715D97" w:rsidP="00715D97">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Notice how we use ‘Do’ for the subjects I, You, We, You and They</w:t>
      </w:r>
    </w:p>
    <w:p w14:paraId="7389C965" w14:textId="77777777" w:rsidR="00715D97" w:rsidRPr="00715D97" w:rsidRDefault="00715D97" w:rsidP="00715D97">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and we use ‘Does’ for the subjects ‘He’ and ‘She’. The verb form remains the same for all subjects.</w:t>
      </w:r>
    </w:p>
    <w:p w14:paraId="080026A0" w14:textId="77777777" w:rsidR="00715D97" w:rsidRPr="00715D97" w:rsidRDefault="00715D97" w:rsidP="00715D97">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color w:val="222222"/>
          <w:kern w:val="0"/>
          <w:sz w:val="26"/>
          <w:szCs w:val="26"/>
          <w:lang w:eastAsia="en-IN"/>
          <w14:ligatures w14:val="none"/>
        </w:rPr>
        <w:t>Note: “Do” and “Does” are also called </w:t>
      </w:r>
      <w:hyperlink r:id="rId5" w:history="1">
        <w:r w:rsidRPr="00715D97">
          <w:rPr>
            <w:rFonts w:ascii="Segoe UI" w:eastAsia="Times New Roman" w:hAnsi="Segoe UI" w:cs="Segoe UI"/>
            <w:color w:val="FA6800"/>
            <w:kern w:val="0"/>
            <w:sz w:val="26"/>
            <w:szCs w:val="26"/>
            <w:u w:val="single"/>
            <w:lang w:eastAsia="en-IN"/>
            <w14:ligatures w14:val="none"/>
          </w:rPr>
          <w:t>Auxiliary Verbs</w:t>
        </w:r>
      </w:hyperlink>
      <w:r w:rsidRPr="00715D97">
        <w:rPr>
          <w:rFonts w:ascii="Segoe UI" w:eastAsia="Times New Roman" w:hAnsi="Segoe UI" w:cs="Segoe UI"/>
          <w:color w:val="222222"/>
          <w:kern w:val="0"/>
          <w:sz w:val="26"/>
          <w:szCs w:val="26"/>
          <w:lang w:eastAsia="en-IN"/>
          <w14:ligatures w14:val="none"/>
        </w:rPr>
        <w:t> (or Helping Verbs).</w:t>
      </w:r>
    </w:p>
    <w:p w14:paraId="259BA847" w14:textId="686BAC8B" w:rsidR="00715D97" w:rsidRPr="00715D97" w:rsidRDefault="00A2790E" w:rsidP="00A2790E">
      <w:pPr>
        <w:shd w:val="clear" w:color="auto" w:fill="FFFFFF"/>
        <w:spacing w:after="300" w:line="288" w:lineRule="atLeast"/>
        <w:outlineLvl w:val="1"/>
        <w:rPr>
          <w:rFonts w:ascii="Segoe UI" w:eastAsia="Times New Roman" w:hAnsi="Segoe UI" w:cs="Segoe UI"/>
          <w:color w:val="222222"/>
          <w:kern w:val="0"/>
          <w:sz w:val="26"/>
          <w:szCs w:val="26"/>
          <w:lang w:eastAsia="en-IN"/>
          <w14:ligatures w14:val="none"/>
        </w:rPr>
      </w:pPr>
      <w:r>
        <w:rPr>
          <w:rFonts w:ascii="Segoe UI" w:eastAsia="Times New Roman" w:hAnsi="Segoe UI" w:cs="Segoe UI"/>
          <w:color w:val="004370"/>
          <w:kern w:val="0"/>
          <w:sz w:val="53"/>
          <w:szCs w:val="53"/>
          <w:lang w:eastAsia="en-IN"/>
          <w14:ligatures w14:val="none"/>
        </w:rPr>
        <w:t>/*</w:t>
      </w:r>
      <w:r w:rsidR="00715D97" w:rsidRPr="00715D97">
        <w:rPr>
          <w:rFonts w:ascii="Segoe UI" w:eastAsia="Times New Roman" w:hAnsi="Segoe UI" w:cs="Segoe UI"/>
          <w:color w:val="004370"/>
          <w:kern w:val="0"/>
          <w:sz w:val="53"/>
          <w:szCs w:val="53"/>
          <w:lang w:eastAsia="en-IN"/>
          <w14:ligatures w14:val="none"/>
        </w:rPr>
        <w:t>Simple Present Chart</w:t>
      </w:r>
      <w:r>
        <w:rPr>
          <w:rFonts w:ascii="Segoe UI" w:eastAsia="Times New Roman" w:hAnsi="Segoe UI" w:cs="Segoe UI"/>
          <w:color w:val="004370"/>
          <w:kern w:val="0"/>
          <w:sz w:val="53"/>
          <w:szCs w:val="53"/>
          <w:lang w:eastAsia="en-IN"/>
          <w14:ligatures w14:val="none"/>
        </w:rPr>
        <w:t>\]</w:t>
      </w:r>
      <w:r w:rsidR="00715D97" w:rsidRPr="00715D97">
        <w:rPr>
          <w:rFonts w:ascii="Segoe UI" w:eastAsia="Times New Roman" w:hAnsi="Segoe UI" w:cs="Segoe UI"/>
          <w:noProof/>
          <w:color w:val="222222"/>
          <w:kern w:val="0"/>
          <w:sz w:val="26"/>
          <w:szCs w:val="26"/>
          <w:lang w:eastAsia="en-IN"/>
          <w14:ligatures w14:val="none"/>
        </w:rPr>
        <w:drawing>
          <wp:inline distT="0" distB="0" distL="0" distR="0" wp14:anchorId="60FD8E41" wp14:editId="021A64AD">
            <wp:extent cx="5731510" cy="5571565"/>
            <wp:effectExtent l="0" t="0" r="2540" b="0"/>
            <wp:docPr id="396005688" name="Picture 3" descr="Simple Present 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Present Ten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6332" cy="5576252"/>
                    </a:xfrm>
                    <a:prstGeom prst="rect">
                      <a:avLst/>
                    </a:prstGeom>
                    <a:noFill/>
                    <a:ln>
                      <a:noFill/>
                    </a:ln>
                  </pic:spPr>
                </pic:pic>
              </a:graphicData>
            </a:graphic>
          </wp:inline>
        </w:drawing>
      </w:r>
    </w:p>
    <w:p w14:paraId="5F936B68" w14:textId="0EC3D60D" w:rsidR="00715D97" w:rsidRPr="00715D97" w:rsidRDefault="00715D97" w:rsidP="00715D97">
      <w:pPr>
        <w:shd w:val="clear" w:color="auto" w:fill="FFFFFF"/>
        <w:spacing w:after="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noProof/>
          <w:color w:val="222222"/>
          <w:kern w:val="0"/>
          <w:sz w:val="26"/>
          <w:szCs w:val="26"/>
          <w:lang w:eastAsia="en-IN"/>
          <w14:ligatures w14:val="none"/>
        </w:rPr>
        <w:lastRenderedPageBreak/>
        <w:drawing>
          <wp:inline distT="0" distB="0" distL="0" distR="0" wp14:anchorId="7A475037" wp14:editId="39440902">
            <wp:extent cx="5731510" cy="6497955"/>
            <wp:effectExtent l="0" t="0" r="2540" b="0"/>
            <wp:docPr id="1183499766" name="Picture 2" descr="Simple Present 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Present Ten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497955"/>
                    </a:xfrm>
                    <a:prstGeom prst="rect">
                      <a:avLst/>
                    </a:prstGeom>
                    <a:noFill/>
                    <a:ln>
                      <a:noFill/>
                    </a:ln>
                  </pic:spPr>
                </pic:pic>
              </a:graphicData>
            </a:graphic>
          </wp:inline>
        </w:drawing>
      </w:r>
    </w:p>
    <w:p w14:paraId="358C56CA" w14:textId="529A224E" w:rsidR="00715D97" w:rsidRPr="00715D97" w:rsidRDefault="00715D97" w:rsidP="00715D97">
      <w:pPr>
        <w:shd w:val="clear" w:color="auto" w:fill="FFFFFF"/>
        <w:spacing w:after="0" w:line="240" w:lineRule="auto"/>
        <w:rPr>
          <w:rFonts w:ascii="Segoe UI" w:eastAsia="Times New Roman" w:hAnsi="Segoe UI" w:cs="Segoe UI"/>
          <w:color w:val="222222"/>
          <w:kern w:val="0"/>
          <w:sz w:val="26"/>
          <w:szCs w:val="26"/>
          <w:lang w:eastAsia="en-IN"/>
          <w14:ligatures w14:val="none"/>
        </w:rPr>
      </w:pPr>
      <w:r w:rsidRPr="00715D97">
        <w:rPr>
          <w:rFonts w:ascii="Segoe UI" w:eastAsia="Times New Roman" w:hAnsi="Segoe UI" w:cs="Segoe UI"/>
          <w:noProof/>
          <w:color w:val="222222"/>
          <w:kern w:val="0"/>
          <w:sz w:val="26"/>
          <w:szCs w:val="26"/>
          <w:lang w:eastAsia="en-IN"/>
          <w14:ligatures w14:val="none"/>
        </w:rPr>
        <w:lastRenderedPageBreak/>
        <w:drawing>
          <wp:inline distT="0" distB="0" distL="0" distR="0" wp14:anchorId="1CDD50CF" wp14:editId="4A1C4306">
            <wp:extent cx="5731510" cy="6497955"/>
            <wp:effectExtent l="0" t="0" r="2540" b="0"/>
            <wp:docPr id="1239867035" name="Picture 1" descr="Simple Present Tense: Definition and Useful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Present Tense: Definition and Useful Examp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497955"/>
                    </a:xfrm>
                    <a:prstGeom prst="rect">
                      <a:avLst/>
                    </a:prstGeom>
                    <a:noFill/>
                    <a:ln>
                      <a:noFill/>
                    </a:ln>
                  </pic:spPr>
                </pic:pic>
              </a:graphicData>
            </a:graphic>
          </wp:inline>
        </w:drawing>
      </w:r>
    </w:p>
    <w:p w14:paraId="660383DA" w14:textId="77777777" w:rsidR="00C67CDF" w:rsidRDefault="00C67CDF"/>
    <w:sectPr w:rsidR="00C67CDF" w:rsidSect="00715D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97"/>
    <w:rsid w:val="00715D97"/>
    <w:rsid w:val="00794593"/>
    <w:rsid w:val="00A2790E"/>
    <w:rsid w:val="00C6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AB99"/>
  <w15:chartTrackingRefBased/>
  <w15:docId w15:val="{DD7F433F-1BA5-44DF-AB88-598540A7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5D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15D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15D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D9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15D9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15D9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15D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5D97"/>
    <w:rPr>
      <w:b/>
      <w:bCs/>
    </w:rPr>
  </w:style>
  <w:style w:type="character" w:styleId="Hyperlink">
    <w:name w:val="Hyperlink"/>
    <w:basedOn w:val="DefaultParagraphFont"/>
    <w:uiPriority w:val="99"/>
    <w:semiHidden/>
    <w:unhideWhenUsed/>
    <w:rsid w:val="00715D97"/>
    <w:rPr>
      <w:color w:val="0000FF"/>
      <w:u w:val="single"/>
    </w:rPr>
  </w:style>
  <w:style w:type="character" w:customStyle="1" w:styleId="ns-pinterest-image-button">
    <w:name w:val="ns-pinterest-image-button"/>
    <w:basedOn w:val="DefaultParagraphFont"/>
    <w:rsid w:val="0071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14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eslgrammar.org/helping-verbs-auxiliary-verb/" TargetMode="External"/><Relationship Id="rId10" Type="http://schemas.openxmlformats.org/officeDocument/2006/relationships/theme" Target="theme/theme1.xml"/><Relationship Id="rId4" Type="http://schemas.openxmlformats.org/officeDocument/2006/relationships/hyperlink" Target="https://dictionary.cambridge.org/dictionary/english/subjec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2</cp:revision>
  <dcterms:created xsi:type="dcterms:W3CDTF">2023-12-07T11:03:00Z</dcterms:created>
  <dcterms:modified xsi:type="dcterms:W3CDTF">2023-12-07T11:33:00Z</dcterms:modified>
</cp:coreProperties>
</file>