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9011A" w14:textId="77777777" w:rsidR="00826C9D" w:rsidRDefault="00000000">
      <w:pPr>
        <w:spacing w:after="472" w:line="259" w:lineRule="auto"/>
        <w:ind w:left="0" w:firstLine="0"/>
        <w:jc w:val="left"/>
      </w:pPr>
      <w:r>
        <w:t xml:space="preserve"> </w:t>
      </w:r>
    </w:p>
    <w:p w14:paraId="190C220E" w14:textId="77777777" w:rsidR="00826C9D" w:rsidRDefault="00000000">
      <w:pPr>
        <w:spacing w:after="0" w:line="259" w:lineRule="auto"/>
        <w:ind w:left="0" w:firstLine="0"/>
        <w:jc w:val="left"/>
      </w:pPr>
      <w:r>
        <w:rPr>
          <w:sz w:val="56"/>
        </w:rPr>
        <w:t xml:space="preserve"> </w:t>
      </w:r>
    </w:p>
    <w:p w14:paraId="0183443D" w14:textId="77777777" w:rsidR="00826C9D" w:rsidRDefault="00000000">
      <w:pPr>
        <w:spacing w:after="162" w:line="259" w:lineRule="auto"/>
        <w:ind w:left="0" w:firstLine="0"/>
        <w:jc w:val="left"/>
      </w:pPr>
      <w:r>
        <w:t xml:space="preserve"> </w:t>
      </w:r>
    </w:p>
    <w:p w14:paraId="23DD80C6" w14:textId="77777777" w:rsidR="00826C9D" w:rsidRDefault="00000000">
      <w:pPr>
        <w:spacing w:after="162" w:line="259" w:lineRule="auto"/>
        <w:ind w:left="0" w:firstLine="0"/>
        <w:jc w:val="left"/>
      </w:pPr>
      <w:r>
        <w:t xml:space="preserve"> </w:t>
      </w:r>
    </w:p>
    <w:p w14:paraId="03A1F0A5" w14:textId="77777777" w:rsidR="00826C9D" w:rsidRDefault="00000000">
      <w:pPr>
        <w:spacing w:after="157" w:line="259" w:lineRule="auto"/>
        <w:ind w:left="0" w:firstLine="0"/>
        <w:jc w:val="left"/>
      </w:pPr>
      <w:r>
        <w:t xml:space="preserve"> </w:t>
      </w:r>
    </w:p>
    <w:p w14:paraId="76999835" w14:textId="77777777" w:rsidR="00826C9D" w:rsidRDefault="00000000">
      <w:pPr>
        <w:spacing w:after="162" w:line="259" w:lineRule="auto"/>
        <w:ind w:left="0" w:firstLine="0"/>
        <w:jc w:val="left"/>
      </w:pPr>
      <w:r>
        <w:t xml:space="preserve"> </w:t>
      </w:r>
    </w:p>
    <w:p w14:paraId="7D711C87" w14:textId="77777777" w:rsidR="00826C9D" w:rsidRDefault="00000000">
      <w:pPr>
        <w:spacing w:after="157" w:line="259" w:lineRule="auto"/>
        <w:ind w:left="0" w:firstLine="0"/>
        <w:jc w:val="left"/>
      </w:pPr>
      <w:r>
        <w:t xml:space="preserve"> </w:t>
      </w:r>
    </w:p>
    <w:p w14:paraId="77606598" w14:textId="77777777" w:rsidR="00826C9D" w:rsidRDefault="00000000">
      <w:pPr>
        <w:spacing w:after="573" w:line="259" w:lineRule="auto"/>
        <w:ind w:left="0" w:firstLine="0"/>
        <w:jc w:val="left"/>
      </w:pPr>
      <w:r>
        <w:t xml:space="preserve"> </w:t>
      </w:r>
    </w:p>
    <w:p w14:paraId="4826707A" w14:textId="77777777" w:rsidR="00826C9D" w:rsidRPr="00EB546A" w:rsidRDefault="00000000">
      <w:pPr>
        <w:spacing w:after="0" w:line="259" w:lineRule="auto"/>
        <w:ind w:left="0" w:right="1817" w:firstLine="0"/>
        <w:jc w:val="right"/>
      </w:pPr>
      <w:r w:rsidRPr="00EB546A">
        <w:rPr>
          <w:color w:val="8EAADB"/>
          <w:sz w:val="56"/>
        </w:rPr>
        <w:t xml:space="preserve">High Level Design (HLD) </w:t>
      </w:r>
    </w:p>
    <w:p w14:paraId="05B5E6B2" w14:textId="77777777" w:rsidR="00826C9D" w:rsidRPr="00EB546A" w:rsidRDefault="00000000">
      <w:pPr>
        <w:spacing w:after="569" w:line="259" w:lineRule="auto"/>
        <w:ind w:left="0" w:right="235" w:firstLine="0"/>
        <w:jc w:val="center"/>
      </w:pPr>
      <w:r w:rsidRPr="00EB546A">
        <w:t xml:space="preserve"> </w:t>
      </w:r>
    </w:p>
    <w:p w14:paraId="2E5FDD22" w14:textId="3253290F" w:rsidR="00826C9D" w:rsidRPr="00EB546A" w:rsidRDefault="00651E6D" w:rsidP="00651E6D">
      <w:pPr>
        <w:spacing w:after="0" w:line="259" w:lineRule="auto"/>
        <w:ind w:left="0" w:right="1625" w:firstLine="0"/>
        <w:jc w:val="center"/>
        <w:rPr>
          <w:color w:val="2F5496"/>
          <w:sz w:val="56"/>
        </w:rPr>
      </w:pPr>
      <w:r>
        <w:rPr>
          <w:color w:val="2F5496"/>
          <w:sz w:val="56"/>
        </w:rPr>
        <w:t xml:space="preserve">       </w:t>
      </w:r>
      <w:r w:rsidRPr="00EB546A">
        <w:rPr>
          <w:color w:val="2F5496"/>
          <w:sz w:val="56"/>
        </w:rPr>
        <w:t>Ho</w:t>
      </w:r>
      <w:r w:rsidR="00EB546A" w:rsidRPr="00EB546A">
        <w:rPr>
          <w:color w:val="2F5496"/>
          <w:sz w:val="56"/>
        </w:rPr>
        <w:t>spital Dataset</w:t>
      </w:r>
      <w:r w:rsidRPr="00EB546A">
        <w:rPr>
          <w:color w:val="2F5496"/>
          <w:sz w:val="56"/>
        </w:rPr>
        <w:t xml:space="preserve"> Analysis </w:t>
      </w:r>
    </w:p>
    <w:p w14:paraId="6A2D046F" w14:textId="77777777" w:rsidR="00EB546A" w:rsidRDefault="00EB546A">
      <w:pPr>
        <w:spacing w:after="0" w:line="259" w:lineRule="auto"/>
        <w:ind w:left="0" w:right="1625" w:firstLine="0"/>
        <w:jc w:val="right"/>
        <w:rPr>
          <w:color w:val="2F5496"/>
          <w:sz w:val="56"/>
        </w:rPr>
      </w:pPr>
    </w:p>
    <w:p w14:paraId="55097B3C" w14:textId="77777777" w:rsidR="00EB546A" w:rsidRPr="00EB546A" w:rsidRDefault="00EB546A">
      <w:pPr>
        <w:spacing w:after="0" w:line="259" w:lineRule="auto"/>
        <w:ind w:left="0" w:right="1625" w:firstLine="0"/>
        <w:jc w:val="right"/>
        <w:rPr>
          <w:color w:val="2F5496"/>
          <w:sz w:val="56"/>
        </w:rPr>
      </w:pPr>
    </w:p>
    <w:p w14:paraId="762A2E7F" w14:textId="6ED35CC6" w:rsidR="00EB546A" w:rsidRPr="00EB546A" w:rsidRDefault="00EB546A" w:rsidP="00EB546A">
      <w:pPr>
        <w:spacing w:after="0" w:line="259" w:lineRule="auto"/>
        <w:ind w:left="0" w:right="1625" w:firstLine="0"/>
        <w:jc w:val="center"/>
        <w:rPr>
          <w:sz w:val="44"/>
          <w:szCs w:val="44"/>
        </w:rPr>
      </w:pPr>
      <w:r w:rsidRPr="00EB546A">
        <w:rPr>
          <w:sz w:val="44"/>
          <w:szCs w:val="44"/>
        </w:rPr>
        <w:t xml:space="preserve">          </w:t>
      </w:r>
      <w:r w:rsidRPr="00EB546A">
        <w:rPr>
          <w:color w:val="2F5496" w:themeColor="accent1" w:themeShade="BF"/>
          <w:sz w:val="44"/>
          <w:szCs w:val="44"/>
        </w:rPr>
        <w:t xml:space="preserve"> By</w:t>
      </w:r>
    </w:p>
    <w:p w14:paraId="3EBD8503" w14:textId="77777777" w:rsidR="00EB546A" w:rsidRDefault="00EB546A" w:rsidP="00EB546A">
      <w:pPr>
        <w:spacing w:after="0" w:line="259" w:lineRule="auto"/>
        <w:ind w:left="0" w:right="1625" w:firstLine="0"/>
        <w:jc w:val="center"/>
        <w:rPr>
          <w:sz w:val="44"/>
          <w:szCs w:val="44"/>
        </w:rPr>
      </w:pPr>
    </w:p>
    <w:p w14:paraId="19523581" w14:textId="77777777" w:rsidR="00EB546A" w:rsidRPr="00EB546A" w:rsidRDefault="00EB546A" w:rsidP="00EB546A">
      <w:pPr>
        <w:spacing w:after="0" w:line="259" w:lineRule="auto"/>
        <w:ind w:left="0" w:right="1625" w:firstLine="0"/>
        <w:jc w:val="center"/>
        <w:rPr>
          <w:sz w:val="44"/>
          <w:szCs w:val="44"/>
        </w:rPr>
      </w:pPr>
    </w:p>
    <w:p w14:paraId="6FF91076" w14:textId="6629B129" w:rsidR="00EB546A" w:rsidRPr="00EB546A" w:rsidRDefault="008F2B21" w:rsidP="008F2B21">
      <w:pPr>
        <w:spacing w:after="157" w:line="259" w:lineRule="auto"/>
        <w:ind w:left="0" w:firstLine="0"/>
        <w:rPr>
          <w:b/>
          <w:bCs/>
          <w:i/>
          <w:iCs/>
          <w:color w:val="2F5496" w:themeColor="accent1" w:themeShade="BF"/>
          <w:sz w:val="36"/>
          <w:szCs w:val="36"/>
        </w:rPr>
      </w:pPr>
      <w:r>
        <w:rPr>
          <w:b/>
          <w:bCs/>
          <w:i/>
          <w:iCs/>
          <w:color w:val="2F5496" w:themeColor="accent1" w:themeShade="BF"/>
          <w:sz w:val="56"/>
          <w:szCs w:val="44"/>
        </w:rPr>
        <w:t xml:space="preserve">                </w:t>
      </w:r>
      <w:r w:rsidR="00EB546A" w:rsidRPr="00EB546A">
        <w:rPr>
          <w:b/>
          <w:bCs/>
          <w:i/>
          <w:iCs/>
          <w:color w:val="2F5496" w:themeColor="accent1" w:themeShade="BF"/>
          <w:sz w:val="56"/>
          <w:szCs w:val="44"/>
        </w:rPr>
        <w:t>Aman Rajbhar</w:t>
      </w:r>
    </w:p>
    <w:p w14:paraId="5EDB390E" w14:textId="77777777" w:rsidR="00EB546A" w:rsidRPr="00EB546A" w:rsidRDefault="00EB546A" w:rsidP="00EB546A">
      <w:pPr>
        <w:spacing w:after="0" w:line="259" w:lineRule="auto"/>
        <w:ind w:left="0" w:right="1625" w:firstLine="0"/>
        <w:jc w:val="center"/>
        <w:rPr>
          <w:sz w:val="44"/>
          <w:szCs w:val="44"/>
        </w:rPr>
      </w:pPr>
    </w:p>
    <w:p w14:paraId="2EB32A1C" w14:textId="77777777" w:rsidR="00826C9D" w:rsidRDefault="00000000">
      <w:pPr>
        <w:spacing w:after="162" w:line="259" w:lineRule="auto"/>
        <w:ind w:left="0" w:firstLine="0"/>
        <w:jc w:val="left"/>
      </w:pPr>
      <w:r>
        <w:t xml:space="preserve"> </w:t>
      </w:r>
    </w:p>
    <w:p w14:paraId="2A6335F6" w14:textId="77777777" w:rsidR="00826C9D" w:rsidRDefault="00000000">
      <w:pPr>
        <w:spacing w:after="157" w:line="259" w:lineRule="auto"/>
        <w:ind w:left="0" w:firstLine="0"/>
        <w:jc w:val="left"/>
      </w:pPr>
      <w:r>
        <w:t xml:space="preserve"> </w:t>
      </w:r>
    </w:p>
    <w:p w14:paraId="3B19E447" w14:textId="77777777" w:rsidR="00826C9D" w:rsidRDefault="00000000">
      <w:pPr>
        <w:spacing w:after="162" w:line="259" w:lineRule="auto"/>
        <w:ind w:left="0" w:firstLine="0"/>
        <w:jc w:val="left"/>
      </w:pPr>
      <w:r>
        <w:t xml:space="preserve"> </w:t>
      </w:r>
    </w:p>
    <w:p w14:paraId="0083F2EA" w14:textId="77777777" w:rsidR="00EB546A" w:rsidRDefault="00EB546A">
      <w:pPr>
        <w:spacing w:after="162" w:line="259" w:lineRule="auto"/>
        <w:ind w:left="0" w:firstLine="0"/>
        <w:jc w:val="left"/>
      </w:pPr>
    </w:p>
    <w:p w14:paraId="729AF3CB" w14:textId="77777777" w:rsidR="00EB546A" w:rsidRDefault="00EB546A">
      <w:pPr>
        <w:spacing w:after="162" w:line="259" w:lineRule="auto"/>
        <w:ind w:left="0" w:firstLine="0"/>
        <w:jc w:val="left"/>
      </w:pPr>
    </w:p>
    <w:p w14:paraId="1930EE4E" w14:textId="77777777" w:rsidR="00EB546A" w:rsidRDefault="00EB546A">
      <w:pPr>
        <w:spacing w:after="162" w:line="259" w:lineRule="auto"/>
        <w:ind w:left="0" w:firstLine="0"/>
        <w:jc w:val="left"/>
      </w:pPr>
    </w:p>
    <w:p w14:paraId="0B1CEF43" w14:textId="77777777" w:rsidR="00EB546A" w:rsidRDefault="00EB546A">
      <w:pPr>
        <w:spacing w:after="162" w:line="259" w:lineRule="auto"/>
        <w:ind w:left="0" w:firstLine="0"/>
        <w:jc w:val="left"/>
      </w:pPr>
    </w:p>
    <w:p w14:paraId="6B573D53" w14:textId="77777777" w:rsidR="00826C9D" w:rsidRDefault="00000000">
      <w:pPr>
        <w:spacing w:after="162" w:line="259" w:lineRule="auto"/>
        <w:ind w:left="0" w:firstLine="0"/>
        <w:jc w:val="left"/>
      </w:pPr>
      <w:r>
        <w:lastRenderedPageBreak/>
        <w:t xml:space="preserve"> </w:t>
      </w:r>
    </w:p>
    <w:p w14:paraId="30191271" w14:textId="77777777" w:rsidR="00826C9D" w:rsidRDefault="00000000">
      <w:pPr>
        <w:pStyle w:val="Heading1"/>
        <w:numPr>
          <w:ilvl w:val="0"/>
          <w:numId w:val="0"/>
        </w:numPr>
        <w:spacing w:line="242" w:lineRule="auto"/>
        <w:ind w:left="2801" w:right="3031"/>
        <w:jc w:val="center"/>
      </w:pPr>
      <w:bookmarkStart w:id="0" w:name="_Toc10509"/>
      <w:r>
        <w:t xml:space="preserve">Document Version Control </w:t>
      </w:r>
      <w:bookmarkEnd w:id="0"/>
    </w:p>
    <w:p w14:paraId="4CE54840" w14:textId="77777777" w:rsidR="00826C9D" w:rsidRDefault="00000000">
      <w:pPr>
        <w:spacing w:after="0" w:line="259" w:lineRule="auto"/>
        <w:ind w:left="0" w:firstLine="0"/>
        <w:jc w:val="left"/>
      </w:pPr>
      <w:r>
        <w:t xml:space="preserve"> </w:t>
      </w:r>
    </w:p>
    <w:tbl>
      <w:tblPr>
        <w:tblStyle w:val="TableGrid0"/>
        <w:tblW w:w="8959" w:type="dxa"/>
        <w:tblLook w:val="04A0" w:firstRow="1" w:lastRow="0" w:firstColumn="1" w:lastColumn="0" w:noHBand="0" w:noVBand="1"/>
      </w:tblPr>
      <w:tblGrid>
        <w:gridCol w:w="1786"/>
        <w:gridCol w:w="1210"/>
        <w:gridCol w:w="4142"/>
        <w:gridCol w:w="1821"/>
      </w:tblGrid>
      <w:tr w:rsidR="00EB546A" w:rsidRPr="00EB546A" w14:paraId="08C8055F" w14:textId="77777777" w:rsidTr="001624BC">
        <w:trPr>
          <w:trHeight w:val="795"/>
        </w:trPr>
        <w:tc>
          <w:tcPr>
            <w:tcW w:w="1786" w:type="dxa"/>
          </w:tcPr>
          <w:p w14:paraId="131198DE" w14:textId="77777777" w:rsidR="00826C9D" w:rsidRPr="00EB546A" w:rsidRDefault="00000000">
            <w:pPr>
              <w:spacing w:after="0" w:line="259" w:lineRule="auto"/>
              <w:ind w:left="5" w:firstLine="0"/>
              <w:jc w:val="left"/>
              <w:rPr>
                <w:color w:val="595959" w:themeColor="text1" w:themeTint="A6"/>
              </w:rPr>
            </w:pPr>
            <w:r w:rsidRPr="00EB546A">
              <w:rPr>
                <w:b/>
                <w:color w:val="595959" w:themeColor="text1" w:themeTint="A6"/>
                <w:sz w:val="24"/>
              </w:rPr>
              <w:t xml:space="preserve">Date Issued </w:t>
            </w:r>
          </w:p>
        </w:tc>
        <w:tc>
          <w:tcPr>
            <w:tcW w:w="1210" w:type="dxa"/>
          </w:tcPr>
          <w:p w14:paraId="2522396B" w14:textId="77777777" w:rsidR="00826C9D" w:rsidRPr="00EB546A" w:rsidRDefault="00000000">
            <w:pPr>
              <w:spacing w:after="0" w:line="259" w:lineRule="auto"/>
              <w:ind w:left="5" w:firstLine="0"/>
              <w:rPr>
                <w:color w:val="595959" w:themeColor="text1" w:themeTint="A6"/>
              </w:rPr>
            </w:pPr>
            <w:r w:rsidRPr="00EB546A">
              <w:rPr>
                <w:b/>
                <w:color w:val="595959" w:themeColor="text1" w:themeTint="A6"/>
                <w:sz w:val="24"/>
              </w:rPr>
              <w:t xml:space="preserve">Version  </w:t>
            </w:r>
          </w:p>
        </w:tc>
        <w:tc>
          <w:tcPr>
            <w:tcW w:w="4142" w:type="dxa"/>
          </w:tcPr>
          <w:p w14:paraId="2D017D43" w14:textId="77777777" w:rsidR="00826C9D" w:rsidRPr="00EB546A" w:rsidRDefault="00000000">
            <w:pPr>
              <w:spacing w:after="0" w:line="259" w:lineRule="auto"/>
              <w:ind w:left="0" w:firstLine="0"/>
              <w:jc w:val="left"/>
              <w:rPr>
                <w:color w:val="595959" w:themeColor="text1" w:themeTint="A6"/>
              </w:rPr>
            </w:pPr>
            <w:r w:rsidRPr="00EB546A">
              <w:rPr>
                <w:b/>
                <w:color w:val="595959" w:themeColor="text1" w:themeTint="A6"/>
                <w:sz w:val="24"/>
              </w:rPr>
              <w:t xml:space="preserve">Description </w:t>
            </w:r>
          </w:p>
        </w:tc>
        <w:tc>
          <w:tcPr>
            <w:tcW w:w="1821" w:type="dxa"/>
          </w:tcPr>
          <w:p w14:paraId="2D2F4071" w14:textId="77777777" w:rsidR="00826C9D" w:rsidRPr="00EB546A" w:rsidRDefault="00000000">
            <w:pPr>
              <w:spacing w:after="0" w:line="259" w:lineRule="auto"/>
              <w:ind w:left="0" w:firstLine="0"/>
              <w:jc w:val="left"/>
              <w:rPr>
                <w:color w:val="595959" w:themeColor="text1" w:themeTint="A6"/>
              </w:rPr>
            </w:pPr>
            <w:r w:rsidRPr="00EB546A">
              <w:rPr>
                <w:b/>
                <w:color w:val="595959" w:themeColor="text1" w:themeTint="A6"/>
                <w:sz w:val="24"/>
              </w:rPr>
              <w:t xml:space="preserve">Author </w:t>
            </w:r>
          </w:p>
        </w:tc>
      </w:tr>
      <w:tr w:rsidR="00EB546A" w:rsidRPr="00EB546A" w14:paraId="65D22B42" w14:textId="77777777" w:rsidTr="001624BC">
        <w:trPr>
          <w:trHeight w:val="685"/>
        </w:trPr>
        <w:tc>
          <w:tcPr>
            <w:tcW w:w="1786" w:type="dxa"/>
          </w:tcPr>
          <w:p w14:paraId="7C82CA93" w14:textId="10AC2C5C" w:rsidR="00826C9D" w:rsidRPr="00EB546A" w:rsidRDefault="00EB546A">
            <w:pPr>
              <w:spacing w:after="0" w:line="259" w:lineRule="auto"/>
              <w:ind w:left="5" w:firstLine="0"/>
              <w:jc w:val="left"/>
              <w:rPr>
                <w:color w:val="595959" w:themeColor="text1" w:themeTint="A6"/>
              </w:rPr>
            </w:pPr>
            <w:r>
              <w:rPr>
                <w:b/>
                <w:color w:val="595959" w:themeColor="text1" w:themeTint="A6"/>
              </w:rPr>
              <w:t>26</w:t>
            </w:r>
            <w:r w:rsidRPr="00EB546A">
              <w:rPr>
                <w:b/>
                <w:color w:val="595959" w:themeColor="text1" w:themeTint="A6"/>
                <w:vertAlign w:val="superscript"/>
              </w:rPr>
              <w:t>th</w:t>
            </w:r>
            <w:r w:rsidRPr="00EB546A">
              <w:rPr>
                <w:b/>
                <w:color w:val="595959" w:themeColor="text1" w:themeTint="A6"/>
              </w:rPr>
              <w:t xml:space="preserve"> </w:t>
            </w:r>
            <w:r>
              <w:rPr>
                <w:b/>
                <w:color w:val="595959" w:themeColor="text1" w:themeTint="A6"/>
              </w:rPr>
              <w:t>AUG</w:t>
            </w:r>
            <w:r w:rsidRPr="00EB546A">
              <w:rPr>
                <w:b/>
                <w:color w:val="595959" w:themeColor="text1" w:themeTint="A6"/>
              </w:rPr>
              <w:t xml:space="preserve"> 202</w:t>
            </w:r>
            <w:r>
              <w:rPr>
                <w:b/>
                <w:color w:val="595959" w:themeColor="text1" w:themeTint="A6"/>
              </w:rPr>
              <w:t>4</w:t>
            </w:r>
            <w:r w:rsidRPr="00EB546A">
              <w:rPr>
                <w:b/>
                <w:color w:val="595959" w:themeColor="text1" w:themeTint="A6"/>
              </w:rPr>
              <w:t xml:space="preserve"> </w:t>
            </w:r>
          </w:p>
        </w:tc>
        <w:tc>
          <w:tcPr>
            <w:tcW w:w="1210" w:type="dxa"/>
          </w:tcPr>
          <w:p w14:paraId="40A26B07" w14:textId="77777777" w:rsidR="00826C9D" w:rsidRPr="00EB546A" w:rsidRDefault="00000000">
            <w:pPr>
              <w:spacing w:after="0" w:line="259" w:lineRule="auto"/>
              <w:ind w:left="5" w:firstLine="0"/>
              <w:jc w:val="left"/>
              <w:rPr>
                <w:color w:val="595959" w:themeColor="text1" w:themeTint="A6"/>
              </w:rPr>
            </w:pPr>
            <w:r w:rsidRPr="00EB546A">
              <w:rPr>
                <w:color w:val="595959" w:themeColor="text1" w:themeTint="A6"/>
              </w:rPr>
              <w:t xml:space="preserve">1.0 </w:t>
            </w:r>
          </w:p>
        </w:tc>
        <w:tc>
          <w:tcPr>
            <w:tcW w:w="4142" w:type="dxa"/>
          </w:tcPr>
          <w:p w14:paraId="31F0CEAD" w14:textId="1880D14E" w:rsidR="00826C9D" w:rsidRPr="00EB546A" w:rsidRDefault="001624BC" w:rsidP="001624BC">
            <w:pPr>
              <w:spacing w:after="0" w:line="259" w:lineRule="auto"/>
              <w:ind w:left="0" w:firstLine="0"/>
              <w:rPr>
                <w:color w:val="595959" w:themeColor="text1" w:themeTint="A6"/>
              </w:rPr>
            </w:pPr>
            <w:r w:rsidRPr="001624BC">
              <w:rPr>
                <w:color w:val="595959" w:themeColor="text1" w:themeTint="A6"/>
              </w:rPr>
              <w:t>Initial draft of the HLD document</w:t>
            </w:r>
          </w:p>
        </w:tc>
        <w:tc>
          <w:tcPr>
            <w:tcW w:w="1821" w:type="dxa"/>
          </w:tcPr>
          <w:p w14:paraId="7E35823C" w14:textId="2075B60F" w:rsidR="00826C9D" w:rsidRPr="00EB546A" w:rsidRDefault="00EB546A">
            <w:pPr>
              <w:spacing w:after="0" w:line="259" w:lineRule="auto"/>
              <w:ind w:left="0" w:firstLine="0"/>
              <w:jc w:val="left"/>
              <w:rPr>
                <w:color w:val="595959" w:themeColor="text1" w:themeTint="A6"/>
              </w:rPr>
            </w:pPr>
            <w:r>
              <w:rPr>
                <w:color w:val="595959" w:themeColor="text1" w:themeTint="A6"/>
              </w:rPr>
              <w:t>Aman Rajbhar</w:t>
            </w:r>
            <w:r w:rsidRPr="00EB546A">
              <w:rPr>
                <w:color w:val="595959" w:themeColor="text1" w:themeTint="A6"/>
              </w:rPr>
              <w:t xml:space="preserve"> </w:t>
            </w:r>
          </w:p>
        </w:tc>
      </w:tr>
      <w:tr w:rsidR="00EB546A" w:rsidRPr="00EB546A" w14:paraId="04D2366F" w14:textId="77777777" w:rsidTr="001624BC">
        <w:trPr>
          <w:trHeight w:val="676"/>
        </w:trPr>
        <w:tc>
          <w:tcPr>
            <w:tcW w:w="1786" w:type="dxa"/>
          </w:tcPr>
          <w:p w14:paraId="4AD27FBB" w14:textId="1DB4E9F5" w:rsidR="00826C9D" w:rsidRPr="00EB546A" w:rsidRDefault="00000000">
            <w:pPr>
              <w:spacing w:after="0" w:line="259" w:lineRule="auto"/>
              <w:ind w:left="5" w:firstLine="0"/>
              <w:jc w:val="left"/>
              <w:rPr>
                <w:color w:val="595959" w:themeColor="text1" w:themeTint="A6"/>
              </w:rPr>
            </w:pPr>
            <w:r w:rsidRPr="00EB546A">
              <w:rPr>
                <w:b/>
                <w:color w:val="595959" w:themeColor="text1" w:themeTint="A6"/>
              </w:rPr>
              <w:t xml:space="preserve"> </w:t>
            </w:r>
            <w:r w:rsidR="001624BC">
              <w:rPr>
                <w:b/>
                <w:color w:val="595959" w:themeColor="text1" w:themeTint="A6"/>
              </w:rPr>
              <w:t>27</w:t>
            </w:r>
            <w:r w:rsidR="001624BC" w:rsidRPr="00EB546A">
              <w:rPr>
                <w:b/>
                <w:color w:val="595959" w:themeColor="text1" w:themeTint="A6"/>
                <w:vertAlign w:val="superscript"/>
              </w:rPr>
              <w:t>th</w:t>
            </w:r>
            <w:r w:rsidR="001624BC" w:rsidRPr="00EB546A">
              <w:rPr>
                <w:b/>
                <w:color w:val="595959" w:themeColor="text1" w:themeTint="A6"/>
              </w:rPr>
              <w:t xml:space="preserve"> </w:t>
            </w:r>
            <w:r w:rsidR="001624BC">
              <w:rPr>
                <w:b/>
                <w:color w:val="595959" w:themeColor="text1" w:themeTint="A6"/>
              </w:rPr>
              <w:t>AUG</w:t>
            </w:r>
            <w:r w:rsidR="001624BC" w:rsidRPr="00EB546A">
              <w:rPr>
                <w:b/>
                <w:color w:val="595959" w:themeColor="text1" w:themeTint="A6"/>
              </w:rPr>
              <w:t xml:space="preserve"> 202</w:t>
            </w:r>
            <w:r w:rsidR="001624BC">
              <w:rPr>
                <w:b/>
                <w:color w:val="595959" w:themeColor="text1" w:themeTint="A6"/>
              </w:rPr>
              <w:t>4</w:t>
            </w:r>
          </w:p>
        </w:tc>
        <w:tc>
          <w:tcPr>
            <w:tcW w:w="1210" w:type="dxa"/>
          </w:tcPr>
          <w:p w14:paraId="087B1356" w14:textId="7CE2F45A" w:rsidR="00826C9D" w:rsidRPr="00EB546A" w:rsidRDefault="001624BC">
            <w:pPr>
              <w:spacing w:after="0" w:line="259" w:lineRule="auto"/>
              <w:ind w:left="5" w:firstLine="0"/>
              <w:jc w:val="left"/>
              <w:rPr>
                <w:color w:val="595959" w:themeColor="text1" w:themeTint="A6"/>
              </w:rPr>
            </w:pPr>
            <w:r w:rsidRPr="00EB546A">
              <w:rPr>
                <w:color w:val="595959" w:themeColor="text1" w:themeTint="A6"/>
              </w:rPr>
              <w:t>1.</w:t>
            </w:r>
            <w:r>
              <w:rPr>
                <w:color w:val="595959" w:themeColor="text1" w:themeTint="A6"/>
              </w:rPr>
              <w:t>1</w:t>
            </w:r>
          </w:p>
        </w:tc>
        <w:tc>
          <w:tcPr>
            <w:tcW w:w="4142" w:type="dxa"/>
          </w:tcPr>
          <w:p w14:paraId="74A17B05" w14:textId="0B0E4F4A" w:rsidR="00826C9D" w:rsidRPr="00EB546A" w:rsidRDefault="00000000" w:rsidP="001624BC">
            <w:pPr>
              <w:spacing w:after="0" w:line="259" w:lineRule="auto"/>
              <w:ind w:left="0" w:firstLine="0"/>
              <w:rPr>
                <w:color w:val="595959" w:themeColor="text1" w:themeTint="A6"/>
              </w:rPr>
            </w:pPr>
            <w:r w:rsidRPr="00EB546A">
              <w:rPr>
                <w:color w:val="595959" w:themeColor="text1" w:themeTint="A6"/>
              </w:rPr>
              <w:t xml:space="preserve"> </w:t>
            </w:r>
            <w:r w:rsidR="001624BC" w:rsidRPr="001624BC">
              <w:rPr>
                <w:color w:val="595959" w:themeColor="text1" w:themeTint="A6"/>
              </w:rPr>
              <w:t>Added detailed data descriptions</w:t>
            </w:r>
          </w:p>
        </w:tc>
        <w:tc>
          <w:tcPr>
            <w:tcW w:w="1821" w:type="dxa"/>
          </w:tcPr>
          <w:p w14:paraId="71F9522B" w14:textId="41A02A57" w:rsidR="00826C9D" w:rsidRPr="00EB546A" w:rsidRDefault="00000000">
            <w:pPr>
              <w:spacing w:after="0" w:line="259" w:lineRule="auto"/>
              <w:ind w:left="0" w:firstLine="0"/>
              <w:jc w:val="left"/>
              <w:rPr>
                <w:color w:val="595959" w:themeColor="text1" w:themeTint="A6"/>
              </w:rPr>
            </w:pPr>
            <w:r w:rsidRPr="00EB546A">
              <w:rPr>
                <w:color w:val="595959" w:themeColor="text1" w:themeTint="A6"/>
              </w:rPr>
              <w:t xml:space="preserve"> </w:t>
            </w:r>
            <w:r w:rsidR="001624BC">
              <w:rPr>
                <w:color w:val="595959" w:themeColor="text1" w:themeTint="A6"/>
              </w:rPr>
              <w:t>Aman Rajbhar</w:t>
            </w:r>
          </w:p>
        </w:tc>
      </w:tr>
      <w:tr w:rsidR="001624BC" w:rsidRPr="00EB546A" w14:paraId="1E345174" w14:textId="77777777" w:rsidTr="001624BC">
        <w:trPr>
          <w:trHeight w:val="675"/>
        </w:trPr>
        <w:tc>
          <w:tcPr>
            <w:tcW w:w="1786" w:type="dxa"/>
          </w:tcPr>
          <w:p w14:paraId="0F7EE8B7" w14:textId="0CB089EB" w:rsidR="001624BC" w:rsidRPr="00EB546A" w:rsidRDefault="001624BC" w:rsidP="001624BC">
            <w:pPr>
              <w:spacing w:after="0" w:line="259" w:lineRule="auto"/>
              <w:ind w:left="5" w:firstLine="0"/>
              <w:jc w:val="left"/>
              <w:rPr>
                <w:color w:val="595959" w:themeColor="text1" w:themeTint="A6"/>
              </w:rPr>
            </w:pPr>
            <w:r w:rsidRPr="00EB546A">
              <w:rPr>
                <w:b/>
                <w:color w:val="595959" w:themeColor="text1" w:themeTint="A6"/>
              </w:rPr>
              <w:t xml:space="preserve"> </w:t>
            </w:r>
            <w:r>
              <w:rPr>
                <w:b/>
                <w:color w:val="595959" w:themeColor="text1" w:themeTint="A6"/>
              </w:rPr>
              <w:t>28</w:t>
            </w:r>
            <w:r w:rsidRPr="00EB546A">
              <w:rPr>
                <w:b/>
                <w:color w:val="595959" w:themeColor="text1" w:themeTint="A6"/>
                <w:vertAlign w:val="superscript"/>
              </w:rPr>
              <w:t>th</w:t>
            </w:r>
            <w:r w:rsidRPr="00EB546A">
              <w:rPr>
                <w:b/>
                <w:color w:val="595959" w:themeColor="text1" w:themeTint="A6"/>
              </w:rPr>
              <w:t xml:space="preserve"> </w:t>
            </w:r>
            <w:r>
              <w:rPr>
                <w:b/>
                <w:color w:val="595959" w:themeColor="text1" w:themeTint="A6"/>
              </w:rPr>
              <w:t>AUG</w:t>
            </w:r>
            <w:r w:rsidRPr="00EB546A">
              <w:rPr>
                <w:b/>
                <w:color w:val="595959" w:themeColor="text1" w:themeTint="A6"/>
              </w:rPr>
              <w:t xml:space="preserve"> 202</w:t>
            </w:r>
            <w:r>
              <w:rPr>
                <w:b/>
                <w:color w:val="595959" w:themeColor="text1" w:themeTint="A6"/>
              </w:rPr>
              <w:t>4</w:t>
            </w:r>
          </w:p>
        </w:tc>
        <w:tc>
          <w:tcPr>
            <w:tcW w:w="1210" w:type="dxa"/>
          </w:tcPr>
          <w:p w14:paraId="12B2644A" w14:textId="078C6BC3" w:rsidR="001624BC" w:rsidRPr="00EB546A" w:rsidRDefault="001624BC" w:rsidP="001624BC">
            <w:pPr>
              <w:spacing w:after="0" w:line="259" w:lineRule="auto"/>
              <w:ind w:left="5" w:firstLine="0"/>
              <w:jc w:val="left"/>
              <w:rPr>
                <w:color w:val="595959" w:themeColor="text1" w:themeTint="A6"/>
              </w:rPr>
            </w:pPr>
            <w:r w:rsidRPr="00EB546A">
              <w:rPr>
                <w:color w:val="595959" w:themeColor="text1" w:themeTint="A6"/>
              </w:rPr>
              <w:t>1.</w:t>
            </w:r>
            <w:r>
              <w:rPr>
                <w:color w:val="595959" w:themeColor="text1" w:themeTint="A6"/>
              </w:rPr>
              <w:t>2</w:t>
            </w:r>
          </w:p>
        </w:tc>
        <w:tc>
          <w:tcPr>
            <w:tcW w:w="4142" w:type="dxa"/>
          </w:tcPr>
          <w:p w14:paraId="60BE1A03" w14:textId="02080059" w:rsidR="001624BC" w:rsidRPr="00EB546A" w:rsidRDefault="001624BC" w:rsidP="001624BC">
            <w:pPr>
              <w:spacing w:after="0" w:line="259" w:lineRule="auto"/>
              <w:ind w:left="0" w:firstLine="0"/>
              <w:rPr>
                <w:color w:val="595959" w:themeColor="text1" w:themeTint="A6"/>
              </w:rPr>
            </w:pPr>
            <w:r w:rsidRPr="00EB546A">
              <w:rPr>
                <w:color w:val="595959" w:themeColor="text1" w:themeTint="A6"/>
              </w:rPr>
              <w:t>Complete</w:t>
            </w:r>
            <w:r>
              <w:rPr>
                <w:color w:val="595959" w:themeColor="text1" w:themeTint="A6"/>
              </w:rPr>
              <w:t xml:space="preserve">tion of </w:t>
            </w:r>
            <w:r w:rsidRPr="00EB546A">
              <w:rPr>
                <w:color w:val="595959" w:themeColor="text1" w:themeTint="A6"/>
              </w:rPr>
              <w:t xml:space="preserve"> HLD </w:t>
            </w:r>
            <w:r>
              <w:rPr>
                <w:color w:val="595959" w:themeColor="text1" w:themeTint="A6"/>
              </w:rPr>
              <w:t>document</w:t>
            </w:r>
          </w:p>
        </w:tc>
        <w:tc>
          <w:tcPr>
            <w:tcW w:w="1821" w:type="dxa"/>
          </w:tcPr>
          <w:p w14:paraId="77F8C897" w14:textId="38852D8A" w:rsidR="001624BC" w:rsidRPr="00EB546A" w:rsidRDefault="001624BC" w:rsidP="001624BC">
            <w:pPr>
              <w:spacing w:after="0" w:line="259" w:lineRule="auto"/>
              <w:ind w:left="0" w:firstLine="0"/>
              <w:jc w:val="left"/>
              <w:rPr>
                <w:color w:val="595959" w:themeColor="text1" w:themeTint="A6"/>
              </w:rPr>
            </w:pPr>
            <w:r w:rsidRPr="00EB546A">
              <w:rPr>
                <w:color w:val="595959" w:themeColor="text1" w:themeTint="A6"/>
              </w:rPr>
              <w:t xml:space="preserve"> </w:t>
            </w:r>
            <w:r>
              <w:rPr>
                <w:color w:val="595959" w:themeColor="text1" w:themeTint="A6"/>
              </w:rPr>
              <w:t>Aman Rajbhar</w:t>
            </w:r>
          </w:p>
        </w:tc>
      </w:tr>
      <w:tr w:rsidR="001624BC" w:rsidRPr="00EB546A" w14:paraId="63FAB8C8" w14:textId="77777777" w:rsidTr="001624BC">
        <w:trPr>
          <w:trHeight w:val="675"/>
        </w:trPr>
        <w:tc>
          <w:tcPr>
            <w:tcW w:w="1786" w:type="dxa"/>
          </w:tcPr>
          <w:p w14:paraId="582587B6" w14:textId="77777777" w:rsidR="001624BC" w:rsidRPr="00EB546A" w:rsidRDefault="001624BC" w:rsidP="001624BC">
            <w:pPr>
              <w:spacing w:after="0" w:line="259" w:lineRule="auto"/>
              <w:ind w:left="5" w:firstLine="0"/>
              <w:jc w:val="left"/>
              <w:rPr>
                <w:color w:val="595959" w:themeColor="text1" w:themeTint="A6"/>
              </w:rPr>
            </w:pPr>
            <w:r w:rsidRPr="00EB546A">
              <w:rPr>
                <w:b/>
                <w:color w:val="595959" w:themeColor="text1" w:themeTint="A6"/>
              </w:rPr>
              <w:t xml:space="preserve"> </w:t>
            </w:r>
          </w:p>
        </w:tc>
        <w:tc>
          <w:tcPr>
            <w:tcW w:w="1210" w:type="dxa"/>
          </w:tcPr>
          <w:p w14:paraId="32D43047" w14:textId="77777777" w:rsidR="001624BC" w:rsidRPr="00EB546A" w:rsidRDefault="001624BC" w:rsidP="001624BC">
            <w:pPr>
              <w:spacing w:after="0" w:line="259" w:lineRule="auto"/>
              <w:ind w:left="5" w:firstLine="0"/>
              <w:jc w:val="left"/>
              <w:rPr>
                <w:color w:val="595959" w:themeColor="text1" w:themeTint="A6"/>
              </w:rPr>
            </w:pPr>
            <w:r w:rsidRPr="00EB546A">
              <w:rPr>
                <w:color w:val="595959" w:themeColor="text1" w:themeTint="A6"/>
              </w:rPr>
              <w:t xml:space="preserve"> </w:t>
            </w:r>
          </w:p>
        </w:tc>
        <w:tc>
          <w:tcPr>
            <w:tcW w:w="4142" w:type="dxa"/>
          </w:tcPr>
          <w:p w14:paraId="114CE17F" w14:textId="77777777" w:rsidR="001624BC" w:rsidRPr="00EB546A" w:rsidRDefault="001624BC" w:rsidP="001624BC">
            <w:pPr>
              <w:spacing w:after="0" w:line="259" w:lineRule="auto"/>
              <w:ind w:left="0" w:firstLine="0"/>
              <w:jc w:val="left"/>
              <w:rPr>
                <w:color w:val="595959" w:themeColor="text1" w:themeTint="A6"/>
              </w:rPr>
            </w:pPr>
            <w:r w:rsidRPr="00EB546A">
              <w:rPr>
                <w:color w:val="595959" w:themeColor="text1" w:themeTint="A6"/>
              </w:rPr>
              <w:t xml:space="preserve"> </w:t>
            </w:r>
          </w:p>
        </w:tc>
        <w:tc>
          <w:tcPr>
            <w:tcW w:w="1821" w:type="dxa"/>
          </w:tcPr>
          <w:p w14:paraId="4D738679" w14:textId="77777777" w:rsidR="001624BC" w:rsidRPr="00EB546A" w:rsidRDefault="001624BC" w:rsidP="001624BC">
            <w:pPr>
              <w:spacing w:after="0" w:line="259" w:lineRule="auto"/>
              <w:ind w:left="0" w:firstLine="0"/>
              <w:jc w:val="left"/>
              <w:rPr>
                <w:color w:val="595959" w:themeColor="text1" w:themeTint="A6"/>
              </w:rPr>
            </w:pPr>
            <w:r w:rsidRPr="00EB546A">
              <w:rPr>
                <w:color w:val="595959" w:themeColor="text1" w:themeTint="A6"/>
              </w:rPr>
              <w:t xml:space="preserve"> </w:t>
            </w:r>
          </w:p>
        </w:tc>
      </w:tr>
    </w:tbl>
    <w:p w14:paraId="1F68E10A" w14:textId="77777777" w:rsidR="00826C9D" w:rsidRDefault="00000000">
      <w:pPr>
        <w:spacing w:after="162" w:line="259" w:lineRule="auto"/>
        <w:ind w:left="0" w:right="4747" w:firstLine="0"/>
        <w:jc w:val="right"/>
      </w:pPr>
      <w:r>
        <w:t xml:space="preserve"> </w:t>
      </w:r>
    </w:p>
    <w:p w14:paraId="158DF97A" w14:textId="77777777" w:rsidR="00826C9D" w:rsidRDefault="00000000">
      <w:pPr>
        <w:spacing w:after="157" w:line="259" w:lineRule="auto"/>
        <w:ind w:left="0" w:right="4747" w:firstLine="0"/>
        <w:jc w:val="right"/>
      </w:pPr>
      <w:r>
        <w:t xml:space="preserve"> </w:t>
      </w:r>
    </w:p>
    <w:p w14:paraId="02A883AF" w14:textId="77777777" w:rsidR="00826C9D" w:rsidRDefault="00000000">
      <w:pPr>
        <w:spacing w:after="162" w:line="259" w:lineRule="auto"/>
        <w:ind w:left="0" w:right="4747" w:firstLine="0"/>
        <w:jc w:val="right"/>
      </w:pPr>
      <w:r>
        <w:t xml:space="preserve"> </w:t>
      </w:r>
    </w:p>
    <w:p w14:paraId="15D07332" w14:textId="77777777" w:rsidR="00826C9D" w:rsidRDefault="00000000">
      <w:pPr>
        <w:spacing w:after="157" w:line="259" w:lineRule="auto"/>
        <w:ind w:left="0" w:right="4747" w:firstLine="0"/>
        <w:jc w:val="right"/>
      </w:pPr>
      <w:r>
        <w:t xml:space="preserve"> </w:t>
      </w:r>
    </w:p>
    <w:p w14:paraId="78DFF57E" w14:textId="77777777" w:rsidR="00826C9D" w:rsidRDefault="00000000">
      <w:pPr>
        <w:spacing w:after="162" w:line="259" w:lineRule="auto"/>
        <w:ind w:left="0" w:right="4747" w:firstLine="0"/>
        <w:jc w:val="right"/>
      </w:pPr>
      <w:r>
        <w:t xml:space="preserve"> </w:t>
      </w:r>
    </w:p>
    <w:p w14:paraId="42D9D9AF" w14:textId="77777777" w:rsidR="00826C9D" w:rsidRDefault="00000000">
      <w:pPr>
        <w:spacing w:after="162" w:line="259" w:lineRule="auto"/>
        <w:ind w:left="0" w:right="4747" w:firstLine="0"/>
        <w:jc w:val="right"/>
      </w:pPr>
      <w:r>
        <w:t xml:space="preserve"> </w:t>
      </w:r>
    </w:p>
    <w:p w14:paraId="3A80F29B" w14:textId="77777777" w:rsidR="00826C9D" w:rsidRDefault="00000000">
      <w:pPr>
        <w:spacing w:after="157" w:line="259" w:lineRule="auto"/>
        <w:ind w:left="0" w:right="4747" w:firstLine="0"/>
        <w:jc w:val="right"/>
      </w:pPr>
      <w:r>
        <w:t xml:space="preserve"> </w:t>
      </w:r>
    </w:p>
    <w:p w14:paraId="7FE7EA96" w14:textId="77777777" w:rsidR="00826C9D" w:rsidRDefault="00000000">
      <w:pPr>
        <w:spacing w:after="162" w:line="259" w:lineRule="auto"/>
        <w:ind w:left="0" w:right="4747" w:firstLine="0"/>
        <w:jc w:val="right"/>
      </w:pPr>
      <w:r>
        <w:t xml:space="preserve"> </w:t>
      </w:r>
    </w:p>
    <w:p w14:paraId="7F1F8B3A" w14:textId="77777777" w:rsidR="00826C9D" w:rsidRDefault="00000000">
      <w:pPr>
        <w:spacing w:after="157" w:line="259" w:lineRule="auto"/>
        <w:ind w:left="0" w:right="4747" w:firstLine="0"/>
        <w:jc w:val="right"/>
      </w:pPr>
      <w:r>
        <w:t xml:space="preserve"> </w:t>
      </w:r>
    </w:p>
    <w:p w14:paraId="53A9F7C6" w14:textId="77777777" w:rsidR="001624BC" w:rsidRDefault="00000000">
      <w:pPr>
        <w:spacing w:after="0" w:line="259" w:lineRule="auto"/>
        <w:ind w:left="0" w:firstLine="0"/>
        <w:jc w:val="left"/>
      </w:pPr>
      <w:r>
        <w:t xml:space="preserve"> </w:t>
      </w:r>
    </w:p>
    <w:p w14:paraId="421989D8" w14:textId="77777777" w:rsidR="001624BC" w:rsidRDefault="001624BC">
      <w:pPr>
        <w:spacing w:after="0" w:line="259" w:lineRule="auto"/>
        <w:ind w:left="0" w:firstLine="0"/>
        <w:jc w:val="left"/>
      </w:pPr>
    </w:p>
    <w:p w14:paraId="29A85E9F" w14:textId="77777777" w:rsidR="001624BC" w:rsidRDefault="001624BC">
      <w:pPr>
        <w:spacing w:after="0" w:line="259" w:lineRule="auto"/>
        <w:ind w:left="0" w:firstLine="0"/>
        <w:jc w:val="left"/>
      </w:pPr>
    </w:p>
    <w:p w14:paraId="0A5B538C" w14:textId="77777777" w:rsidR="001624BC" w:rsidRDefault="001624BC">
      <w:pPr>
        <w:spacing w:after="0" w:line="259" w:lineRule="auto"/>
        <w:ind w:left="0" w:firstLine="0"/>
        <w:jc w:val="left"/>
      </w:pPr>
    </w:p>
    <w:p w14:paraId="72FF6093" w14:textId="77777777" w:rsidR="001624BC" w:rsidRDefault="001624BC">
      <w:pPr>
        <w:spacing w:after="0" w:line="259" w:lineRule="auto"/>
        <w:ind w:left="0" w:firstLine="0"/>
        <w:jc w:val="left"/>
      </w:pPr>
    </w:p>
    <w:p w14:paraId="1A1127AF" w14:textId="77777777" w:rsidR="001624BC" w:rsidRDefault="001624BC">
      <w:pPr>
        <w:spacing w:after="0" w:line="259" w:lineRule="auto"/>
        <w:ind w:left="0" w:firstLine="0"/>
        <w:jc w:val="left"/>
      </w:pPr>
    </w:p>
    <w:p w14:paraId="7CDC7746" w14:textId="77777777" w:rsidR="001624BC" w:rsidRDefault="001624BC">
      <w:pPr>
        <w:spacing w:after="0" w:line="259" w:lineRule="auto"/>
        <w:ind w:left="0" w:firstLine="0"/>
        <w:jc w:val="left"/>
      </w:pPr>
    </w:p>
    <w:p w14:paraId="0618C60D" w14:textId="77777777" w:rsidR="001624BC" w:rsidRDefault="001624BC">
      <w:pPr>
        <w:spacing w:after="0" w:line="259" w:lineRule="auto"/>
        <w:ind w:left="0" w:firstLine="0"/>
        <w:jc w:val="left"/>
      </w:pPr>
    </w:p>
    <w:p w14:paraId="6B52C730" w14:textId="77777777" w:rsidR="001624BC" w:rsidRDefault="001624BC">
      <w:pPr>
        <w:spacing w:after="0" w:line="259" w:lineRule="auto"/>
        <w:ind w:left="0" w:firstLine="0"/>
        <w:jc w:val="left"/>
      </w:pPr>
    </w:p>
    <w:p w14:paraId="460FE659" w14:textId="77777777" w:rsidR="001624BC" w:rsidRDefault="001624BC">
      <w:pPr>
        <w:spacing w:after="0" w:line="259" w:lineRule="auto"/>
        <w:ind w:left="0" w:firstLine="0"/>
        <w:jc w:val="left"/>
      </w:pPr>
    </w:p>
    <w:p w14:paraId="3139C190" w14:textId="77777777" w:rsidR="001624BC" w:rsidRDefault="001624BC">
      <w:pPr>
        <w:spacing w:after="0" w:line="259" w:lineRule="auto"/>
        <w:ind w:left="0" w:firstLine="0"/>
        <w:jc w:val="left"/>
      </w:pPr>
    </w:p>
    <w:p w14:paraId="579C586E" w14:textId="77777777" w:rsidR="001624BC" w:rsidRDefault="001624BC">
      <w:pPr>
        <w:spacing w:after="0" w:line="259" w:lineRule="auto"/>
        <w:ind w:left="0" w:firstLine="0"/>
        <w:jc w:val="left"/>
      </w:pPr>
    </w:p>
    <w:p w14:paraId="312720BF" w14:textId="77777777" w:rsidR="001624BC" w:rsidRDefault="001624BC">
      <w:pPr>
        <w:spacing w:after="0" w:line="259" w:lineRule="auto"/>
        <w:ind w:left="0" w:firstLine="0"/>
        <w:jc w:val="left"/>
      </w:pPr>
    </w:p>
    <w:p w14:paraId="78163E89" w14:textId="77777777" w:rsidR="001624BC" w:rsidRDefault="001624BC">
      <w:pPr>
        <w:spacing w:after="0" w:line="259" w:lineRule="auto"/>
        <w:ind w:left="0" w:firstLine="0"/>
        <w:jc w:val="left"/>
      </w:pPr>
    </w:p>
    <w:p w14:paraId="68E30CFA" w14:textId="77777777" w:rsidR="001624BC" w:rsidRDefault="001624BC">
      <w:pPr>
        <w:spacing w:after="0" w:line="259" w:lineRule="auto"/>
        <w:ind w:left="0" w:firstLine="0"/>
        <w:jc w:val="left"/>
      </w:pPr>
    </w:p>
    <w:p w14:paraId="6475E9A8" w14:textId="77777777" w:rsidR="001624BC" w:rsidRDefault="001624BC">
      <w:pPr>
        <w:spacing w:after="0" w:line="259" w:lineRule="auto"/>
        <w:ind w:left="0" w:firstLine="0"/>
        <w:jc w:val="left"/>
      </w:pPr>
    </w:p>
    <w:p w14:paraId="782D3152" w14:textId="6975BA38" w:rsidR="00826C9D" w:rsidRDefault="00000000">
      <w:pPr>
        <w:spacing w:after="0" w:line="259" w:lineRule="auto"/>
        <w:ind w:left="0" w:firstLine="0"/>
        <w:jc w:val="left"/>
      </w:pPr>
      <w:r>
        <w:tab/>
        <w:t xml:space="preserve"> </w:t>
      </w:r>
    </w:p>
    <w:sdt>
      <w:sdtPr>
        <w:id w:val="624884903"/>
        <w:docPartObj>
          <w:docPartGallery w:val="Table of Contents"/>
        </w:docPartObj>
      </w:sdtPr>
      <w:sdtContent>
        <w:p w14:paraId="78C9FD5D" w14:textId="77777777" w:rsidR="00826C9D" w:rsidRDefault="00000000" w:rsidP="00274A64">
          <w:pPr>
            <w:spacing w:after="0" w:line="360" w:lineRule="auto"/>
            <w:ind w:left="-5"/>
            <w:jc w:val="left"/>
          </w:pPr>
          <w:r>
            <w:rPr>
              <w:b/>
              <w:color w:val="2F5496"/>
              <w:sz w:val="32"/>
            </w:rPr>
            <w:t xml:space="preserve">Contents </w:t>
          </w:r>
        </w:p>
        <w:p w14:paraId="7809CC3F" w14:textId="77777777" w:rsidR="00826C9D" w:rsidRDefault="00000000">
          <w:pPr>
            <w:pStyle w:val="TOC1"/>
            <w:tabs>
              <w:tab w:val="right" w:leader="dot" w:pos="9320"/>
            </w:tabs>
            <w:rPr>
              <w:noProof/>
            </w:rPr>
          </w:pPr>
          <w:r>
            <w:fldChar w:fldCharType="begin"/>
          </w:r>
          <w:r>
            <w:instrText xml:space="preserve"> TOC \o "1-2" \h \z \u </w:instrText>
          </w:r>
          <w:r>
            <w:fldChar w:fldCharType="separate"/>
          </w:r>
          <w:hyperlink w:anchor="_Toc10509">
            <w:r>
              <w:rPr>
                <w:noProof/>
              </w:rPr>
              <w:t>Document Version Control</w:t>
            </w:r>
            <w:r>
              <w:rPr>
                <w:noProof/>
              </w:rPr>
              <w:tab/>
            </w:r>
            <w:r>
              <w:rPr>
                <w:noProof/>
              </w:rPr>
              <w:fldChar w:fldCharType="begin"/>
            </w:r>
            <w:r>
              <w:rPr>
                <w:noProof/>
              </w:rPr>
              <w:instrText>PAGEREF _Toc10509 \h</w:instrText>
            </w:r>
            <w:r>
              <w:rPr>
                <w:noProof/>
              </w:rPr>
            </w:r>
            <w:r>
              <w:rPr>
                <w:noProof/>
              </w:rPr>
              <w:fldChar w:fldCharType="separate"/>
            </w:r>
            <w:r>
              <w:rPr>
                <w:noProof/>
              </w:rPr>
              <w:t>2</w:t>
            </w:r>
            <w:r>
              <w:rPr>
                <w:noProof/>
              </w:rPr>
              <w:t xml:space="preserve"> </w:t>
            </w:r>
            <w:r>
              <w:rPr>
                <w:noProof/>
              </w:rPr>
              <w:fldChar w:fldCharType="end"/>
            </w:r>
          </w:hyperlink>
        </w:p>
        <w:p w14:paraId="2AED89A5" w14:textId="77777777" w:rsidR="00826C9D" w:rsidRDefault="00000000">
          <w:pPr>
            <w:pStyle w:val="TOC1"/>
            <w:tabs>
              <w:tab w:val="right" w:leader="dot" w:pos="9320"/>
            </w:tabs>
            <w:rPr>
              <w:noProof/>
            </w:rPr>
          </w:pPr>
          <w:hyperlink w:anchor="_Toc10510">
            <w:r>
              <w:rPr>
                <w:noProof/>
              </w:rPr>
              <w:t>Abstract</w:t>
            </w:r>
            <w:r>
              <w:rPr>
                <w:noProof/>
              </w:rPr>
              <w:tab/>
            </w:r>
            <w:r>
              <w:rPr>
                <w:noProof/>
              </w:rPr>
              <w:fldChar w:fldCharType="begin"/>
            </w:r>
            <w:r>
              <w:rPr>
                <w:noProof/>
              </w:rPr>
              <w:instrText>PAGEREF _Toc10510 \h</w:instrText>
            </w:r>
            <w:r>
              <w:rPr>
                <w:noProof/>
              </w:rPr>
            </w:r>
            <w:r>
              <w:rPr>
                <w:noProof/>
              </w:rPr>
              <w:fldChar w:fldCharType="separate"/>
            </w:r>
            <w:r>
              <w:rPr>
                <w:noProof/>
              </w:rPr>
              <w:t>3</w:t>
            </w:r>
            <w:r>
              <w:rPr>
                <w:noProof/>
              </w:rPr>
              <w:t xml:space="preserve"> </w:t>
            </w:r>
            <w:r>
              <w:rPr>
                <w:noProof/>
              </w:rPr>
              <w:fldChar w:fldCharType="end"/>
            </w:r>
          </w:hyperlink>
        </w:p>
        <w:p w14:paraId="75C6430C" w14:textId="54A4497F" w:rsidR="00826C9D" w:rsidRDefault="00000000">
          <w:pPr>
            <w:pStyle w:val="TOC1"/>
            <w:tabs>
              <w:tab w:val="right" w:leader="dot" w:pos="9320"/>
            </w:tabs>
            <w:rPr>
              <w:noProof/>
            </w:rPr>
          </w:pPr>
          <w:hyperlink w:anchor="_Toc10511">
            <w:r>
              <w:rPr>
                <w:noProof/>
              </w:rPr>
              <w:t>1 Introduction</w:t>
            </w:r>
            <w:r>
              <w:rPr>
                <w:noProof/>
              </w:rPr>
              <w:tab/>
            </w:r>
            <w:r>
              <w:rPr>
                <w:noProof/>
              </w:rPr>
              <w:fldChar w:fldCharType="begin"/>
            </w:r>
            <w:r>
              <w:rPr>
                <w:noProof/>
              </w:rPr>
              <w:instrText>PAGEREF _Toc10511 \h</w:instrText>
            </w:r>
            <w:r>
              <w:rPr>
                <w:noProof/>
              </w:rPr>
            </w:r>
            <w:r>
              <w:rPr>
                <w:noProof/>
              </w:rPr>
              <w:fldChar w:fldCharType="separate"/>
            </w:r>
            <w:r w:rsidR="008F2B21">
              <w:rPr>
                <w:noProof/>
              </w:rPr>
              <w:t>4</w:t>
            </w:r>
            <w:r>
              <w:rPr>
                <w:noProof/>
              </w:rPr>
              <w:t xml:space="preserve"> </w:t>
            </w:r>
            <w:r>
              <w:rPr>
                <w:noProof/>
              </w:rPr>
              <w:fldChar w:fldCharType="end"/>
            </w:r>
          </w:hyperlink>
        </w:p>
        <w:p w14:paraId="520727D5" w14:textId="686846F9" w:rsidR="00826C9D" w:rsidRDefault="00000000">
          <w:pPr>
            <w:pStyle w:val="TOC2"/>
            <w:tabs>
              <w:tab w:val="right" w:leader="dot" w:pos="9320"/>
            </w:tabs>
            <w:rPr>
              <w:noProof/>
            </w:rPr>
          </w:pPr>
          <w:hyperlink w:anchor="_Toc10512">
            <w:r>
              <w:rPr>
                <w:noProof/>
              </w:rPr>
              <w:t>1.1 Why this High-Level Design Document?</w:t>
            </w:r>
            <w:r>
              <w:rPr>
                <w:noProof/>
              </w:rPr>
              <w:tab/>
            </w:r>
            <w:r>
              <w:rPr>
                <w:noProof/>
              </w:rPr>
              <w:fldChar w:fldCharType="begin"/>
            </w:r>
            <w:r>
              <w:rPr>
                <w:noProof/>
              </w:rPr>
              <w:instrText>PAGEREF _Toc10512 \h</w:instrText>
            </w:r>
            <w:r>
              <w:rPr>
                <w:noProof/>
              </w:rPr>
            </w:r>
            <w:r>
              <w:rPr>
                <w:noProof/>
              </w:rPr>
              <w:fldChar w:fldCharType="separate"/>
            </w:r>
            <w:r w:rsidR="008F2B21">
              <w:rPr>
                <w:noProof/>
              </w:rPr>
              <w:t>4</w:t>
            </w:r>
            <w:r>
              <w:rPr>
                <w:noProof/>
              </w:rPr>
              <w:t xml:space="preserve"> </w:t>
            </w:r>
            <w:r>
              <w:rPr>
                <w:noProof/>
              </w:rPr>
              <w:fldChar w:fldCharType="end"/>
            </w:r>
          </w:hyperlink>
        </w:p>
        <w:p w14:paraId="778FF59C" w14:textId="1EAA26D1" w:rsidR="00826C9D" w:rsidRDefault="00000000">
          <w:pPr>
            <w:pStyle w:val="TOC2"/>
            <w:tabs>
              <w:tab w:val="right" w:leader="dot" w:pos="9320"/>
            </w:tabs>
            <w:rPr>
              <w:noProof/>
            </w:rPr>
          </w:pPr>
          <w:hyperlink w:anchor="_Toc10513">
            <w:r>
              <w:rPr>
                <w:noProof/>
              </w:rPr>
              <w:t>1.2 Scope</w:t>
            </w:r>
            <w:r>
              <w:rPr>
                <w:noProof/>
              </w:rPr>
              <w:tab/>
            </w:r>
            <w:r>
              <w:rPr>
                <w:noProof/>
              </w:rPr>
              <w:fldChar w:fldCharType="begin"/>
            </w:r>
            <w:r>
              <w:rPr>
                <w:noProof/>
              </w:rPr>
              <w:instrText>PAGEREF _Toc10513 \h</w:instrText>
            </w:r>
            <w:r>
              <w:rPr>
                <w:noProof/>
              </w:rPr>
            </w:r>
            <w:r>
              <w:rPr>
                <w:noProof/>
              </w:rPr>
              <w:fldChar w:fldCharType="separate"/>
            </w:r>
            <w:r w:rsidR="008F2B21">
              <w:rPr>
                <w:noProof/>
              </w:rPr>
              <w:t>4</w:t>
            </w:r>
            <w:r>
              <w:rPr>
                <w:noProof/>
              </w:rPr>
              <w:t xml:space="preserve"> </w:t>
            </w:r>
            <w:r>
              <w:rPr>
                <w:noProof/>
              </w:rPr>
              <w:fldChar w:fldCharType="end"/>
            </w:r>
          </w:hyperlink>
        </w:p>
        <w:p w14:paraId="68CE5CB4" w14:textId="120A3F3A" w:rsidR="00826C9D" w:rsidRDefault="00000000" w:rsidP="00274A64">
          <w:pPr>
            <w:pStyle w:val="TOC1"/>
            <w:tabs>
              <w:tab w:val="right" w:leader="dot" w:pos="9320"/>
            </w:tabs>
            <w:spacing w:line="276" w:lineRule="auto"/>
            <w:rPr>
              <w:noProof/>
            </w:rPr>
          </w:pPr>
          <w:hyperlink w:anchor="_Toc10514">
            <w:r>
              <w:rPr>
                <w:noProof/>
              </w:rPr>
              <w:t>2 General Description</w:t>
            </w:r>
            <w:r>
              <w:rPr>
                <w:noProof/>
              </w:rPr>
              <w:tab/>
            </w:r>
            <w:r>
              <w:rPr>
                <w:noProof/>
              </w:rPr>
              <w:fldChar w:fldCharType="begin"/>
            </w:r>
            <w:r>
              <w:rPr>
                <w:noProof/>
              </w:rPr>
              <w:instrText>PAGEREF _Toc10514 \h</w:instrText>
            </w:r>
            <w:r>
              <w:rPr>
                <w:noProof/>
              </w:rPr>
            </w:r>
            <w:r>
              <w:rPr>
                <w:noProof/>
              </w:rPr>
              <w:fldChar w:fldCharType="separate"/>
            </w:r>
            <w:r w:rsidR="008F2B21">
              <w:rPr>
                <w:noProof/>
              </w:rPr>
              <w:t>5</w:t>
            </w:r>
            <w:r>
              <w:rPr>
                <w:noProof/>
              </w:rPr>
              <w:t xml:space="preserve"> </w:t>
            </w:r>
            <w:r>
              <w:rPr>
                <w:noProof/>
              </w:rPr>
              <w:fldChar w:fldCharType="end"/>
            </w:r>
          </w:hyperlink>
        </w:p>
        <w:p w14:paraId="2B4CFB09" w14:textId="5A8CE030" w:rsidR="00826C9D" w:rsidRDefault="00000000" w:rsidP="00CD3F6A">
          <w:pPr>
            <w:pStyle w:val="TOC2"/>
            <w:tabs>
              <w:tab w:val="right" w:leader="dot" w:pos="9320"/>
            </w:tabs>
            <w:rPr>
              <w:noProof/>
            </w:rPr>
          </w:pPr>
          <w:hyperlink w:anchor="_Toc10515">
            <w:r>
              <w:rPr>
                <w:noProof/>
              </w:rPr>
              <w:t>2.1 Product Perspective &amp; Problem Statement</w:t>
            </w:r>
            <w:r>
              <w:rPr>
                <w:noProof/>
              </w:rPr>
              <w:tab/>
            </w:r>
            <w:r>
              <w:rPr>
                <w:noProof/>
              </w:rPr>
              <w:fldChar w:fldCharType="begin"/>
            </w:r>
            <w:r>
              <w:rPr>
                <w:noProof/>
              </w:rPr>
              <w:instrText>PAGEREF _Toc10515 \h</w:instrText>
            </w:r>
            <w:r>
              <w:rPr>
                <w:noProof/>
              </w:rPr>
            </w:r>
            <w:r>
              <w:rPr>
                <w:noProof/>
              </w:rPr>
              <w:fldChar w:fldCharType="separate"/>
            </w:r>
            <w:r w:rsidR="008F2B21">
              <w:rPr>
                <w:noProof/>
              </w:rPr>
              <w:t>5</w:t>
            </w:r>
            <w:r>
              <w:rPr>
                <w:noProof/>
              </w:rPr>
              <w:t xml:space="preserve"> </w:t>
            </w:r>
            <w:r>
              <w:rPr>
                <w:noProof/>
              </w:rPr>
              <w:fldChar w:fldCharType="end"/>
            </w:r>
          </w:hyperlink>
        </w:p>
        <w:p w14:paraId="43475AC4" w14:textId="2507640D" w:rsidR="00826C9D" w:rsidRDefault="00000000">
          <w:pPr>
            <w:pStyle w:val="TOC2"/>
            <w:tabs>
              <w:tab w:val="right" w:leader="dot" w:pos="9320"/>
            </w:tabs>
            <w:rPr>
              <w:noProof/>
            </w:rPr>
          </w:pPr>
          <w:hyperlink w:anchor="_Toc10517">
            <w:r>
              <w:rPr>
                <w:noProof/>
              </w:rPr>
              <w:t>2.2 Tools used</w:t>
            </w:r>
            <w:r>
              <w:rPr>
                <w:noProof/>
              </w:rPr>
              <w:tab/>
            </w:r>
            <w:r>
              <w:rPr>
                <w:noProof/>
              </w:rPr>
              <w:fldChar w:fldCharType="begin"/>
            </w:r>
            <w:r>
              <w:rPr>
                <w:noProof/>
              </w:rPr>
              <w:instrText>PAGEREF _Toc10517 \h</w:instrText>
            </w:r>
            <w:r>
              <w:rPr>
                <w:noProof/>
              </w:rPr>
            </w:r>
            <w:r>
              <w:rPr>
                <w:noProof/>
              </w:rPr>
              <w:fldChar w:fldCharType="separate"/>
            </w:r>
            <w:r w:rsidR="008F2B21">
              <w:rPr>
                <w:noProof/>
              </w:rPr>
              <w:t>5</w:t>
            </w:r>
            <w:r>
              <w:rPr>
                <w:noProof/>
              </w:rPr>
              <w:t xml:space="preserve"> </w:t>
            </w:r>
            <w:r>
              <w:rPr>
                <w:noProof/>
              </w:rPr>
              <w:fldChar w:fldCharType="end"/>
            </w:r>
          </w:hyperlink>
        </w:p>
        <w:p w14:paraId="2371EA85" w14:textId="43B719A4" w:rsidR="00826C9D" w:rsidRDefault="00000000" w:rsidP="00274A64">
          <w:pPr>
            <w:pStyle w:val="TOC1"/>
            <w:tabs>
              <w:tab w:val="right" w:leader="dot" w:pos="9320"/>
            </w:tabs>
            <w:spacing w:line="276" w:lineRule="auto"/>
            <w:rPr>
              <w:noProof/>
            </w:rPr>
          </w:pPr>
          <w:hyperlink w:anchor="_Toc10518">
            <w:r>
              <w:rPr>
                <w:noProof/>
              </w:rPr>
              <w:t>3 Design Details</w:t>
            </w:r>
            <w:r>
              <w:rPr>
                <w:noProof/>
              </w:rPr>
              <w:tab/>
            </w:r>
            <w:r>
              <w:rPr>
                <w:noProof/>
              </w:rPr>
              <w:fldChar w:fldCharType="begin"/>
            </w:r>
            <w:r>
              <w:rPr>
                <w:noProof/>
              </w:rPr>
              <w:instrText>PAGEREF _Toc10518 \h</w:instrText>
            </w:r>
            <w:r>
              <w:rPr>
                <w:noProof/>
              </w:rPr>
            </w:r>
            <w:r>
              <w:rPr>
                <w:noProof/>
              </w:rPr>
              <w:fldChar w:fldCharType="separate"/>
            </w:r>
            <w:r w:rsidR="008F2B21">
              <w:rPr>
                <w:noProof/>
              </w:rPr>
              <w:t>6</w:t>
            </w:r>
            <w:r>
              <w:rPr>
                <w:noProof/>
              </w:rPr>
              <w:t xml:space="preserve"> </w:t>
            </w:r>
            <w:r>
              <w:rPr>
                <w:noProof/>
              </w:rPr>
              <w:fldChar w:fldCharType="end"/>
            </w:r>
          </w:hyperlink>
        </w:p>
        <w:p w14:paraId="643EB792" w14:textId="06ECBF99" w:rsidR="00826C9D" w:rsidRDefault="00000000" w:rsidP="00274A64">
          <w:pPr>
            <w:pStyle w:val="TOC2"/>
            <w:tabs>
              <w:tab w:val="right" w:leader="dot" w:pos="9320"/>
            </w:tabs>
            <w:spacing w:line="276" w:lineRule="auto"/>
            <w:rPr>
              <w:noProof/>
            </w:rPr>
          </w:pPr>
          <w:hyperlink w:anchor="_Toc10519">
            <w:r>
              <w:rPr>
                <w:noProof/>
              </w:rPr>
              <w:t>3.1 Functional Architecture</w:t>
            </w:r>
            <w:r>
              <w:rPr>
                <w:noProof/>
              </w:rPr>
              <w:tab/>
            </w:r>
            <w:r>
              <w:rPr>
                <w:noProof/>
              </w:rPr>
              <w:fldChar w:fldCharType="begin"/>
            </w:r>
            <w:r>
              <w:rPr>
                <w:noProof/>
              </w:rPr>
              <w:instrText>PAGEREF _Toc10519 \h</w:instrText>
            </w:r>
            <w:r>
              <w:rPr>
                <w:noProof/>
              </w:rPr>
            </w:r>
            <w:r>
              <w:rPr>
                <w:noProof/>
              </w:rPr>
              <w:fldChar w:fldCharType="separate"/>
            </w:r>
            <w:r w:rsidR="008F2B21">
              <w:rPr>
                <w:noProof/>
              </w:rPr>
              <w:t>6</w:t>
            </w:r>
            <w:r>
              <w:rPr>
                <w:noProof/>
              </w:rPr>
              <w:t xml:space="preserve"> </w:t>
            </w:r>
            <w:r>
              <w:rPr>
                <w:noProof/>
              </w:rPr>
              <w:fldChar w:fldCharType="end"/>
            </w:r>
          </w:hyperlink>
        </w:p>
        <w:p w14:paraId="55155246" w14:textId="786A2089" w:rsidR="00826C9D" w:rsidRDefault="00000000" w:rsidP="00274A64">
          <w:pPr>
            <w:pStyle w:val="TOC2"/>
            <w:tabs>
              <w:tab w:val="right" w:leader="dot" w:pos="9320"/>
            </w:tabs>
            <w:spacing w:line="276" w:lineRule="auto"/>
            <w:rPr>
              <w:noProof/>
            </w:rPr>
          </w:pPr>
          <w:hyperlink w:anchor="_Toc10520">
            <w:r>
              <w:rPr>
                <w:noProof/>
              </w:rPr>
              <w:t>3.2 Optimization</w:t>
            </w:r>
            <w:r>
              <w:rPr>
                <w:noProof/>
              </w:rPr>
              <w:tab/>
            </w:r>
            <w:r>
              <w:rPr>
                <w:noProof/>
              </w:rPr>
              <w:fldChar w:fldCharType="begin"/>
            </w:r>
            <w:r>
              <w:rPr>
                <w:noProof/>
              </w:rPr>
              <w:instrText>PAGEREF _Toc10520 \h</w:instrText>
            </w:r>
            <w:r>
              <w:rPr>
                <w:noProof/>
              </w:rPr>
            </w:r>
            <w:r>
              <w:rPr>
                <w:noProof/>
              </w:rPr>
              <w:fldChar w:fldCharType="separate"/>
            </w:r>
            <w:r w:rsidR="008F2B21">
              <w:rPr>
                <w:noProof/>
              </w:rPr>
              <w:t>7</w:t>
            </w:r>
            <w:r>
              <w:rPr>
                <w:noProof/>
              </w:rPr>
              <w:t xml:space="preserve"> </w:t>
            </w:r>
            <w:r>
              <w:rPr>
                <w:noProof/>
              </w:rPr>
              <w:fldChar w:fldCharType="end"/>
            </w:r>
          </w:hyperlink>
        </w:p>
        <w:p w14:paraId="2E023966" w14:textId="6191D3C6" w:rsidR="00826C9D" w:rsidRDefault="00000000">
          <w:pPr>
            <w:pStyle w:val="TOC1"/>
            <w:tabs>
              <w:tab w:val="right" w:leader="dot" w:pos="9320"/>
            </w:tabs>
            <w:rPr>
              <w:noProof/>
            </w:rPr>
          </w:pPr>
          <w:hyperlink w:anchor="_Toc10521">
            <w:r>
              <w:rPr>
                <w:noProof/>
              </w:rPr>
              <w:t>4 KPIs</w:t>
            </w:r>
            <w:r>
              <w:rPr>
                <w:noProof/>
              </w:rPr>
              <w:tab/>
            </w:r>
            <w:r>
              <w:rPr>
                <w:noProof/>
              </w:rPr>
              <w:fldChar w:fldCharType="begin"/>
            </w:r>
            <w:r>
              <w:rPr>
                <w:noProof/>
              </w:rPr>
              <w:instrText>PAGEREF _Toc10521 \h</w:instrText>
            </w:r>
            <w:r>
              <w:rPr>
                <w:noProof/>
              </w:rPr>
            </w:r>
            <w:r>
              <w:rPr>
                <w:noProof/>
              </w:rPr>
              <w:fldChar w:fldCharType="separate"/>
            </w:r>
            <w:r w:rsidR="008F2B21">
              <w:rPr>
                <w:noProof/>
              </w:rPr>
              <w:t>8</w:t>
            </w:r>
            <w:r>
              <w:rPr>
                <w:noProof/>
              </w:rPr>
              <w:t xml:space="preserve"> </w:t>
            </w:r>
            <w:r>
              <w:rPr>
                <w:noProof/>
              </w:rPr>
              <w:fldChar w:fldCharType="end"/>
            </w:r>
          </w:hyperlink>
        </w:p>
        <w:p w14:paraId="2660BC19" w14:textId="7C49C018" w:rsidR="00826C9D" w:rsidRDefault="00000000">
          <w:pPr>
            <w:pStyle w:val="TOC2"/>
            <w:tabs>
              <w:tab w:val="right" w:leader="dot" w:pos="9320"/>
            </w:tabs>
            <w:rPr>
              <w:noProof/>
            </w:rPr>
          </w:pPr>
          <w:hyperlink w:anchor="_Toc10522">
            <w:r>
              <w:rPr>
                <w:noProof/>
              </w:rPr>
              <w:t>4.1 KPIs (Key Performance Indicators)</w:t>
            </w:r>
            <w:r>
              <w:rPr>
                <w:noProof/>
              </w:rPr>
              <w:tab/>
            </w:r>
            <w:r>
              <w:rPr>
                <w:noProof/>
              </w:rPr>
              <w:fldChar w:fldCharType="begin"/>
            </w:r>
            <w:r>
              <w:rPr>
                <w:noProof/>
              </w:rPr>
              <w:instrText>PAGEREF _Toc10522 \h</w:instrText>
            </w:r>
            <w:r>
              <w:rPr>
                <w:noProof/>
              </w:rPr>
            </w:r>
            <w:r>
              <w:rPr>
                <w:noProof/>
              </w:rPr>
              <w:fldChar w:fldCharType="separate"/>
            </w:r>
            <w:r w:rsidR="008F2B21">
              <w:rPr>
                <w:noProof/>
              </w:rPr>
              <w:t>8</w:t>
            </w:r>
            <w:r>
              <w:rPr>
                <w:noProof/>
              </w:rPr>
              <w:t xml:space="preserve"> </w:t>
            </w:r>
            <w:r>
              <w:rPr>
                <w:noProof/>
              </w:rPr>
              <w:fldChar w:fldCharType="end"/>
            </w:r>
          </w:hyperlink>
        </w:p>
        <w:p w14:paraId="681CCDD7" w14:textId="77777777" w:rsidR="00826C9D" w:rsidRDefault="00000000">
          <w:pPr>
            <w:pStyle w:val="TOC1"/>
            <w:tabs>
              <w:tab w:val="right" w:leader="dot" w:pos="9320"/>
            </w:tabs>
            <w:rPr>
              <w:noProof/>
            </w:rPr>
          </w:pPr>
          <w:hyperlink w:anchor="_Toc10523">
            <w:r>
              <w:rPr>
                <w:noProof/>
              </w:rPr>
              <w:t>5 Deployment</w:t>
            </w:r>
            <w:r>
              <w:rPr>
                <w:noProof/>
              </w:rPr>
              <w:tab/>
            </w:r>
            <w:r>
              <w:rPr>
                <w:noProof/>
              </w:rPr>
              <w:fldChar w:fldCharType="begin"/>
            </w:r>
            <w:r>
              <w:rPr>
                <w:noProof/>
              </w:rPr>
              <w:instrText>PAGEREF _Toc10523 \h</w:instrText>
            </w:r>
            <w:r>
              <w:rPr>
                <w:noProof/>
              </w:rPr>
            </w:r>
            <w:r>
              <w:rPr>
                <w:noProof/>
              </w:rPr>
              <w:fldChar w:fldCharType="separate"/>
            </w:r>
            <w:r>
              <w:rPr>
                <w:noProof/>
              </w:rPr>
              <w:t xml:space="preserve">9 </w:t>
            </w:r>
            <w:r>
              <w:rPr>
                <w:noProof/>
              </w:rPr>
              <w:fldChar w:fldCharType="end"/>
            </w:r>
          </w:hyperlink>
        </w:p>
        <w:p w14:paraId="3411AB3D" w14:textId="77777777" w:rsidR="00826C9D" w:rsidRDefault="00000000">
          <w:r>
            <w:fldChar w:fldCharType="end"/>
          </w:r>
        </w:p>
      </w:sdtContent>
    </w:sdt>
    <w:p w14:paraId="24E31FD9" w14:textId="77777777" w:rsidR="00826C9D" w:rsidRDefault="00000000">
      <w:pPr>
        <w:spacing w:after="157" w:line="259" w:lineRule="auto"/>
        <w:ind w:left="0" w:firstLine="0"/>
        <w:jc w:val="left"/>
      </w:pPr>
      <w:r>
        <w:t xml:space="preserve"> </w:t>
      </w:r>
    </w:p>
    <w:p w14:paraId="384995C2" w14:textId="77777777" w:rsidR="00826C9D" w:rsidRDefault="00000000">
      <w:pPr>
        <w:spacing w:after="162" w:line="259" w:lineRule="auto"/>
        <w:ind w:left="0" w:right="235" w:firstLine="0"/>
        <w:jc w:val="center"/>
      </w:pPr>
      <w:r>
        <w:t xml:space="preserve"> </w:t>
      </w:r>
    </w:p>
    <w:p w14:paraId="7A0309B7" w14:textId="77777777" w:rsidR="00826C9D" w:rsidRDefault="00000000">
      <w:pPr>
        <w:spacing w:after="157" w:line="259" w:lineRule="auto"/>
        <w:ind w:left="0" w:right="235" w:firstLine="0"/>
        <w:jc w:val="center"/>
      </w:pPr>
      <w:r>
        <w:t xml:space="preserve"> </w:t>
      </w:r>
    </w:p>
    <w:p w14:paraId="6198B44E" w14:textId="77777777" w:rsidR="00826C9D" w:rsidRDefault="00000000">
      <w:pPr>
        <w:spacing w:after="162" w:line="259" w:lineRule="auto"/>
        <w:ind w:left="0" w:right="235" w:firstLine="0"/>
        <w:jc w:val="center"/>
      </w:pPr>
      <w:r>
        <w:t xml:space="preserve"> </w:t>
      </w:r>
    </w:p>
    <w:p w14:paraId="3A49F3DF" w14:textId="77777777" w:rsidR="00826C9D" w:rsidRDefault="00000000">
      <w:pPr>
        <w:spacing w:after="162" w:line="259" w:lineRule="auto"/>
        <w:ind w:left="0" w:right="235" w:firstLine="0"/>
        <w:jc w:val="center"/>
      </w:pPr>
      <w:r>
        <w:t xml:space="preserve"> </w:t>
      </w:r>
    </w:p>
    <w:p w14:paraId="421D7C31" w14:textId="77777777" w:rsidR="00826C9D" w:rsidRDefault="00000000">
      <w:pPr>
        <w:spacing w:after="157" w:line="259" w:lineRule="auto"/>
        <w:ind w:left="0" w:right="235" w:firstLine="0"/>
        <w:jc w:val="center"/>
      </w:pPr>
      <w:r>
        <w:t xml:space="preserve"> </w:t>
      </w:r>
    </w:p>
    <w:p w14:paraId="003236E7" w14:textId="77777777" w:rsidR="00826C9D" w:rsidRDefault="00000000">
      <w:pPr>
        <w:spacing w:after="162" w:line="259" w:lineRule="auto"/>
        <w:ind w:left="0" w:right="235" w:firstLine="0"/>
        <w:jc w:val="center"/>
      </w:pPr>
      <w:r>
        <w:t xml:space="preserve"> </w:t>
      </w:r>
    </w:p>
    <w:p w14:paraId="0163CC7C" w14:textId="1A91C0C7" w:rsidR="00826C9D" w:rsidRDefault="00000000" w:rsidP="001624BC">
      <w:pPr>
        <w:spacing w:after="157" w:line="259" w:lineRule="auto"/>
        <w:ind w:left="0" w:right="235" w:firstLine="0"/>
        <w:jc w:val="center"/>
      </w:pPr>
      <w:r>
        <w:t xml:space="preserve">  </w:t>
      </w:r>
    </w:p>
    <w:p w14:paraId="6CA86BF0" w14:textId="77777777" w:rsidR="00826C9D" w:rsidRDefault="00000000">
      <w:pPr>
        <w:pStyle w:val="Heading1"/>
        <w:numPr>
          <w:ilvl w:val="0"/>
          <w:numId w:val="0"/>
        </w:numPr>
        <w:ind w:left="-5"/>
      </w:pPr>
      <w:bookmarkStart w:id="1" w:name="_Toc10510"/>
      <w:r>
        <w:t xml:space="preserve">Abstract </w:t>
      </w:r>
      <w:bookmarkEnd w:id="1"/>
    </w:p>
    <w:p w14:paraId="3B7766E0" w14:textId="7DF16914" w:rsidR="00826C9D" w:rsidRDefault="00F9671B">
      <w:pPr>
        <w:spacing w:after="149"/>
        <w:ind w:right="285"/>
      </w:pPr>
      <w:r w:rsidRPr="00F9671B">
        <w:t xml:space="preserve">Hospital management requires the effective handling and analysis of extensive data related to patient care, medical procedures, and healthcare performance metrics. This project focuses on the utilization of </w:t>
      </w:r>
      <w:r w:rsidRPr="00F9671B">
        <w:rPr>
          <w:b/>
          <w:bCs/>
          <w:i/>
          <w:iCs/>
        </w:rPr>
        <w:t>SQL+ Power BI</w:t>
      </w:r>
      <w:r w:rsidRPr="00F9671B">
        <w:t xml:space="preserve"> to analyze a comprehensive hospital dataset, including patient demographics and various healthcare indicators. Through this analysis, the project aims to identify critical areas for improvement, such as reducing patient wait times and optimizing resource allocation. The insights gained will be used to make data-driven recommendations that enhance overall hospital management and improve healthcare outcomes. This work demonstrates the ability to apply data analysis techniques to real-world challenges in the healthcare sector.</w:t>
      </w:r>
      <w:r>
        <w:t xml:space="preserve">. </w:t>
      </w:r>
    </w:p>
    <w:p w14:paraId="6EB2723E" w14:textId="77777777" w:rsidR="00826C9D" w:rsidRDefault="00000000">
      <w:pPr>
        <w:spacing w:after="0" w:line="259" w:lineRule="auto"/>
        <w:ind w:left="0" w:firstLine="0"/>
        <w:jc w:val="left"/>
      </w:pPr>
      <w:r>
        <w:t xml:space="preserve"> </w:t>
      </w:r>
    </w:p>
    <w:p w14:paraId="4ED5B0AE" w14:textId="77777777" w:rsidR="00826C9D" w:rsidRDefault="00000000">
      <w:pPr>
        <w:spacing w:after="0" w:line="259" w:lineRule="auto"/>
        <w:ind w:left="0" w:firstLine="0"/>
      </w:pPr>
      <w:r>
        <w:t xml:space="preserve"> </w:t>
      </w:r>
      <w:r>
        <w:tab/>
      </w:r>
      <w:r>
        <w:rPr>
          <w:color w:val="2F5496"/>
          <w:sz w:val="32"/>
        </w:rPr>
        <w:t xml:space="preserve"> </w:t>
      </w:r>
      <w:r>
        <w:br w:type="page"/>
      </w:r>
    </w:p>
    <w:p w14:paraId="76E7DC4C" w14:textId="77777777" w:rsidR="00826C9D" w:rsidRDefault="00000000">
      <w:pPr>
        <w:pStyle w:val="Heading1"/>
        <w:spacing w:after="33"/>
        <w:ind w:left="254" w:hanging="269"/>
      </w:pPr>
      <w:bookmarkStart w:id="2" w:name="_Toc10511"/>
      <w:r>
        <w:lastRenderedPageBreak/>
        <w:t xml:space="preserve">Introduction </w:t>
      </w:r>
      <w:bookmarkEnd w:id="2"/>
    </w:p>
    <w:p w14:paraId="37FB4EB0" w14:textId="77777777" w:rsidR="00826C9D" w:rsidRDefault="00000000">
      <w:pPr>
        <w:pStyle w:val="Heading2"/>
        <w:ind w:left="454" w:hanging="469"/>
      </w:pPr>
      <w:bookmarkStart w:id="3" w:name="_Toc10512"/>
      <w:r>
        <w:t xml:space="preserve">Why this High-Level Design Document? </w:t>
      </w:r>
      <w:bookmarkEnd w:id="3"/>
    </w:p>
    <w:p w14:paraId="748B311F" w14:textId="77777777" w:rsidR="00F9671B" w:rsidRDefault="00F9671B">
      <w:pPr>
        <w:spacing w:after="198" w:line="259" w:lineRule="auto"/>
        <w:ind w:left="0" w:firstLine="0"/>
        <w:jc w:val="left"/>
      </w:pPr>
      <w:r w:rsidRPr="00F9671B">
        <w:t>A Low-Level Design (LLD) document provides a detailed description of how the components of a system will be implemented. It includes specifics about the architecture, data flow, and the process by which data is collected, transformed, and stored. The LLD is critical in translating the high-level design into a blueprint that can be used for development and deployment.</w:t>
      </w:r>
    </w:p>
    <w:p w14:paraId="7A2292D3" w14:textId="0DF113A4" w:rsidR="00826C9D" w:rsidRDefault="00000000">
      <w:pPr>
        <w:spacing w:after="198" w:line="259" w:lineRule="auto"/>
        <w:ind w:left="0" w:firstLine="0"/>
        <w:jc w:val="left"/>
      </w:pPr>
      <w:r>
        <w:rPr>
          <w:color w:val="2F5496"/>
        </w:rPr>
        <w:t xml:space="preserve">The HLD will: </w:t>
      </w:r>
    </w:p>
    <w:p w14:paraId="1B6797A0" w14:textId="77777777" w:rsidR="00826C9D" w:rsidRDefault="00000000">
      <w:pPr>
        <w:numPr>
          <w:ilvl w:val="0"/>
          <w:numId w:val="1"/>
        </w:numPr>
        <w:ind w:right="285" w:hanging="360"/>
      </w:pPr>
      <w:r>
        <w:t xml:space="preserve">Present all of the design aspects and define them in detail </w:t>
      </w:r>
    </w:p>
    <w:p w14:paraId="7030890C" w14:textId="77777777" w:rsidR="00826C9D" w:rsidRDefault="00000000">
      <w:pPr>
        <w:numPr>
          <w:ilvl w:val="0"/>
          <w:numId w:val="1"/>
        </w:numPr>
        <w:ind w:right="285" w:hanging="360"/>
      </w:pPr>
      <w:r>
        <w:t xml:space="preserve">Describe the user interface being implemented </w:t>
      </w:r>
    </w:p>
    <w:p w14:paraId="11068CD8" w14:textId="77777777" w:rsidR="00826C9D" w:rsidRDefault="00000000">
      <w:pPr>
        <w:numPr>
          <w:ilvl w:val="0"/>
          <w:numId w:val="1"/>
        </w:numPr>
        <w:ind w:right="285" w:hanging="360"/>
      </w:pPr>
      <w:r>
        <w:t xml:space="preserve">Describe the hardware and software interfaces </w:t>
      </w:r>
    </w:p>
    <w:p w14:paraId="4355FB22" w14:textId="77777777" w:rsidR="00826C9D" w:rsidRDefault="00000000">
      <w:pPr>
        <w:numPr>
          <w:ilvl w:val="0"/>
          <w:numId w:val="1"/>
        </w:numPr>
        <w:ind w:right="285" w:hanging="360"/>
      </w:pPr>
      <w:r>
        <w:t xml:space="preserve">Describe the performance requirements </w:t>
      </w:r>
    </w:p>
    <w:p w14:paraId="63D50175" w14:textId="77777777" w:rsidR="00F9671B" w:rsidRDefault="00000000">
      <w:pPr>
        <w:numPr>
          <w:ilvl w:val="0"/>
          <w:numId w:val="1"/>
        </w:numPr>
        <w:ind w:right="285" w:hanging="360"/>
      </w:pPr>
      <w:r>
        <w:t xml:space="preserve">Include design features and the architecture of the project </w:t>
      </w:r>
    </w:p>
    <w:p w14:paraId="549017D3" w14:textId="6F38E768" w:rsidR="00826C9D" w:rsidRDefault="00000000">
      <w:pPr>
        <w:numPr>
          <w:ilvl w:val="0"/>
          <w:numId w:val="1"/>
        </w:numPr>
        <w:ind w:right="285" w:hanging="360"/>
      </w:pPr>
      <w:r>
        <w:t xml:space="preserve">List and describe the non-functional attributes like: </w:t>
      </w:r>
    </w:p>
    <w:p w14:paraId="37034C6D" w14:textId="77777777" w:rsidR="00F9671B" w:rsidRDefault="00000000" w:rsidP="00F9671B">
      <w:pPr>
        <w:spacing w:after="202" w:line="240" w:lineRule="auto"/>
        <w:ind w:left="1081" w:right="5533" w:firstLine="0"/>
        <w:jc w:val="left"/>
      </w:pPr>
      <w:r>
        <w:rPr>
          <w:rFonts w:ascii="Courier New" w:eastAsia="Courier New" w:hAnsi="Courier New" w:cs="Courier New"/>
        </w:rPr>
        <w:t>o</w:t>
      </w:r>
      <w:r>
        <w:t xml:space="preserve"> Security </w:t>
      </w:r>
    </w:p>
    <w:p w14:paraId="1DEB9ECB" w14:textId="77777777" w:rsidR="00F9671B" w:rsidRDefault="00000000" w:rsidP="00F9671B">
      <w:pPr>
        <w:spacing w:after="202" w:line="240" w:lineRule="auto"/>
        <w:ind w:left="1081" w:right="5533" w:firstLine="0"/>
        <w:jc w:val="left"/>
      </w:pPr>
      <w:r>
        <w:rPr>
          <w:rFonts w:ascii="Courier New" w:eastAsia="Courier New" w:hAnsi="Courier New" w:cs="Courier New"/>
        </w:rPr>
        <w:t>o</w:t>
      </w:r>
      <w:r>
        <w:t xml:space="preserve"> Reliability </w:t>
      </w:r>
    </w:p>
    <w:p w14:paraId="36DE8C46" w14:textId="77777777" w:rsidR="00F9671B" w:rsidRDefault="00000000" w:rsidP="00F9671B">
      <w:pPr>
        <w:spacing w:after="202" w:line="240" w:lineRule="auto"/>
        <w:ind w:left="1081" w:right="5533" w:firstLine="0"/>
        <w:jc w:val="left"/>
      </w:pPr>
      <w:r>
        <w:rPr>
          <w:rFonts w:ascii="Courier New" w:eastAsia="Courier New" w:hAnsi="Courier New" w:cs="Courier New"/>
        </w:rPr>
        <w:t>o</w:t>
      </w:r>
      <w:r>
        <w:t xml:space="preserve"> Maintainability</w:t>
      </w:r>
    </w:p>
    <w:p w14:paraId="3CA8515D" w14:textId="05384581" w:rsidR="00F9671B" w:rsidRDefault="00000000" w:rsidP="00F9671B">
      <w:pPr>
        <w:spacing w:after="202" w:line="240" w:lineRule="auto"/>
        <w:ind w:left="1081" w:right="5533" w:firstLine="0"/>
        <w:jc w:val="left"/>
      </w:pPr>
      <w:r>
        <w:rPr>
          <w:rFonts w:ascii="Courier New" w:eastAsia="Courier New" w:hAnsi="Courier New" w:cs="Courier New"/>
        </w:rPr>
        <w:t>o</w:t>
      </w:r>
      <w:r>
        <w:t xml:space="preserve"> Portability</w:t>
      </w:r>
    </w:p>
    <w:p w14:paraId="4031AF3B" w14:textId="2EAEDBF0" w:rsidR="00F9671B" w:rsidRDefault="00000000" w:rsidP="00F9671B">
      <w:pPr>
        <w:spacing w:after="202" w:line="240" w:lineRule="auto"/>
        <w:ind w:left="1081" w:right="5533" w:firstLine="0"/>
        <w:jc w:val="left"/>
      </w:pPr>
      <w:r>
        <w:rPr>
          <w:rFonts w:ascii="Courier New" w:eastAsia="Courier New" w:hAnsi="Courier New" w:cs="Courier New"/>
        </w:rPr>
        <w:t>o</w:t>
      </w:r>
      <w:r>
        <w:t xml:space="preserve"> Reusability </w:t>
      </w:r>
    </w:p>
    <w:p w14:paraId="466513A1" w14:textId="77777777" w:rsidR="00F9671B" w:rsidRDefault="00000000" w:rsidP="00F9671B">
      <w:pPr>
        <w:spacing w:after="202" w:line="240" w:lineRule="auto"/>
        <w:ind w:left="1081" w:right="5533" w:firstLine="0"/>
        <w:jc w:val="left"/>
      </w:pPr>
      <w:r>
        <w:rPr>
          <w:rFonts w:ascii="Courier New" w:eastAsia="Courier New" w:hAnsi="Courier New" w:cs="Courier New"/>
        </w:rPr>
        <w:t>o</w:t>
      </w:r>
      <w:r>
        <w:t xml:space="preserve"> Application compatibility </w:t>
      </w:r>
    </w:p>
    <w:p w14:paraId="0F6A7A8F" w14:textId="02EC82DD" w:rsidR="00F9671B" w:rsidRDefault="00000000" w:rsidP="00F9671B">
      <w:pPr>
        <w:spacing w:after="202" w:line="240" w:lineRule="auto"/>
        <w:ind w:left="1081" w:right="5533" w:firstLine="0"/>
        <w:jc w:val="left"/>
      </w:pPr>
      <w:r>
        <w:rPr>
          <w:rFonts w:ascii="Courier New" w:eastAsia="Courier New" w:hAnsi="Courier New" w:cs="Courier New"/>
        </w:rPr>
        <w:t>o</w:t>
      </w:r>
      <w:r>
        <w:t xml:space="preserve"> Resource utilization </w:t>
      </w:r>
    </w:p>
    <w:p w14:paraId="36EED6A4" w14:textId="0BCB4032" w:rsidR="00826C9D" w:rsidRDefault="00000000" w:rsidP="00F9671B">
      <w:pPr>
        <w:spacing w:after="202" w:line="240" w:lineRule="auto"/>
        <w:ind w:left="1081" w:right="5533" w:firstLine="0"/>
        <w:jc w:val="left"/>
      </w:pPr>
      <w:r>
        <w:rPr>
          <w:rFonts w:ascii="Courier New" w:eastAsia="Courier New" w:hAnsi="Courier New" w:cs="Courier New"/>
        </w:rPr>
        <w:t>o</w:t>
      </w:r>
      <w:r>
        <w:t xml:space="preserve"> Serviceability </w:t>
      </w:r>
    </w:p>
    <w:p w14:paraId="03AD1505" w14:textId="77777777" w:rsidR="00826C9D" w:rsidRDefault="00000000">
      <w:pPr>
        <w:spacing w:after="237" w:line="259" w:lineRule="auto"/>
        <w:ind w:left="0" w:firstLine="0"/>
        <w:jc w:val="left"/>
      </w:pPr>
      <w:r>
        <w:t xml:space="preserve"> </w:t>
      </w:r>
    </w:p>
    <w:p w14:paraId="220C0037" w14:textId="77777777" w:rsidR="00826C9D" w:rsidRDefault="00000000">
      <w:pPr>
        <w:pStyle w:val="Heading2"/>
        <w:ind w:left="454" w:hanging="469"/>
      </w:pPr>
      <w:bookmarkStart w:id="4" w:name="_Toc10513"/>
      <w:r>
        <w:t xml:space="preserve">Scope </w:t>
      </w:r>
      <w:bookmarkEnd w:id="4"/>
    </w:p>
    <w:p w14:paraId="4170F594" w14:textId="69ADE115" w:rsidR="00826C9D" w:rsidRDefault="00F9671B">
      <w:pPr>
        <w:ind w:right="285"/>
      </w:pPr>
      <w:r w:rsidRPr="00F9671B">
        <w:t>The scope of this document covers the architecture, data flow, and implementation details for the SQL-based system designed to handle various tasks such as data extraction (web scraping), transformation, insertion into a database, and exporting data for further analysis. The LLD will focus on the design and implementation details that are necessary for developers to create the system</w:t>
      </w:r>
      <w:r>
        <w:t xml:space="preserve">.  </w:t>
      </w:r>
    </w:p>
    <w:p w14:paraId="0AE6312E" w14:textId="77777777" w:rsidR="00F9671B" w:rsidRDefault="00F9671B">
      <w:pPr>
        <w:ind w:right="285"/>
      </w:pPr>
    </w:p>
    <w:p w14:paraId="66A761DF" w14:textId="77777777" w:rsidR="00F379EF" w:rsidRDefault="00F379EF">
      <w:pPr>
        <w:ind w:right="285"/>
      </w:pPr>
    </w:p>
    <w:p w14:paraId="68DF2308" w14:textId="77777777" w:rsidR="00F379EF" w:rsidRDefault="00F379EF">
      <w:pPr>
        <w:ind w:right="285"/>
      </w:pPr>
    </w:p>
    <w:p w14:paraId="070D81C3" w14:textId="77777777" w:rsidR="00F379EF" w:rsidRDefault="00F379EF">
      <w:pPr>
        <w:ind w:right="285"/>
      </w:pPr>
    </w:p>
    <w:p w14:paraId="65517736" w14:textId="77777777" w:rsidR="00F379EF" w:rsidRDefault="00F379EF">
      <w:pPr>
        <w:ind w:right="285"/>
      </w:pPr>
    </w:p>
    <w:p w14:paraId="4004332E" w14:textId="77777777" w:rsidR="00F379EF" w:rsidRDefault="00F379EF">
      <w:pPr>
        <w:ind w:right="285"/>
      </w:pPr>
    </w:p>
    <w:p w14:paraId="765DA9DF" w14:textId="77777777" w:rsidR="00F379EF" w:rsidRDefault="00F379EF">
      <w:pPr>
        <w:ind w:right="285"/>
      </w:pPr>
    </w:p>
    <w:p w14:paraId="56CD3F64" w14:textId="77777777" w:rsidR="00F379EF" w:rsidRDefault="00F379EF">
      <w:pPr>
        <w:ind w:right="285"/>
      </w:pPr>
    </w:p>
    <w:p w14:paraId="251FC88C" w14:textId="77777777" w:rsidR="00F379EF" w:rsidRDefault="00F379EF">
      <w:pPr>
        <w:ind w:right="285"/>
      </w:pPr>
    </w:p>
    <w:p w14:paraId="273A3C87" w14:textId="77777777" w:rsidR="00F379EF" w:rsidRDefault="00F379EF">
      <w:pPr>
        <w:ind w:right="285"/>
      </w:pPr>
    </w:p>
    <w:p w14:paraId="258A0011" w14:textId="77777777" w:rsidR="00826C9D" w:rsidRDefault="00000000">
      <w:pPr>
        <w:pStyle w:val="Heading1"/>
        <w:ind w:left="254" w:hanging="269"/>
      </w:pPr>
      <w:bookmarkStart w:id="5" w:name="_Toc10514"/>
      <w:r>
        <w:lastRenderedPageBreak/>
        <w:t xml:space="preserve">General Description </w:t>
      </w:r>
      <w:bookmarkEnd w:id="5"/>
    </w:p>
    <w:p w14:paraId="3A3142B9" w14:textId="77777777" w:rsidR="00826C9D" w:rsidRDefault="00000000">
      <w:pPr>
        <w:spacing w:after="212" w:line="259" w:lineRule="auto"/>
        <w:ind w:left="0" w:firstLine="0"/>
        <w:jc w:val="left"/>
      </w:pPr>
      <w:r>
        <w:t xml:space="preserve"> </w:t>
      </w:r>
    </w:p>
    <w:p w14:paraId="0ED9960A" w14:textId="77777777" w:rsidR="00826C9D" w:rsidRDefault="00000000">
      <w:pPr>
        <w:pStyle w:val="Heading2"/>
        <w:ind w:left="454" w:hanging="469"/>
      </w:pPr>
      <w:bookmarkStart w:id="6" w:name="_Toc10515"/>
      <w:r>
        <w:t xml:space="preserve">Product Perspective &amp; Problem Statement </w:t>
      </w:r>
      <w:bookmarkEnd w:id="6"/>
    </w:p>
    <w:p w14:paraId="2CD3D443" w14:textId="77777777" w:rsidR="00F379EF" w:rsidRDefault="00F379EF">
      <w:pPr>
        <w:spacing w:after="153"/>
        <w:ind w:right="285"/>
      </w:pPr>
      <w:r w:rsidRPr="00F379EF">
        <w:t xml:space="preserve">The project centers around a hospital management system that relies on a vast array of data concerning patient demographics, medical procedures, and healthcare performance metrics. The product, in this context, is a data analysis toolset that leverages SQL to extract, analyze, and interpret data from a hospital dataset. </w:t>
      </w:r>
    </w:p>
    <w:p w14:paraId="44BBCA2D" w14:textId="63CD5B59" w:rsidR="00826C9D" w:rsidRDefault="00F379EF">
      <w:pPr>
        <w:spacing w:after="153"/>
        <w:ind w:right="285"/>
      </w:pPr>
      <w:r w:rsidRPr="00F379EF">
        <w:t xml:space="preserve">Hospitals are challenged with managing large volumes of data, including patient records, medical procedures, and performance metrics. However, extracting actionable insights from this data to improve hospital management can be difficult. </w:t>
      </w:r>
      <w:r>
        <w:t xml:space="preserve">The objective of the project is to perform data visualization techniques to understand the insight of the data. This project aims apply various Business Intelligence tools such as SQL + Power BI to </w:t>
      </w:r>
      <w:r w:rsidRPr="00F379EF">
        <w:t xml:space="preserve">evaluate healthcare metrics </w:t>
      </w:r>
      <w:r>
        <w:t xml:space="preserve">&amp; to get a visual understanding of the data. </w:t>
      </w:r>
    </w:p>
    <w:p w14:paraId="7347F52A" w14:textId="77777777" w:rsidR="00826C9D" w:rsidRDefault="00000000">
      <w:pPr>
        <w:spacing w:after="212" w:line="259" w:lineRule="auto"/>
        <w:ind w:left="0" w:firstLine="0"/>
        <w:jc w:val="left"/>
      </w:pPr>
      <w:r>
        <w:t xml:space="preserve"> </w:t>
      </w:r>
    </w:p>
    <w:p w14:paraId="2A953DC7" w14:textId="77777777" w:rsidR="00826C9D" w:rsidRDefault="00000000">
      <w:pPr>
        <w:pStyle w:val="Heading2"/>
        <w:ind w:left="454" w:hanging="469"/>
      </w:pPr>
      <w:bookmarkStart w:id="7" w:name="_Toc10517"/>
      <w:r>
        <w:t xml:space="preserve">Tools used </w:t>
      </w:r>
      <w:bookmarkEnd w:id="7"/>
    </w:p>
    <w:p w14:paraId="66E491BF" w14:textId="7BB6E6E4" w:rsidR="00BB1D5B" w:rsidRDefault="00000000">
      <w:pPr>
        <w:ind w:left="0" w:right="285" w:firstLine="431"/>
      </w:pPr>
      <w:r>
        <w:t xml:space="preserve">Business Intelligence tools </w:t>
      </w:r>
      <w:r w:rsidR="00CD3F6A">
        <w:t>Such as MySQL &amp;</w:t>
      </w:r>
      <w:r>
        <w:t xml:space="preserve"> Power BI are used to build the whole framework. </w:t>
      </w:r>
    </w:p>
    <w:p w14:paraId="5CEF1F14" w14:textId="77777777" w:rsidR="00BB1D5B" w:rsidRDefault="00BB1D5B">
      <w:pPr>
        <w:ind w:left="0" w:right="285" w:firstLine="431"/>
      </w:pPr>
    </w:p>
    <w:p w14:paraId="3A6FB5F6" w14:textId="69B842FF" w:rsidR="00826C9D" w:rsidRDefault="00000000">
      <w:pPr>
        <w:ind w:left="0" w:right="285" w:firstLine="431"/>
      </w:pPr>
      <w:r>
        <w:t xml:space="preserve"> </w:t>
      </w:r>
    </w:p>
    <w:p w14:paraId="6AA480D2" w14:textId="548E7594" w:rsidR="00826C9D" w:rsidRDefault="00BB1D5B">
      <w:pPr>
        <w:spacing w:after="0" w:line="259" w:lineRule="auto"/>
        <w:ind w:left="-1" w:firstLine="0"/>
        <w:jc w:val="left"/>
      </w:pPr>
      <w:r>
        <w:rPr>
          <w:noProof/>
        </w:rPr>
        <w:drawing>
          <wp:anchor distT="0" distB="0" distL="114300" distR="114300" simplePos="0" relativeHeight="251659264" behindDoc="0" locked="0" layoutInCell="1" allowOverlap="1" wp14:anchorId="2E81158E" wp14:editId="7D0BC4BD">
            <wp:simplePos x="0" y="0"/>
            <wp:positionH relativeFrom="column">
              <wp:posOffset>2539365</wp:posOffset>
            </wp:positionH>
            <wp:positionV relativeFrom="paragraph">
              <wp:posOffset>39370</wp:posOffset>
            </wp:positionV>
            <wp:extent cx="2266950" cy="1276350"/>
            <wp:effectExtent l="0" t="0" r="0" b="0"/>
            <wp:wrapNone/>
            <wp:docPr id="723" name="Picture 1"/>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8"/>
                    <a:stretch>
                      <a:fillRect/>
                    </a:stretch>
                  </pic:blipFill>
                  <pic:spPr>
                    <a:xfrm>
                      <a:off x="0" y="0"/>
                      <a:ext cx="2267359" cy="1276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C1F17C" wp14:editId="50A3748E">
            <wp:extent cx="2407350" cy="1352550"/>
            <wp:effectExtent l="0" t="0" r="0" b="0"/>
            <wp:docPr id="119034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5698" cy="1362859"/>
                    </a:xfrm>
                    <a:prstGeom prst="rect">
                      <a:avLst/>
                    </a:prstGeom>
                    <a:noFill/>
                  </pic:spPr>
                </pic:pic>
              </a:graphicData>
            </a:graphic>
          </wp:inline>
        </w:drawing>
      </w:r>
      <w:r w:rsidRPr="00BB1D5B">
        <w:rPr>
          <w:noProof/>
        </w:rPr>
        <w:t xml:space="preserve"> </w:t>
      </w:r>
    </w:p>
    <w:p w14:paraId="43EEEC0E" w14:textId="77777777" w:rsidR="00826C9D" w:rsidRDefault="00000000">
      <w:pPr>
        <w:pStyle w:val="Heading1"/>
        <w:spacing w:after="33"/>
        <w:ind w:left="254" w:hanging="269"/>
      </w:pPr>
      <w:bookmarkStart w:id="8" w:name="_Toc10518"/>
      <w:r>
        <w:lastRenderedPageBreak/>
        <w:t xml:space="preserve">Design Details </w:t>
      </w:r>
      <w:bookmarkEnd w:id="8"/>
    </w:p>
    <w:p w14:paraId="3FE2A0EA" w14:textId="77777777" w:rsidR="00826C9D" w:rsidRDefault="00000000">
      <w:pPr>
        <w:pStyle w:val="Heading2"/>
        <w:ind w:left="454" w:hanging="469"/>
      </w:pPr>
      <w:bookmarkStart w:id="9" w:name="_Toc10519"/>
      <w:r>
        <w:t xml:space="preserve">Functional Architecture </w:t>
      </w:r>
      <w:bookmarkEnd w:id="9"/>
    </w:p>
    <w:p w14:paraId="744403F3" w14:textId="2AC855FA" w:rsidR="00826C9D" w:rsidRDefault="00BB1D5B">
      <w:pPr>
        <w:spacing w:after="0" w:line="259" w:lineRule="auto"/>
        <w:ind w:left="-1" w:right="225" w:firstLine="0"/>
        <w:jc w:val="right"/>
      </w:pPr>
      <w:r>
        <w:rPr>
          <w:noProof/>
        </w:rPr>
        <w:drawing>
          <wp:inline distT="0" distB="0" distL="0" distR="0" wp14:anchorId="6583E305" wp14:editId="2C059E00">
            <wp:extent cx="5699760" cy="4457700"/>
            <wp:effectExtent l="38100" t="0" r="34290" b="0"/>
            <wp:docPr id="1306335501"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 xml:space="preserve"> </w:t>
      </w:r>
    </w:p>
    <w:p w14:paraId="70588466" w14:textId="77777777" w:rsidR="00826C9D" w:rsidRDefault="00000000">
      <w:pPr>
        <w:ind w:left="2101" w:right="285"/>
      </w:pPr>
      <w:r>
        <w:t xml:space="preserve">Figure 1: Functional Architecture of Business Intelligence </w:t>
      </w:r>
    </w:p>
    <w:p w14:paraId="0EDC3877" w14:textId="77777777" w:rsidR="00826C9D" w:rsidRDefault="00000000">
      <w:pPr>
        <w:spacing w:after="0" w:line="259" w:lineRule="auto"/>
        <w:ind w:left="475" w:firstLine="0"/>
        <w:jc w:val="center"/>
      </w:pPr>
      <w:r>
        <w:t xml:space="preserve"> </w:t>
      </w:r>
    </w:p>
    <w:p w14:paraId="316EE700" w14:textId="77777777" w:rsidR="00826C9D" w:rsidRDefault="00000000" w:rsidP="000F60EA">
      <w:pPr>
        <w:spacing w:after="62" w:line="259" w:lineRule="auto"/>
        <w:ind w:right="-414"/>
      </w:pPr>
      <w:r>
        <w:rPr>
          <w:noProof/>
        </w:rPr>
        <w:drawing>
          <wp:inline distT="0" distB="0" distL="0" distR="0" wp14:anchorId="66302185" wp14:editId="5F82D3B1">
            <wp:extent cx="5731510" cy="3268980"/>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5"/>
                    <a:stretch>
                      <a:fillRect/>
                    </a:stretch>
                  </pic:blipFill>
                  <pic:spPr>
                    <a:xfrm>
                      <a:off x="0" y="0"/>
                      <a:ext cx="5731510" cy="3268980"/>
                    </a:xfrm>
                    <a:prstGeom prst="rect">
                      <a:avLst/>
                    </a:prstGeom>
                  </pic:spPr>
                </pic:pic>
              </a:graphicData>
            </a:graphic>
          </wp:inline>
        </w:drawing>
      </w:r>
    </w:p>
    <w:p w14:paraId="06A0C691" w14:textId="77777777" w:rsidR="00826C9D" w:rsidRDefault="00000000">
      <w:pPr>
        <w:spacing w:after="17" w:line="259" w:lineRule="auto"/>
        <w:ind w:left="475" w:firstLine="0"/>
        <w:jc w:val="center"/>
      </w:pPr>
      <w:r>
        <w:lastRenderedPageBreak/>
        <w:t xml:space="preserve">  </w:t>
      </w:r>
    </w:p>
    <w:p w14:paraId="60EE5ACD" w14:textId="77777777" w:rsidR="00826C9D" w:rsidRDefault="00000000">
      <w:pPr>
        <w:spacing w:after="0" w:line="427" w:lineRule="auto"/>
        <w:ind w:left="0" w:right="9259" w:firstLine="0"/>
        <w:jc w:val="left"/>
      </w:pPr>
      <w:r>
        <w:t xml:space="preserve">  </w:t>
      </w:r>
    </w:p>
    <w:p w14:paraId="331E582B" w14:textId="77777777" w:rsidR="00826C9D" w:rsidRDefault="00000000">
      <w:pPr>
        <w:pStyle w:val="Heading2"/>
        <w:ind w:left="454" w:hanging="469"/>
      </w:pPr>
      <w:bookmarkStart w:id="10" w:name="_Toc10520"/>
      <w:r>
        <w:t xml:space="preserve">Optimization </w:t>
      </w:r>
      <w:bookmarkEnd w:id="10"/>
    </w:p>
    <w:p w14:paraId="1B7058FC" w14:textId="77777777" w:rsidR="003402A6" w:rsidRPr="003402A6" w:rsidRDefault="003402A6" w:rsidP="003402A6"/>
    <w:p w14:paraId="00F47B46" w14:textId="77777777" w:rsidR="000F60EA" w:rsidRPr="000F60EA" w:rsidRDefault="000F60EA" w:rsidP="000F60EA">
      <w:pPr>
        <w:spacing w:after="352" w:line="259" w:lineRule="auto"/>
        <w:ind w:left="0" w:firstLine="0"/>
        <w:jc w:val="left"/>
      </w:pPr>
      <w:r w:rsidRPr="000F60EA">
        <w:t>The optimization analysis focuses on identifying and improving key areas within the hospital management system to enhance overall efficiency, reduce costs, and improve patient care outcomes. The following aspects are considered for optimization:</w:t>
      </w:r>
    </w:p>
    <w:p w14:paraId="3E29D4E4" w14:textId="77777777" w:rsidR="000F60EA" w:rsidRPr="003402A6" w:rsidRDefault="000F60EA" w:rsidP="000F60EA">
      <w:pPr>
        <w:spacing w:after="352" w:line="259" w:lineRule="auto"/>
        <w:ind w:left="0" w:firstLine="0"/>
        <w:jc w:val="left"/>
        <w:rPr>
          <w:b/>
          <w:bCs/>
          <w:i/>
          <w:iCs/>
        </w:rPr>
      </w:pPr>
      <w:r w:rsidRPr="003402A6">
        <w:rPr>
          <w:b/>
          <w:bCs/>
          <w:i/>
          <w:iCs/>
        </w:rPr>
        <w:t>1. Data Quality and Accuracy</w:t>
      </w:r>
    </w:p>
    <w:p w14:paraId="65D90BF7" w14:textId="77777777" w:rsidR="000F60EA" w:rsidRPr="000F60EA" w:rsidRDefault="000F60EA" w:rsidP="000F60EA">
      <w:pPr>
        <w:numPr>
          <w:ilvl w:val="0"/>
          <w:numId w:val="10"/>
        </w:numPr>
        <w:spacing w:after="352" w:line="259" w:lineRule="auto"/>
        <w:jc w:val="left"/>
      </w:pPr>
      <w:r w:rsidRPr="003402A6">
        <w:rPr>
          <w:b/>
          <w:bCs/>
        </w:rPr>
        <w:t>Data Cleaning and Normalization:</w:t>
      </w:r>
      <w:r w:rsidRPr="000F60EA">
        <w:t xml:space="preserve"> Ensuring that patient records, procedure details, and performance metrics are accurate, consistent, and free from errors. This involves identifying and correcting inconsistencies, removing duplicates, and standardizing data formats across the dataset.</w:t>
      </w:r>
    </w:p>
    <w:p w14:paraId="52ACDF91" w14:textId="77777777" w:rsidR="000F60EA" w:rsidRPr="000F60EA" w:rsidRDefault="000F60EA" w:rsidP="000F60EA">
      <w:pPr>
        <w:numPr>
          <w:ilvl w:val="0"/>
          <w:numId w:val="10"/>
        </w:numPr>
        <w:spacing w:after="352" w:line="259" w:lineRule="auto"/>
        <w:jc w:val="left"/>
      </w:pPr>
      <w:r w:rsidRPr="003402A6">
        <w:rPr>
          <w:b/>
          <w:bCs/>
        </w:rPr>
        <w:t>Regular Data Audits:</w:t>
      </w:r>
      <w:r w:rsidRPr="000F60EA">
        <w:t xml:space="preserve"> Implementing periodic audits of the data to detect and correct issues before they impact decision-making processes.</w:t>
      </w:r>
    </w:p>
    <w:p w14:paraId="4D09998A" w14:textId="77777777" w:rsidR="000F60EA" w:rsidRPr="003402A6" w:rsidRDefault="000F60EA" w:rsidP="000F60EA">
      <w:pPr>
        <w:spacing w:after="352" w:line="259" w:lineRule="auto"/>
        <w:ind w:left="0" w:firstLine="0"/>
        <w:jc w:val="left"/>
        <w:rPr>
          <w:b/>
          <w:bCs/>
          <w:i/>
          <w:iCs/>
        </w:rPr>
      </w:pPr>
      <w:r w:rsidRPr="003402A6">
        <w:rPr>
          <w:b/>
          <w:bCs/>
          <w:i/>
          <w:iCs/>
        </w:rPr>
        <w:t>2. Resource Allocation</w:t>
      </w:r>
    </w:p>
    <w:p w14:paraId="04541123" w14:textId="77777777" w:rsidR="000F60EA" w:rsidRPr="000F60EA" w:rsidRDefault="000F60EA" w:rsidP="000F60EA">
      <w:pPr>
        <w:numPr>
          <w:ilvl w:val="0"/>
          <w:numId w:val="11"/>
        </w:numPr>
        <w:spacing w:after="352" w:line="259" w:lineRule="auto"/>
        <w:jc w:val="left"/>
      </w:pPr>
      <w:r w:rsidRPr="003402A6">
        <w:rPr>
          <w:b/>
          <w:bCs/>
        </w:rPr>
        <w:t>Procedure Cost Analysis:</w:t>
      </w:r>
      <w:r w:rsidRPr="000F60EA">
        <w:t xml:space="preserve"> Analyzing the cost data of various medical procedures to identify outliers or facilities with disproportionately high costs. By optimizing these procedures, the hospital can allocate resources more effectively, reducing unnecessary expenses while maintaining high-quality care.</w:t>
      </w:r>
    </w:p>
    <w:p w14:paraId="28222290" w14:textId="77777777" w:rsidR="000F60EA" w:rsidRPr="000F60EA" w:rsidRDefault="000F60EA" w:rsidP="000F60EA">
      <w:pPr>
        <w:numPr>
          <w:ilvl w:val="0"/>
          <w:numId w:val="11"/>
        </w:numPr>
        <w:spacing w:after="352" w:line="259" w:lineRule="auto"/>
        <w:jc w:val="left"/>
      </w:pPr>
      <w:r w:rsidRPr="003402A6">
        <w:rPr>
          <w:b/>
          <w:bCs/>
        </w:rPr>
        <w:t>Capacity Planning:</w:t>
      </w:r>
      <w:r w:rsidRPr="000F60EA">
        <w:t xml:space="preserve"> Assessing the utilization of hospital facilities, such as operating rooms and inpatient beds, to ensure that resources are optimally allocated based on patient demand.</w:t>
      </w:r>
    </w:p>
    <w:p w14:paraId="4094C6A7" w14:textId="77777777" w:rsidR="000F60EA" w:rsidRPr="003402A6" w:rsidRDefault="000F60EA" w:rsidP="000F60EA">
      <w:pPr>
        <w:spacing w:after="352" w:line="259" w:lineRule="auto"/>
        <w:ind w:left="0" w:firstLine="0"/>
        <w:jc w:val="left"/>
        <w:rPr>
          <w:b/>
          <w:bCs/>
          <w:i/>
          <w:iCs/>
        </w:rPr>
      </w:pPr>
      <w:r w:rsidRPr="003402A6">
        <w:rPr>
          <w:b/>
          <w:bCs/>
          <w:i/>
          <w:iCs/>
        </w:rPr>
        <w:t>3. Patient Flow and Wait Times</w:t>
      </w:r>
    </w:p>
    <w:p w14:paraId="2695D46E" w14:textId="77777777" w:rsidR="000F60EA" w:rsidRPr="000F60EA" w:rsidRDefault="000F60EA" w:rsidP="000F60EA">
      <w:pPr>
        <w:numPr>
          <w:ilvl w:val="0"/>
          <w:numId w:val="12"/>
        </w:numPr>
        <w:spacing w:after="352" w:line="259" w:lineRule="auto"/>
        <w:jc w:val="left"/>
      </w:pPr>
      <w:r w:rsidRPr="003402A6">
        <w:rPr>
          <w:b/>
          <w:bCs/>
        </w:rPr>
        <w:t xml:space="preserve">Bottleneck Identification: </w:t>
      </w:r>
      <w:r w:rsidRPr="000F60EA">
        <w:t>Analyzing patient wait times across different departments to identify bottlenecks in the hospital workflow. This could involve examining the time taken for patient registration, diagnosis, treatment, and discharge.</w:t>
      </w:r>
    </w:p>
    <w:p w14:paraId="5D0338AE" w14:textId="77777777" w:rsidR="000F60EA" w:rsidRPr="000F60EA" w:rsidRDefault="000F60EA" w:rsidP="000F60EA">
      <w:pPr>
        <w:numPr>
          <w:ilvl w:val="0"/>
          <w:numId w:val="12"/>
        </w:numPr>
        <w:spacing w:after="352" w:line="259" w:lineRule="auto"/>
        <w:jc w:val="left"/>
      </w:pPr>
      <w:r w:rsidRPr="003402A6">
        <w:rPr>
          <w:b/>
          <w:bCs/>
        </w:rPr>
        <w:t>Process Streamlining:</w:t>
      </w:r>
      <w:r w:rsidRPr="000F60EA">
        <w:t xml:space="preserve"> Implementing strategies to reduce bottlenecks, such as optimizing scheduling practices, improving communication between departments, or introducing technology solutions like automated check-in systems.</w:t>
      </w:r>
    </w:p>
    <w:p w14:paraId="17DC26D0" w14:textId="77777777" w:rsidR="00826C9D" w:rsidRDefault="00000000">
      <w:pPr>
        <w:spacing w:after="352" w:line="259" w:lineRule="auto"/>
        <w:ind w:left="0" w:firstLine="0"/>
        <w:jc w:val="left"/>
      </w:pPr>
      <w:r>
        <w:t xml:space="preserve"> </w:t>
      </w:r>
    </w:p>
    <w:p w14:paraId="21B665E8" w14:textId="77777777" w:rsidR="000F60EA" w:rsidRDefault="000F60EA">
      <w:pPr>
        <w:spacing w:after="352" w:line="259" w:lineRule="auto"/>
        <w:ind w:left="0" w:firstLine="0"/>
        <w:jc w:val="left"/>
      </w:pPr>
    </w:p>
    <w:p w14:paraId="0514726B" w14:textId="77777777" w:rsidR="000F60EA" w:rsidRDefault="000F60EA">
      <w:pPr>
        <w:spacing w:after="352" w:line="259" w:lineRule="auto"/>
        <w:ind w:left="0" w:firstLine="0"/>
        <w:jc w:val="left"/>
      </w:pPr>
    </w:p>
    <w:p w14:paraId="73C9A4F1" w14:textId="77777777" w:rsidR="00826C9D" w:rsidRDefault="00000000">
      <w:pPr>
        <w:pStyle w:val="Heading1"/>
        <w:ind w:left="254" w:hanging="269"/>
      </w:pPr>
      <w:bookmarkStart w:id="11" w:name="_Toc10521"/>
      <w:r>
        <w:lastRenderedPageBreak/>
        <w:t xml:space="preserve">KPIs </w:t>
      </w:r>
      <w:bookmarkEnd w:id="11"/>
    </w:p>
    <w:p w14:paraId="19C9B846" w14:textId="77777777" w:rsidR="00826C9D" w:rsidRDefault="00000000">
      <w:pPr>
        <w:spacing w:after="159"/>
        <w:ind w:right="285"/>
      </w:pPr>
      <w:r>
        <w:t xml:space="preserve">Dashboards will be implemented to display and indicate certain KPIs and relevant indicators for the disease. </w:t>
      </w:r>
    </w:p>
    <w:p w14:paraId="6AAF1FAE" w14:textId="77777777" w:rsidR="00826C9D" w:rsidRDefault="00000000">
      <w:pPr>
        <w:spacing w:after="132" w:line="259" w:lineRule="auto"/>
        <w:ind w:left="-1" w:right="1630" w:firstLine="0"/>
        <w:jc w:val="right"/>
      </w:pPr>
      <w:r>
        <w:rPr>
          <w:rFonts w:ascii="Calibri" w:eastAsia="Calibri" w:hAnsi="Calibri" w:cs="Calibri"/>
          <w:noProof/>
        </w:rPr>
        <mc:AlternateContent>
          <mc:Choice Requires="wpg">
            <w:drawing>
              <wp:inline distT="0" distB="0" distL="0" distR="0" wp14:anchorId="3900081D" wp14:editId="7BC8EBD6">
                <wp:extent cx="4535170" cy="1701387"/>
                <wp:effectExtent l="0" t="0" r="0" b="0"/>
                <wp:docPr id="9845" name="Group 9845"/>
                <wp:cNvGraphicFramePr/>
                <a:graphic xmlns:a="http://schemas.openxmlformats.org/drawingml/2006/main">
                  <a:graphicData uri="http://schemas.microsoft.com/office/word/2010/wordprocessingGroup">
                    <wpg:wgp>
                      <wpg:cNvGrpSpPr/>
                      <wpg:grpSpPr>
                        <a:xfrm>
                          <a:off x="0" y="0"/>
                          <a:ext cx="4535170" cy="1701387"/>
                          <a:chOff x="0" y="19050"/>
                          <a:chExt cx="1671919" cy="1701387"/>
                        </a:xfrm>
                      </wpg:grpSpPr>
                      <wps:wsp>
                        <wps:cNvPr id="979" name="Rectangle 979"/>
                        <wps:cNvSpPr/>
                        <wps:spPr>
                          <a:xfrm>
                            <a:off x="1620266" y="1513269"/>
                            <a:ext cx="51653" cy="207168"/>
                          </a:xfrm>
                          <a:prstGeom prst="rect">
                            <a:avLst/>
                          </a:prstGeom>
                          <a:ln>
                            <a:noFill/>
                          </a:ln>
                        </wps:spPr>
                        <wps:txbx>
                          <w:txbxContent>
                            <w:p w14:paraId="1284F871" w14:textId="77777777" w:rsidR="00826C9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36" name="Picture 1036"/>
                          <pic:cNvPicPr/>
                        </pic:nvPicPr>
                        <pic:blipFill>
                          <a:blip r:embed="rId8"/>
                          <a:stretch>
                            <a:fillRect/>
                          </a:stretch>
                        </pic:blipFill>
                        <pic:spPr>
                          <a:xfrm>
                            <a:off x="0" y="19050"/>
                            <a:ext cx="1615440" cy="1615440"/>
                          </a:xfrm>
                          <a:prstGeom prst="rect">
                            <a:avLst/>
                          </a:prstGeom>
                        </pic:spPr>
                      </pic:pic>
                    </wpg:wgp>
                  </a:graphicData>
                </a:graphic>
              </wp:inline>
            </w:drawing>
          </mc:Choice>
          <mc:Fallback>
            <w:pict>
              <v:group w14:anchorId="3900081D" id="Group 9845" o:spid="_x0000_s1026" style="width:357.1pt;height:133.95pt;mso-position-horizontal-relative:char;mso-position-vertical-relative:line" coordorigin=",190" coordsize="16719,17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">
                <v:rect id="Rectangle 979" o:spid="_x0000_s1027" style="position:absolute;left:16202;top:15132;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1284F871" w14:textId="77777777" w:rsidR="00826C9D"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6" o:spid="_x0000_s1028" type="#_x0000_t75" style="position:absolute;top:190;width:16154;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">
                  <v:imagedata r:id="rId16" o:title=""/>
                </v:shape>
                <w10:anchorlock/>
              </v:group>
            </w:pict>
          </mc:Fallback>
        </mc:AlternateContent>
      </w:r>
      <w:r>
        <w:t xml:space="preserve"> </w:t>
      </w:r>
    </w:p>
    <w:p w14:paraId="5B5F56A3" w14:textId="77777777" w:rsidR="00826C9D" w:rsidRDefault="00000000">
      <w:pPr>
        <w:spacing w:after="166"/>
        <w:ind w:right="285"/>
      </w:pPr>
      <w:r>
        <w:t xml:space="preserve">As and when, the system starts to capture the historical/periodic data for a user, the dashboards will be included to display charts over time with progress on various indicators or factors </w:t>
      </w:r>
    </w:p>
    <w:p w14:paraId="738B91CA" w14:textId="77777777" w:rsidR="00826C9D" w:rsidRDefault="00000000">
      <w:pPr>
        <w:spacing w:after="237" w:line="259" w:lineRule="auto"/>
        <w:ind w:left="0" w:firstLine="0"/>
        <w:jc w:val="left"/>
      </w:pPr>
      <w:r>
        <w:t xml:space="preserve"> </w:t>
      </w:r>
    </w:p>
    <w:p w14:paraId="4C64E5C6" w14:textId="77777777" w:rsidR="00826C9D" w:rsidRDefault="00000000">
      <w:pPr>
        <w:pStyle w:val="Heading2"/>
        <w:ind w:left="454" w:hanging="469"/>
      </w:pPr>
      <w:bookmarkStart w:id="12" w:name="_Toc10522"/>
      <w:r>
        <w:t xml:space="preserve">KPIs (Key Performance Indicators) </w:t>
      </w:r>
      <w:bookmarkEnd w:id="12"/>
    </w:p>
    <w:p w14:paraId="55CFAC47" w14:textId="77777777" w:rsidR="00826C9D" w:rsidRDefault="00000000">
      <w:pPr>
        <w:spacing w:after="166"/>
        <w:ind w:right="285"/>
      </w:pPr>
      <w:r>
        <w:t xml:space="preserve">Key indicators displaying a summary of the Housing Price and its relationship with different metrics </w:t>
      </w:r>
    </w:p>
    <w:p w14:paraId="1B110759" w14:textId="25BE2D76" w:rsidR="00826C9D" w:rsidRDefault="00742389">
      <w:pPr>
        <w:numPr>
          <w:ilvl w:val="0"/>
          <w:numId w:val="5"/>
        </w:numPr>
        <w:ind w:right="285" w:hanging="360"/>
      </w:pPr>
      <w:r w:rsidRPr="00742389">
        <w:t>Average Cost of Medical Procedures</w:t>
      </w:r>
    </w:p>
    <w:p w14:paraId="070723E7" w14:textId="140724D9" w:rsidR="00742389" w:rsidRDefault="00742389" w:rsidP="00742389">
      <w:pPr>
        <w:numPr>
          <w:ilvl w:val="0"/>
          <w:numId w:val="5"/>
        </w:numPr>
        <w:ind w:right="285" w:hanging="360"/>
      </w:pPr>
      <w:r>
        <w:t>Maximum</w:t>
      </w:r>
      <w:r w:rsidRPr="00742389">
        <w:t xml:space="preserve"> Cost of Medical Procedures</w:t>
      </w:r>
    </w:p>
    <w:p w14:paraId="48FE253F" w14:textId="5DBFA4F5" w:rsidR="00742389" w:rsidRDefault="00742389" w:rsidP="00742389">
      <w:pPr>
        <w:numPr>
          <w:ilvl w:val="0"/>
          <w:numId w:val="5"/>
        </w:numPr>
        <w:ind w:right="285" w:hanging="360"/>
      </w:pPr>
      <w:r>
        <w:t>Minimum</w:t>
      </w:r>
      <w:r w:rsidRPr="00742389">
        <w:t xml:space="preserve"> Cost of Medical Procedures</w:t>
      </w:r>
    </w:p>
    <w:p w14:paraId="775395DB" w14:textId="3653D423" w:rsidR="00826C9D" w:rsidRDefault="00742389">
      <w:pPr>
        <w:numPr>
          <w:ilvl w:val="0"/>
          <w:numId w:val="5"/>
        </w:numPr>
        <w:ind w:right="285" w:hanging="360"/>
      </w:pPr>
      <w:r w:rsidRPr="00742389">
        <w:t xml:space="preserve">Patient Satisfaction Rating </w:t>
      </w:r>
    </w:p>
    <w:p w14:paraId="63DEFE3F" w14:textId="77777777" w:rsidR="00742389" w:rsidRDefault="00742389">
      <w:pPr>
        <w:numPr>
          <w:ilvl w:val="0"/>
          <w:numId w:val="5"/>
        </w:numPr>
        <w:ind w:right="285" w:hanging="360"/>
      </w:pPr>
      <w:r w:rsidRPr="00742389">
        <w:t xml:space="preserve">Procedure Cost Variation </w:t>
      </w:r>
    </w:p>
    <w:p w14:paraId="49EF6F3F" w14:textId="77777777" w:rsidR="00742389" w:rsidRDefault="00742389">
      <w:pPr>
        <w:numPr>
          <w:ilvl w:val="0"/>
          <w:numId w:val="5"/>
        </w:numPr>
        <w:ind w:right="285" w:hanging="360"/>
      </w:pPr>
      <w:r w:rsidRPr="00742389">
        <w:t xml:space="preserve">Readmission Rate </w:t>
      </w:r>
    </w:p>
    <w:p w14:paraId="4BA71DCE" w14:textId="77777777" w:rsidR="00742389" w:rsidRDefault="00742389" w:rsidP="00742389">
      <w:pPr>
        <w:ind w:left="706" w:right="285" w:firstLine="0"/>
      </w:pPr>
    </w:p>
    <w:p w14:paraId="33FE9CFC" w14:textId="77777777" w:rsidR="008F2B21" w:rsidRDefault="008F2B21" w:rsidP="00742389">
      <w:pPr>
        <w:ind w:left="706" w:right="285" w:firstLine="0"/>
      </w:pPr>
    </w:p>
    <w:p w14:paraId="2BB6BC9E" w14:textId="77777777" w:rsidR="008F2B21" w:rsidRDefault="008F2B21" w:rsidP="00742389">
      <w:pPr>
        <w:ind w:left="706" w:right="285" w:firstLine="0"/>
      </w:pPr>
    </w:p>
    <w:p w14:paraId="1308299D" w14:textId="77777777" w:rsidR="008F2B21" w:rsidRDefault="008F2B21" w:rsidP="00742389">
      <w:pPr>
        <w:ind w:left="706" w:right="285" w:firstLine="0"/>
      </w:pPr>
    </w:p>
    <w:p w14:paraId="1B7AFEF5" w14:textId="77777777" w:rsidR="008F2B21" w:rsidRDefault="008F2B21" w:rsidP="00742389">
      <w:pPr>
        <w:ind w:left="706" w:right="285" w:firstLine="0"/>
      </w:pPr>
    </w:p>
    <w:p w14:paraId="4BDB7231" w14:textId="77777777" w:rsidR="008F2B21" w:rsidRDefault="008F2B21" w:rsidP="00742389">
      <w:pPr>
        <w:ind w:left="706" w:right="285" w:firstLine="0"/>
      </w:pPr>
    </w:p>
    <w:p w14:paraId="69D13E6E" w14:textId="77777777" w:rsidR="008F2B21" w:rsidRDefault="008F2B21" w:rsidP="00742389">
      <w:pPr>
        <w:ind w:left="706" w:right="285" w:firstLine="0"/>
      </w:pPr>
    </w:p>
    <w:p w14:paraId="6174553A" w14:textId="77777777" w:rsidR="008F2B21" w:rsidRDefault="008F2B21" w:rsidP="00742389">
      <w:pPr>
        <w:ind w:left="706" w:right="285" w:firstLine="0"/>
      </w:pPr>
    </w:p>
    <w:p w14:paraId="0134CB48" w14:textId="77777777" w:rsidR="008F2B21" w:rsidRDefault="008F2B21" w:rsidP="00742389">
      <w:pPr>
        <w:ind w:left="706" w:right="285" w:firstLine="0"/>
      </w:pPr>
    </w:p>
    <w:p w14:paraId="01A09F3A" w14:textId="77777777" w:rsidR="008F2B21" w:rsidRDefault="008F2B21" w:rsidP="00742389">
      <w:pPr>
        <w:ind w:left="706" w:right="285" w:firstLine="0"/>
      </w:pPr>
    </w:p>
    <w:p w14:paraId="3E24B243" w14:textId="77777777" w:rsidR="008F2B21" w:rsidRDefault="008F2B21" w:rsidP="00742389">
      <w:pPr>
        <w:ind w:left="706" w:right="285" w:firstLine="0"/>
      </w:pPr>
    </w:p>
    <w:p w14:paraId="361FAF69" w14:textId="77777777" w:rsidR="008F2B21" w:rsidRDefault="008F2B21" w:rsidP="00742389">
      <w:pPr>
        <w:ind w:left="706" w:right="285" w:firstLine="0"/>
      </w:pPr>
    </w:p>
    <w:p w14:paraId="7CF912C2" w14:textId="77777777" w:rsidR="008F2B21" w:rsidRDefault="008F2B21" w:rsidP="00742389">
      <w:pPr>
        <w:ind w:left="706" w:right="285" w:firstLine="0"/>
      </w:pPr>
    </w:p>
    <w:p w14:paraId="1E322CB2" w14:textId="77777777" w:rsidR="008F2B21" w:rsidRDefault="008F2B21" w:rsidP="00742389">
      <w:pPr>
        <w:ind w:left="706" w:right="285" w:firstLine="0"/>
      </w:pPr>
    </w:p>
    <w:p w14:paraId="7A0341E5" w14:textId="77777777" w:rsidR="008F2B21" w:rsidRDefault="008F2B21" w:rsidP="00742389">
      <w:pPr>
        <w:ind w:left="706" w:right="285" w:firstLine="0"/>
      </w:pPr>
    </w:p>
    <w:p w14:paraId="64A5EE92" w14:textId="77777777" w:rsidR="008F2B21" w:rsidRDefault="008F2B21" w:rsidP="00742389">
      <w:pPr>
        <w:ind w:left="706" w:right="285" w:firstLine="0"/>
      </w:pPr>
    </w:p>
    <w:p w14:paraId="604E6568" w14:textId="77777777" w:rsidR="00826C9D" w:rsidRDefault="00000000">
      <w:pPr>
        <w:pStyle w:val="Heading1"/>
        <w:ind w:left="254" w:hanging="269"/>
      </w:pPr>
      <w:bookmarkStart w:id="13" w:name="_Toc10523"/>
      <w:r>
        <w:lastRenderedPageBreak/>
        <w:t xml:space="preserve">Deployment </w:t>
      </w:r>
      <w:bookmarkEnd w:id="13"/>
    </w:p>
    <w:p w14:paraId="3A952292" w14:textId="46E2FA8D" w:rsidR="00826C9D" w:rsidRDefault="00000000">
      <w:pPr>
        <w:ind w:right="285"/>
      </w:pPr>
      <w:r>
        <w:t xml:space="preserve">Prioritizing data and analytics couldn’t come at a better time. Your company, no matter what size, is already collecting data and most likely analyzing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w:t>
      </w:r>
      <w:r w:rsidR="00CD3F6A">
        <w:t>Power BI</w:t>
      </w:r>
      <w:r>
        <w:t xml:space="preserve"> at scale, as well as organizing, orchestrating, and unifying disparate sources of data for business users and experts alike to author and consume content. </w:t>
      </w:r>
    </w:p>
    <w:p w14:paraId="065C0213" w14:textId="5986430A" w:rsidR="00826C9D" w:rsidRDefault="00CD3F6A">
      <w:pPr>
        <w:spacing w:after="153"/>
        <w:ind w:right="285"/>
      </w:pPr>
      <w:r>
        <w:t xml:space="preserve">Power BI prioritizes choice in flexibility to fit, rather than dictate, your enterprise architecture. Power BI Server and Power BI Online leverage your existing technology investments and integrate into your IT infrastructure to provide a self-service, modern analytics platform for your users. With on-premises, cloud, and hosted options, there is a version of Power BI to match your requirements. Below is a comparison of the Two types: </w:t>
      </w:r>
    </w:p>
    <w:p w14:paraId="43CBE337" w14:textId="6502F9A7" w:rsidR="00CD3F6A" w:rsidRDefault="00000000" w:rsidP="008F2B21">
      <w:pPr>
        <w:spacing w:after="162" w:line="259" w:lineRule="auto"/>
        <w:ind w:left="0" w:firstLine="0"/>
        <w:jc w:val="left"/>
      </w:pPr>
      <w:r>
        <w:t xml:space="preserve"> </w:t>
      </w:r>
    </w:p>
    <w:p w14:paraId="6BE9C919" w14:textId="0542E3E3" w:rsidR="00826C9D" w:rsidRDefault="00CD3F6A">
      <w:pPr>
        <w:pStyle w:val="Heading3"/>
        <w:tabs>
          <w:tab w:val="center" w:pos="3602"/>
        </w:tabs>
        <w:spacing w:after="183"/>
        <w:ind w:left="-15" w:firstLine="0"/>
      </w:pPr>
      <w:r>
        <w:rPr>
          <w:color w:val="000000"/>
          <w:sz w:val="22"/>
        </w:rPr>
        <w:t xml:space="preserve">Power BI Desktop </w:t>
      </w:r>
      <w:r>
        <w:rPr>
          <w:color w:val="000000"/>
          <w:sz w:val="22"/>
        </w:rPr>
        <w:tab/>
        <w:t xml:space="preserve"> </w:t>
      </w:r>
    </w:p>
    <w:p w14:paraId="02D4B7C6" w14:textId="77777777" w:rsidR="00826C9D" w:rsidRDefault="00000000">
      <w:pPr>
        <w:numPr>
          <w:ilvl w:val="0"/>
          <w:numId w:val="6"/>
        </w:numPr>
        <w:ind w:right="285" w:hanging="360"/>
      </w:pPr>
      <w:r>
        <w:t xml:space="preserve">Full control of hardware and software </w:t>
      </w:r>
    </w:p>
    <w:p w14:paraId="359AEBCA" w14:textId="77777777" w:rsidR="00826C9D" w:rsidRDefault="00000000">
      <w:pPr>
        <w:numPr>
          <w:ilvl w:val="0"/>
          <w:numId w:val="6"/>
        </w:numPr>
        <w:ind w:right="285" w:hanging="360"/>
      </w:pPr>
      <w:r>
        <w:t xml:space="preserve">Infrastructure and data remain behind your firewall </w:t>
      </w:r>
    </w:p>
    <w:p w14:paraId="13547B74" w14:textId="77777777" w:rsidR="00826C9D" w:rsidRDefault="00000000">
      <w:pPr>
        <w:numPr>
          <w:ilvl w:val="0"/>
          <w:numId w:val="6"/>
        </w:numPr>
        <w:ind w:right="285" w:hanging="360"/>
      </w:pPr>
      <w:r>
        <w:t xml:space="preserve">Need dedicated administrators to manage hardware and software </w:t>
      </w:r>
    </w:p>
    <w:p w14:paraId="2B10DE2B" w14:textId="77777777" w:rsidR="00826C9D" w:rsidRDefault="00000000">
      <w:pPr>
        <w:numPr>
          <w:ilvl w:val="0"/>
          <w:numId w:val="6"/>
        </w:numPr>
        <w:spacing w:after="113"/>
        <w:ind w:right="285" w:hanging="360"/>
      </w:pPr>
      <w:r>
        <w:t xml:space="preserve">Additional infrastructure needed to access off-network (mobile, external) </w:t>
      </w:r>
    </w:p>
    <w:p w14:paraId="1A27D4DB" w14:textId="316A85C8" w:rsidR="00826C9D" w:rsidRDefault="00000000">
      <w:pPr>
        <w:spacing w:after="162" w:line="259" w:lineRule="auto"/>
        <w:ind w:left="0" w:firstLine="0"/>
        <w:jc w:val="left"/>
      </w:pPr>
      <w:r>
        <w:t xml:space="preserve"> </w:t>
      </w:r>
    </w:p>
    <w:p w14:paraId="051D8F72" w14:textId="3912805B" w:rsidR="00826C9D" w:rsidRDefault="00CD3F6A">
      <w:pPr>
        <w:pStyle w:val="Heading3"/>
        <w:tabs>
          <w:tab w:val="center" w:pos="2882"/>
        </w:tabs>
        <w:spacing w:after="183"/>
        <w:ind w:left="-15" w:firstLine="0"/>
      </w:pPr>
      <w:r>
        <w:rPr>
          <w:color w:val="000000"/>
          <w:sz w:val="22"/>
        </w:rPr>
        <w:t xml:space="preserve">Power BI </w:t>
      </w:r>
      <w:r w:rsidR="00D50040">
        <w:rPr>
          <w:color w:val="000000"/>
          <w:sz w:val="22"/>
        </w:rPr>
        <w:t>Server</w:t>
      </w:r>
      <w:r>
        <w:rPr>
          <w:color w:val="000000"/>
          <w:sz w:val="22"/>
        </w:rPr>
        <w:t xml:space="preserve"> </w:t>
      </w:r>
      <w:r>
        <w:rPr>
          <w:color w:val="000000"/>
          <w:sz w:val="22"/>
        </w:rPr>
        <w:tab/>
        <w:t xml:space="preserve"> </w:t>
      </w:r>
    </w:p>
    <w:p w14:paraId="5A14B4E2" w14:textId="77777777" w:rsidR="00826C9D" w:rsidRDefault="00000000">
      <w:pPr>
        <w:numPr>
          <w:ilvl w:val="0"/>
          <w:numId w:val="8"/>
        </w:numPr>
        <w:ind w:right="285" w:hanging="360"/>
      </w:pPr>
      <w:r>
        <w:t xml:space="preserve">Fully hosted solution (hardware, software upgrades) </w:t>
      </w:r>
    </w:p>
    <w:p w14:paraId="676C2797" w14:textId="77777777" w:rsidR="00826C9D" w:rsidRDefault="00000000">
      <w:pPr>
        <w:numPr>
          <w:ilvl w:val="0"/>
          <w:numId w:val="8"/>
        </w:numPr>
        <w:ind w:right="285" w:hanging="360"/>
      </w:pPr>
      <w:r>
        <w:t xml:space="preserve">Fast to deploy </w:t>
      </w:r>
    </w:p>
    <w:p w14:paraId="3B37BA27" w14:textId="77777777" w:rsidR="00826C9D" w:rsidRDefault="00000000">
      <w:pPr>
        <w:numPr>
          <w:ilvl w:val="0"/>
          <w:numId w:val="8"/>
        </w:numPr>
        <w:ind w:right="285" w:hanging="360"/>
      </w:pPr>
      <w:r>
        <w:t xml:space="preserve">Easy for external audience to access </w:t>
      </w:r>
    </w:p>
    <w:p w14:paraId="63ED2C07" w14:textId="77777777" w:rsidR="00826C9D" w:rsidRDefault="00000000">
      <w:pPr>
        <w:numPr>
          <w:ilvl w:val="0"/>
          <w:numId w:val="8"/>
        </w:numPr>
        <w:ind w:right="285" w:hanging="360"/>
      </w:pPr>
      <w:r>
        <w:t xml:space="preserve">Single-site in multi-tenant environment </w:t>
      </w:r>
    </w:p>
    <w:p w14:paraId="1CBEFBC9" w14:textId="77777777" w:rsidR="00826C9D" w:rsidRDefault="00000000">
      <w:pPr>
        <w:numPr>
          <w:ilvl w:val="0"/>
          <w:numId w:val="8"/>
        </w:numPr>
        <w:ind w:right="285" w:hanging="360"/>
      </w:pPr>
      <w:r>
        <w:t xml:space="preserve">Cubes are not supported </w:t>
      </w:r>
    </w:p>
    <w:p w14:paraId="65CE0F6E" w14:textId="77777777" w:rsidR="00826C9D" w:rsidRDefault="00000000">
      <w:pPr>
        <w:numPr>
          <w:ilvl w:val="0"/>
          <w:numId w:val="8"/>
        </w:numPr>
        <w:spacing w:after="118"/>
        <w:ind w:right="285" w:hanging="360"/>
      </w:pPr>
      <w:r>
        <w:t xml:space="preserve">No guest account access </w:t>
      </w:r>
    </w:p>
    <w:p w14:paraId="2D32DEC1" w14:textId="77777777" w:rsidR="00826C9D" w:rsidRDefault="00000000">
      <w:pPr>
        <w:spacing w:after="157" w:line="259" w:lineRule="auto"/>
        <w:ind w:left="0" w:firstLine="0"/>
        <w:jc w:val="left"/>
      </w:pPr>
      <w:r>
        <w:t xml:space="preserve"> </w:t>
      </w:r>
    </w:p>
    <w:p w14:paraId="13986C41" w14:textId="377E258B" w:rsidR="00826C9D" w:rsidRDefault="00000000" w:rsidP="00D50040">
      <w:pPr>
        <w:spacing w:line="276" w:lineRule="auto"/>
        <w:ind w:right="285"/>
      </w:pPr>
      <w:r>
        <w:t xml:space="preserve">Depending on your organizational roles and responsibilities, </w:t>
      </w:r>
      <w:r w:rsidR="00CD3F6A">
        <w:t>Power BI</w:t>
      </w:r>
      <w:r>
        <w:t xml:space="preserve"> Server should be installed by a systems administrator and the designated </w:t>
      </w:r>
      <w:r w:rsidR="00CD3F6A">
        <w:t>Power BI</w:t>
      </w:r>
      <w:r>
        <w:t xml:space="preserve"> Server Administrator in coordination with the appropriate IT roles. For </w:t>
      </w:r>
      <w:r w:rsidR="00CD3F6A">
        <w:t>Power BI</w:t>
      </w:r>
      <w:r>
        <w:t xml:space="preserve"> Online, you will integrate with your existing technology and configure the site settings. The Data &amp; Analytics Survey, completed by business teams, identifies and prioritizes data use cases, audience size, and users. You will use the information collected in both surveys to plan your deployment strategy, including sizing, installation, and configuration of your </w:t>
      </w:r>
      <w:r w:rsidR="00CD3F6A">
        <w:t>Power BI</w:t>
      </w:r>
      <w:r>
        <w:t xml:space="preserve"> Server or integration and configuration of </w:t>
      </w:r>
      <w:r w:rsidR="00CD3F6A">
        <w:t>Power BI</w:t>
      </w:r>
      <w:r>
        <w:t xml:space="preserve"> Online. In addition to installing </w:t>
      </w:r>
      <w:r w:rsidR="00CD3F6A">
        <w:t>Power BI</w:t>
      </w:r>
      <w:r>
        <w:t xml:space="preserve"> Server or configuring </w:t>
      </w:r>
      <w:r w:rsidR="00CD3F6A">
        <w:t>Power BI</w:t>
      </w:r>
      <w:r>
        <w:t xml:space="preserve"> Online, administrators will also need to plan for the client software installation of </w:t>
      </w:r>
      <w:r w:rsidR="00CD3F6A">
        <w:t>Power BI</w:t>
      </w:r>
      <w:r>
        <w:t xml:space="preserve"> Prep Builder, </w:t>
      </w:r>
      <w:r w:rsidR="00CD3F6A">
        <w:t>Power BI</w:t>
      </w:r>
      <w:r>
        <w:t xml:space="preserve"> Desktop, </w:t>
      </w:r>
      <w:r w:rsidR="00CD3F6A">
        <w:t>Power BI</w:t>
      </w:r>
      <w:r>
        <w:t xml:space="preserve"> Mobile, and </w:t>
      </w:r>
      <w:r w:rsidR="00CD3F6A">
        <w:t>Power BI</w:t>
      </w:r>
      <w:r>
        <w:t xml:space="preserve"> Bridge for </w:t>
      </w:r>
      <w:r w:rsidR="00CD3F6A">
        <w:t>Power BI</w:t>
      </w:r>
      <w:r>
        <w:t xml:space="preserve"> Online where applicable. </w:t>
      </w:r>
    </w:p>
    <w:sectPr w:rsidR="00826C9D">
      <w:headerReference w:type="even" r:id="rId17"/>
      <w:headerReference w:type="default" r:id="rId18"/>
      <w:footerReference w:type="even" r:id="rId19"/>
      <w:footerReference w:type="default" r:id="rId20"/>
      <w:headerReference w:type="first" r:id="rId21"/>
      <w:footerReference w:type="first" r:id="rId22"/>
      <w:pgSz w:w="11905" w:h="16840"/>
      <w:pgMar w:top="1451" w:right="1144" w:bottom="1699" w:left="1441" w:header="396"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501A3" w14:textId="77777777" w:rsidR="00500574" w:rsidRDefault="00500574">
      <w:pPr>
        <w:spacing w:after="0" w:line="240" w:lineRule="auto"/>
      </w:pPr>
      <w:r>
        <w:separator/>
      </w:r>
    </w:p>
  </w:endnote>
  <w:endnote w:type="continuationSeparator" w:id="0">
    <w:p w14:paraId="5F6D7FD9" w14:textId="77777777" w:rsidR="00500574" w:rsidRDefault="00500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0" w:tblpY="15370"/>
      <w:tblOverlap w:val="never"/>
      <w:tblW w:w="450" w:type="dxa"/>
      <w:tblInd w:w="0" w:type="dxa"/>
      <w:tblCellMar>
        <w:left w:w="165" w:type="dxa"/>
        <w:right w:w="104" w:type="dxa"/>
      </w:tblCellMar>
      <w:tblLook w:val="04A0" w:firstRow="1" w:lastRow="0" w:firstColumn="1" w:lastColumn="0" w:noHBand="0" w:noVBand="1"/>
    </w:tblPr>
    <w:tblGrid>
      <w:gridCol w:w="450"/>
    </w:tblGrid>
    <w:tr w:rsidR="00826C9D" w14:paraId="0DBFE444" w14:textId="77777777">
      <w:trPr>
        <w:trHeight w:val="485"/>
      </w:trPr>
      <w:tc>
        <w:tcPr>
          <w:tcW w:w="450" w:type="dxa"/>
          <w:tcBorders>
            <w:top w:val="nil"/>
            <w:left w:val="nil"/>
            <w:bottom w:val="nil"/>
            <w:right w:val="nil"/>
          </w:tcBorders>
          <w:shd w:val="clear" w:color="auto" w:fill="ED7D31"/>
          <w:vAlign w:val="center"/>
        </w:tcPr>
        <w:p w14:paraId="268314C1" w14:textId="77777777" w:rsidR="00826C9D" w:rsidRDefault="00000000">
          <w:pPr>
            <w:spacing w:after="0" w:line="259" w:lineRule="auto"/>
            <w:ind w:left="0" w:firstLine="0"/>
            <w:jc w:val="lef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15A4C85E" w14:textId="77777777" w:rsidR="00826C9D" w:rsidRDefault="00000000">
    <w:pPr>
      <w:spacing w:after="92" w:line="259" w:lineRule="auto"/>
      <w:ind w:left="6713" w:right="291" w:firstLine="0"/>
      <w:jc w:val="left"/>
    </w:pPr>
    <w:r>
      <w:rPr>
        <w:color w:val="FFFFFF"/>
      </w:rPr>
      <w:t>[AUTHOR NAME]</w:t>
    </w:r>
    <w:r>
      <w:t xml:space="preserve"> </w:t>
    </w:r>
  </w:p>
  <w:p w14:paraId="6DA77272" w14:textId="77777777" w:rsidR="00826C9D"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0" w:tblpY="15370"/>
      <w:tblOverlap w:val="never"/>
      <w:tblW w:w="450" w:type="dxa"/>
      <w:tblInd w:w="0" w:type="dxa"/>
      <w:tblCellMar>
        <w:left w:w="165" w:type="dxa"/>
        <w:right w:w="104" w:type="dxa"/>
      </w:tblCellMar>
      <w:tblLook w:val="04A0" w:firstRow="1" w:lastRow="0" w:firstColumn="1" w:lastColumn="0" w:noHBand="0" w:noVBand="1"/>
    </w:tblPr>
    <w:tblGrid>
      <w:gridCol w:w="450"/>
    </w:tblGrid>
    <w:tr w:rsidR="00826C9D" w14:paraId="1661C5D4" w14:textId="77777777">
      <w:trPr>
        <w:trHeight w:val="485"/>
      </w:trPr>
      <w:tc>
        <w:tcPr>
          <w:tcW w:w="450" w:type="dxa"/>
          <w:tcBorders>
            <w:top w:val="nil"/>
            <w:left w:val="nil"/>
            <w:bottom w:val="nil"/>
            <w:right w:val="nil"/>
          </w:tcBorders>
          <w:shd w:val="clear" w:color="auto" w:fill="ED7D31"/>
          <w:vAlign w:val="center"/>
        </w:tcPr>
        <w:p w14:paraId="3096705F" w14:textId="77777777" w:rsidR="00826C9D" w:rsidRDefault="00000000">
          <w:pPr>
            <w:spacing w:after="0" w:line="259" w:lineRule="auto"/>
            <w:ind w:left="0" w:firstLine="0"/>
            <w:jc w:val="lef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3FEF1D46" w14:textId="1E6CAF69" w:rsidR="00826C9D" w:rsidRPr="001624BC" w:rsidRDefault="00F9671B">
    <w:pPr>
      <w:spacing w:after="92" w:line="259" w:lineRule="auto"/>
      <w:ind w:left="6713" w:right="291" w:firstLine="0"/>
      <w:jc w:val="left"/>
      <w:rPr>
        <w:color w:val="0D0D0D" w:themeColor="text1" w:themeTint="F2"/>
      </w:rPr>
    </w:pPr>
    <w:r>
      <w:rPr>
        <w:color w:val="0D0D0D" w:themeColor="text1" w:themeTint="F2"/>
      </w:rPr>
      <w:t xml:space="preserve">      </w:t>
    </w:r>
    <w:r w:rsidR="001624BC" w:rsidRPr="001624BC">
      <w:rPr>
        <w:color w:val="0D0D0D" w:themeColor="text1" w:themeTint="F2"/>
      </w:rPr>
      <w:t>Aman Rajbhar</w:t>
    </w:r>
    <w:r w:rsidRPr="001624BC">
      <w:rPr>
        <w:color w:val="0D0D0D" w:themeColor="text1" w:themeTint="F2"/>
      </w:rPr>
      <w:t xml:space="preserve"> </w:t>
    </w:r>
  </w:p>
  <w:p w14:paraId="5342D64D" w14:textId="77777777" w:rsidR="00826C9D" w:rsidRDefault="0000000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020" w:tblpY="15370"/>
      <w:tblOverlap w:val="never"/>
      <w:tblW w:w="450" w:type="dxa"/>
      <w:tblInd w:w="0" w:type="dxa"/>
      <w:tblCellMar>
        <w:left w:w="165" w:type="dxa"/>
        <w:right w:w="104" w:type="dxa"/>
      </w:tblCellMar>
      <w:tblLook w:val="04A0" w:firstRow="1" w:lastRow="0" w:firstColumn="1" w:lastColumn="0" w:noHBand="0" w:noVBand="1"/>
    </w:tblPr>
    <w:tblGrid>
      <w:gridCol w:w="450"/>
    </w:tblGrid>
    <w:tr w:rsidR="00826C9D" w14:paraId="05495780" w14:textId="77777777">
      <w:trPr>
        <w:trHeight w:val="485"/>
      </w:trPr>
      <w:tc>
        <w:tcPr>
          <w:tcW w:w="450" w:type="dxa"/>
          <w:tcBorders>
            <w:top w:val="nil"/>
            <w:left w:val="nil"/>
            <w:bottom w:val="nil"/>
            <w:right w:val="nil"/>
          </w:tcBorders>
          <w:shd w:val="clear" w:color="auto" w:fill="ED7D31"/>
          <w:vAlign w:val="center"/>
        </w:tcPr>
        <w:p w14:paraId="1FEA9456" w14:textId="77777777" w:rsidR="00826C9D" w:rsidRDefault="00000000">
          <w:pPr>
            <w:spacing w:after="0" w:line="259" w:lineRule="auto"/>
            <w:ind w:left="0" w:firstLine="0"/>
            <w:jc w:val="lef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69AE7C13" w14:textId="77777777" w:rsidR="00826C9D" w:rsidRDefault="00000000">
    <w:pPr>
      <w:spacing w:after="92" w:line="259" w:lineRule="auto"/>
      <w:ind w:left="6713" w:right="291" w:firstLine="0"/>
      <w:jc w:val="left"/>
    </w:pPr>
    <w:r>
      <w:rPr>
        <w:color w:val="FFFFFF"/>
      </w:rPr>
      <w:t>[AUTHOR NAME]</w:t>
    </w:r>
    <w:r>
      <w:t xml:space="preserve"> </w:t>
    </w:r>
  </w:p>
  <w:p w14:paraId="65DAD60B" w14:textId="77777777" w:rsidR="00826C9D"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6EF2C" w14:textId="77777777" w:rsidR="00500574" w:rsidRDefault="00500574">
      <w:pPr>
        <w:spacing w:after="0" w:line="240" w:lineRule="auto"/>
      </w:pPr>
      <w:r>
        <w:separator/>
      </w:r>
    </w:p>
  </w:footnote>
  <w:footnote w:type="continuationSeparator" w:id="0">
    <w:p w14:paraId="6B80AC23" w14:textId="77777777" w:rsidR="00500574" w:rsidRDefault="00500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93"/>
      <w:tblOverlap w:val="never"/>
      <w:tblW w:w="1440" w:type="dxa"/>
      <w:tblInd w:w="0" w:type="dxa"/>
      <w:tblCellMar>
        <w:top w:w="8" w:type="dxa"/>
        <w:left w:w="115" w:type="dxa"/>
        <w:right w:w="83" w:type="dxa"/>
      </w:tblCellMar>
      <w:tblLook w:val="04A0" w:firstRow="1" w:lastRow="0" w:firstColumn="1" w:lastColumn="0" w:noHBand="0" w:noVBand="1"/>
    </w:tblPr>
    <w:tblGrid>
      <w:gridCol w:w="1440"/>
    </w:tblGrid>
    <w:tr w:rsidR="00826C9D" w14:paraId="3328E757" w14:textId="77777777">
      <w:trPr>
        <w:trHeight w:val="253"/>
      </w:trPr>
      <w:tc>
        <w:tcPr>
          <w:tcW w:w="1440" w:type="dxa"/>
          <w:tcBorders>
            <w:top w:val="nil"/>
            <w:left w:val="nil"/>
            <w:bottom w:val="nil"/>
            <w:right w:val="nil"/>
          </w:tcBorders>
          <w:shd w:val="clear" w:color="auto" w:fill="A9D18E"/>
        </w:tcPr>
        <w:p w14:paraId="42D9A8AE" w14:textId="77777777" w:rsidR="00826C9D" w:rsidRDefault="00000000">
          <w:pPr>
            <w:spacing w:after="0" w:line="259" w:lineRule="auto"/>
            <w:ind w:left="0" w:right="59" w:firstLine="0"/>
            <w:jc w:val="righ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433FBD10" w14:textId="0C8EC20F" w:rsidR="00826C9D" w:rsidRDefault="00000000">
    <w:pPr>
      <w:spacing w:after="0" w:line="259" w:lineRule="auto"/>
      <w:ind w:left="0" w:firstLine="0"/>
      <w:jc w:val="left"/>
    </w:pPr>
    <w:r>
      <w:rPr>
        <w:noProof/>
      </w:rPr>
      <w:pict w14:anchorId="5BB77C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74501" o:spid="_x0000_s1026" type="#_x0000_t75" style="position:absolute;margin-left:0;margin-top:0;width:1784.25pt;height:1162.5pt;z-index:-251654144;mso-position-horizontal:center;mso-position-horizontal-relative:margin;mso-position-vertical:center;mso-position-vertical-relative:margin" o:allowincell="f">
          <v:imagedata r:id="rId1" o:title="1282794"/>
          <w10:wrap anchorx="margin" anchory="margin"/>
        </v:shape>
      </w:pict>
    </w:r>
    <w:r w:rsidR="00EB546A">
      <w:rPr>
        <w:noProof/>
      </w:rPr>
      <w:drawing>
        <wp:anchor distT="0" distB="0" distL="114300" distR="114300" simplePos="0" relativeHeight="251658240" behindDoc="0" locked="0" layoutInCell="1" allowOverlap="0" wp14:anchorId="58C6D45F" wp14:editId="5ECE1D92">
          <wp:simplePos x="0" y="0"/>
          <wp:positionH relativeFrom="page">
            <wp:posOffset>6179820</wp:posOffset>
          </wp:positionH>
          <wp:positionV relativeFrom="page">
            <wp:posOffset>251460</wp:posOffset>
          </wp:positionV>
          <wp:extent cx="1273683" cy="387350"/>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1273683" cy="387350"/>
                  </a:xfrm>
                  <a:prstGeom prst="rect">
                    <a:avLst/>
                  </a:prstGeom>
                </pic:spPr>
              </pic:pic>
            </a:graphicData>
          </a:graphic>
        </wp:anchor>
      </w:drawing>
    </w:r>
    <w:r w:rsidR="00EB546A">
      <w:rPr>
        <w:b/>
        <w:sz w:val="32"/>
      </w:rPr>
      <w:t xml:space="preserve"> </w:t>
    </w:r>
    <w:r w:rsidR="00EB546A">
      <w:rPr>
        <w:sz w:val="28"/>
      </w:rPr>
      <w:t xml:space="preserve">High Level Design (HLD) </w:t>
    </w:r>
    <w:r w:rsidR="00EB546A">
      <w:rPr>
        <w:sz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93"/>
      <w:tblOverlap w:val="never"/>
      <w:tblW w:w="1440" w:type="dxa"/>
      <w:tblInd w:w="0" w:type="dxa"/>
      <w:tblCellMar>
        <w:top w:w="8" w:type="dxa"/>
        <w:left w:w="115" w:type="dxa"/>
        <w:right w:w="83" w:type="dxa"/>
      </w:tblCellMar>
      <w:tblLook w:val="04A0" w:firstRow="1" w:lastRow="0" w:firstColumn="1" w:lastColumn="0" w:noHBand="0" w:noVBand="1"/>
    </w:tblPr>
    <w:tblGrid>
      <w:gridCol w:w="1440"/>
    </w:tblGrid>
    <w:tr w:rsidR="00826C9D" w14:paraId="0282A4DD" w14:textId="77777777">
      <w:trPr>
        <w:trHeight w:val="253"/>
      </w:trPr>
      <w:tc>
        <w:tcPr>
          <w:tcW w:w="1440" w:type="dxa"/>
          <w:tcBorders>
            <w:top w:val="nil"/>
            <w:left w:val="nil"/>
            <w:bottom w:val="nil"/>
            <w:right w:val="nil"/>
          </w:tcBorders>
          <w:shd w:val="clear" w:color="auto" w:fill="A9D18E"/>
        </w:tcPr>
        <w:p w14:paraId="0F95D7C0" w14:textId="77777777" w:rsidR="00826C9D" w:rsidRDefault="00000000">
          <w:pPr>
            <w:spacing w:after="0" w:line="259" w:lineRule="auto"/>
            <w:ind w:left="0" w:right="59" w:firstLine="0"/>
            <w:jc w:val="righ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68FB6A08" w14:textId="2939167C" w:rsidR="00826C9D" w:rsidRDefault="00000000">
    <w:pPr>
      <w:spacing w:after="0" w:line="259" w:lineRule="auto"/>
      <w:ind w:left="0" w:firstLine="0"/>
      <w:jc w:val="left"/>
    </w:pPr>
    <w:r>
      <w:rPr>
        <w:b/>
        <w:noProof/>
        <w:sz w:val="32"/>
      </w:rPr>
      <w:pict w14:anchorId="0E205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74502" o:spid="_x0000_s1027" type="#_x0000_t75" style="position:absolute;margin-left:0;margin-top:0;width:1784.25pt;height:1162.5pt;z-index:-251653120;mso-position-horizontal:center;mso-position-horizontal-relative:margin;mso-position-vertical:center;mso-position-vertical-relative:margin" o:allowincell="f">
          <v:imagedata r:id="rId1" o:title="1282794"/>
          <w10:wrap anchorx="margin" anchory="margin"/>
        </v:shape>
      </w:pict>
    </w:r>
    <w:r w:rsidR="00EB546A">
      <w:rPr>
        <w:b/>
        <w:sz w:val="32"/>
      </w:rPr>
      <w:t xml:space="preserve"> </w:t>
    </w:r>
    <w:r w:rsidR="00EB546A">
      <w:rPr>
        <w:sz w:val="28"/>
      </w:rPr>
      <w:t xml:space="preserve">High Level Design (HLD) </w:t>
    </w:r>
    <w:r w:rsidR="00EB546A">
      <w:rPr>
        <w:sz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93"/>
      <w:tblOverlap w:val="never"/>
      <w:tblW w:w="1440" w:type="dxa"/>
      <w:tblInd w:w="0" w:type="dxa"/>
      <w:tblCellMar>
        <w:top w:w="8" w:type="dxa"/>
        <w:left w:w="115" w:type="dxa"/>
        <w:right w:w="83" w:type="dxa"/>
      </w:tblCellMar>
      <w:tblLook w:val="04A0" w:firstRow="1" w:lastRow="0" w:firstColumn="1" w:lastColumn="0" w:noHBand="0" w:noVBand="1"/>
    </w:tblPr>
    <w:tblGrid>
      <w:gridCol w:w="1440"/>
    </w:tblGrid>
    <w:tr w:rsidR="00826C9D" w14:paraId="13EAD9FC" w14:textId="77777777">
      <w:trPr>
        <w:trHeight w:val="253"/>
      </w:trPr>
      <w:tc>
        <w:tcPr>
          <w:tcW w:w="1440" w:type="dxa"/>
          <w:tcBorders>
            <w:top w:val="nil"/>
            <w:left w:val="nil"/>
            <w:bottom w:val="nil"/>
            <w:right w:val="nil"/>
          </w:tcBorders>
          <w:shd w:val="clear" w:color="auto" w:fill="A9D18E"/>
        </w:tcPr>
        <w:p w14:paraId="76CF9097" w14:textId="77777777" w:rsidR="00826C9D" w:rsidRDefault="00000000">
          <w:pPr>
            <w:spacing w:after="0" w:line="259" w:lineRule="auto"/>
            <w:ind w:left="0" w:right="59" w:firstLine="0"/>
            <w:jc w:val="right"/>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33B94608" w14:textId="0E09C9C9" w:rsidR="00826C9D" w:rsidRDefault="00000000">
    <w:pPr>
      <w:spacing w:after="0" w:line="259" w:lineRule="auto"/>
      <w:ind w:left="0" w:firstLine="0"/>
      <w:jc w:val="left"/>
    </w:pPr>
    <w:r>
      <w:rPr>
        <w:noProof/>
      </w:rPr>
      <w:pict w14:anchorId="288EE2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74500" o:spid="_x0000_s1025" type="#_x0000_t75" style="position:absolute;margin-left:0;margin-top:0;width:1784.25pt;height:1162.5pt;z-index:-251655168;mso-position-horizontal:center;mso-position-horizontal-relative:margin;mso-position-vertical:center;mso-position-vertical-relative:margin" o:allowincell="f">
          <v:imagedata r:id="rId1" o:title="1282794"/>
          <w10:wrap anchorx="margin" anchory="margin"/>
        </v:shape>
      </w:pict>
    </w:r>
    <w:r w:rsidR="00EB546A">
      <w:rPr>
        <w:noProof/>
      </w:rPr>
      <w:drawing>
        <wp:anchor distT="0" distB="0" distL="114300" distR="114300" simplePos="0" relativeHeight="251660288" behindDoc="0" locked="0" layoutInCell="1" allowOverlap="0" wp14:anchorId="32C98814" wp14:editId="7876350A">
          <wp:simplePos x="0" y="0"/>
          <wp:positionH relativeFrom="page">
            <wp:posOffset>6179820</wp:posOffset>
          </wp:positionH>
          <wp:positionV relativeFrom="page">
            <wp:posOffset>251460</wp:posOffset>
          </wp:positionV>
          <wp:extent cx="1273683" cy="387350"/>
          <wp:effectExtent l="0" t="0" r="0" b="0"/>
          <wp:wrapSquare wrapText="bothSides"/>
          <wp:docPr id="827551211" name="Picture 82755121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
                  <a:stretch>
                    <a:fillRect/>
                  </a:stretch>
                </pic:blipFill>
                <pic:spPr>
                  <a:xfrm>
                    <a:off x="0" y="0"/>
                    <a:ext cx="1273683" cy="387350"/>
                  </a:xfrm>
                  <a:prstGeom prst="rect">
                    <a:avLst/>
                  </a:prstGeom>
                </pic:spPr>
              </pic:pic>
            </a:graphicData>
          </a:graphic>
        </wp:anchor>
      </w:drawing>
    </w:r>
    <w:r w:rsidR="00EB546A">
      <w:rPr>
        <w:b/>
        <w:sz w:val="32"/>
      </w:rPr>
      <w:t xml:space="preserve"> </w:t>
    </w:r>
    <w:r w:rsidR="00EB546A">
      <w:rPr>
        <w:sz w:val="28"/>
      </w:rPr>
      <w:t xml:space="preserve">High Level Design (HLD) </w:t>
    </w:r>
    <w:r w:rsidR="00EB546A">
      <w:rPr>
        <w:sz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6FA1"/>
    <w:multiLevelType w:val="hybridMultilevel"/>
    <w:tmpl w:val="834EC7A4"/>
    <w:lvl w:ilvl="0" w:tplc="69AA0A60">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04C2C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D8024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388980">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52BB5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F1CCFE0">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96FA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0EA71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E647B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EA713B"/>
    <w:multiLevelType w:val="hybridMultilevel"/>
    <w:tmpl w:val="4F7A532C"/>
    <w:lvl w:ilvl="0" w:tplc="22EC0378">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860B32">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EAE186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030F21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43CD22A">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B82706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758261C">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3C8B60C">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F64825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0358E9"/>
    <w:multiLevelType w:val="multilevel"/>
    <w:tmpl w:val="5E02F3F2"/>
    <w:lvl w:ilvl="0">
      <w:start w:val="1"/>
      <w:numFmt w:val="decimal"/>
      <w:pStyle w:val="Heading1"/>
      <w:lvlText w:val="%1"/>
      <w:lvlJc w:val="left"/>
      <w:pPr>
        <w:ind w:left="0"/>
      </w:pPr>
      <w:rPr>
        <w:rFonts w:ascii="Arial" w:eastAsia="Arial" w:hAnsi="Arial" w:cs="Arial"/>
        <w:b/>
        <w:bCs/>
        <w:i w:val="0"/>
        <w:strike w:val="0"/>
        <w:dstrike w:val="0"/>
        <w:color w:val="2F5496"/>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4472C4"/>
        <w:sz w:val="28"/>
        <w:szCs w:val="28"/>
        <w:u w:val="none" w:color="000000"/>
        <w:bdr w:val="none" w:sz="0" w:space="0" w:color="auto"/>
        <w:shd w:val="clear" w:color="auto" w:fill="auto"/>
        <w:vertAlign w:val="baseline"/>
      </w:rPr>
    </w:lvl>
  </w:abstractNum>
  <w:abstractNum w:abstractNumId="3" w15:restartNumberingAfterBreak="0">
    <w:nsid w:val="1E9200ED"/>
    <w:multiLevelType w:val="hybridMultilevel"/>
    <w:tmpl w:val="73CCB7A8"/>
    <w:lvl w:ilvl="0" w:tplc="44B41CD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4814C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0AF66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F40464">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2208E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9C6E4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306F3C">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A6A0E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9CE14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9C0078"/>
    <w:multiLevelType w:val="multilevel"/>
    <w:tmpl w:val="49FE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70568"/>
    <w:multiLevelType w:val="hybridMultilevel"/>
    <w:tmpl w:val="28E41598"/>
    <w:lvl w:ilvl="0" w:tplc="BA587BC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06374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4CA9C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948848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AC8D2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F32D41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ECC52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70C9A5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64E663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D5216E5"/>
    <w:multiLevelType w:val="multilevel"/>
    <w:tmpl w:val="059E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12238E"/>
    <w:multiLevelType w:val="hybridMultilevel"/>
    <w:tmpl w:val="5F084B78"/>
    <w:lvl w:ilvl="0" w:tplc="AD58908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407268">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24F3C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0CB1F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80A7D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0689A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5E200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544F0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007FA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C53314A"/>
    <w:multiLevelType w:val="multilevel"/>
    <w:tmpl w:val="4304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600D13"/>
    <w:multiLevelType w:val="hybridMultilevel"/>
    <w:tmpl w:val="878A1A98"/>
    <w:lvl w:ilvl="0" w:tplc="A6D822FE">
      <w:start w:val="1"/>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A4EBE8">
      <w:start w:val="1"/>
      <w:numFmt w:val="lowerLetter"/>
      <w:lvlText w:val="%2"/>
      <w:lvlJc w:val="left"/>
      <w:pPr>
        <w:ind w:left="1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7D0440E">
      <w:start w:val="1"/>
      <w:numFmt w:val="lowerRoman"/>
      <w:lvlText w:val="%3"/>
      <w:lvlJc w:val="left"/>
      <w:pPr>
        <w:ind w:left="2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AE4C7E">
      <w:start w:val="1"/>
      <w:numFmt w:val="decimal"/>
      <w:lvlText w:val="%4"/>
      <w:lvlJc w:val="left"/>
      <w:pPr>
        <w:ind w:left="29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BCD650">
      <w:start w:val="1"/>
      <w:numFmt w:val="lowerLetter"/>
      <w:lvlText w:val="%5"/>
      <w:lvlJc w:val="left"/>
      <w:pPr>
        <w:ind w:left="36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7495A8">
      <w:start w:val="1"/>
      <w:numFmt w:val="lowerRoman"/>
      <w:lvlText w:val="%6"/>
      <w:lvlJc w:val="left"/>
      <w:pPr>
        <w:ind w:left="43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0ACE32">
      <w:start w:val="1"/>
      <w:numFmt w:val="decimal"/>
      <w:lvlText w:val="%7"/>
      <w:lvlJc w:val="left"/>
      <w:pPr>
        <w:ind w:left="51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7A6A0C">
      <w:start w:val="1"/>
      <w:numFmt w:val="lowerLetter"/>
      <w:lvlText w:val="%8"/>
      <w:lvlJc w:val="left"/>
      <w:pPr>
        <w:ind w:left="58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C05A10">
      <w:start w:val="1"/>
      <w:numFmt w:val="lowerRoman"/>
      <w:lvlText w:val="%9"/>
      <w:lvlJc w:val="left"/>
      <w:pPr>
        <w:ind w:left="65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4653DCB"/>
    <w:multiLevelType w:val="hybridMultilevel"/>
    <w:tmpl w:val="9E801920"/>
    <w:lvl w:ilvl="0" w:tplc="20DC1D1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84BEE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66502A">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D447CE">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086CD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582D4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329CC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4A45F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AE88B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6697DCF"/>
    <w:multiLevelType w:val="hybridMultilevel"/>
    <w:tmpl w:val="60C60AF6"/>
    <w:lvl w:ilvl="0" w:tplc="ED1E29A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4C100">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26E5AE">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AE345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226FF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9E1F1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47E094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1E5A1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5CEF20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917322106">
    <w:abstractNumId w:val="5"/>
  </w:num>
  <w:num w:numId="2" w16cid:durableId="802768299">
    <w:abstractNumId w:val="10"/>
  </w:num>
  <w:num w:numId="3" w16cid:durableId="786463536">
    <w:abstractNumId w:val="11"/>
  </w:num>
  <w:num w:numId="4" w16cid:durableId="1579902739">
    <w:abstractNumId w:val="1"/>
  </w:num>
  <w:num w:numId="5" w16cid:durableId="549652186">
    <w:abstractNumId w:val="9"/>
  </w:num>
  <w:num w:numId="6" w16cid:durableId="1608387667">
    <w:abstractNumId w:val="0"/>
  </w:num>
  <w:num w:numId="7" w16cid:durableId="1245184338">
    <w:abstractNumId w:val="7"/>
  </w:num>
  <w:num w:numId="8" w16cid:durableId="434323498">
    <w:abstractNumId w:val="3"/>
  </w:num>
  <w:num w:numId="9" w16cid:durableId="943458414">
    <w:abstractNumId w:val="2"/>
  </w:num>
  <w:num w:numId="10" w16cid:durableId="159270955">
    <w:abstractNumId w:val="4"/>
  </w:num>
  <w:num w:numId="11" w16cid:durableId="1740864552">
    <w:abstractNumId w:val="6"/>
  </w:num>
  <w:num w:numId="12" w16cid:durableId="19835841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C9D"/>
    <w:rsid w:val="000F60EA"/>
    <w:rsid w:val="001624BC"/>
    <w:rsid w:val="00274A64"/>
    <w:rsid w:val="003402A6"/>
    <w:rsid w:val="004345DD"/>
    <w:rsid w:val="00500574"/>
    <w:rsid w:val="005D2079"/>
    <w:rsid w:val="00651E6D"/>
    <w:rsid w:val="00742389"/>
    <w:rsid w:val="00812B9A"/>
    <w:rsid w:val="00826C9D"/>
    <w:rsid w:val="008B0A7B"/>
    <w:rsid w:val="008F2B21"/>
    <w:rsid w:val="00B55EA4"/>
    <w:rsid w:val="00BB1D5B"/>
    <w:rsid w:val="00BD08B6"/>
    <w:rsid w:val="00C053F8"/>
    <w:rsid w:val="00CD3F6A"/>
    <w:rsid w:val="00D50040"/>
    <w:rsid w:val="00E55080"/>
    <w:rsid w:val="00EB546A"/>
    <w:rsid w:val="00ED0C39"/>
    <w:rsid w:val="00F379EF"/>
    <w:rsid w:val="00F9671B"/>
    <w:rsid w:val="00FF19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4B63F"/>
  <w15:docId w15:val="{32FBE7D7-0070-4F01-8FB1-BA77D1929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numPr>
        <w:numId w:val="9"/>
      </w:numPr>
      <w:spacing w:after="0"/>
      <w:ind w:left="10" w:hanging="10"/>
      <w:outlineLvl w:val="0"/>
    </w:pPr>
    <w:rPr>
      <w:rFonts w:ascii="Arial" w:eastAsia="Arial" w:hAnsi="Arial" w:cs="Arial"/>
      <w:b/>
      <w:color w:val="2F5496"/>
      <w:sz w:val="32"/>
    </w:rPr>
  </w:style>
  <w:style w:type="paragraph" w:styleId="Heading2">
    <w:name w:val="heading 2"/>
    <w:next w:val="Normal"/>
    <w:link w:val="Heading2Char"/>
    <w:uiPriority w:val="9"/>
    <w:unhideWhenUsed/>
    <w:qFormat/>
    <w:pPr>
      <w:keepNext/>
      <w:keepLines/>
      <w:numPr>
        <w:ilvl w:val="1"/>
        <w:numId w:val="9"/>
      </w:numPr>
      <w:spacing w:after="1"/>
      <w:ind w:left="10" w:hanging="10"/>
      <w:outlineLvl w:val="1"/>
    </w:pPr>
    <w:rPr>
      <w:rFonts w:ascii="Arial" w:eastAsia="Arial" w:hAnsi="Arial" w:cs="Arial"/>
      <w:b/>
      <w:color w:val="4472C4"/>
      <w:sz w:val="28"/>
    </w:rPr>
  </w:style>
  <w:style w:type="paragraph" w:styleId="Heading3">
    <w:name w:val="heading 3"/>
    <w:next w:val="Normal"/>
    <w:link w:val="Heading3Char"/>
    <w:uiPriority w:val="9"/>
    <w:unhideWhenUsed/>
    <w:qFormat/>
    <w:pPr>
      <w:keepNext/>
      <w:keepLines/>
      <w:spacing w:after="1"/>
      <w:ind w:left="10" w:hanging="10"/>
      <w:outlineLvl w:val="2"/>
    </w:pPr>
    <w:rPr>
      <w:rFonts w:ascii="Arial" w:eastAsia="Arial" w:hAnsi="Arial" w:cs="Arial"/>
      <w:b/>
      <w:color w:val="4472C4"/>
      <w:sz w:val="28"/>
    </w:rPr>
  </w:style>
  <w:style w:type="paragraph" w:styleId="Heading4">
    <w:name w:val="heading 4"/>
    <w:next w:val="Normal"/>
    <w:link w:val="Heading4Char"/>
    <w:uiPriority w:val="9"/>
    <w:unhideWhenUsed/>
    <w:qFormat/>
    <w:pPr>
      <w:keepNext/>
      <w:keepLines/>
      <w:spacing w:after="183"/>
      <w:ind w:left="10"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4472C4"/>
      <w:sz w:val="28"/>
    </w:rPr>
  </w:style>
  <w:style w:type="character" w:customStyle="1" w:styleId="Heading4Char">
    <w:name w:val="Heading 4 Char"/>
    <w:link w:val="Heading4"/>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2F5496"/>
      <w:sz w:val="32"/>
    </w:rPr>
  </w:style>
  <w:style w:type="character" w:customStyle="1" w:styleId="Heading2Char">
    <w:name w:val="Heading 2 Char"/>
    <w:link w:val="Heading2"/>
    <w:rPr>
      <w:rFonts w:ascii="Arial" w:eastAsia="Arial" w:hAnsi="Arial" w:cs="Arial"/>
      <w:b/>
      <w:color w:val="4472C4"/>
      <w:sz w:val="28"/>
    </w:rPr>
  </w:style>
  <w:style w:type="paragraph" w:styleId="TOC1">
    <w:name w:val="toc 1"/>
    <w:hidden/>
    <w:pPr>
      <w:spacing w:after="93" w:line="268" w:lineRule="auto"/>
      <w:ind w:left="25" w:right="300" w:hanging="10"/>
      <w:jc w:val="both"/>
    </w:pPr>
    <w:rPr>
      <w:rFonts w:ascii="Arial" w:eastAsia="Arial" w:hAnsi="Arial" w:cs="Arial"/>
      <w:color w:val="000000"/>
    </w:rPr>
  </w:style>
  <w:style w:type="paragraph" w:styleId="TOC2">
    <w:name w:val="toc 2"/>
    <w:hidden/>
    <w:pPr>
      <w:spacing w:after="93" w:line="268" w:lineRule="auto"/>
      <w:ind w:left="245" w:right="300" w:hanging="10"/>
      <w:jc w:val="both"/>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162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753598">
      <w:bodyDiv w:val="1"/>
      <w:marLeft w:val="0"/>
      <w:marRight w:val="0"/>
      <w:marTop w:val="0"/>
      <w:marBottom w:val="0"/>
      <w:divBdr>
        <w:top w:val="none" w:sz="0" w:space="0" w:color="auto"/>
        <w:left w:val="none" w:sz="0" w:space="0" w:color="auto"/>
        <w:bottom w:val="none" w:sz="0" w:space="0" w:color="auto"/>
        <w:right w:val="none" w:sz="0" w:space="0" w:color="auto"/>
      </w:divBdr>
    </w:div>
    <w:div w:id="1963001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Colors" Target="diagrams/colors1.xm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79F9D9-C86D-4A76-8FCF-069EA82A33B4}"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IN"/>
        </a:p>
      </dgm:t>
    </dgm:pt>
    <dgm:pt modelId="{E0371624-8C7E-46C2-80E5-4818AFF8BF76}">
      <dgm:prSet phldrT="[Text]"/>
      <dgm:spPr/>
      <dgm:t>
        <a:bodyPr/>
        <a:lstStyle/>
        <a:p>
          <a:pPr algn="ctr"/>
          <a:r>
            <a:rPr lang="en-IN"/>
            <a:t>Data Storage</a:t>
          </a:r>
        </a:p>
      </dgm:t>
    </dgm:pt>
    <dgm:pt modelId="{A6C72A57-B1B8-419B-BBB5-19341BFA03B3}" type="parTrans" cxnId="{32042CB5-A989-41B4-B1D8-20A143E9FC35}">
      <dgm:prSet/>
      <dgm:spPr/>
      <dgm:t>
        <a:bodyPr/>
        <a:lstStyle/>
        <a:p>
          <a:pPr algn="ctr"/>
          <a:endParaRPr lang="en-IN"/>
        </a:p>
      </dgm:t>
    </dgm:pt>
    <dgm:pt modelId="{9326CA80-3C3F-491B-A295-57CB8C98A2F6}" type="sibTrans" cxnId="{32042CB5-A989-41B4-B1D8-20A143E9FC35}">
      <dgm:prSet/>
      <dgm:spPr/>
      <dgm:t>
        <a:bodyPr/>
        <a:lstStyle/>
        <a:p>
          <a:pPr algn="ctr"/>
          <a:endParaRPr lang="en-IN"/>
        </a:p>
      </dgm:t>
    </dgm:pt>
    <dgm:pt modelId="{49FC2E3B-41CA-48C2-8B32-AC0D5F87EA3D}">
      <dgm:prSet phldrT="[Text]"/>
      <dgm:spPr/>
      <dgm:t>
        <a:bodyPr/>
        <a:lstStyle/>
        <a:p>
          <a:pPr algn="ctr"/>
          <a:r>
            <a:rPr lang="en-IN" b="1"/>
            <a:t>Data Sources: </a:t>
          </a:r>
          <a:r>
            <a:rPr lang="en-IN"/>
            <a:t>The primary data sources include patient demographics, medical procedures, healthcare performance metrics, and other relevant hospital records.</a:t>
          </a:r>
        </a:p>
      </dgm:t>
    </dgm:pt>
    <dgm:pt modelId="{F219B453-AAEB-41E0-BE91-EBA1C2C73A2A}" type="parTrans" cxnId="{374F6A60-281D-4944-95CA-8D35D217FE82}">
      <dgm:prSet/>
      <dgm:spPr/>
      <dgm:t>
        <a:bodyPr/>
        <a:lstStyle/>
        <a:p>
          <a:pPr algn="ctr"/>
          <a:endParaRPr lang="en-IN"/>
        </a:p>
      </dgm:t>
    </dgm:pt>
    <dgm:pt modelId="{783A963D-436D-4A43-A192-EB7B2EBDBFAF}" type="sibTrans" cxnId="{374F6A60-281D-4944-95CA-8D35D217FE82}">
      <dgm:prSet/>
      <dgm:spPr/>
      <dgm:t>
        <a:bodyPr/>
        <a:lstStyle/>
        <a:p>
          <a:pPr algn="ctr"/>
          <a:endParaRPr lang="en-IN"/>
        </a:p>
      </dgm:t>
    </dgm:pt>
    <dgm:pt modelId="{D795249D-1610-4C96-9521-F3421A39B7CE}">
      <dgm:prSet phldrT="[Text]"/>
      <dgm:spPr/>
      <dgm:t>
        <a:bodyPr/>
        <a:lstStyle/>
        <a:p>
          <a:pPr algn="ctr"/>
          <a:r>
            <a:rPr lang="en-IN" b="1"/>
            <a:t>Data Ingestion: </a:t>
          </a:r>
          <a:r>
            <a:rPr lang="en-IN"/>
            <a:t>This involves gathering data from various hospital information systems, electronic health records (EHRs), and other sources into a central database.</a:t>
          </a:r>
        </a:p>
      </dgm:t>
    </dgm:pt>
    <dgm:pt modelId="{7CE94768-893B-4A07-A50B-7EB467553486}" type="parTrans" cxnId="{3AD49BA2-A109-44B5-98E9-579E80682A32}">
      <dgm:prSet/>
      <dgm:spPr/>
      <dgm:t>
        <a:bodyPr/>
        <a:lstStyle/>
        <a:p>
          <a:pPr algn="ctr"/>
          <a:endParaRPr lang="en-IN"/>
        </a:p>
      </dgm:t>
    </dgm:pt>
    <dgm:pt modelId="{DD4D5124-7D89-4C16-A260-48CFA73FF968}" type="sibTrans" cxnId="{3AD49BA2-A109-44B5-98E9-579E80682A32}">
      <dgm:prSet/>
      <dgm:spPr/>
      <dgm:t>
        <a:bodyPr/>
        <a:lstStyle/>
        <a:p>
          <a:pPr algn="ctr"/>
          <a:endParaRPr lang="en-IN"/>
        </a:p>
      </dgm:t>
    </dgm:pt>
    <dgm:pt modelId="{B0ED668B-D1EF-4D8C-80D7-F5B040120DD7}">
      <dgm:prSet phldrT="[Text]"/>
      <dgm:spPr/>
      <dgm:t>
        <a:bodyPr/>
        <a:lstStyle/>
        <a:p>
          <a:pPr algn="ctr"/>
          <a:r>
            <a:rPr lang="en-IN"/>
            <a:t>Insight Generation</a:t>
          </a:r>
        </a:p>
      </dgm:t>
    </dgm:pt>
    <dgm:pt modelId="{2D661E5C-BED8-4F9E-8629-A5A2028D819B}" type="parTrans" cxnId="{D8328A1B-4FA8-41E6-A101-4EA4C81B7300}">
      <dgm:prSet/>
      <dgm:spPr/>
      <dgm:t>
        <a:bodyPr/>
        <a:lstStyle/>
        <a:p>
          <a:pPr algn="ctr"/>
          <a:endParaRPr lang="en-IN"/>
        </a:p>
      </dgm:t>
    </dgm:pt>
    <dgm:pt modelId="{CB08F702-AE66-46D0-A870-B18ED81189DD}" type="sibTrans" cxnId="{D8328A1B-4FA8-41E6-A101-4EA4C81B7300}">
      <dgm:prSet/>
      <dgm:spPr/>
      <dgm:t>
        <a:bodyPr/>
        <a:lstStyle/>
        <a:p>
          <a:pPr algn="ctr"/>
          <a:endParaRPr lang="en-IN"/>
        </a:p>
      </dgm:t>
    </dgm:pt>
    <dgm:pt modelId="{086D84E2-9DD0-4EFA-8EBA-8DF1910520E7}">
      <dgm:prSet phldrT="[Text]"/>
      <dgm:spPr/>
      <dgm:t>
        <a:bodyPr/>
        <a:lstStyle/>
        <a:p>
          <a:pPr algn="ctr"/>
          <a:r>
            <a:rPr lang="en-IN" b="1"/>
            <a:t>Healthcare Metrics Evaluation: </a:t>
          </a:r>
          <a:r>
            <a:rPr lang="en-IN"/>
            <a:t>The processed data is analyzed to evaluate key healthcare metrics, such as wait times, resource allocation efficiency, and procedure outcomes.</a:t>
          </a:r>
        </a:p>
      </dgm:t>
    </dgm:pt>
    <dgm:pt modelId="{46239CFF-D883-4DE8-AC36-9EB2060A158F}" type="parTrans" cxnId="{3AD6A8A8-4A3E-4488-8541-F1AB0858AB6B}">
      <dgm:prSet/>
      <dgm:spPr/>
      <dgm:t>
        <a:bodyPr/>
        <a:lstStyle/>
        <a:p>
          <a:pPr algn="ctr"/>
          <a:endParaRPr lang="en-IN"/>
        </a:p>
      </dgm:t>
    </dgm:pt>
    <dgm:pt modelId="{BB22C0B3-6BB8-4572-9D3F-6E7580A1FA4A}" type="sibTrans" cxnId="{3AD6A8A8-4A3E-4488-8541-F1AB0858AB6B}">
      <dgm:prSet/>
      <dgm:spPr/>
      <dgm:t>
        <a:bodyPr/>
        <a:lstStyle/>
        <a:p>
          <a:pPr algn="ctr"/>
          <a:endParaRPr lang="en-IN"/>
        </a:p>
      </dgm:t>
    </dgm:pt>
    <dgm:pt modelId="{87570DCC-4CE9-4293-871F-EB0C245CA452}">
      <dgm:prSet/>
      <dgm:spPr/>
      <dgm:t>
        <a:bodyPr/>
        <a:lstStyle/>
        <a:p>
          <a:pPr algn="ctr"/>
          <a:r>
            <a:rPr lang="en-IN"/>
            <a:t>Data Collection</a:t>
          </a:r>
        </a:p>
      </dgm:t>
    </dgm:pt>
    <dgm:pt modelId="{59112087-E23A-4292-AA12-4E039CEBD024}" type="parTrans" cxnId="{F5E39A3F-C6F6-4696-B22D-43CB3DAC2AF4}">
      <dgm:prSet/>
      <dgm:spPr/>
      <dgm:t>
        <a:bodyPr/>
        <a:lstStyle/>
        <a:p>
          <a:pPr algn="ctr"/>
          <a:endParaRPr lang="en-IN"/>
        </a:p>
      </dgm:t>
    </dgm:pt>
    <dgm:pt modelId="{D216D6DB-1674-488E-96F2-BE6CC870B405}" type="sibTrans" cxnId="{F5E39A3F-C6F6-4696-B22D-43CB3DAC2AF4}">
      <dgm:prSet/>
      <dgm:spPr/>
      <dgm:t>
        <a:bodyPr/>
        <a:lstStyle/>
        <a:p>
          <a:pPr algn="ctr"/>
          <a:endParaRPr lang="en-IN"/>
        </a:p>
      </dgm:t>
    </dgm:pt>
    <dgm:pt modelId="{9189A958-67E4-4254-A1A9-3A9B4263AAE2}">
      <dgm:prSet/>
      <dgm:spPr/>
      <dgm:t>
        <a:bodyPr/>
        <a:lstStyle/>
        <a:p>
          <a:pPr algn="ctr"/>
          <a:r>
            <a:rPr lang="en-IN"/>
            <a:t>Data Processing and Analysis</a:t>
          </a:r>
        </a:p>
      </dgm:t>
    </dgm:pt>
    <dgm:pt modelId="{B1217BA0-BD03-4A78-98E7-91B5EED10A3A}" type="parTrans" cxnId="{96E12F2D-BEAA-4B68-96DA-94827CFD7A4A}">
      <dgm:prSet/>
      <dgm:spPr/>
      <dgm:t>
        <a:bodyPr/>
        <a:lstStyle/>
        <a:p>
          <a:pPr algn="ctr"/>
          <a:endParaRPr lang="en-IN"/>
        </a:p>
      </dgm:t>
    </dgm:pt>
    <dgm:pt modelId="{1567E592-B366-4ED5-9553-E73866091D86}" type="sibTrans" cxnId="{96E12F2D-BEAA-4B68-96DA-94827CFD7A4A}">
      <dgm:prSet/>
      <dgm:spPr/>
      <dgm:t>
        <a:bodyPr/>
        <a:lstStyle/>
        <a:p>
          <a:pPr algn="ctr"/>
          <a:endParaRPr lang="en-IN"/>
        </a:p>
      </dgm:t>
    </dgm:pt>
    <dgm:pt modelId="{13597F2F-2019-4B3F-8277-412295634305}">
      <dgm:prSet/>
      <dgm:spPr/>
      <dgm:t>
        <a:bodyPr/>
        <a:lstStyle/>
        <a:p>
          <a:pPr algn="ctr"/>
          <a:r>
            <a:rPr lang="en-IN" b="1"/>
            <a:t>Centralized Database: </a:t>
          </a:r>
          <a:r>
            <a:rPr lang="en-IN"/>
            <a:t>All collected data is stored in a structured SQL database, which serves as the repository for patient records, procedure details, and performance metrics.</a:t>
          </a:r>
        </a:p>
      </dgm:t>
    </dgm:pt>
    <dgm:pt modelId="{9B0058DF-0CE5-4C7C-AE30-0F8EFF89F9DB}" type="parTrans" cxnId="{AF45D1C0-6459-467F-840A-5DED6CB3E8E9}">
      <dgm:prSet/>
      <dgm:spPr/>
      <dgm:t>
        <a:bodyPr/>
        <a:lstStyle/>
        <a:p>
          <a:pPr algn="ctr"/>
          <a:endParaRPr lang="en-IN"/>
        </a:p>
      </dgm:t>
    </dgm:pt>
    <dgm:pt modelId="{234696C5-D88D-4231-9829-1D08B0BD2D6C}" type="sibTrans" cxnId="{AF45D1C0-6459-467F-840A-5DED6CB3E8E9}">
      <dgm:prSet/>
      <dgm:spPr/>
      <dgm:t>
        <a:bodyPr/>
        <a:lstStyle/>
        <a:p>
          <a:pPr algn="ctr"/>
          <a:endParaRPr lang="en-IN"/>
        </a:p>
      </dgm:t>
    </dgm:pt>
    <dgm:pt modelId="{66F4E1CE-B0A1-47B8-9D30-26475B91807C}">
      <dgm:prSet/>
      <dgm:spPr/>
      <dgm:t>
        <a:bodyPr/>
        <a:lstStyle/>
        <a:p>
          <a:pPr algn="ctr"/>
          <a:r>
            <a:rPr lang="en-IN" b="1"/>
            <a:t>Data Schema Design: </a:t>
          </a:r>
          <a:r>
            <a:rPr lang="en-IN"/>
            <a:t>The database schema is designed to accommodate diverse data types, including patient information, procedure costs, outcomes, and ratings.</a:t>
          </a:r>
        </a:p>
      </dgm:t>
    </dgm:pt>
    <dgm:pt modelId="{342FCE93-1140-43AF-9123-990BB47EF51C}" type="parTrans" cxnId="{16BDDDE3-8CEC-454B-B5A9-B5CC1D801037}">
      <dgm:prSet/>
      <dgm:spPr/>
      <dgm:t>
        <a:bodyPr/>
        <a:lstStyle/>
        <a:p>
          <a:pPr algn="ctr"/>
          <a:endParaRPr lang="en-IN"/>
        </a:p>
      </dgm:t>
    </dgm:pt>
    <dgm:pt modelId="{B7B0CBE8-FB7D-4148-82AF-8E1379D0EA79}" type="sibTrans" cxnId="{16BDDDE3-8CEC-454B-B5A9-B5CC1D801037}">
      <dgm:prSet/>
      <dgm:spPr/>
      <dgm:t>
        <a:bodyPr/>
        <a:lstStyle/>
        <a:p>
          <a:pPr algn="ctr"/>
          <a:endParaRPr lang="en-IN"/>
        </a:p>
      </dgm:t>
    </dgm:pt>
    <dgm:pt modelId="{B661B42F-9A6C-4620-9698-C670D5D017A0}">
      <dgm:prSet/>
      <dgm:spPr/>
      <dgm:t>
        <a:bodyPr/>
        <a:lstStyle/>
        <a:p>
          <a:pPr algn="ctr"/>
          <a:r>
            <a:rPr lang="en-IN" b="1"/>
            <a:t>SQL Queries: </a:t>
          </a:r>
          <a:r>
            <a:rPr lang="en-IN"/>
            <a:t>SQL is used to extract, filter, and aggregate data from the database. This includes:-Descriptive statistics (e.g., average procedure costs, distribution of facility types).</a:t>
          </a:r>
        </a:p>
      </dgm:t>
    </dgm:pt>
    <dgm:pt modelId="{CA5C4EC5-46B5-43FD-8253-7135C709E853}" type="parTrans" cxnId="{159EA451-B58A-4879-8514-FD46D0E1F07B}">
      <dgm:prSet/>
      <dgm:spPr/>
      <dgm:t>
        <a:bodyPr/>
        <a:lstStyle/>
        <a:p>
          <a:pPr algn="ctr"/>
          <a:endParaRPr lang="en-IN"/>
        </a:p>
      </dgm:t>
    </dgm:pt>
    <dgm:pt modelId="{97283F18-345F-4F47-B38F-AB6836F7D3F0}" type="sibTrans" cxnId="{159EA451-B58A-4879-8514-FD46D0E1F07B}">
      <dgm:prSet/>
      <dgm:spPr/>
      <dgm:t>
        <a:bodyPr/>
        <a:lstStyle/>
        <a:p>
          <a:pPr algn="ctr"/>
          <a:endParaRPr lang="en-IN"/>
        </a:p>
      </dgm:t>
    </dgm:pt>
    <dgm:pt modelId="{C4C40537-05C1-4B3C-BBC3-FC0966F9DA2B}">
      <dgm:prSet/>
      <dgm:spPr/>
      <dgm:t>
        <a:bodyPr/>
        <a:lstStyle/>
        <a:p>
          <a:pPr algn="ctr"/>
          <a:r>
            <a:rPr lang="en-IN" b="1"/>
            <a:t>Data Transformation:</a:t>
          </a:r>
          <a:r>
            <a:rPr lang="en-IN"/>
            <a:t> Cleaning and normalizing data to ensure accuracy and consistency before analysis.</a:t>
          </a:r>
        </a:p>
      </dgm:t>
    </dgm:pt>
    <dgm:pt modelId="{7215124A-0C56-4AED-8889-609AE6B683C7}" type="parTrans" cxnId="{09E71B80-905F-4F2F-9830-6810EE0B370D}">
      <dgm:prSet/>
      <dgm:spPr/>
      <dgm:t>
        <a:bodyPr/>
        <a:lstStyle/>
        <a:p>
          <a:pPr algn="ctr"/>
          <a:endParaRPr lang="en-IN"/>
        </a:p>
      </dgm:t>
    </dgm:pt>
    <dgm:pt modelId="{4320CCB4-3583-476D-B8A0-5FD11ED04FA3}" type="sibTrans" cxnId="{09E71B80-905F-4F2F-9830-6810EE0B370D}">
      <dgm:prSet/>
      <dgm:spPr/>
      <dgm:t>
        <a:bodyPr/>
        <a:lstStyle/>
        <a:p>
          <a:pPr algn="ctr"/>
          <a:endParaRPr lang="en-IN"/>
        </a:p>
      </dgm:t>
    </dgm:pt>
    <dgm:pt modelId="{C5DB2A8A-8345-49CD-8288-4A7E88F6E93C}">
      <dgm:prSet/>
      <dgm:spPr/>
      <dgm:t>
        <a:bodyPr/>
        <a:lstStyle/>
        <a:p>
          <a:pPr algn="ctr"/>
          <a:endParaRPr lang="en-IN"/>
        </a:p>
      </dgm:t>
    </dgm:pt>
    <dgm:pt modelId="{03321131-A9BA-426C-AC53-18ECF6DFF174}" type="parTrans" cxnId="{29DB84AD-C1F5-4F2C-803C-8141F7F682F3}">
      <dgm:prSet/>
      <dgm:spPr/>
      <dgm:t>
        <a:bodyPr/>
        <a:lstStyle/>
        <a:p>
          <a:pPr algn="ctr"/>
          <a:endParaRPr lang="en-IN"/>
        </a:p>
      </dgm:t>
    </dgm:pt>
    <dgm:pt modelId="{921E19F2-20E9-4830-945A-05291A8327CF}" type="sibTrans" cxnId="{29DB84AD-C1F5-4F2C-803C-8141F7F682F3}">
      <dgm:prSet/>
      <dgm:spPr/>
      <dgm:t>
        <a:bodyPr/>
        <a:lstStyle/>
        <a:p>
          <a:pPr algn="ctr"/>
          <a:endParaRPr lang="en-IN"/>
        </a:p>
      </dgm:t>
    </dgm:pt>
    <dgm:pt modelId="{01C4AFFE-C15E-4F74-B125-A5E57A535770}">
      <dgm:prSet/>
      <dgm:spPr/>
      <dgm:t>
        <a:bodyPr/>
        <a:lstStyle/>
        <a:p>
          <a:pPr algn="ctr"/>
          <a:endParaRPr lang="en-IN"/>
        </a:p>
      </dgm:t>
    </dgm:pt>
    <dgm:pt modelId="{45462279-06E3-4500-82FA-08FBCFE56E74}" type="parTrans" cxnId="{7E7D9B69-5008-4044-B3DA-4C8873898E65}">
      <dgm:prSet/>
      <dgm:spPr/>
      <dgm:t>
        <a:bodyPr/>
        <a:lstStyle/>
        <a:p>
          <a:pPr algn="ctr"/>
          <a:endParaRPr lang="en-IN"/>
        </a:p>
      </dgm:t>
    </dgm:pt>
    <dgm:pt modelId="{F44065C3-6213-4F0D-ABA3-99B0D176C99C}" type="sibTrans" cxnId="{7E7D9B69-5008-4044-B3DA-4C8873898E65}">
      <dgm:prSet/>
      <dgm:spPr/>
      <dgm:t>
        <a:bodyPr/>
        <a:lstStyle/>
        <a:p>
          <a:pPr algn="ctr"/>
          <a:endParaRPr lang="en-IN"/>
        </a:p>
      </dgm:t>
    </dgm:pt>
    <dgm:pt modelId="{C401C7F4-D43B-49BD-84F6-C631920F259B}">
      <dgm:prSet phldrT="[Text]"/>
      <dgm:spPr/>
      <dgm:t>
        <a:bodyPr/>
        <a:lstStyle/>
        <a:p>
          <a:pPr algn="ctr"/>
          <a:endParaRPr lang="en-IN"/>
        </a:p>
      </dgm:t>
    </dgm:pt>
    <dgm:pt modelId="{A7E6D626-CA6C-4856-A607-603F97410DB1}" type="parTrans" cxnId="{B51D42E9-35FD-4F44-984D-F691176F970D}">
      <dgm:prSet/>
      <dgm:spPr/>
      <dgm:t>
        <a:bodyPr/>
        <a:lstStyle/>
        <a:p>
          <a:pPr algn="ctr"/>
          <a:endParaRPr lang="en-IN"/>
        </a:p>
      </dgm:t>
    </dgm:pt>
    <dgm:pt modelId="{BDA3AFB1-8F68-41C6-99C4-8B07F5B934CE}" type="sibTrans" cxnId="{B51D42E9-35FD-4F44-984D-F691176F970D}">
      <dgm:prSet/>
      <dgm:spPr/>
      <dgm:t>
        <a:bodyPr/>
        <a:lstStyle/>
        <a:p>
          <a:pPr algn="ctr"/>
          <a:endParaRPr lang="en-IN"/>
        </a:p>
      </dgm:t>
    </dgm:pt>
    <dgm:pt modelId="{105473C4-33E1-449C-9C65-12187D1BF75B}">
      <dgm:prSet phldrT="[Text]"/>
      <dgm:spPr/>
      <dgm:t>
        <a:bodyPr/>
        <a:lstStyle/>
        <a:p>
          <a:pPr algn="ctr"/>
          <a:r>
            <a:rPr lang="en-IN" b="1"/>
            <a:t>Identifying Areas for Improvement: </a:t>
          </a:r>
          <a:r>
            <a:rPr lang="en-IN"/>
            <a:t>The analysis identifies specific areas where the hospital's performance can be improved, such as reducing costs or enhancing patient satisfaction.</a:t>
          </a:r>
        </a:p>
      </dgm:t>
    </dgm:pt>
    <dgm:pt modelId="{0A01F358-15B6-4102-9625-EE2334D6A51F}" type="parTrans" cxnId="{CD4BD0F2-F296-4AF6-ABB2-8893BBA5F8E6}">
      <dgm:prSet/>
      <dgm:spPr/>
      <dgm:t>
        <a:bodyPr/>
        <a:lstStyle/>
        <a:p>
          <a:pPr algn="ctr"/>
          <a:endParaRPr lang="en-IN"/>
        </a:p>
      </dgm:t>
    </dgm:pt>
    <dgm:pt modelId="{FB0E132D-52FB-4955-A580-B9445027A4AA}" type="sibTrans" cxnId="{CD4BD0F2-F296-4AF6-ABB2-8893BBA5F8E6}">
      <dgm:prSet/>
      <dgm:spPr/>
      <dgm:t>
        <a:bodyPr/>
        <a:lstStyle/>
        <a:p>
          <a:pPr algn="ctr"/>
          <a:endParaRPr lang="en-IN"/>
        </a:p>
      </dgm:t>
    </dgm:pt>
    <dgm:pt modelId="{59186EEF-E652-43AF-B4AB-0A08D440BD80}">
      <dgm:prSet phldrT="[Text]"/>
      <dgm:spPr/>
      <dgm:t>
        <a:bodyPr/>
        <a:lstStyle/>
        <a:p>
          <a:pPr algn="ctr"/>
          <a:endParaRPr lang="en-IN"/>
        </a:p>
      </dgm:t>
    </dgm:pt>
    <dgm:pt modelId="{987A2F4A-80CE-4B5A-9572-BF033C1B8252}" type="parTrans" cxnId="{C35F99BC-31C4-4B8E-8866-646C2A502D31}">
      <dgm:prSet/>
      <dgm:spPr/>
      <dgm:t>
        <a:bodyPr/>
        <a:lstStyle/>
        <a:p>
          <a:pPr algn="ctr"/>
          <a:endParaRPr lang="en-IN"/>
        </a:p>
      </dgm:t>
    </dgm:pt>
    <dgm:pt modelId="{10F37102-4F30-4852-82B1-D93F474D7F5B}" type="sibTrans" cxnId="{C35F99BC-31C4-4B8E-8866-646C2A502D31}">
      <dgm:prSet/>
      <dgm:spPr/>
      <dgm:t>
        <a:bodyPr/>
        <a:lstStyle/>
        <a:p>
          <a:pPr algn="ctr"/>
          <a:endParaRPr lang="en-IN"/>
        </a:p>
      </dgm:t>
    </dgm:pt>
    <dgm:pt modelId="{6326E35C-4FD5-40EE-ABB6-847618C5A3DB}">
      <dgm:prSet/>
      <dgm:spPr/>
      <dgm:t>
        <a:bodyPr/>
        <a:lstStyle/>
        <a:p>
          <a:pPr algn="ctr"/>
          <a:r>
            <a:rPr lang="en-IN"/>
            <a:t>Reporting and Visualization</a:t>
          </a:r>
        </a:p>
      </dgm:t>
    </dgm:pt>
    <dgm:pt modelId="{B8CCC33F-4F9C-4D98-9CF6-47ADA104CBE1}" type="parTrans" cxnId="{659F2EDE-6D0B-4B1E-B3B4-FA481F83824A}">
      <dgm:prSet/>
      <dgm:spPr/>
      <dgm:t>
        <a:bodyPr/>
        <a:lstStyle/>
        <a:p>
          <a:pPr algn="ctr"/>
          <a:endParaRPr lang="en-IN"/>
        </a:p>
      </dgm:t>
    </dgm:pt>
    <dgm:pt modelId="{E9FB1371-5938-4A8D-9A60-3AC7AED86876}" type="sibTrans" cxnId="{659F2EDE-6D0B-4B1E-B3B4-FA481F83824A}">
      <dgm:prSet/>
      <dgm:spPr/>
      <dgm:t>
        <a:bodyPr/>
        <a:lstStyle/>
        <a:p>
          <a:pPr algn="ctr"/>
          <a:endParaRPr lang="en-IN"/>
        </a:p>
      </dgm:t>
    </dgm:pt>
    <dgm:pt modelId="{C56F7E2C-DA41-44A6-A3E4-9347E1514AE4}">
      <dgm:prSet/>
      <dgm:spPr/>
      <dgm:t>
        <a:bodyPr/>
        <a:lstStyle/>
        <a:p>
          <a:pPr algn="ctr"/>
          <a:r>
            <a:rPr lang="en-IN" b="1"/>
            <a:t>Report Generation: </a:t>
          </a:r>
          <a:r>
            <a:rPr lang="en-IN"/>
            <a:t>SQL queries generate reports that summarize findings, such as performance metrics, cost comparisons, and identified improvement areas.</a:t>
          </a:r>
        </a:p>
      </dgm:t>
    </dgm:pt>
    <dgm:pt modelId="{2521DBD1-FA0D-4153-B8C2-966C0720276C}" type="parTrans" cxnId="{12E79DBE-9398-4C19-A915-7518F9EDBFCC}">
      <dgm:prSet/>
      <dgm:spPr/>
      <dgm:t>
        <a:bodyPr/>
        <a:lstStyle/>
        <a:p>
          <a:pPr algn="ctr"/>
          <a:endParaRPr lang="en-IN"/>
        </a:p>
      </dgm:t>
    </dgm:pt>
    <dgm:pt modelId="{29AF7F62-95D9-43C3-9916-8394F1565DDB}" type="sibTrans" cxnId="{12E79DBE-9398-4C19-A915-7518F9EDBFCC}">
      <dgm:prSet/>
      <dgm:spPr/>
      <dgm:t>
        <a:bodyPr/>
        <a:lstStyle/>
        <a:p>
          <a:pPr algn="ctr"/>
          <a:endParaRPr lang="en-IN"/>
        </a:p>
      </dgm:t>
    </dgm:pt>
    <dgm:pt modelId="{F7E3E750-E744-4012-B780-97BA6BA71FDC}">
      <dgm:prSet/>
      <dgm:spPr/>
      <dgm:t>
        <a:bodyPr/>
        <a:lstStyle/>
        <a:p>
          <a:pPr algn="ctr"/>
          <a:r>
            <a:rPr lang="en-IN" b="1"/>
            <a:t>Visualization Tools: </a:t>
          </a:r>
          <a:r>
            <a:rPr lang="en-IN"/>
            <a:t>The exported data can be visualized using external tools like Power BI or Tableau to present insights to hospital administrators and stakeholders.</a:t>
          </a:r>
        </a:p>
      </dgm:t>
    </dgm:pt>
    <dgm:pt modelId="{2C046A80-B518-4A73-909C-1305127ADF43}" type="parTrans" cxnId="{F1E9B643-D4CC-4AA3-9157-5FE0B49C7823}">
      <dgm:prSet/>
      <dgm:spPr/>
      <dgm:t>
        <a:bodyPr/>
        <a:lstStyle/>
        <a:p>
          <a:pPr algn="ctr"/>
          <a:endParaRPr lang="en-IN"/>
        </a:p>
      </dgm:t>
    </dgm:pt>
    <dgm:pt modelId="{71B0FB38-681A-4978-A7F7-0FFC74E67195}" type="sibTrans" cxnId="{F1E9B643-D4CC-4AA3-9157-5FE0B49C7823}">
      <dgm:prSet/>
      <dgm:spPr/>
      <dgm:t>
        <a:bodyPr/>
        <a:lstStyle/>
        <a:p>
          <a:pPr algn="ctr"/>
          <a:endParaRPr lang="en-IN"/>
        </a:p>
      </dgm:t>
    </dgm:pt>
    <dgm:pt modelId="{E4D406FD-B744-488E-9B4C-032CECB379A3}">
      <dgm:prSet/>
      <dgm:spPr/>
      <dgm:t>
        <a:bodyPr/>
        <a:lstStyle/>
        <a:p>
          <a:pPr algn="ctr"/>
          <a:endParaRPr lang="en-IN"/>
        </a:p>
      </dgm:t>
    </dgm:pt>
    <dgm:pt modelId="{8D3104B6-0000-494D-9D8A-78EC13FC0541}" type="parTrans" cxnId="{8FEF2E63-9DC2-49F5-8537-52551D865408}">
      <dgm:prSet/>
      <dgm:spPr/>
      <dgm:t>
        <a:bodyPr/>
        <a:lstStyle/>
        <a:p>
          <a:pPr algn="ctr"/>
          <a:endParaRPr lang="en-IN"/>
        </a:p>
      </dgm:t>
    </dgm:pt>
    <dgm:pt modelId="{F4BB35D6-9DE3-4CFD-8B25-ED3B163A83D7}" type="sibTrans" cxnId="{8FEF2E63-9DC2-49F5-8537-52551D865408}">
      <dgm:prSet/>
      <dgm:spPr/>
      <dgm:t>
        <a:bodyPr/>
        <a:lstStyle/>
        <a:p>
          <a:pPr algn="ctr"/>
          <a:endParaRPr lang="en-IN"/>
        </a:p>
      </dgm:t>
    </dgm:pt>
    <dgm:pt modelId="{3DBE1483-D145-4243-A955-5878D6F5BA6B}" type="pres">
      <dgm:prSet presAssocID="{7B79F9D9-C86D-4A76-8FCF-069EA82A33B4}" presName="Name0" presStyleCnt="0">
        <dgm:presLayoutVars>
          <dgm:dir/>
          <dgm:animLvl val="lvl"/>
          <dgm:resizeHandles val="exact"/>
        </dgm:presLayoutVars>
      </dgm:prSet>
      <dgm:spPr/>
    </dgm:pt>
    <dgm:pt modelId="{0EB01E40-62DA-40B6-86D7-C9C5D350ADAF}" type="pres">
      <dgm:prSet presAssocID="{E0371624-8C7E-46C2-80E5-4818AFF8BF76}" presName="composite" presStyleCnt="0"/>
      <dgm:spPr/>
    </dgm:pt>
    <dgm:pt modelId="{70ADD412-F471-4797-A0F2-C77EC469A9EE}" type="pres">
      <dgm:prSet presAssocID="{E0371624-8C7E-46C2-80E5-4818AFF8BF76}" presName="parTx" presStyleLbl="alignNode1" presStyleIdx="0" presStyleCnt="5" custLinFactX="13655" custLinFactNeighborX="100000" custLinFactNeighborY="0">
        <dgm:presLayoutVars>
          <dgm:chMax val="0"/>
          <dgm:chPref val="0"/>
          <dgm:bulletEnabled val="1"/>
        </dgm:presLayoutVars>
      </dgm:prSet>
      <dgm:spPr/>
    </dgm:pt>
    <dgm:pt modelId="{B7DD7F57-AA51-4A52-9820-A7ABAC8BB27D}" type="pres">
      <dgm:prSet presAssocID="{E0371624-8C7E-46C2-80E5-4818AFF8BF76}" presName="desTx" presStyleLbl="alignAccFollowNode1" presStyleIdx="0" presStyleCnt="5">
        <dgm:presLayoutVars>
          <dgm:bulletEnabled val="1"/>
        </dgm:presLayoutVars>
      </dgm:prSet>
      <dgm:spPr/>
    </dgm:pt>
    <dgm:pt modelId="{6F81126C-19D9-4358-9E08-9CB6C0B77AB3}" type="pres">
      <dgm:prSet presAssocID="{9326CA80-3C3F-491B-A295-57CB8C98A2F6}" presName="space" presStyleCnt="0"/>
      <dgm:spPr/>
    </dgm:pt>
    <dgm:pt modelId="{83E5B4B9-5868-4F61-B262-B1041C72E016}" type="pres">
      <dgm:prSet presAssocID="{87570DCC-4CE9-4293-871F-EB0C245CA452}" presName="composite" presStyleCnt="0"/>
      <dgm:spPr/>
    </dgm:pt>
    <dgm:pt modelId="{39D667F9-E236-465E-B67F-79886DB8B893}" type="pres">
      <dgm:prSet presAssocID="{87570DCC-4CE9-4293-871F-EB0C245CA452}" presName="parTx" presStyleLbl="alignNode1" presStyleIdx="1" presStyleCnt="5" custLinFactX="-14166" custLinFactNeighborX="-100000" custLinFactNeighborY="-1696">
        <dgm:presLayoutVars>
          <dgm:chMax val="0"/>
          <dgm:chPref val="0"/>
          <dgm:bulletEnabled val="1"/>
        </dgm:presLayoutVars>
      </dgm:prSet>
      <dgm:spPr/>
    </dgm:pt>
    <dgm:pt modelId="{89037591-CA79-4E93-AFAF-30FA4617AD07}" type="pres">
      <dgm:prSet presAssocID="{87570DCC-4CE9-4293-871F-EB0C245CA452}" presName="desTx" presStyleLbl="alignAccFollowNode1" presStyleIdx="1" presStyleCnt="5">
        <dgm:presLayoutVars>
          <dgm:bulletEnabled val="1"/>
        </dgm:presLayoutVars>
      </dgm:prSet>
      <dgm:spPr/>
    </dgm:pt>
    <dgm:pt modelId="{89695BC9-6171-4D7A-803E-897EFCC743C4}" type="pres">
      <dgm:prSet presAssocID="{D216D6DB-1674-488E-96F2-BE6CC870B405}" presName="space" presStyleCnt="0"/>
      <dgm:spPr/>
    </dgm:pt>
    <dgm:pt modelId="{D89A43A5-3BB4-4D05-977E-F5FA6C286658}" type="pres">
      <dgm:prSet presAssocID="{9189A958-67E4-4254-A1A9-3A9B4263AAE2}" presName="composite" presStyleCnt="0"/>
      <dgm:spPr/>
    </dgm:pt>
    <dgm:pt modelId="{468E56CA-14F9-4392-8AF0-719887135AE7}" type="pres">
      <dgm:prSet presAssocID="{9189A958-67E4-4254-A1A9-3A9B4263AAE2}" presName="parTx" presStyleLbl="alignNode1" presStyleIdx="2" presStyleCnt="5">
        <dgm:presLayoutVars>
          <dgm:chMax val="0"/>
          <dgm:chPref val="0"/>
          <dgm:bulletEnabled val="1"/>
        </dgm:presLayoutVars>
      </dgm:prSet>
      <dgm:spPr/>
    </dgm:pt>
    <dgm:pt modelId="{28679755-049A-4065-8F60-10488AF2B7C8}" type="pres">
      <dgm:prSet presAssocID="{9189A958-67E4-4254-A1A9-3A9B4263AAE2}" presName="desTx" presStyleLbl="alignAccFollowNode1" presStyleIdx="2" presStyleCnt="5">
        <dgm:presLayoutVars>
          <dgm:bulletEnabled val="1"/>
        </dgm:presLayoutVars>
      </dgm:prSet>
      <dgm:spPr/>
    </dgm:pt>
    <dgm:pt modelId="{B2A99E5D-6993-44B2-BA49-14BD5A6C578D}" type="pres">
      <dgm:prSet presAssocID="{1567E592-B366-4ED5-9553-E73866091D86}" presName="space" presStyleCnt="0"/>
      <dgm:spPr/>
    </dgm:pt>
    <dgm:pt modelId="{AAEE0E0E-DCAD-4C04-BC02-D4DD9164A005}" type="pres">
      <dgm:prSet presAssocID="{B0ED668B-D1EF-4D8C-80D7-F5B040120DD7}" presName="composite" presStyleCnt="0"/>
      <dgm:spPr/>
    </dgm:pt>
    <dgm:pt modelId="{B91E52FA-D432-49EA-B721-E4EAED1FE3F7}" type="pres">
      <dgm:prSet presAssocID="{B0ED668B-D1EF-4D8C-80D7-F5B040120DD7}" presName="parTx" presStyleLbl="alignNode1" presStyleIdx="3" presStyleCnt="5">
        <dgm:presLayoutVars>
          <dgm:chMax val="0"/>
          <dgm:chPref val="0"/>
          <dgm:bulletEnabled val="1"/>
        </dgm:presLayoutVars>
      </dgm:prSet>
      <dgm:spPr/>
    </dgm:pt>
    <dgm:pt modelId="{38E1F8E7-C989-42CF-AAD3-F042344C734E}" type="pres">
      <dgm:prSet presAssocID="{B0ED668B-D1EF-4D8C-80D7-F5B040120DD7}" presName="desTx" presStyleLbl="alignAccFollowNode1" presStyleIdx="3" presStyleCnt="5">
        <dgm:presLayoutVars>
          <dgm:bulletEnabled val="1"/>
        </dgm:presLayoutVars>
      </dgm:prSet>
      <dgm:spPr/>
    </dgm:pt>
    <dgm:pt modelId="{1B893B4B-AD4E-4D85-8B21-00AAFA4449FA}" type="pres">
      <dgm:prSet presAssocID="{CB08F702-AE66-46D0-A870-B18ED81189DD}" presName="space" presStyleCnt="0"/>
      <dgm:spPr/>
    </dgm:pt>
    <dgm:pt modelId="{0D4BD2DB-31BC-4767-8DAF-138E61377D56}" type="pres">
      <dgm:prSet presAssocID="{6326E35C-4FD5-40EE-ABB6-847618C5A3DB}" presName="composite" presStyleCnt="0"/>
      <dgm:spPr/>
    </dgm:pt>
    <dgm:pt modelId="{DD9595FB-7D26-4E02-AAB3-F5EED43D6574}" type="pres">
      <dgm:prSet presAssocID="{6326E35C-4FD5-40EE-ABB6-847618C5A3DB}" presName="parTx" presStyleLbl="alignNode1" presStyleIdx="4" presStyleCnt="5">
        <dgm:presLayoutVars>
          <dgm:chMax val="0"/>
          <dgm:chPref val="0"/>
          <dgm:bulletEnabled val="1"/>
        </dgm:presLayoutVars>
      </dgm:prSet>
      <dgm:spPr/>
    </dgm:pt>
    <dgm:pt modelId="{079EBD94-B4A9-4677-A5E5-62A20FAF12D8}" type="pres">
      <dgm:prSet presAssocID="{6326E35C-4FD5-40EE-ABB6-847618C5A3DB}" presName="desTx" presStyleLbl="alignAccFollowNode1" presStyleIdx="4" presStyleCnt="5">
        <dgm:presLayoutVars>
          <dgm:bulletEnabled val="1"/>
        </dgm:presLayoutVars>
      </dgm:prSet>
      <dgm:spPr/>
    </dgm:pt>
  </dgm:ptLst>
  <dgm:cxnLst>
    <dgm:cxn modelId="{B0AB0A11-5356-4A2E-A51F-8F97EA4C7AF7}" type="presOf" srcId="{01C4AFFE-C15E-4F74-B125-A5E57A535770}" destId="{89037591-CA79-4E93-AFAF-30FA4617AD07}" srcOrd="0" destOrd="1" presId="urn:microsoft.com/office/officeart/2005/8/layout/hList1"/>
    <dgm:cxn modelId="{61484E1A-EFDD-48AE-9EAA-862FF8433A29}" type="presOf" srcId="{C401C7F4-D43B-49BD-84F6-C631920F259B}" destId="{B7DD7F57-AA51-4A52-9820-A7ABAC8BB27D}" srcOrd="0" destOrd="1" presId="urn:microsoft.com/office/officeart/2005/8/layout/hList1"/>
    <dgm:cxn modelId="{D8328A1B-4FA8-41E6-A101-4EA4C81B7300}" srcId="{7B79F9D9-C86D-4A76-8FCF-069EA82A33B4}" destId="{B0ED668B-D1EF-4D8C-80D7-F5B040120DD7}" srcOrd="3" destOrd="0" parTransId="{2D661E5C-BED8-4F9E-8629-A5A2028D819B}" sibTransId="{CB08F702-AE66-46D0-A870-B18ED81189DD}"/>
    <dgm:cxn modelId="{61289A21-17E9-4B6A-8B46-5966FD4A3E3F}" type="presOf" srcId="{7B79F9D9-C86D-4A76-8FCF-069EA82A33B4}" destId="{3DBE1483-D145-4243-A955-5878D6F5BA6B}" srcOrd="0" destOrd="0" presId="urn:microsoft.com/office/officeart/2005/8/layout/hList1"/>
    <dgm:cxn modelId="{96E12F2D-BEAA-4B68-96DA-94827CFD7A4A}" srcId="{7B79F9D9-C86D-4A76-8FCF-069EA82A33B4}" destId="{9189A958-67E4-4254-A1A9-3A9B4263AAE2}" srcOrd="2" destOrd="0" parTransId="{B1217BA0-BD03-4A78-98E7-91B5EED10A3A}" sibTransId="{1567E592-B366-4ED5-9553-E73866091D86}"/>
    <dgm:cxn modelId="{D57F3231-FCAE-403F-B5DB-EF2787A231B5}" type="presOf" srcId="{E4D406FD-B744-488E-9B4C-032CECB379A3}" destId="{079EBD94-B4A9-4677-A5E5-62A20FAF12D8}" srcOrd="0" destOrd="1" presId="urn:microsoft.com/office/officeart/2005/8/layout/hList1"/>
    <dgm:cxn modelId="{D582993A-2BE3-4B5E-8B9C-DA36737B3382}" type="presOf" srcId="{C5DB2A8A-8345-49CD-8288-4A7E88F6E93C}" destId="{28679755-049A-4065-8F60-10488AF2B7C8}" srcOrd="0" destOrd="1" presId="urn:microsoft.com/office/officeart/2005/8/layout/hList1"/>
    <dgm:cxn modelId="{F5E39A3F-C6F6-4696-B22D-43CB3DAC2AF4}" srcId="{7B79F9D9-C86D-4A76-8FCF-069EA82A33B4}" destId="{87570DCC-4CE9-4293-871F-EB0C245CA452}" srcOrd="1" destOrd="0" parTransId="{59112087-E23A-4292-AA12-4E039CEBD024}" sibTransId="{D216D6DB-1674-488E-96F2-BE6CC870B405}"/>
    <dgm:cxn modelId="{374F6A60-281D-4944-95CA-8D35D217FE82}" srcId="{E0371624-8C7E-46C2-80E5-4818AFF8BF76}" destId="{49FC2E3B-41CA-48C2-8B32-AC0D5F87EA3D}" srcOrd="0" destOrd="0" parTransId="{F219B453-AAEB-41E0-BE91-EBA1C2C73A2A}" sibTransId="{783A963D-436D-4A43-A192-EB7B2EBDBFAF}"/>
    <dgm:cxn modelId="{8FEF2E63-9DC2-49F5-8537-52551D865408}" srcId="{6326E35C-4FD5-40EE-ABB6-847618C5A3DB}" destId="{E4D406FD-B744-488E-9B4C-032CECB379A3}" srcOrd="1" destOrd="0" parTransId="{8D3104B6-0000-494D-9D8A-78EC13FC0541}" sibTransId="{F4BB35D6-9DE3-4CFD-8B25-ED3B163A83D7}"/>
    <dgm:cxn modelId="{F1E9B643-D4CC-4AA3-9157-5FE0B49C7823}" srcId="{6326E35C-4FD5-40EE-ABB6-847618C5A3DB}" destId="{F7E3E750-E744-4012-B780-97BA6BA71FDC}" srcOrd="2" destOrd="0" parTransId="{2C046A80-B518-4A73-909C-1305127ADF43}" sibTransId="{71B0FB38-681A-4978-A7F7-0FFC74E67195}"/>
    <dgm:cxn modelId="{037EC744-696B-4E33-A394-26DEC5BD28CB}" type="presOf" srcId="{87570DCC-4CE9-4293-871F-EB0C245CA452}" destId="{39D667F9-E236-465E-B67F-79886DB8B893}" srcOrd="0" destOrd="0" presId="urn:microsoft.com/office/officeart/2005/8/layout/hList1"/>
    <dgm:cxn modelId="{7E7D9B69-5008-4044-B3DA-4C8873898E65}" srcId="{87570DCC-4CE9-4293-871F-EB0C245CA452}" destId="{01C4AFFE-C15E-4F74-B125-A5E57A535770}" srcOrd="1" destOrd="0" parTransId="{45462279-06E3-4500-82FA-08FBCFE56E74}" sibTransId="{F44065C3-6213-4F0D-ABA3-99B0D176C99C}"/>
    <dgm:cxn modelId="{EB4ECE6E-A171-47A4-A3A3-67F81D16D906}" type="presOf" srcId="{E0371624-8C7E-46C2-80E5-4818AFF8BF76}" destId="{70ADD412-F471-4797-A0F2-C77EC469A9EE}" srcOrd="0" destOrd="0" presId="urn:microsoft.com/office/officeart/2005/8/layout/hList1"/>
    <dgm:cxn modelId="{159EA451-B58A-4879-8514-FD46D0E1F07B}" srcId="{9189A958-67E4-4254-A1A9-3A9B4263AAE2}" destId="{B661B42F-9A6C-4620-9698-C670D5D017A0}" srcOrd="0" destOrd="0" parTransId="{CA5C4EC5-46B5-43FD-8253-7135C709E853}" sibTransId="{97283F18-345F-4F47-B38F-AB6836F7D3F0}"/>
    <dgm:cxn modelId="{A86BD051-5BCF-4FA5-A4B4-12176E3D09F0}" type="presOf" srcId="{9189A958-67E4-4254-A1A9-3A9B4263AAE2}" destId="{468E56CA-14F9-4392-8AF0-719887135AE7}" srcOrd="0" destOrd="0" presId="urn:microsoft.com/office/officeart/2005/8/layout/hList1"/>
    <dgm:cxn modelId="{23D94757-3AF6-4E97-A860-CBE2214FFD12}" type="presOf" srcId="{66F4E1CE-B0A1-47B8-9D30-26475B91807C}" destId="{89037591-CA79-4E93-AFAF-30FA4617AD07}" srcOrd="0" destOrd="2" presId="urn:microsoft.com/office/officeart/2005/8/layout/hList1"/>
    <dgm:cxn modelId="{F2882F7A-30E5-4B6E-B51C-1B768902DD28}" type="presOf" srcId="{B661B42F-9A6C-4620-9698-C670D5D017A0}" destId="{28679755-049A-4065-8F60-10488AF2B7C8}" srcOrd="0" destOrd="0" presId="urn:microsoft.com/office/officeart/2005/8/layout/hList1"/>
    <dgm:cxn modelId="{1F73B85A-F674-4045-A22C-156AC3F6B68A}" type="presOf" srcId="{59186EEF-E652-43AF-B4AB-0A08D440BD80}" destId="{38E1F8E7-C989-42CF-AAD3-F042344C734E}" srcOrd="0" destOrd="1" presId="urn:microsoft.com/office/officeart/2005/8/layout/hList1"/>
    <dgm:cxn modelId="{4E79D37A-20EE-45D0-86B7-187B0345801D}" type="presOf" srcId="{F7E3E750-E744-4012-B780-97BA6BA71FDC}" destId="{079EBD94-B4A9-4677-A5E5-62A20FAF12D8}" srcOrd="0" destOrd="2" presId="urn:microsoft.com/office/officeart/2005/8/layout/hList1"/>
    <dgm:cxn modelId="{48C7E75A-66C1-4FC0-ADD9-4605D39B1183}" type="presOf" srcId="{C4C40537-05C1-4B3C-BBC3-FC0966F9DA2B}" destId="{28679755-049A-4065-8F60-10488AF2B7C8}" srcOrd="0" destOrd="2" presId="urn:microsoft.com/office/officeart/2005/8/layout/hList1"/>
    <dgm:cxn modelId="{09E71B80-905F-4F2F-9830-6810EE0B370D}" srcId="{9189A958-67E4-4254-A1A9-3A9B4263AAE2}" destId="{C4C40537-05C1-4B3C-BBC3-FC0966F9DA2B}" srcOrd="2" destOrd="0" parTransId="{7215124A-0C56-4AED-8889-609AE6B683C7}" sibTransId="{4320CCB4-3583-476D-B8A0-5FD11ED04FA3}"/>
    <dgm:cxn modelId="{802D7C86-AD54-4844-80DB-0C1B74827B85}" type="presOf" srcId="{086D84E2-9DD0-4EFA-8EBA-8DF1910520E7}" destId="{38E1F8E7-C989-42CF-AAD3-F042344C734E}" srcOrd="0" destOrd="0" presId="urn:microsoft.com/office/officeart/2005/8/layout/hList1"/>
    <dgm:cxn modelId="{5AD3C091-8561-4044-95F9-6B8FA5BC2F73}" type="presOf" srcId="{B0ED668B-D1EF-4D8C-80D7-F5B040120DD7}" destId="{B91E52FA-D432-49EA-B721-E4EAED1FE3F7}" srcOrd="0" destOrd="0" presId="urn:microsoft.com/office/officeart/2005/8/layout/hList1"/>
    <dgm:cxn modelId="{2B516694-D4C4-4C74-8955-27B34F0ED80C}" type="presOf" srcId="{6326E35C-4FD5-40EE-ABB6-847618C5A3DB}" destId="{DD9595FB-7D26-4E02-AAB3-F5EED43D6574}" srcOrd="0" destOrd="0" presId="urn:microsoft.com/office/officeart/2005/8/layout/hList1"/>
    <dgm:cxn modelId="{3AD49BA2-A109-44B5-98E9-579E80682A32}" srcId="{E0371624-8C7E-46C2-80E5-4818AFF8BF76}" destId="{D795249D-1610-4C96-9521-F3421A39B7CE}" srcOrd="2" destOrd="0" parTransId="{7CE94768-893B-4A07-A50B-7EB467553486}" sibTransId="{DD4D5124-7D89-4C16-A260-48CFA73FF968}"/>
    <dgm:cxn modelId="{3AD6A8A8-4A3E-4488-8541-F1AB0858AB6B}" srcId="{B0ED668B-D1EF-4D8C-80D7-F5B040120DD7}" destId="{086D84E2-9DD0-4EFA-8EBA-8DF1910520E7}" srcOrd="0" destOrd="0" parTransId="{46239CFF-D883-4DE8-AC36-9EB2060A158F}" sibTransId="{BB22C0B3-6BB8-4572-9D3F-6E7580A1FA4A}"/>
    <dgm:cxn modelId="{29DB84AD-C1F5-4F2C-803C-8141F7F682F3}" srcId="{9189A958-67E4-4254-A1A9-3A9B4263AAE2}" destId="{C5DB2A8A-8345-49CD-8288-4A7E88F6E93C}" srcOrd="1" destOrd="0" parTransId="{03321131-A9BA-426C-AC53-18ECF6DFF174}" sibTransId="{921E19F2-20E9-4830-945A-05291A8327CF}"/>
    <dgm:cxn modelId="{32042CB5-A989-41B4-B1D8-20A143E9FC35}" srcId="{7B79F9D9-C86D-4A76-8FCF-069EA82A33B4}" destId="{E0371624-8C7E-46C2-80E5-4818AFF8BF76}" srcOrd="0" destOrd="0" parTransId="{A6C72A57-B1B8-419B-BBB5-19341BFA03B3}" sibTransId="{9326CA80-3C3F-491B-A295-57CB8C98A2F6}"/>
    <dgm:cxn modelId="{C35F99BC-31C4-4B8E-8866-646C2A502D31}" srcId="{B0ED668B-D1EF-4D8C-80D7-F5B040120DD7}" destId="{59186EEF-E652-43AF-B4AB-0A08D440BD80}" srcOrd="1" destOrd="0" parTransId="{987A2F4A-80CE-4B5A-9572-BF033C1B8252}" sibTransId="{10F37102-4F30-4852-82B1-D93F474D7F5B}"/>
    <dgm:cxn modelId="{12E79DBE-9398-4C19-A915-7518F9EDBFCC}" srcId="{6326E35C-4FD5-40EE-ABB6-847618C5A3DB}" destId="{C56F7E2C-DA41-44A6-A3E4-9347E1514AE4}" srcOrd="0" destOrd="0" parTransId="{2521DBD1-FA0D-4153-B8C2-966C0720276C}" sibTransId="{29AF7F62-95D9-43C3-9916-8394F1565DDB}"/>
    <dgm:cxn modelId="{AF45D1C0-6459-467F-840A-5DED6CB3E8E9}" srcId="{87570DCC-4CE9-4293-871F-EB0C245CA452}" destId="{13597F2F-2019-4B3F-8277-412295634305}" srcOrd="0" destOrd="0" parTransId="{9B0058DF-0CE5-4C7C-AE30-0F8EFF89F9DB}" sibTransId="{234696C5-D88D-4231-9829-1D08B0BD2D6C}"/>
    <dgm:cxn modelId="{313C13D8-CABE-47D4-BBB9-E7307D7909BD}" type="presOf" srcId="{D795249D-1610-4C96-9521-F3421A39B7CE}" destId="{B7DD7F57-AA51-4A52-9820-A7ABAC8BB27D}" srcOrd="0" destOrd="2" presId="urn:microsoft.com/office/officeart/2005/8/layout/hList1"/>
    <dgm:cxn modelId="{E1FA96D8-6224-4F72-B652-9BD12C9ADB16}" type="presOf" srcId="{49FC2E3B-41CA-48C2-8B32-AC0D5F87EA3D}" destId="{B7DD7F57-AA51-4A52-9820-A7ABAC8BB27D}" srcOrd="0" destOrd="0" presId="urn:microsoft.com/office/officeart/2005/8/layout/hList1"/>
    <dgm:cxn modelId="{A1CFBADD-F638-4FE6-A0E9-604AB91E00B7}" type="presOf" srcId="{13597F2F-2019-4B3F-8277-412295634305}" destId="{89037591-CA79-4E93-AFAF-30FA4617AD07}" srcOrd="0" destOrd="0" presId="urn:microsoft.com/office/officeart/2005/8/layout/hList1"/>
    <dgm:cxn modelId="{659F2EDE-6D0B-4B1E-B3B4-FA481F83824A}" srcId="{7B79F9D9-C86D-4A76-8FCF-069EA82A33B4}" destId="{6326E35C-4FD5-40EE-ABB6-847618C5A3DB}" srcOrd="4" destOrd="0" parTransId="{B8CCC33F-4F9C-4D98-9CF6-47ADA104CBE1}" sibTransId="{E9FB1371-5938-4A8D-9A60-3AC7AED86876}"/>
    <dgm:cxn modelId="{16BDDDE3-8CEC-454B-B5A9-B5CC1D801037}" srcId="{87570DCC-4CE9-4293-871F-EB0C245CA452}" destId="{66F4E1CE-B0A1-47B8-9D30-26475B91807C}" srcOrd="2" destOrd="0" parTransId="{342FCE93-1140-43AF-9123-990BB47EF51C}" sibTransId="{B7B0CBE8-FB7D-4148-82AF-8E1379D0EA79}"/>
    <dgm:cxn modelId="{B51D42E9-35FD-4F44-984D-F691176F970D}" srcId="{E0371624-8C7E-46C2-80E5-4818AFF8BF76}" destId="{C401C7F4-D43B-49BD-84F6-C631920F259B}" srcOrd="1" destOrd="0" parTransId="{A7E6D626-CA6C-4856-A607-603F97410DB1}" sibTransId="{BDA3AFB1-8F68-41C6-99C4-8B07F5B934CE}"/>
    <dgm:cxn modelId="{B4CB8BE9-5090-46C3-8547-9CDDA8BAD403}" type="presOf" srcId="{105473C4-33E1-449C-9C65-12187D1BF75B}" destId="{38E1F8E7-C989-42CF-AAD3-F042344C734E}" srcOrd="0" destOrd="2" presId="urn:microsoft.com/office/officeart/2005/8/layout/hList1"/>
    <dgm:cxn modelId="{CD4BD0F2-F296-4AF6-ABB2-8893BBA5F8E6}" srcId="{B0ED668B-D1EF-4D8C-80D7-F5B040120DD7}" destId="{105473C4-33E1-449C-9C65-12187D1BF75B}" srcOrd="2" destOrd="0" parTransId="{0A01F358-15B6-4102-9625-EE2334D6A51F}" sibTransId="{FB0E132D-52FB-4955-A580-B9445027A4AA}"/>
    <dgm:cxn modelId="{6199F1FA-A76F-4FA3-8FD5-BABE351C1E40}" type="presOf" srcId="{C56F7E2C-DA41-44A6-A3E4-9347E1514AE4}" destId="{079EBD94-B4A9-4677-A5E5-62A20FAF12D8}" srcOrd="0" destOrd="0" presId="urn:microsoft.com/office/officeart/2005/8/layout/hList1"/>
    <dgm:cxn modelId="{D9F80F34-37FF-40B0-BFFB-4ED7D4F8DF84}" type="presParOf" srcId="{3DBE1483-D145-4243-A955-5878D6F5BA6B}" destId="{0EB01E40-62DA-40B6-86D7-C9C5D350ADAF}" srcOrd="0" destOrd="0" presId="urn:microsoft.com/office/officeart/2005/8/layout/hList1"/>
    <dgm:cxn modelId="{0E83927F-99FF-4FF8-8281-304FABFA1D55}" type="presParOf" srcId="{0EB01E40-62DA-40B6-86D7-C9C5D350ADAF}" destId="{70ADD412-F471-4797-A0F2-C77EC469A9EE}" srcOrd="0" destOrd="0" presId="urn:microsoft.com/office/officeart/2005/8/layout/hList1"/>
    <dgm:cxn modelId="{9CD5EDF9-F68E-40EB-A99D-F105CF8BD6A5}" type="presParOf" srcId="{0EB01E40-62DA-40B6-86D7-C9C5D350ADAF}" destId="{B7DD7F57-AA51-4A52-9820-A7ABAC8BB27D}" srcOrd="1" destOrd="0" presId="urn:microsoft.com/office/officeart/2005/8/layout/hList1"/>
    <dgm:cxn modelId="{EA84DDD5-6E7B-4868-BA75-D650EF77986F}" type="presParOf" srcId="{3DBE1483-D145-4243-A955-5878D6F5BA6B}" destId="{6F81126C-19D9-4358-9E08-9CB6C0B77AB3}" srcOrd="1" destOrd="0" presId="urn:microsoft.com/office/officeart/2005/8/layout/hList1"/>
    <dgm:cxn modelId="{A21B51FC-DDD6-4027-855F-C3398C5362C6}" type="presParOf" srcId="{3DBE1483-D145-4243-A955-5878D6F5BA6B}" destId="{83E5B4B9-5868-4F61-B262-B1041C72E016}" srcOrd="2" destOrd="0" presId="urn:microsoft.com/office/officeart/2005/8/layout/hList1"/>
    <dgm:cxn modelId="{401088B6-1584-4134-8104-9FD08FE654A4}" type="presParOf" srcId="{83E5B4B9-5868-4F61-B262-B1041C72E016}" destId="{39D667F9-E236-465E-B67F-79886DB8B893}" srcOrd="0" destOrd="0" presId="urn:microsoft.com/office/officeart/2005/8/layout/hList1"/>
    <dgm:cxn modelId="{1F31BB4E-BC9E-43CA-8F8C-EF2FC7B955CD}" type="presParOf" srcId="{83E5B4B9-5868-4F61-B262-B1041C72E016}" destId="{89037591-CA79-4E93-AFAF-30FA4617AD07}" srcOrd="1" destOrd="0" presId="urn:microsoft.com/office/officeart/2005/8/layout/hList1"/>
    <dgm:cxn modelId="{2B162C86-4BE0-4F98-A459-4E2D51F81CFE}" type="presParOf" srcId="{3DBE1483-D145-4243-A955-5878D6F5BA6B}" destId="{89695BC9-6171-4D7A-803E-897EFCC743C4}" srcOrd="3" destOrd="0" presId="urn:microsoft.com/office/officeart/2005/8/layout/hList1"/>
    <dgm:cxn modelId="{0EA5E1D7-7F16-480D-B643-2A3F2E2A9FA9}" type="presParOf" srcId="{3DBE1483-D145-4243-A955-5878D6F5BA6B}" destId="{D89A43A5-3BB4-4D05-977E-F5FA6C286658}" srcOrd="4" destOrd="0" presId="urn:microsoft.com/office/officeart/2005/8/layout/hList1"/>
    <dgm:cxn modelId="{D126C14C-57B6-4966-AF30-8D4514EEF1C2}" type="presParOf" srcId="{D89A43A5-3BB4-4D05-977E-F5FA6C286658}" destId="{468E56CA-14F9-4392-8AF0-719887135AE7}" srcOrd="0" destOrd="0" presId="urn:microsoft.com/office/officeart/2005/8/layout/hList1"/>
    <dgm:cxn modelId="{6AC03BC6-278D-44F8-BE6D-413FF6B8AF7E}" type="presParOf" srcId="{D89A43A5-3BB4-4D05-977E-F5FA6C286658}" destId="{28679755-049A-4065-8F60-10488AF2B7C8}" srcOrd="1" destOrd="0" presId="urn:microsoft.com/office/officeart/2005/8/layout/hList1"/>
    <dgm:cxn modelId="{409DC792-89BA-4589-A95D-AD7A31A1C610}" type="presParOf" srcId="{3DBE1483-D145-4243-A955-5878D6F5BA6B}" destId="{B2A99E5D-6993-44B2-BA49-14BD5A6C578D}" srcOrd="5" destOrd="0" presId="urn:microsoft.com/office/officeart/2005/8/layout/hList1"/>
    <dgm:cxn modelId="{E3853B2D-C117-4124-B7FA-254BB6A1D642}" type="presParOf" srcId="{3DBE1483-D145-4243-A955-5878D6F5BA6B}" destId="{AAEE0E0E-DCAD-4C04-BC02-D4DD9164A005}" srcOrd="6" destOrd="0" presId="urn:microsoft.com/office/officeart/2005/8/layout/hList1"/>
    <dgm:cxn modelId="{0A45BA98-A319-4B4F-B865-6CFD34A85E8E}" type="presParOf" srcId="{AAEE0E0E-DCAD-4C04-BC02-D4DD9164A005}" destId="{B91E52FA-D432-49EA-B721-E4EAED1FE3F7}" srcOrd="0" destOrd="0" presId="urn:microsoft.com/office/officeart/2005/8/layout/hList1"/>
    <dgm:cxn modelId="{18490B0C-F044-4626-BDD5-FD1CA270932C}" type="presParOf" srcId="{AAEE0E0E-DCAD-4C04-BC02-D4DD9164A005}" destId="{38E1F8E7-C989-42CF-AAD3-F042344C734E}" srcOrd="1" destOrd="0" presId="urn:microsoft.com/office/officeart/2005/8/layout/hList1"/>
    <dgm:cxn modelId="{9A506838-BBAD-4C0E-8FA3-429310A772AC}" type="presParOf" srcId="{3DBE1483-D145-4243-A955-5878D6F5BA6B}" destId="{1B893B4B-AD4E-4D85-8B21-00AAFA4449FA}" srcOrd="7" destOrd="0" presId="urn:microsoft.com/office/officeart/2005/8/layout/hList1"/>
    <dgm:cxn modelId="{E988F51E-E1F1-41BA-975D-EB679E1A5012}" type="presParOf" srcId="{3DBE1483-D145-4243-A955-5878D6F5BA6B}" destId="{0D4BD2DB-31BC-4767-8DAF-138E61377D56}" srcOrd="8" destOrd="0" presId="urn:microsoft.com/office/officeart/2005/8/layout/hList1"/>
    <dgm:cxn modelId="{3C1F4720-0C5B-4AB3-BD3E-EBE7A9F91A29}" type="presParOf" srcId="{0D4BD2DB-31BC-4767-8DAF-138E61377D56}" destId="{DD9595FB-7D26-4E02-AAB3-F5EED43D6574}" srcOrd="0" destOrd="0" presId="urn:microsoft.com/office/officeart/2005/8/layout/hList1"/>
    <dgm:cxn modelId="{44900CB5-F5C3-4EB7-B116-29686C42D907}" type="presParOf" srcId="{0D4BD2DB-31BC-4767-8DAF-138E61377D56}" destId="{079EBD94-B4A9-4677-A5E5-62A20FAF12D8}" srcOrd="1" destOrd="0" presId="urn:microsoft.com/office/officeart/2005/8/layout/hLis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ADD412-F471-4797-A0F2-C77EC469A9EE}">
      <dsp:nvSpPr>
        <dsp:cNvPr id="0" name=""/>
        <dsp:cNvSpPr/>
      </dsp:nvSpPr>
      <dsp:spPr>
        <a:xfrm>
          <a:off x="1166698" y="281398"/>
          <a:ext cx="1024175" cy="32503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IN" sz="900" kern="1200"/>
            <a:t>Data Storage</a:t>
          </a:r>
        </a:p>
      </dsp:txBody>
      <dsp:txXfrm>
        <a:off x="1166698" y="281398"/>
        <a:ext cx="1024175" cy="325030"/>
      </dsp:txXfrm>
    </dsp:sp>
    <dsp:sp modelId="{B7DD7F57-AA51-4A52-9820-A7ABAC8BB27D}">
      <dsp:nvSpPr>
        <dsp:cNvPr id="0" name=""/>
        <dsp:cNvSpPr/>
      </dsp:nvSpPr>
      <dsp:spPr>
        <a:xfrm>
          <a:off x="2671" y="606429"/>
          <a:ext cx="1024175" cy="35698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ctr" defTabSz="400050">
            <a:lnSpc>
              <a:spcPct val="90000"/>
            </a:lnSpc>
            <a:spcBef>
              <a:spcPct val="0"/>
            </a:spcBef>
            <a:spcAft>
              <a:spcPct val="15000"/>
            </a:spcAft>
            <a:buChar char="•"/>
          </a:pPr>
          <a:r>
            <a:rPr lang="en-IN" sz="900" b="1" kern="1200"/>
            <a:t>Data Sources: </a:t>
          </a:r>
          <a:r>
            <a:rPr lang="en-IN" sz="900" kern="1200"/>
            <a:t>The primary data sources include patient demographics, medical procedures, healthcare performance metrics, and other relevant hospital records.</a:t>
          </a:r>
        </a:p>
        <a:p>
          <a:pPr marL="57150" lvl="1" indent="-57150" algn="ctr" defTabSz="400050">
            <a:lnSpc>
              <a:spcPct val="90000"/>
            </a:lnSpc>
            <a:spcBef>
              <a:spcPct val="0"/>
            </a:spcBef>
            <a:spcAft>
              <a:spcPct val="15000"/>
            </a:spcAft>
            <a:buChar char="•"/>
          </a:pPr>
          <a:endParaRPr lang="en-IN" sz="900" kern="1200"/>
        </a:p>
        <a:p>
          <a:pPr marL="57150" lvl="1" indent="-57150" algn="ctr" defTabSz="400050">
            <a:lnSpc>
              <a:spcPct val="90000"/>
            </a:lnSpc>
            <a:spcBef>
              <a:spcPct val="0"/>
            </a:spcBef>
            <a:spcAft>
              <a:spcPct val="15000"/>
            </a:spcAft>
            <a:buChar char="•"/>
          </a:pPr>
          <a:r>
            <a:rPr lang="en-IN" sz="900" b="1" kern="1200"/>
            <a:t>Data Ingestion: </a:t>
          </a:r>
          <a:r>
            <a:rPr lang="en-IN" sz="900" kern="1200"/>
            <a:t>This involves gathering data from various hospital information systems, electronic health records (EHRs), and other sources into a central database.</a:t>
          </a:r>
        </a:p>
      </dsp:txBody>
      <dsp:txXfrm>
        <a:off x="2671" y="606429"/>
        <a:ext cx="1024175" cy="3569872"/>
      </dsp:txXfrm>
    </dsp:sp>
    <dsp:sp modelId="{39D667F9-E236-465E-B67F-79886DB8B893}">
      <dsp:nvSpPr>
        <dsp:cNvPr id="0" name=""/>
        <dsp:cNvSpPr/>
      </dsp:nvSpPr>
      <dsp:spPr>
        <a:xfrm>
          <a:off x="971" y="275885"/>
          <a:ext cx="1024175" cy="32503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IN" sz="900" kern="1200"/>
            <a:t>Data Collection</a:t>
          </a:r>
        </a:p>
      </dsp:txBody>
      <dsp:txXfrm>
        <a:off x="971" y="275885"/>
        <a:ext cx="1024175" cy="325030"/>
      </dsp:txXfrm>
    </dsp:sp>
    <dsp:sp modelId="{89037591-CA79-4E93-AFAF-30FA4617AD07}">
      <dsp:nvSpPr>
        <dsp:cNvPr id="0" name=""/>
        <dsp:cNvSpPr/>
      </dsp:nvSpPr>
      <dsp:spPr>
        <a:xfrm>
          <a:off x="1170231" y="606429"/>
          <a:ext cx="1024175" cy="35698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ctr" defTabSz="400050">
            <a:lnSpc>
              <a:spcPct val="90000"/>
            </a:lnSpc>
            <a:spcBef>
              <a:spcPct val="0"/>
            </a:spcBef>
            <a:spcAft>
              <a:spcPct val="15000"/>
            </a:spcAft>
            <a:buChar char="•"/>
          </a:pPr>
          <a:r>
            <a:rPr lang="en-IN" sz="900" b="1" kern="1200"/>
            <a:t>Centralized Database: </a:t>
          </a:r>
          <a:r>
            <a:rPr lang="en-IN" sz="900" kern="1200"/>
            <a:t>All collected data is stored in a structured SQL database, which serves as the repository for patient records, procedure details, and performance metrics.</a:t>
          </a:r>
        </a:p>
        <a:p>
          <a:pPr marL="57150" lvl="1" indent="-57150" algn="ctr" defTabSz="400050">
            <a:lnSpc>
              <a:spcPct val="90000"/>
            </a:lnSpc>
            <a:spcBef>
              <a:spcPct val="0"/>
            </a:spcBef>
            <a:spcAft>
              <a:spcPct val="15000"/>
            </a:spcAft>
            <a:buChar char="•"/>
          </a:pPr>
          <a:endParaRPr lang="en-IN" sz="900" kern="1200"/>
        </a:p>
        <a:p>
          <a:pPr marL="57150" lvl="1" indent="-57150" algn="ctr" defTabSz="400050">
            <a:lnSpc>
              <a:spcPct val="90000"/>
            </a:lnSpc>
            <a:spcBef>
              <a:spcPct val="0"/>
            </a:spcBef>
            <a:spcAft>
              <a:spcPct val="15000"/>
            </a:spcAft>
            <a:buChar char="•"/>
          </a:pPr>
          <a:r>
            <a:rPr lang="en-IN" sz="900" b="1" kern="1200"/>
            <a:t>Data Schema Design: </a:t>
          </a:r>
          <a:r>
            <a:rPr lang="en-IN" sz="900" kern="1200"/>
            <a:t>The database schema is designed to accommodate diverse data types, including patient information, procedure costs, outcomes, and ratings.</a:t>
          </a:r>
        </a:p>
      </dsp:txBody>
      <dsp:txXfrm>
        <a:off x="1170231" y="606429"/>
        <a:ext cx="1024175" cy="3569872"/>
      </dsp:txXfrm>
    </dsp:sp>
    <dsp:sp modelId="{468E56CA-14F9-4392-8AF0-719887135AE7}">
      <dsp:nvSpPr>
        <dsp:cNvPr id="0" name=""/>
        <dsp:cNvSpPr/>
      </dsp:nvSpPr>
      <dsp:spPr>
        <a:xfrm>
          <a:off x="2337792" y="281398"/>
          <a:ext cx="1024175" cy="32503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IN" sz="900" kern="1200"/>
            <a:t>Data Processing and Analysis</a:t>
          </a:r>
        </a:p>
      </dsp:txBody>
      <dsp:txXfrm>
        <a:off x="2337792" y="281398"/>
        <a:ext cx="1024175" cy="325030"/>
      </dsp:txXfrm>
    </dsp:sp>
    <dsp:sp modelId="{28679755-049A-4065-8F60-10488AF2B7C8}">
      <dsp:nvSpPr>
        <dsp:cNvPr id="0" name=""/>
        <dsp:cNvSpPr/>
      </dsp:nvSpPr>
      <dsp:spPr>
        <a:xfrm>
          <a:off x="2337792" y="606429"/>
          <a:ext cx="1024175" cy="35698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ctr" defTabSz="400050">
            <a:lnSpc>
              <a:spcPct val="90000"/>
            </a:lnSpc>
            <a:spcBef>
              <a:spcPct val="0"/>
            </a:spcBef>
            <a:spcAft>
              <a:spcPct val="15000"/>
            </a:spcAft>
            <a:buChar char="•"/>
          </a:pPr>
          <a:r>
            <a:rPr lang="en-IN" sz="900" b="1" kern="1200"/>
            <a:t>SQL Queries: </a:t>
          </a:r>
          <a:r>
            <a:rPr lang="en-IN" sz="900" kern="1200"/>
            <a:t>SQL is used to extract, filter, and aggregate data from the database. This includes:-Descriptive statistics (e.g., average procedure costs, distribution of facility types).</a:t>
          </a:r>
        </a:p>
        <a:p>
          <a:pPr marL="57150" lvl="1" indent="-57150" algn="ctr" defTabSz="400050">
            <a:lnSpc>
              <a:spcPct val="90000"/>
            </a:lnSpc>
            <a:spcBef>
              <a:spcPct val="0"/>
            </a:spcBef>
            <a:spcAft>
              <a:spcPct val="15000"/>
            </a:spcAft>
            <a:buChar char="•"/>
          </a:pPr>
          <a:endParaRPr lang="en-IN" sz="900" kern="1200"/>
        </a:p>
        <a:p>
          <a:pPr marL="57150" lvl="1" indent="-57150" algn="ctr" defTabSz="400050">
            <a:lnSpc>
              <a:spcPct val="90000"/>
            </a:lnSpc>
            <a:spcBef>
              <a:spcPct val="0"/>
            </a:spcBef>
            <a:spcAft>
              <a:spcPct val="15000"/>
            </a:spcAft>
            <a:buChar char="•"/>
          </a:pPr>
          <a:r>
            <a:rPr lang="en-IN" sz="900" b="1" kern="1200"/>
            <a:t>Data Transformation:</a:t>
          </a:r>
          <a:r>
            <a:rPr lang="en-IN" sz="900" kern="1200"/>
            <a:t> Cleaning and normalizing data to ensure accuracy and consistency before analysis.</a:t>
          </a:r>
        </a:p>
      </dsp:txBody>
      <dsp:txXfrm>
        <a:off x="2337792" y="606429"/>
        <a:ext cx="1024175" cy="3569872"/>
      </dsp:txXfrm>
    </dsp:sp>
    <dsp:sp modelId="{B91E52FA-D432-49EA-B721-E4EAED1FE3F7}">
      <dsp:nvSpPr>
        <dsp:cNvPr id="0" name=""/>
        <dsp:cNvSpPr/>
      </dsp:nvSpPr>
      <dsp:spPr>
        <a:xfrm>
          <a:off x="3505352" y="281398"/>
          <a:ext cx="1024175" cy="32503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IN" sz="900" kern="1200"/>
            <a:t>Insight Generation</a:t>
          </a:r>
        </a:p>
      </dsp:txBody>
      <dsp:txXfrm>
        <a:off x="3505352" y="281398"/>
        <a:ext cx="1024175" cy="325030"/>
      </dsp:txXfrm>
    </dsp:sp>
    <dsp:sp modelId="{38E1F8E7-C989-42CF-AAD3-F042344C734E}">
      <dsp:nvSpPr>
        <dsp:cNvPr id="0" name=""/>
        <dsp:cNvSpPr/>
      </dsp:nvSpPr>
      <dsp:spPr>
        <a:xfrm>
          <a:off x="3505352" y="606429"/>
          <a:ext cx="1024175" cy="35698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ctr" defTabSz="400050">
            <a:lnSpc>
              <a:spcPct val="90000"/>
            </a:lnSpc>
            <a:spcBef>
              <a:spcPct val="0"/>
            </a:spcBef>
            <a:spcAft>
              <a:spcPct val="15000"/>
            </a:spcAft>
            <a:buChar char="•"/>
          </a:pPr>
          <a:r>
            <a:rPr lang="en-IN" sz="900" b="1" kern="1200"/>
            <a:t>Healthcare Metrics Evaluation: </a:t>
          </a:r>
          <a:r>
            <a:rPr lang="en-IN" sz="900" kern="1200"/>
            <a:t>The processed data is analyzed to evaluate key healthcare metrics, such as wait times, resource allocation efficiency, and procedure outcomes.</a:t>
          </a:r>
        </a:p>
        <a:p>
          <a:pPr marL="57150" lvl="1" indent="-57150" algn="ctr" defTabSz="400050">
            <a:lnSpc>
              <a:spcPct val="90000"/>
            </a:lnSpc>
            <a:spcBef>
              <a:spcPct val="0"/>
            </a:spcBef>
            <a:spcAft>
              <a:spcPct val="15000"/>
            </a:spcAft>
            <a:buChar char="•"/>
          </a:pPr>
          <a:endParaRPr lang="en-IN" sz="900" kern="1200"/>
        </a:p>
        <a:p>
          <a:pPr marL="57150" lvl="1" indent="-57150" algn="ctr" defTabSz="400050">
            <a:lnSpc>
              <a:spcPct val="90000"/>
            </a:lnSpc>
            <a:spcBef>
              <a:spcPct val="0"/>
            </a:spcBef>
            <a:spcAft>
              <a:spcPct val="15000"/>
            </a:spcAft>
            <a:buChar char="•"/>
          </a:pPr>
          <a:r>
            <a:rPr lang="en-IN" sz="900" b="1" kern="1200"/>
            <a:t>Identifying Areas for Improvement: </a:t>
          </a:r>
          <a:r>
            <a:rPr lang="en-IN" sz="900" kern="1200"/>
            <a:t>The analysis identifies specific areas where the hospital's performance can be improved, such as reducing costs or enhancing patient satisfaction.</a:t>
          </a:r>
        </a:p>
      </dsp:txBody>
      <dsp:txXfrm>
        <a:off x="3505352" y="606429"/>
        <a:ext cx="1024175" cy="3569872"/>
      </dsp:txXfrm>
    </dsp:sp>
    <dsp:sp modelId="{DD9595FB-7D26-4E02-AAB3-F5EED43D6574}">
      <dsp:nvSpPr>
        <dsp:cNvPr id="0" name=""/>
        <dsp:cNvSpPr/>
      </dsp:nvSpPr>
      <dsp:spPr>
        <a:xfrm>
          <a:off x="4672912" y="281398"/>
          <a:ext cx="1024175" cy="32503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IN" sz="900" kern="1200"/>
            <a:t>Reporting and Visualization</a:t>
          </a:r>
        </a:p>
      </dsp:txBody>
      <dsp:txXfrm>
        <a:off x="4672912" y="281398"/>
        <a:ext cx="1024175" cy="325030"/>
      </dsp:txXfrm>
    </dsp:sp>
    <dsp:sp modelId="{079EBD94-B4A9-4677-A5E5-62A20FAF12D8}">
      <dsp:nvSpPr>
        <dsp:cNvPr id="0" name=""/>
        <dsp:cNvSpPr/>
      </dsp:nvSpPr>
      <dsp:spPr>
        <a:xfrm>
          <a:off x="4672912" y="606429"/>
          <a:ext cx="1024175" cy="35698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ctr" defTabSz="400050">
            <a:lnSpc>
              <a:spcPct val="90000"/>
            </a:lnSpc>
            <a:spcBef>
              <a:spcPct val="0"/>
            </a:spcBef>
            <a:spcAft>
              <a:spcPct val="15000"/>
            </a:spcAft>
            <a:buChar char="•"/>
          </a:pPr>
          <a:r>
            <a:rPr lang="en-IN" sz="900" b="1" kern="1200"/>
            <a:t>Report Generation: </a:t>
          </a:r>
          <a:r>
            <a:rPr lang="en-IN" sz="900" kern="1200"/>
            <a:t>SQL queries generate reports that summarize findings, such as performance metrics, cost comparisons, and identified improvement areas.</a:t>
          </a:r>
        </a:p>
        <a:p>
          <a:pPr marL="57150" lvl="1" indent="-57150" algn="ctr" defTabSz="400050">
            <a:lnSpc>
              <a:spcPct val="90000"/>
            </a:lnSpc>
            <a:spcBef>
              <a:spcPct val="0"/>
            </a:spcBef>
            <a:spcAft>
              <a:spcPct val="15000"/>
            </a:spcAft>
            <a:buChar char="•"/>
          </a:pPr>
          <a:endParaRPr lang="en-IN" sz="900" kern="1200"/>
        </a:p>
        <a:p>
          <a:pPr marL="57150" lvl="1" indent="-57150" algn="ctr" defTabSz="400050">
            <a:lnSpc>
              <a:spcPct val="90000"/>
            </a:lnSpc>
            <a:spcBef>
              <a:spcPct val="0"/>
            </a:spcBef>
            <a:spcAft>
              <a:spcPct val="15000"/>
            </a:spcAft>
            <a:buChar char="•"/>
          </a:pPr>
          <a:r>
            <a:rPr lang="en-IN" sz="900" b="1" kern="1200"/>
            <a:t>Visualization Tools: </a:t>
          </a:r>
          <a:r>
            <a:rPr lang="en-IN" sz="900" kern="1200"/>
            <a:t>The exported data can be visualized using external tools like Power BI or Tableau to present insights to hospital administrators and stakeholders.</a:t>
          </a:r>
        </a:p>
      </dsp:txBody>
      <dsp:txXfrm>
        <a:off x="4672912" y="606429"/>
        <a:ext cx="1024175" cy="3569872"/>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16B36-0762-4E54-8B4A-71437221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9</Pages>
  <Words>1449</Words>
  <Characters>8264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amankumar rajbhar</dc:creator>
  <cp:keywords/>
  <cp:lastModifiedBy>amankumar rajbhar</cp:lastModifiedBy>
  <cp:revision>10</cp:revision>
  <dcterms:created xsi:type="dcterms:W3CDTF">2024-09-12T13:34:00Z</dcterms:created>
  <dcterms:modified xsi:type="dcterms:W3CDTF">2024-09-15T07:00:00Z</dcterms:modified>
</cp:coreProperties>
</file>