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B29F1A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48EAF04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DD0EFD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94ADEB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1E0D814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9CE560D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C801F2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2FF76DC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D7F9683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2BDE919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AA435D5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58B1E65F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BDFBAFB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1114FB50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6CF9F484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C265E98" w14:textId="77777777" w:rsidR="0044446B" w:rsidRDefault="00000000">
      <w:pPr>
        <w:spacing w:after="0"/>
        <w:ind w:left="0" w:right="0" w:firstLine="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7707C3C2" w14:textId="10ED9A31" w:rsidR="0044446B" w:rsidRDefault="0044446B" w:rsidP="00D641FE">
      <w:pPr>
        <w:spacing w:after="0"/>
        <w:ind w:left="0" w:right="0" w:firstLine="0"/>
        <w:jc w:val="center"/>
      </w:pPr>
    </w:p>
    <w:p w14:paraId="7DA69907" w14:textId="6CE4F54A" w:rsidR="00D641FE" w:rsidRDefault="00D641FE" w:rsidP="00D641FE">
      <w:pPr>
        <w:spacing w:after="0"/>
        <w:ind w:left="0" w:right="0" w:firstLine="0"/>
        <w:rPr>
          <w:rFonts w:ascii="Lucida Fax" w:eastAsia="Lucida Fax" w:hAnsi="Lucida Fax" w:cs="Lucida Fax"/>
          <w:i/>
          <w:sz w:val="40"/>
          <w:szCs w:val="14"/>
        </w:rPr>
      </w:pPr>
      <w:r>
        <w:rPr>
          <w:rFonts w:ascii="Lucida Fax" w:eastAsia="Lucida Fax" w:hAnsi="Lucida Fax" w:cs="Lucida Fax"/>
          <w:i/>
          <w:sz w:val="40"/>
          <w:szCs w:val="14"/>
        </w:rPr>
        <w:t xml:space="preserve">          </w:t>
      </w:r>
      <w:r w:rsidR="00000000" w:rsidRPr="00A2347F">
        <w:rPr>
          <w:rFonts w:ascii="Lucida Fax" w:eastAsia="Lucida Fax" w:hAnsi="Lucida Fax" w:cs="Lucida Fax"/>
          <w:i/>
          <w:sz w:val="40"/>
          <w:szCs w:val="14"/>
        </w:rPr>
        <w:t>H</w:t>
      </w:r>
      <w:r w:rsidR="00A2347F" w:rsidRPr="00A2347F">
        <w:rPr>
          <w:rFonts w:ascii="Lucida Fax" w:eastAsia="Lucida Fax" w:hAnsi="Lucida Fax" w:cs="Lucida Fax"/>
          <w:i/>
          <w:sz w:val="40"/>
          <w:szCs w:val="14"/>
        </w:rPr>
        <w:t xml:space="preserve">ospital Management </w:t>
      </w:r>
      <w:r w:rsidR="00000000" w:rsidRPr="00A2347F">
        <w:rPr>
          <w:rFonts w:ascii="Lucida Fax" w:eastAsia="Lucida Fax" w:hAnsi="Lucida Fax" w:cs="Lucida Fax"/>
          <w:i/>
          <w:sz w:val="40"/>
          <w:szCs w:val="14"/>
        </w:rPr>
        <w:t>Data</w:t>
      </w:r>
      <w:r>
        <w:rPr>
          <w:rFonts w:ascii="Lucida Fax" w:eastAsia="Lucida Fax" w:hAnsi="Lucida Fax" w:cs="Lucida Fax"/>
          <w:i/>
          <w:sz w:val="40"/>
          <w:szCs w:val="14"/>
        </w:rPr>
        <w:t xml:space="preserve">set </w:t>
      </w:r>
    </w:p>
    <w:p w14:paraId="50A9E6C2" w14:textId="77777777" w:rsidR="00D641FE" w:rsidRDefault="00D641FE" w:rsidP="00D641FE">
      <w:pPr>
        <w:spacing w:after="0"/>
        <w:ind w:left="0" w:right="0" w:firstLine="0"/>
        <w:jc w:val="center"/>
        <w:rPr>
          <w:rFonts w:ascii="Lucida Fax" w:eastAsia="Lucida Fax" w:hAnsi="Lucida Fax" w:cs="Lucida Fax"/>
          <w:i/>
          <w:sz w:val="40"/>
          <w:szCs w:val="14"/>
        </w:rPr>
      </w:pPr>
    </w:p>
    <w:p w14:paraId="12FB631A" w14:textId="78231565" w:rsidR="0044446B" w:rsidRPr="00A2347F" w:rsidRDefault="00000000" w:rsidP="00D641FE">
      <w:pPr>
        <w:spacing w:after="0"/>
        <w:ind w:left="0" w:right="0" w:firstLine="0"/>
        <w:jc w:val="center"/>
      </w:pPr>
      <w:r w:rsidRPr="00A2347F">
        <w:rPr>
          <w:rFonts w:ascii="Lucida Fax" w:eastAsia="Lucida Fax" w:hAnsi="Lucida Fax" w:cs="Lucida Fax"/>
          <w:i/>
          <w:sz w:val="40"/>
          <w:szCs w:val="14"/>
        </w:rPr>
        <w:t>Analysis</w:t>
      </w:r>
    </w:p>
    <w:p w14:paraId="5115964A" w14:textId="77777777" w:rsidR="0044446B" w:rsidRDefault="00000000">
      <w:pPr>
        <w:spacing w:after="0"/>
        <w:ind w:left="0" w:right="0" w:firstLine="0"/>
      </w:pPr>
      <w:r>
        <w:rPr>
          <w:rFonts w:ascii="Lucida Fax" w:eastAsia="Lucida Fax" w:hAnsi="Lucida Fax" w:cs="Lucida Fax"/>
          <w:i/>
          <w:sz w:val="20"/>
        </w:rPr>
        <w:t xml:space="preserve"> </w:t>
      </w:r>
    </w:p>
    <w:p w14:paraId="4433776A" w14:textId="77777777" w:rsidR="0044446B" w:rsidRDefault="00000000">
      <w:pPr>
        <w:spacing w:after="261"/>
        <w:ind w:left="0" w:right="0" w:firstLine="0"/>
      </w:pPr>
      <w:r>
        <w:rPr>
          <w:rFonts w:ascii="Lucida Fax" w:eastAsia="Lucida Fax" w:hAnsi="Lucida Fax" w:cs="Lucida Fax"/>
          <w:i/>
          <w:sz w:val="15"/>
        </w:rPr>
        <w:t xml:space="preserve"> </w:t>
      </w:r>
    </w:p>
    <w:p w14:paraId="0578F1E2" w14:textId="4006A503" w:rsidR="0044446B" w:rsidRDefault="00D641FE" w:rsidP="00D641FE">
      <w:pPr>
        <w:spacing w:after="0"/>
        <w:ind w:left="1288" w:right="0" w:firstLine="0"/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              </w:t>
      </w:r>
      <w:r w:rsidR="00000000">
        <w:rPr>
          <w:rFonts w:ascii="Times New Roman" w:eastAsia="Times New Roman" w:hAnsi="Times New Roman" w:cs="Times New Roman"/>
          <w:b/>
          <w:i/>
          <w:sz w:val="36"/>
        </w:rPr>
        <w:t>Wireframe Documentation</w:t>
      </w:r>
    </w:p>
    <w:p w14:paraId="56D4DCA3" w14:textId="77777777" w:rsidR="0044446B" w:rsidRDefault="0044446B"/>
    <w:p w14:paraId="38827C87" w14:textId="77777777" w:rsidR="00D641FE" w:rsidRDefault="00D641FE"/>
    <w:p w14:paraId="78D2C4B1" w14:textId="71F2DEE4" w:rsidR="00D641FE" w:rsidRPr="00D641FE" w:rsidRDefault="00D641FE">
      <w:pPr>
        <w:rPr>
          <w:b/>
          <w:bCs/>
        </w:rPr>
      </w:pPr>
      <w:r>
        <w:t xml:space="preserve">                                                                                  </w:t>
      </w:r>
      <w:r w:rsidRPr="00D641FE">
        <w:rPr>
          <w:b/>
          <w:bCs/>
          <w:sz w:val="28"/>
          <w:szCs w:val="28"/>
        </w:rPr>
        <w:t xml:space="preserve"> By</w:t>
      </w:r>
    </w:p>
    <w:p w14:paraId="51150079" w14:textId="77777777" w:rsidR="00D641FE" w:rsidRDefault="00D641FE"/>
    <w:p w14:paraId="4CDBFE79" w14:textId="77777777" w:rsidR="00D641FE" w:rsidRDefault="00D641FE" w:rsidP="00D641FE">
      <w:pPr>
        <w:ind w:left="0" w:firstLine="0"/>
      </w:pPr>
    </w:p>
    <w:p w14:paraId="55AF6C9B" w14:textId="4AEF165E" w:rsidR="00D641FE" w:rsidRDefault="00D641FE">
      <w:r>
        <w:t xml:space="preserve">                                                            </w:t>
      </w:r>
      <w:r w:rsidRPr="00D641FE">
        <w:rPr>
          <w:rFonts w:ascii="Times New Roman" w:eastAsia="Times New Roman" w:hAnsi="Times New Roman" w:cs="Times New Roman"/>
          <w:b/>
          <w:i/>
          <w:sz w:val="36"/>
        </w:rPr>
        <w:t>AMAN RAJBHAR</w:t>
      </w:r>
      <w:r>
        <w:t xml:space="preserve">                                                                                                                                       </w:t>
      </w:r>
    </w:p>
    <w:p w14:paraId="5CE53833" w14:textId="77777777" w:rsidR="00D641FE" w:rsidRDefault="00D641FE"/>
    <w:p w14:paraId="22B1F0A6" w14:textId="77777777" w:rsidR="00D641FE" w:rsidRDefault="00D641FE" w:rsidP="00D641FE">
      <w:pPr>
        <w:ind w:left="0" w:firstLine="0"/>
      </w:pPr>
    </w:p>
    <w:p w14:paraId="63B8D0C8" w14:textId="1C832082" w:rsidR="00D641FE" w:rsidRDefault="00D641FE" w:rsidP="00D641FE">
      <w:pPr>
        <w:jc w:val="center"/>
        <w:rPr>
          <w:rFonts w:ascii="Times New Roman" w:eastAsia="Times New Roman" w:hAnsi="Times New Roman" w:cs="Times New Roman"/>
          <w:b/>
          <w:i/>
          <w:sz w:val="36"/>
        </w:rPr>
      </w:pPr>
      <w:r w:rsidRPr="00D641FE">
        <w:rPr>
          <w:rFonts w:ascii="Times New Roman" w:eastAsia="Times New Roman" w:hAnsi="Times New Roman" w:cs="Times New Roman"/>
          <w:b/>
          <w:i/>
          <w:sz w:val="36"/>
        </w:rPr>
        <w:t xml:space="preserve">                </w:t>
      </w:r>
      <w:r>
        <w:rPr>
          <w:rFonts w:ascii="Times New Roman" w:eastAsia="Times New Roman" w:hAnsi="Times New Roman" w:cs="Times New Roman"/>
          <w:b/>
          <w:i/>
          <w:sz w:val="36"/>
        </w:rPr>
        <w:t xml:space="preserve">             </w:t>
      </w:r>
      <w:r w:rsidRPr="00D641FE">
        <w:rPr>
          <w:rFonts w:ascii="Times New Roman" w:eastAsia="Times New Roman" w:hAnsi="Times New Roman" w:cs="Times New Roman"/>
          <w:b/>
          <w:i/>
          <w:sz w:val="36"/>
        </w:rPr>
        <w:t xml:space="preserve">                                                    </w:t>
      </w:r>
      <w:r>
        <w:rPr>
          <w:rFonts w:ascii="Times New Roman" w:eastAsia="Times New Roman" w:hAnsi="Times New Roman" w:cs="Times New Roman"/>
          <w:b/>
          <w:i/>
          <w:sz w:val="36"/>
        </w:rPr>
        <w:t xml:space="preserve">     </w:t>
      </w:r>
    </w:p>
    <w:p w14:paraId="459ED01D" w14:textId="77777777" w:rsidR="00D641FE" w:rsidRDefault="00D641FE" w:rsidP="00D641FE">
      <w:pPr>
        <w:jc w:val="center"/>
        <w:rPr>
          <w:rFonts w:ascii="Times New Roman" w:eastAsia="Times New Roman" w:hAnsi="Times New Roman" w:cs="Times New Roman"/>
          <w:b/>
          <w:i/>
          <w:sz w:val="36"/>
        </w:rPr>
      </w:pPr>
    </w:p>
    <w:p w14:paraId="3CB8A594" w14:textId="54887E5F" w:rsidR="00D641FE" w:rsidRPr="00D641FE" w:rsidRDefault="00D641FE" w:rsidP="00D641FE">
      <w:pPr>
        <w:jc w:val="center"/>
        <w:rPr>
          <w:rFonts w:ascii="Times New Roman" w:eastAsia="Times New Roman" w:hAnsi="Times New Roman" w:cs="Times New Roman"/>
          <w:b/>
          <w:i/>
          <w:sz w:val="36"/>
        </w:rPr>
      </w:pPr>
      <w:r>
        <w:rPr>
          <w:rFonts w:ascii="Times New Roman" w:eastAsia="Times New Roman" w:hAnsi="Times New Roman" w:cs="Times New Roman"/>
          <w:b/>
          <w:i/>
          <w:sz w:val="36"/>
        </w:rPr>
        <w:t xml:space="preserve">                         </w:t>
      </w:r>
    </w:p>
    <w:p w14:paraId="0B5BCF82" w14:textId="77777777" w:rsidR="00D641FE" w:rsidRDefault="00D641FE"/>
    <w:p w14:paraId="0BE40C73" w14:textId="4043A324" w:rsidR="00D641FE" w:rsidRDefault="00D641FE">
      <w:pPr>
        <w:sectPr w:rsidR="00D641FE" w:rsidSect="00D641FE">
          <w:pgSz w:w="11911" w:h="16841"/>
          <w:pgMar w:top="1440" w:right="1440" w:bottom="1440" w:left="1440" w:header="720" w:footer="720" w:gutter="0"/>
          <w:cols w:space="720"/>
          <w:docGrid w:linePitch="299"/>
        </w:sectPr>
      </w:pPr>
      <w:r>
        <w:t xml:space="preserve">              </w:t>
      </w:r>
    </w:p>
    <w:p w14:paraId="46BE44BC" w14:textId="77777777" w:rsidR="0044446B" w:rsidRDefault="00000000">
      <w:pPr>
        <w:pStyle w:val="Heading1"/>
      </w:pPr>
      <w:r>
        <w:lastRenderedPageBreak/>
        <w:t>Homepage</w:t>
      </w:r>
      <w:r>
        <w:rPr>
          <w:color w:val="000000"/>
          <w:u w:val="none" w:color="000000"/>
        </w:rPr>
        <w:t xml:space="preserve"> </w:t>
      </w:r>
    </w:p>
    <w:p w14:paraId="0C5FB98A" w14:textId="77777777" w:rsidR="0044446B" w:rsidRDefault="00000000">
      <w:pPr>
        <w:spacing w:after="0"/>
        <w:ind w:left="0" w:right="0" w:firstLine="0"/>
      </w:pPr>
      <w:r>
        <w:rPr>
          <w:sz w:val="20"/>
        </w:rPr>
        <w:t xml:space="preserve"> </w:t>
      </w:r>
    </w:p>
    <w:p w14:paraId="4F5DA36C" w14:textId="4E09B1DC" w:rsidR="0044446B" w:rsidRPr="004103F2" w:rsidRDefault="00000000">
      <w:pPr>
        <w:spacing w:after="105"/>
        <w:ind w:left="0" w:right="0" w:firstLine="0"/>
        <w:rPr>
          <w:b/>
          <w:bCs/>
          <w:i/>
          <w:iCs/>
          <w:u w:val="single"/>
        </w:rPr>
      </w:pPr>
      <w:r>
        <w:rPr>
          <w:sz w:val="15"/>
        </w:rPr>
        <w:t xml:space="preserve"> </w:t>
      </w:r>
      <w:r w:rsidR="004103F2">
        <w:rPr>
          <w:sz w:val="15"/>
        </w:rPr>
        <w:t xml:space="preserve">  </w:t>
      </w:r>
      <w:r w:rsidR="004103F2" w:rsidRPr="004103F2">
        <w:rPr>
          <w:b/>
          <w:bCs/>
          <w:i/>
          <w:iCs/>
          <w:u w:val="single"/>
        </w:rPr>
        <w:t>we have divided analysis into three Pages: -</w:t>
      </w:r>
    </w:p>
    <w:p w14:paraId="51EDB4A9" w14:textId="6B206995" w:rsidR="0044446B" w:rsidRDefault="004103F2" w:rsidP="00A2347F">
      <w:pPr>
        <w:spacing w:after="54"/>
      </w:pPr>
      <w:r w:rsidRPr="004103F2">
        <w:rPr>
          <w:b/>
        </w:rPr>
        <w:t>Page 2</w:t>
      </w:r>
      <w:r w:rsidR="00A2347F">
        <w:rPr>
          <w:b/>
        </w:rPr>
        <w:t xml:space="preserve">  </w:t>
      </w:r>
      <w:r w:rsidR="00A2347F" w:rsidRPr="00A2347F">
        <w:rPr>
          <w:b/>
        </w:rPr>
        <w:t>Hospital Overview and Ratings</w:t>
      </w:r>
      <w:r w:rsidR="00A2347F">
        <w:rPr>
          <w:b/>
        </w:rPr>
        <w:t>:</w:t>
      </w:r>
      <w:r w:rsidR="00A2347F" w:rsidRPr="00A2347F">
        <w:rPr>
          <w:noProof/>
        </w:rPr>
        <w:t xml:space="preserve"> </w:t>
      </w:r>
      <w:r w:rsidR="00A2347F" w:rsidRPr="00A2347F">
        <w:rPr>
          <w:b/>
        </w:rPr>
        <w:drawing>
          <wp:inline distT="0" distB="0" distL="0" distR="0" wp14:anchorId="77762CEF" wp14:editId="68E86363">
            <wp:extent cx="6337935" cy="3550920"/>
            <wp:effectExtent l="0" t="0" r="5715" b="0"/>
            <wp:docPr id="131597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70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</w:t>
      </w:r>
    </w:p>
    <w:p w14:paraId="27389F52" w14:textId="413A9896" w:rsidR="0044446B" w:rsidRPr="00E70F33" w:rsidRDefault="00000000">
      <w:pPr>
        <w:spacing w:after="67"/>
        <w:ind w:left="475" w:right="0"/>
        <w:rPr>
          <w:i/>
          <w:iCs/>
        </w:rPr>
      </w:pPr>
      <w:r w:rsidRPr="00E70F33">
        <w:rPr>
          <w:i/>
          <w:iCs/>
        </w:rPr>
        <w:t>In this section we designed our first dashboard and tried to interpret the followings</w:t>
      </w:r>
      <w:r w:rsidR="00E70F33">
        <w:rPr>
          <w:i/>
          <w:iCs/>
        </w:rPr>
        <w:t>:</w:t>
      </w:r>
      <w:r w:rsidRPr="00E70F33">
        <w:rPr>
          <w:i/>
          <w:iCs/>
        </w:rPr>
        <w:t xml:space="preserve"> </w:t>
      </w:r>
    </w:p>
    <w:p w14:paraId="3D06EE56" w14:textId="7E89299F" w:rsidR="00A2347F" w:rsidRPr="00A2347F" w:rsidRDefault="00A2347F" w:rsidP="00A2347F">
      <w:pPr>
        <w:spacing w:after="0"/>
        <w:ind w:left="0" w:right="0" w:firstLine="0"/>
      </w:pPr>
      <w:r w:rsidRPr="00A2347F">
        <w:t xml:space="preserve">  </w:t>
      </w:r>
      <w:r w:rsidRPr="00A2347F">
        <w:rPr>
          <w:b/>
          <w:bCs/>
        </w:rPr>
        <w:t>KPI Cards</w:t>
      </w:r>
      <w:r w:rsidRPr="00A2347F">
        <w:t>:</w:t>
      </w:r>
    </w:p>
    <w:p w14:paraId="4DF22718" w14:textId="77777777" w:rsidR="00A2347F" w:rsidRPr="00A2347F" w:rsidRDefault="00A2347F" w:rsidP="00A2347F">
      <w:pPr>
        <w:numPr>
          <w:ilvl w:val="0"/>
          <w:numId w:val="3"/>
        </w:numPr>
        <w:spacing w:after="0"/>
        <w:ind w:right="0"/>
      </w:pPr>
      <w:r w:rsidRPr="00A2347F">
        <w:rPr>
          <w:b/>
          <w:bCs/>
        </w:rPr>
        <w:t>Font Size</w:t>
      </w:r>
      <w:r w:rsidRPr="00A2347F">
        <w:t>: Large for easy visibility.</w:t>
      </w:r>
    </w:p>
    <w:p w14:paraId="5DD292FE" w14:textId="77777777" w:rsidR="00A2347F" w:rsidRPr="00A2347F" w:rsidRDefault="00A2347F" w:rsidP="00A2347F">
      <w:pPr>
        <w:numPr>
          <w:ilvl w:val="0"/>
          <w:numId w:val="3"/>
        </w:numPr>
        <w:spacing w:after="0"/>
        <w:ind w:right="0"/>
      </w:pPr>
      <w:r w:rsidRPr="00A2347F">
        <w:rPr>
          <w:b/>
          <w:bCs/>
        </w:rPr>
        <w:t>Layout</w:t>
      </w:r>
      <w:r w:rsidRPr="00A2347F">
        <w:t>: Displayed in a horizontal row at the top for quick access to key metrics.</w:t>
      </w:r>
    </w:p>
    <w:p w14:paraId="725DFADA" w14:textId="6F0EBFA1" w:rsidR="00A2347F" w:rsidRPr="00A2347F" w:rsidRDefault="00A2347F" w:rsidP="00A2347F">
      <w:pPr>
        <w:spacing w:after="0"/>
        <w:ind w:left="0" w:right="0" w:firstLine="0"/>
      </w:pPr>
      <w:r w:rsidRPr="00A2347F">
        <w:t xml:space="preserve">  </w:t>
      </w:r>
      <w:r w:rsidRPr="00A2347F">
        <w:rPr>
          <w:b/>
          <w:bCs/>
        </w:rPr>
        <w:t>Filters (State Selection)</w:t>
      </w:r>
      <w:r w:rsidRPr="00A2347F">
        <w:t>:</w:t>
      </w:r>
    </w:p>
    <w:p w14:paraId="1A6D8292" w14:textId="77777777" w:rsidR="00A2347F" w:rsidRPr="00A2347F" w:rsidRDefault="00A2347F" w:rsidP="00A2347F">
      <w:pPr>
        <w:numPr>
          <w:ilvl w:val="0"/>
          <w:numId w:val="4"/>
        </w:numPr>
        <w:spacing w:after="0"/>
        <w:ind w:right="0"/>
      </w:pPr>
      <w:r w:rsidRPr="00A2347F">
        <w:rPr>
          <w:b/>
          <w:bCs/>
        </w:rPr>
        <w:t>Type</w:t>
      </w:r>
      <w:r w:rsidRPr="00A2347F">
        <w:t>: Vertical filter option on the left sidebar.</w:t>
      </w:r>
    </w:p>
    <w:p w14:paraId="7636DACD" w14:textId="77777777" w:rsidR="00A2347F" w:rsidRPr="00A2347F" w:rsidRDefault="00A2347F" w:rsidP="00A2347F">
      <w:pPr>
        <w:numPr>
          <w:ilvl w:val="0"/>
          <w:numId w:val="4"/>
        </w:numPr>
        <w:spacing w:after="0"/>
        <w:ind w:right="0"/>
      </w:pPr>
      <w:r w:rsidRPr="00A2347F">
        <w:rPr>
          <w:b/>
          <w:bCs/>
        </w:rPr>
        <w:t>Purpose</w:t>
      </w:r>
      <w:r w:rsidRPr="00A2347F">
        <w:t>: Dynamic filtering of all charts and tables based on the selected state.</w:t>
      </w:r>
    </w:p>
    <w:p w14:paraId="3174DA6B" w14:textId="23DA81E5" w:rsidR="00A2347F" w:rsidRPr="00A2347F" w:rsidRDefault="00A2347F" w:rsidP="00A2347F">
      <w:pPr>
        <w:spacing w:after="0"/>
        <w:ind w:left="0" w:right="0" w:firstLine="0"/>
      </w:pPr>
      <w:r w:rsidRPr="00A2347F">
        <w:t xml:space="preserve">  </w:t>
      </w:r>
      <w:r w:rsidRPr="00A2347F">
        <w:rPr>
          <w:b/>
          <w:bCs/>
        </w:rPr>
        <w:t>Tables</w:t>
      </w:r>
      <w:r w:rsidRPr="00A2347F">
        <w:t>:</w:t>
      </w:r>
    </w:p>
    <w:p w14:paraId="6AEBFCBB" w14:textId="77777777" w:rsidR="00A2347F" w:rsidRPr="00A2347F" w:rsidRDefault="00A2347F" w:rsidP="00A2347F">
      <w:pPr>
        <w:numPr>
          <w:ilvl w:val="0"/>
          <w:numId w:val="5"/>
        </w:numPr>
        <w:spacing w:after="0"/>
        <w:ind w:right="0"/>
      </w:pPr>
      <w:r w:rsidRPr="00A2347F">
        <w:rPr>
          <w:b/>
          <w:bCs/>
        </w:rPr>
        <w:t>Purpose</w:t>
      </w:r>
      <w:r w:rsidRPr="00A2347F">
        <w:t>: Tables are used to show detailed data, such as hospital names, ratings, and states.</w:t>
      </w:r>
    </w:p>
    <w:p w14:paraId="7A4B852C" w14:textId="77777777" w:rsidR="00A2347F" w:rsidRPr="00A2347F" w:rsidRDefault="00A2347F" w:rsidP="00A2347F">
      <w:pPr>
        <w:numPr>
          <w:ilvl w:val="0"/>
          <w:numId w:val="5"/>
        </w:numPr>
        <w:spacing w:after="0"/>
        <w:ind w:right="0"/>
      </w:pPr>
      <w:r w:rsidRPr="00A2347F">
        <w:rPr>
          <w:b/>
          <w:bCs/>
        </w:rPr>
        <w:t>Interaction</w:t>
      </w:r>
      <w:r w:rsidRPr="00A2347F">
        <w:t>: Scrollable, with the ability to sort columns for easier data navigation.</w:t>
      </w:r>
    </w:p>
    <w:p w14:paraId="3E40D0E9" w14:textId="10B5F228" w:rsidR="00A2347F" w:rsidRPr="00A2347F" w:rsidRDefault="00A2347F" w:rsidP="00A2347F">
      <w:pPr>
        <w:spacing w:after="0"/>
        <w:ind w:left="0" w:right="0" w:firstLine="0"/>
      </w:pPr>
      <w:r w:rsidRPr="00A2347F">
        <w:t xml:space="preserve">  </w:t>
      </w:r>
      <w:r w:rsidRPr="00A2347F">
        <w:rPr>
          <w:b/>
          <w:bCs/>
        </w:rPr>
        <w:t>Pie Chart</w:t>
      </w:r>
      <w:r w:rsidRPr="00A2347F">
        <w:t>:</w:t>
      </w:r>
    </w:p>
    <w:p w14:paraId="579B5216" w14:textId="77777777" w:rsidR="00A2347F" w:rsidRPr="00A2347F" w:rsidRDefault="00A2347F" w:rsidP="00A2347F">
      <w:pPr>
        <w:numPr>
          <w:ilvl w:val="0"/>
          <w:numId w:val="6"/>
        </w:numPr>
        <w:spacing w:after="0"/>
        <w:ind w:right="0"/>
      </w:pPr>
      <w:r w:rsidRPr="00A2347F">
        <w:rPr>
          <w:b/>
          <w:bCs/>
        </w:rPr>
        <w:t>Purpose</w:t>
      </w:r>
      <w:r w:rsidRPr="00A2347F">
        <w:t>: Provides a high-level view of the distribution of hospitals by ownership type.</w:t>
      </w:r>
    </w:p>
    <w:p w14:paraId="7CA8EEDB" w14:textId="77777777" w:rsidR="00A2347F" w:rsidRPr="00A2347F" w:rsidRDefault="00A2347F" w:rsidP="00A2347F">
      <w:pPr>
        <w:numPr>
          <w:ilvl w:val="0"/>
          <w:numId w:val="6"/>
        </w:numPr>
        <w:spacing w:after="0"/>
        <w:ind w:right="0"/>
      </w:pPr>
      <w:r w:rsidRPr="00A2347F">
        <w:rPr>
          <w:b/>
          <w:bCs/>
        </w:rPr>
        <w:t>Interaction</w:t>
      </w:r>
      <w:r w:rsidRPr="00A2347F">
        <w:t>: May allow users to drill down by clicking on sections to filter other dashboard elements by hospital type.</w:t>
      </w:r>
    </w:p>
    <w:p w14:paraId="77E031BB" w14:textId="2F179258" w:rsidR="00A2347F" w:rsidRPr="00A2347F" w:rsidRDefault="00A2347F" w:rsidP="00A2347F">
      <w:pPr>
        <w:spacing w:after="0"/>
        <w:ind w:left="0" w:right="0" w:firstLine="0"/>
      </w:pPr>
      <w:r w:rsidRPr="00A2347F">
        <w:t xml:space="preserve">  </w:t>
      </w:r>
      <w:r w:rsidRPr="00A2347F">
        <w:rPr>
          <w:b/>
          <w:bCs/>
        </w:rPr>
        <w:t>Bar Charts</w:t>
      </w:r>
      <w:r w:rsidRPr="00A2347F">
        <w:t>:</w:t>
      </w:r>
    </w:p>
    <w:p w14:paraId="6EE0BB9B" w14:textId="77777777" w:rsidR="00A2347F" w:rsidRPr="00A2347F" w:rsidRDefault="00A2347F" w:rsidP="00A2347F">
      <w:pPr>
        <w:numPr>
          <w:ilvl w:val="0"/>
          <w:numId w:val="7"/>
        </w:numPr>
        <w:spacing w:after="0"/>
        <w:ind w:right="0"/>
      </w:pPr>
      <w:r w:rsidRPr="00A2347F">
        <w:rPr>
          <w:b/>
          <w:bCs/>
        </w:rPr>
        <w:t>Purpose</w:t>
      </w:r>
      <w:r w:rsidRPr="00A2347F">
        <w:t>: Used for clear comparisons across categories, such as hospital counts by type, overall ratings, or mortality ratings.</w:t>
      </w:r>
    </w:p>
    <w:p w14:paraId="3E8A2012" w14:textId="77777777" w:rsidR="00A2347F" w:rsidRPr="00A2347F" w:rsidRDefault="00A2347F" w:rsidP="00A2347F">
      <w:pPr>
        <w:numPr>
          <w:ilvl w:val="0"/>
          <w:numId w:val="7"/>
        </w:numPr>
        <w:spacing w:after="0"/>
        <w:ind w:right="0"/>
      </w:pPr>
      <w:r w:rsidRPr="00A2347F">
        <w:rPr>
          <w:b/>
          <w:bCs/>
        </w:rPr>
        <w:t>Interaction</w:t>
      </w:r>
      <w:r w:rsidRPr="00A2347F">
        <w:t>: Bars can be clicked to filter other visuals and data tables.</w:t>
      </w:r>
    </w:p>
    <w:p w14:paraId="53FD28A1" w14:textId="3655FB15" w:rsidR="00A2347F" w:rsidRPr="00A2347F" w:rsidRDefault="00A2347F" w:rsidP="00A2347F">
      <w:pPr>
        <w:spacing w:after="0"/>
        <w:ind w:left="0" w:right="0" w:firstLine="0"/>
      </w:pPr>
      <w:r w:rsidRPr="00A2347F">
        <w:t xml:space="preserve">  </w:t>
      </w:r>
      <w:r w:rsidRPr="00A2347F">
        <w:rPr>
          <w:b/>
          <w:bCs/>
        </w:rPr>
        <w:t>Color Coding</w:t>
      </w:r>
      <w:r w:rsidRPr="00A2347F">
        <w:t>:</w:t>
      </w:r>
    </w:p>
    <w:p w14:paraId="67F1A46D" w14:textId="19AE2FA8" w:rsidR="0044446B" w:rsidRDefault="00A2347F" w:rsidP="004103F2">
      <w:pPr>
        <w:numPr>
          <w:ilvl w:val="0"/>
          <w:numId w:val="8"/>
        </w:numPr>
        <w:spacing w:after="0"/>
        <w:ind w:right="0"/>
      </w:pPr>
      <w:r w:rsidRPr="00A2347F">
        <w:rPr>
          <w:b/>
          <w:bCs/>
        </w:rPr>
        <w:t>Hospital Ratings</w:t>
      </w:r>
      <w:r w:rsidRPr="00A2347F">
        <w:t>: Different colors are used to highlight hospitals with varying ratings, improving visual clarity.</w:t>
      </w:r>
    </w:p>
    <w:p w14:paraId="54BF207F" w14:textId="77777777" w:rsidR="004103F2" w:rsidRDefault="004103F2" w:rsidP="004103F2">
      <w:pPr>
        <w:spacing w:after="0"/>
        <w:ind w:left="720" w:right="0" w:firstLine="0"/>
      </w:pPr>
    </w:p>
    <w:p w14:paraId="6B593999" w14:textId="24E0879C" w:rsidR="004103F2" w:rsidRPr="00E70F33" w:rsidRDefault="004103F2" w:rsidP="00E70F33">
      <w:pPr>
        <w:spacing w:after="0"/>
        <w:ind w:right="0"/>
        <w:rPr>
          <w:b/>
          <w:bCs/>
          <w:i/>
          <w:iCs/>
          <w:sz w:val="28"/>
          <w:szCs w:val="28"/>
          <w:u w:val="single"/>
        </w:rPr>
      </w:pPr>
      <w:r w:rsidRPr="00E70F33">
        <w:rPr>
          <w:b/>
          <w:bCs/>
          <w:i/>
          <w:iCs/>
          <w:sz w:val="28"/>
          <w:szCs w:val="28"/>
          <w:u w:val="single"/>
        </w:rPr>
        <w:lastRenderedPageBreak/>
        <w:t>Key Features</w:t>
      </w:r>
      <w:r w:rsidRPr="00E70F33">
        <w:rPr>
          <w:b/>
          <w:bCs/>
          <w:i/>
          <w:iCs/>
          <w:sz w:val="28"/>
          <w:szCs w:val="28"/>
          <w:u w:val="single"/>
        </w:rPr>
        <w:t>:</w:t>
      </w:r>
    </w:p>
    <w:p w14:paraId="34233284" w14:textId="77777777" w:rsidR="004103F2" w:rsidRDefault="004103F2" w:rsidP="004103F2">
      <w:pPr>
        <w:spacing w:after="0"/>
        <w:ind w:left="720" w:right="0" w:firstLine="0"/>
      </w:pPr>
    </w:p>
    <w:p w14:paraId="556D9EC2" w14:textId="363081BE" w:rsidR="004103F2" w:rsidRPr="004103F2" w:rsidRDefault="004103F2" w:rsidP="004103F2">
      <w:pPr>
        <w:spacing w:after="0"/>
        <w:ind w:right="0"/>
      </w:pPr>
      <w:r w:rsidRPr="004103F2">
        <w:t xml:space="preserve"> </w:t>
      </w:r>
      <w:r w:rsidRPr="004103F2">
        <w:rPr>
          <w:b/>
          <w:bCs/>
        </w:rPr>
        <w:t>Interactivity</w:t>
      </w:r>
      <w:r w:rsidRPr="004103F2">
        <w:t>:</w:t>
      </w:r>
    </w:p>
    <w:p w14:paraId="69706160" w14:textId="77777777" w:rsidR="004103F2" w:rsidRPr="004103F2" w:rsidRDefault="004103F2" w:rsidP="004103F2">
      <w:pPr>
        <w:numPr>
          <w:ilvl w:val="0"/>
          <w:numId w:val="9"/>
        </w:numPr>
        <w:spacing w:after="0"/>
        <w:ind w:right="0"/>
      </w:pPr>
      <w:r w:rsidRPr="004103F2">
        <w:t>The dashboard allows users to filter data by state and drill down into specific details.</w:t>
      </w:r>
    </w:p>
    <w:p w14:paraId="1754851B" w14:textId="77777777" w:rsidR="004103F2" w:rsidRDefault="004103F2" w:rsidP="004103F2">
      <w:pPr>
        <w:numPr>
          <w:ilvl w:val="0"/>
          <w:numId w:val="9"/>
        </w:numPr>
        <w:spacing w:after="0"/>
        <w:ind w:right="0"/>
      </w:pPr>
      <w:r w:rsidRPr="004103F2">
        <w:t>Bar charts and pie charts are interactive, allowing for a deeper exploration of the dataset.</w:t>
      </w:r>
    </w:p>
    <w:p w14:paraId="4378F591" w14:textId="77777777" w:rsidR="004103F2" w:rsidRPr="004103F2" w:rsidRDefault="004103F2" w:rsidP="004103F2">
      <w:pPr>
        <w:spacing w:after="0"/>
        <w:ind w:left="720" w:right="0" w:firstLine="0"/>
      </w:pPr>
    </w:p>
    <w:p w14:paraId="20831F7F" w14:textId="34F42B5D" w:rsidR="004103F2" w:rsidRPr="004103F2" w:rsidRDefault="004103F2" w:rsidP="004103F2">
      <w:pPr>
        <w:spacing w:after="0"/>
        <w:ind w:right="0"/>
      </w:pPr>
      <w:r w:rsidRPr="004103F2">
        <w:t xml:space="preserve"> </w:t>
      </w:r>
      <w:r w:rsidRPr="004103F2">
        <w:rPr>
          <w:b/>
          <w:bCs/>
        </w:rPr>
        <w:t>Visual Clarity</w:t>
      </w:r>
      <w:r w:rsidRPr="004103F2">
        <w:t>:</w:t>
      </w:r>
    </w:p>
    <w:p w14:paraId="615C17F0" w14:textId="77777777" w:rsidR="004103F2" w:rsidRPr="004103F2" w:rsidRDefault="004103F2" w:rsidP="004103F2">
      <w:pPr>
        <w:numPr>
          <w:ilvl w:val="0"/>
          <w:numId w:val="10"/>
        </w:numPr>
        <w:spacing w:after="0"/>
        <w:ind w:right="0"/>
      </w:pPr>
      <w:r w:rsidRPr="004103F2">
        <w:t>The use of KPI cards provides immediate insights into key metrics such as the total number of hospitals and average ratings.</w:t>
      </w:r>
    </w:p>
    <w:p w14:paraId="2C05C92B" w14:textId="77777777" w:rsidR="004103F2" w:rsidRDefault="004103F2" w:rsidP="004103F2">
      <w:pPr>
        <w:spacing w:after="0"/>
        <w:ind w:left="720" w:right="0" w:firstLine="0"/>
      </w:pPr>
    </w:p>
    <w:p w14:paraId="250F32FF" w14:textId="12719FA2" w:rsidR="004103F2" w:rsidRPr="004103F2" w:rsidRDefault="004103F2" w:rsidP="004103F2">
      <w:pPr>
        <w:numPr>
          <w:ilvl w:val="0"/>
          <w:numId w:val="10"/>
        </w:numPr>
        <w:spacing w:after="0"/>
        <w:ind w:right="0"/>
      </w:pPr>
      <w:r w:rsidRPr="004103F2">
        <w:t>The combination of bar charts and pie charts makes it easy to compare different metrics like hospital type distribution and overall ratings.</w:t>
      </w:r>
    </w:p>
    <w:p w14:paraId="7631A0E0" w14:textId="77777777" w:rsidR="004103F2" w:rsidRDefault="004103F2" w:rsidP="004103F2">
      <w:pPr>
        <w:spacing w:after="0"/>
        <w:ind w:left="720" w:right="0" w:firstLine="0"/>
      </w:pPr>
    </w:p>
    <w:p w14:paraId="183E928E" w14:textId="5A02559B" w:rsidR="004103F2" w:rsidRDefault="004103F2" w:rsidP="004103F2">
      <w:pPr>
        <w:spacing w:after="0"/>
        <w:ind w:right="0"/>
      </w:pPr>
      <w:r w:rsidRPr="004103F2">
        <w:t xml:space="preserve"> </w:t>
      </w:r>
      <w:r w:rsidRPr="004103F2">
        <w:rPr>
          <w:b/>
          <w:bCs/>
        </w:rPr>
        <w:t>Tables for Detailed Insights</w:t>
      </w:r>
      <w:r w:rsidRPr="004103F2">
        <w:t>:</w:t>
      </w:r>
    </w:p>
    <w:p w14:paraId="2E0CC134" w14:textId="75033CC0" w:rsidR="004103F2" w:rsidRPr="004103F2" w:rsidRDefault="004103F2" w:rsidP="004103F2">
      <w:pPr>
        <w:numPr>
          <w:ilvl w:val="0"/>
          <w:numId w:val="11"/>
        </w:numPr>
        <w:spacing w:after="0"/>
        <w:ind w:right="0"/>
      </w:pPr>
      <w:r w:rsidRPr="004103F2">
        <w:t>Tables are used to display a large volume of data in a structured format. This is especially helpful for displaying hospital names and ratings in a way that can be sorted or filtered.</w:t>
      </w:r>
    </w:p>
    <w:p w14:paraId="15B46EFE" w14:textId="77777777" w:rsidR="004103F2" w:rsidRDefault="004103F2" w:rsidP="004103F2">
      <w:pPr>
        <w:spacing w:after="0"/>
        <w:ind w:left="720" w:right="0" w:firstLine="0"/>
      </w:pPr>
    </w:p>
    <w:p w14:paraId="3C3DD7E5" w14:textId="77777777" w:rsidR="0044446B" w:rsidRDefault="00000000">
      <w:pPr>
        <w:spacing w:after="0"/>
        <w:ind w:left="0" w:right="0" w:firstLine="0"/>
      </w:pPr>
      <w:r>
        <w:rPr>
          <w:sz w:val="20"/>
        </w:rPr>
        <w:t xml:space="preserve"> </w:t>
      </w:r>
    </w:p>
    <w:p w14:paraId="2B902E0E" w14:textId="13D2BCDC" w:rsidR="0044446B" w:rsidRDefault="00000000">
      <w:pPr>
        <w:spacing w:after="0"/>
        <w:ind w:left="0" w:right="0" w:firstLine="0"/>
      </w:pPr>
      <w:r>
        <w:rPr>
          <w:sz w:val="20"/>
        </w:rPr>
        <w:t xml:space="preserve"> </w:t>
      </w:r>
      <w:r w:rsidR="004103F2" w:rsidRPr="004103F2">
        <w:rPr>
          <w:b/>
        </w:rPr>
        <w:t>Page 2: Cost vs. Quality for Procedures</w:t>
      </w:r>
    </w:p>
    <w:p w14:paraId="55439BF6" w14:textId="1A7382DB" w:rsidR="0044446B" w:rsidRDefault="004103F2">
      <w:pPr>
        <w:spacing w:after="0"/>
        <w:ind w:left="0" w:right="112" w:firstLine="0"/>
        <w:jc w:val="right"/>
      </w:pPr>
      <w:r w:rsidRPr="004103F2">
        <w:rPr>
          <w:noProof/>
        </w:rPr>
        <w:drawing>
          <wp:inline distT="0" distB="0" distL="0" distR="0" wp14:anchorId="66BE86E8" wp14:editId="53DE83CF">
            <wp:extent cx="6337935" cy="3592195"/>
            <wp:effectExtent l="0" t="0" r="5715" b="8255"/>
            <wp:docPr id="195717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79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6"/>
        </w:rPr>
        <w:t xml:space="preserve"> </w:t>
      </w:r>
    </w:p>
    <w:p w14:paraId="1DC31425" w14:textId="77777777" w:rsidR="0044446B" w:rsidRDefault="00000000">
      <w:pPr>
        <w:spacing w:after="11"/>
        <w:ind w:left="0" w:right="0" w:firstLine="0"/>
      </w:pPr>
      <w:r>
        <w:t xml:space="preserve"> </w:t>
      </w:r>
    </w:p>
    <w:p w14:paraId="67B322D6" w14:textId="41DE0E7D" w:rsidR="00E70F33" w:rsidRPr="00E70F33" w:rsidRDefault="00E70F33" w:rsidP="00E70F33">
      <w:pPr>
        <w:spacing w:after="0"/>
        <w:ind w:left="0" w:right="0" w:firstLine="0"/>
      </w:pPr>
      <w:r w:rsidRPr="00E70F33">
        <w:t xml:space="preserve">  </w:t>
      </w:r>
      <w:r w:rsidRPr="00E70F33">
        <w:rPr>
          <w:b/>
          <w:bCs/>
        </w:rPr>
        <w:t>KPI Cards</w:t>
      </w:r>
      <w:r w:rsidRPr="00E70F33">
        <w:t>:</w:t>
      </w:r>
    </w:p>
    <w:p w14:paraId="5E4C63DA" w14:textId="77777777" w:rsidR="00E70F33" w:rsidRPr="00E70F33" w:rsidRDefault="00E70F33" w:rsidP="00E70F33">
      <w:pPr>
        <w:numPr>
          <w:ilvl w:val="0"/>
          <w:numId w:val="12"/>
        </w:numPr>
        <w:spacing w:after="0"/>
        <w:ind w:right="0"/>
      </w:pPr>
      <w:r w:rsidRPr="00E70F33">
        <w:rPr>
          <w:b/>
          <w:bCs/>
        </w:rPr>
        <w:t>Purpose</w:t>
      </w:r>
      <w:r w:rsidRPr="00E70F33">
        <w:t>: Displays essential numeric data, allowing users to quickly gauge key metrics.</w:t>
      </w:r>
    </w:p>
    <w:p w14:paraId="339F828E" w14:textId="77777777" w:rsidR="00E70F33" w:rsidRPr="00E70F33" w:rsidRDefault="00E70F33" w:rsidP="00E70F33">
      <w:pPr>
        <w:numPr>
          <w:ilvl w:val="0"/>
          <w:numId w:val="12"/>
        </w:numPr>
        <w:spacing w:after="0"/>
        <w:ind w:right="0"/>
      </w:pPr>
      <w:r w:rsidRPr="00E70F33">
        <w:rPr>
          <w:b/>
          <w:bCs/>
        </w:rPr>
        <w:t>Interaction</w:t>
      </w:r>
      <w:r w:rsidRPr="00E70F33">
        <w:t>: Static, showing summary data for quick interpretation.</w:t>
      </w:r>
    </w:p>
    <w:p w14:paraId="09604BB2" w14:textId="5706FB28" w:rsidR="00E70F33" w:rsidRPr="00E70F33" w:rsidRDefault="00E70F33" w:rsidP="00E70F33">
      <w:pPr>
        <w:spacing w:after="0"/>
        <w:ind w:left="0" w:right="0" w:firstLine="0"/>
      </w:pPr>
      <w:r w:rsidRPr="00E70F33">
        <w:t xml:space="preserve">  </w:t>
      </w:r>
      <w:r w:rsidRPr="00E70F33">
        <w:rPr>
          <w:b/>
          <w:bCs/>
        </w:rPr>
        <w:t>Procedure Cost Min/Max Values</w:t>
      </w:r>
      <w:r w:rsidRPr="00E70F33">
        <w:t>:</w:t>
      </w:r>
    </w:p>
    <w:p w14:paraId="4E44916D" w14:textId="77777777" w:rsidR="00E70F33" w:rsidRPr="00E70F33" w:rsidRDefault="00E70F33" w:rsidP="00E70F33">
      <w:pPr>
        <w:numPr>
          <w:ilvl w:val="0"/>
          <w:numId w:val="13"/>
        </w:numPr>
        <w:spacing w:after="0"/>
        <w:ind w:right="0"/>
      </w:pPr>
      <w:r w:rsidRPr="00E70F33">
        <w:rPr>
          <w:b/>
          <w:bCs/>
        </w:rPr>
        <w:t>Purpose</w:t>
      </w:r>
      <w:r w:rsidRPr="00E70F33">
        <w:t>: A set of stacked boxes on the left that provides users with quick access to minimum and maximum costs for specific conditions.</w:t>
      </w:r>
    </w:p>
    <w:p w14:paraId="378BF16B" w14:textId="77777777" w:rsidR="00E70F33" w:rsidRPr="00E70F33" w:rsidRDefault="00E70F33" w:rsidP="00E70F33">
      <w:pPr>
        <w:numPr>
          <w:ilvl w:val="0"/>
          <w:numId w:val="13"/>
        </w:numPr>
        <w:spacing w:after="0"/>
        <w:ind w:right="0"/>
      </w:pPr>
      <w:r w:rsidRPr="00E70F33">
        <w:rPr>
          <w:b/>
          <w:bCs/>
        </w:rPr>
        <w:t>Interaction</w:t>
      </w:r>
      <w:r w:rsidRPr="00E70F33">
        <w:t>: Static, purely informational.</w:t>
      </w:r>
    </w:p>
    <w:p w14:paraId="0B08A580" w14:textId="65C1CDF4" w:rsidR="00E70F33" w:rsidRDefault="00E70F33" w:rsidP="00E70F33">
      <w:pPr>
        <w:spacing w:after="0"/>
        <w:ind w:left="0" w:right="0" w:firstLine="0"/>
      </w:pPr>
      <w:r w:rsidRPr="00E70F33">
        <w:t xml:space="preserve">  </w:t>
      </w:r>
    </w:p>
    <w:p w14:paraId="0EB96227" w14:textId="465376FD" w:rsidR="00E70F33" w:rsidRPr="00E70F33" w:rsidRDefault="00E70F33" w:rsidP="00E70F33">
      <w:pPr>
        <w:spacing w:after="0"/>
        <w:ind w:left="0" w:right="0" w:firstLine="0"/>
      </w:pPr>
      <w:r w:rsidRPr="00E70F33">
        <w:rPr>
          <w:b/>
          <w:bCs/>
        </w:rPr>
        <w:lastRenderedPageBreak/>
        <w:t>Bar Chart - Total Procedure Cost by Type</w:t>
      </w:r>
      <w:r w:rsidRPr="00E70F33">
        <w:t>:</w:t>
      </w:r>
    </w:p>
    <w:p w14:paraId="78F72232" w14:textId="77777777" w:rsidR="00E70F33" w:rsidRPr="00E70F33" w:rsidRDefault="00E70F33" w:rsidP="00E70F33">
      <w:pPr>
        <w:numPr>
          <w:ilvl w:val="0"/>
          <w:numId w:val="14"/>
        </w:numPr>
        <w:spacing w:after="0"/>
        <w:ind w:right="0"/>
      </w:pPr>
      <w:r w:rsidRPr="00E70F33">
        <w:rPr>
          <w:b/>
          <w:bCs/>
        </w:rPr>
        <w:t>Purpose</w:t>
      </w:r>
      <w:r w:rsidRPr="00E70F33">
        <w:t>: A bar chart providing a visual comparison of total procedure costs by hospital type (e.g., Private, Government, Church).</w:t>
      </w:r>
    </w:p>
    <w:p w14:paraId="3BE7C290" w14:textId="77777777" w:rsidR="00E70F33" w:rsidRPr="00E70F33" w:rsidRDefault="00E70F33" w:rsidP="00E70F33">
      <w:pPr>
        <w:numPr>
          <w:ilvl w:val="0"/>
          <w:numId w:val="14"/>
        </w:numPr>
        <w:spacing w:after="0"/>
        <w:ind w:right="0"/>
      </w:pPr>
      <w:r w:rsidRPr="00E70F33">
        <w:rPr>
          <w:b/>
          <w:bCs/>
        </w:rPr>
        <w:t>Interaction</w:t>
      </w:r>
      <w:r w:rsidRPr="00E70F33">
        <w:t>: Can be interactive, allowing users to click on bars and drill down into specific types of procedures.</w:t>
      </w:r>
    </w:p>
    <w:p w14:paraId="451FE574" w14:textId="55E45BB8" w:rsidR="00E70F33" w:rsidRPr="00E70F33" w:rsidRDefault="00E70F33" w:rsidP="00E70F33">
      <w:pPr>
        <w:spacing w:after="0"/>
        <w:ind w:left="0" w:right="0" w:firstLine="0"/>
      </w:pPr>
      <w:r w:rsidRPr="00E70F33">
        <w:rPr>
          <w:b/>
          <w:bCs/>
        </w:rPr>
        <w:t>Scatter Plots (Cost vs. Quality)</w:t>
      </w:r>
      <w:r w:rsidRPr="00E70F33">
        <w:t>:</w:t>
      </w:r>
    </w:p>
    <w:p w14:paraId="73B2767E" w14:textId="77777777" w:rsidR="00E70F33" w:rsidRPr="00E70F33" w:rsidRDefault="00E70F33" w:rsidP="00E70F33">
      <w:pPr>
        <w:numPr>
          <w:ilvl w:val="0"/>
          <w:numId w:val="15"/>
        </w:numPr>
        <w:spacing w:after="0"/>
        <w:ind w:right="0"/>
      </w:pPr>
      <w:r w:rsidRPr="00E70F33">
        <w:rPr>
          <w:b/>
          <w:bCs/>
        </w:rPr>
        <w:t>Purpose</w:t>
      </w:r>
      <w:r w:rsidRPr="00E70F33">
        <w:t>: Scatter plots illustrate the relationship between average costs and quality for each medical condition (heart attack, heart failure, etc.).</w:t>
      </w:r>
    </w:p>
    <w:p w14:paraId="2078BA6F" w14:textId="77777777" w:rsidR="00E70F33" w:rsidRPr="00E70F33" w:rsidRDefault="00E70F33" w:rsidP="00E70F33">
      <w:pPr>
        <w:numPr>
          <w:ilvl w:val="0"/>
          <w:numId w:val="15"/>
        </w:numPr>
        <w:spacing w:after="0"/>
        <w:ind w:right="0"/>
      </w:pPr>
      <w:r w:rsidRPr="00E70F33">
        <w:rPr>
          <w:b/>
          <w:bCs/>
        </w:rPr>
        <w:t>Interaction</w:t>
      </w:r>
      <w:r w:rsidRPr="00E70F33">
        <w:t>: Plots may allow zooming in or filtering based on cost ranges, or hover functionality for more detailed data on each plotted point.</w:t>
      </w:r>
    </w:p>
    <w:p w14:paraId="5294F523" w14:textId="64D76010" w:rsidR="00E70F33" w:rsidRPr="00E70F33" w:rsidRDefault="00E70F33" w:rsidP="00E70F33">
      <w:pPr>
        <w:spacing w:after="0"/>
        <w:ind w:left="0" w:right="0" w:firstLine="0"/>
      </w:pPr>
      <w:r w:rsidRPr="00E70F33">
        <w:t xml:space="preserve"> </w:t>
      </w:r>
      <w:r w:rsidRPr="00E70F33">
        <w:rPr>
          <w:b/>
          <w:bCs/>
        </w:rPr>
        <w:t>Quality Indicator Buttons</w:t>
      </w:r>
      <w:r w:rsidRPr="00E70F33">
        <w:t>:</w:t>
      </w:r>
    </w:p>
    <w:p w14:paraId="378D1E20" w14:textId="77777777" w:rsidR="00E70F33" w:rsidRPr="00E70F33" w:rsidRDefault="00E70F33" w:rsidP="00E70F33">
      <w:pPr>
        <w:numPr>
          <w:ilvl w:val="0"/>
          <w:numId w:val="16"/>
        </w:numPr>
        <w:spacing w:after="0"/>
        <w:ind w:right="0"/>
      </w:pPr>
      <w:r w:rsidRPr="00E70F33">
        <w:rPr>
          <w:b/>
          <w:bCs/>
        </w:rPr>
        <w:t>Purpose</w:t>
      </w:r>
      <w:r w:rsidRPr="00E70F33">
        <w:t>: These buttons allow users to filter the scatter plots based on the quality rating for each condition (heart attack, heart failure, etc.).</w:t>
      </w:r>
    </w:p>
    <w:p w14:paraId="3BC9865F" w14:textId="77777777" w:rsidR="00E70F33" w:rsidRDefault="00E70F33" w:rsidP="00E70F33">
      <w:pPr>
        <w:numPr>
          <w:ilvl w:val="0"/>
          <w:numId w:val="16"/>
        </w:numPr>
        <w:spacing w:after="0"/>
        <w:ind w:right="0"/>
      </w:pPr>
      <w:r w:rsidRPr="00E70F33">
        <w:rPr>
          <w:b/>
          <w:bCs/>
        </w:rPr>
        <w:t>Interaction</w:t>
      </w:r>
      <w:r w:rsidRPr="00E70F33">
        <w:t>: Clicking a quality level filters the scatter plots, updating them with corresponding data points (e.g., only showing hospitals with “Better” outcomes).</w:t>
      </w:r>
    </w:p>
    <w:p w14:paraId="75E2DD7E" w14:textId="77777777" w:rsidR="00E70F33" w:rsidRDefault="00E70F33" w:rsidP="00E70F33">
      <w:pPr>
        <w:spacing w:after="0"/>
        <w:ind w:left="0" w:right="0" w:firstLine="0"/>
        <w:rPr>
          <w:b/>
          <w:bCs/>
        </w:rPr>
      </w:pPr>
    </w:p>
    <w:p w14:paraId="79CE3739" w14:textId="387B867B" w:rsidR="00E70F33" w:rsidRPr="00E70F33" w:rsidRDefault="00E70F33" w:rsidP="00E70F33">
      <w:pPr>
        <w:spacing w:after="0"/>
        <w:ind w:left="0" w:right="0" w:firstLine="0"/>
        <w:rPr>
          <w:b/>
          <w:bCs/>
          <w:i/>
          <w:iCs/>
          <w:sz w:val="28"/>
          <w:szCs w:val="28"/>
          <w:u w:val="single"/>
        </w:rPr>
      </w:pPr>
      <w:r w:rsidRPr="00E70F33">
        <w:rPr>
          <w:b/>
          <w:bCs/>
          <w:i/>
          <w:iCs/>
          <w:sz w:val="28"/>
          <w:szCs w:val="28"/>
          <w:u w:val="single"/>
        </w:rPr>
        <w:t>Key Features</w:t>
      </w:r>
      <w:r w:rsidRPr="00E70F33">
        <w:rPr>
          <w:b/>
          <w:bCs/>
          <w:i/>
          <w:iCs/>
          <w:sz w:val="28"/>
          <w:szCs w:val="28"/>
          <w:u w:val="single"/>
        </w:rPr>
        <w:t>:</w:t>
      </w:r>
    </w:p>
    <w:p w14:paraId="447BB219" w14:textId="56D26A33" w:rsidR="00E70F33" w:rsidRPr="00E70F33" w:rsidRDefault="00000000" w:rsidP="00E70F33">
      <w:pPr>
        <w:spacing w:after="0" w:line="360" w:lineRule="auto"/>
        <w:ind w:left="0" w:right="0" w:firstLine="0"/>
      </w:pPr>
      <w:r>
        <w:t xml:space="preserve"> </w:t>
      </w:r>
      <w:r w:rsidR="00E70F33" w:rsidRPr="00E70F33">
        <w:rPr>
          <w:b/>
          <w:bCs/>
        </w:rPr>
        <w:t>Visual Summary</w:t>
      </w:r>
      <w:r w:rsidR="00E70F33" w:rsidRPr="00E70F33">
        <w:t>:</w:t>
      </w:r>
    </w:p>
    <w:p w14:paraId="586C3A27" w14:textId="77777777" w:rsidR="00E70F33" w:rsidRPr="00E70F33" w:rsidRDefault="00E70F33" w:rsidP="00E70F33">
      <w:pPr>
        <w:numPr>
          <w:ilvl w:val="0"/>
          <w:numId w:val="17"/>
        </w:numPr>
        <w:spacing w:after="0" w:line="360" w:lineRule="auto"/>
        <w:ind w:right="0"/>
      </w:pPr>
      <w:r w:rsidRPr="00E70F33">
        <w:t>KPI cards at the top provide an immediate snapshot of total and average costs, ensuring quick access to critical information.</w:t>
      </w:r>
    </w:p>
    <w:p w14:paraId="4AFFD889" w14:textId="68C5827D" w:rsidR="00E70F33" w:rsidRPr="00E70F33" w:rsidRDefault="00E70F33" w:rsidP="00E70F33">
      <w:pPr>
        <w:spacing w:after="0" w:line="360" w:lineRule="auto"/>
        <w:ind w:left="0" w:right="0" w:firstLine="0"/>
      </w:pPr>
      <w:r w:rsidRPr="00E70F33">
        <w:rPr>
          <w:b/>
          <w:bCs/>
        </w:rPr>
        <w:t>Interactive Cost and Quality Comparisons</w:t>
      </w:r>
      <w:r w:rsidRPr="00E70F33">
        <w:t>:</w:t>
      </w:r>
    </w:p>
    <w:p w14:paraId="5422EEF6" w14:textId="77777777" w:rsidR="00E70F33" w:rsidRPr="00E70F33" w:rsidRDefault="00E70F33" w:rsidP="00E70F33">
      <w:pPr>
        <w:numPr>
          <w:ilvl w:val="0"/>
          <w:numId w:val="18"/>
        </w:numPr>
        <w:spacing w:after="0" w:line="360" w:lineRule="auto"/>
        <w:ind w:right="0"/>
      </w:pPr>
      <w:r w:rsidRPr="00E70F33">
        <w:t>Scatter plots present a visual comparison between procedure costs and the corresponding quality of care, providing users with insights into how spending relates to health outcomes.</w:t>
      </w:r>
    </w:p>
    <w:p w14:paraId="5B36427C" w14:textId="68AF8E3B" w:rsidR="00E70F33" w:rsidRPr="00E70F33" w:rsidRDefault="00E70F33" w:rsidP="00E70F33">
      <w:pPr>
        <w:spacing w:after="0" w:line="360" w:lineRule="auto"/>
        <w:ind w:left="0" w:right="0" w:firstLine="0"/>
      </w:pPr>
      <w:r w:rsidRPr="00E70F33">
        <w:rPr>
          <w:b/>
          <w:bCs/>
        </w:rPr>
        <w:t>Cost Distribution for Different Conditions</w:t>
      </w:r>
      <w:r w:rsidRPr="00E70F33">
        <w:t>:</w:t>
      </w:r>
    </w:p>
    <w:p w14:paraId="4BA17732" w14:textId="77777777" w:rsidR="00E70F33" w:rsidRPr="00E70F33" w:rsidRDefault="00E70F33" w:rsidP="00E70F33">
      <w:pPr>
        <w:numPr>
          <w:ilvl w:val="0"/>
          <w:numId w:val="19"/>
        </w:numPr>
        <w:spacing w:after="0" w:line="360" w:lineRule="auto"/>
        <w:ind w:right="0"/>
      </w:pPr>
      <w:r w:rsidRPr="00E70F33">
        <w:t>Bar and scatter plots offer a clear distribution of procedure costs for specific conditions and hospital types, making it easy for users to identify trends.</w:t>
      </w:r>
    </w:p>
    <w:p w14:paraId="0C66A570" w14:textId="5D7793B3" w:rsidR="00E70F33" w:rsidRPr="00E70F33" w:rsidRDefault="00E70F33" w:rsidP="00E70F33">
      <w:pPr>
        <w:spacing w:after="0" w:line="360" w:lineRule="auto"/>
        <w:ind w:left="0" w:right="0" w:firstLine="0"/>
      </w:pPr>
      <w:r w:rsidRPr="00E70F33">
        <w:rPr>
          <w:b/>
          <w:bCs/>
        </w:rPr>
        <w:t>State Selection Filters</w:t>
      </w:r>
      <w:r w:rsidRPr="00E70F33">
        <w:t>:</w:t>
      </w:r>
    </w:p>
    <w:p w14:paraId="58E57F38" w14:textId="77777777" w:rsidR="00E70F33" w:rsidRPr="00E70F33" w:rsidRDefault="00E70F33" w:rsidP="00E70F33">
      <w:pPr>
        <w:numPr>
          <w:ilvl w:val="0"/>
          <w:numId w:val="20"/>
        </w:numPr>
        <w:spacing w:after="0" w:line="360" w:lineRule="auto"/>
        <w:ind w:right="0"/>
      </w:pPr>
      <w:r w:rsidRPr="00E70F33">
        <w:t>While not explicitly shown, this dashboard could benefit from having a state or hospital type filter (e.g., private, government), allowing users to narrow down results based on regional or ownership criteria.</w:t>
      </w:r>
    </w:p>
    <w:p w14:paraId="793D7D26" w14:textId="774E76C2" w:rsidR="0044446B" w:rsidRDefault="0044446B">
      <w:pPr>
        <w:spacing w:after="0"/>
        <w:ind w:left="0" w:right="0" w:firstLine="0"/>
      </w:pPr>
    </w:p>
    <w:p w14:paraId="46F7085A" w14:textId="2A255817" w:rsidR="0044446B" w:rsidRDefault="00000000">
      <w:pPr>
        <w:spacing w:after="0"/>
        <w:ind w:left="0" w:right="120" w:firstLine="0"/>
        <w:jc w:val="right"/>
      </w:pPr>
      <w:r>
        <w:t xml:space="preserve"> </w:t>
      </w:r>
    </w:p>
    <w:p w14:paraId="0E082DC1" w14:textId="77777777" w:rsidR="0044446B" w:rsidRDefault="00000000">
      <w:pPr>
        <w:spacing w:after="0"/>
        <w:ind w:left="0" w:right="0" w:firstLine="0"/>
      </w:pPr>
      <w:r>
        <w:t xml:space="preserve"> </w:t>
      </w:r>
    </w:p>
    <w:p w14:paraId="6ACFFC68" w14:textId="77777777" w:rsidR="0044446B" w:rsidRDefault="00000000">
      <w:pPr>
        <w:spacing w:after="0"/>
        <w:ind w:left="0" w:right="0" w:firstLine="0"/>
      </w:pPr>
      <w:r>
        <w:t xml:space="preserve"> </w:t>
      </w:r>
    </w:p>
    <w:p w14:paraId="481323EE" w14:textId="77777777" w:rsidR="0044446B" w:rsidRDefault="00000000">
      <w:pPr>
        <w:spacing w:after="0"/>
        <w:ind w:left="0" w:right="0" w:firstLine="0"/>
      </w:pPr>
      <w:r>
        <w:t xml:space="preserve"> </w:t>
      </w:r>
    </w:p>
    <w:p w14:paraId="21564EEF" w14:textId="77777777" w:rsidR="0044446B" w:rsidRPr="004103F2" w:rsidRDefault="00000000">
      <w:pPr>
        <w:spacing w:after="16"/>
        <w:ind w:left="0" w:right="0" w:firstLine="0"/>
        <w:rPr>
          <w:b/>
          <w:bCs/>
        </w:rPr>
      </w:pPr>
      <w:r>
        <w:t xml:space="preserve"> </w:t>
      </w:r>
    </w:p>
    <w:p w14:paraId="2AB1F96F" w14:textId="77777777" w:rsidR="004103F2" w:rsidRDefault="004103F2">
      <w:pPr>
        <w:spacing w:after="0"/>
        <w:ind w:left="0" w:right="0" w:firstLine="0"/>
        <w:rPr>
          <w:b/>
          <w:bCs/>
        </w:rPr>
      </w:pPr>
    </w:p>
    <w:p w14:paraId="2124E29B" w14:textId="77777777" w:rsidR="00E70F33" w:rsidRDefault="00E70F33">
      <w:pPr>
        <w:spacing w:after="0"/>
        <w:ind w:left="0" w:right="0" w:firstLine="0"/>
        <w:rPr>
          <w:b/>
          <w:bCs/>
        </w:rPr>
      </w:pPr>
    </w:p>
    <w:p w14:paraId="2DB67EDA" w14:textId="77777777" w:rsidR="00E70F33" w:rsidRDefault="00E70F33">
      <w:pPr>
        <w:spacing w:after="0"/>
        <w:ind w:left="0" w:right="0" w:firstLine="0"/>
        <w:rPr>
          <w:b/>
          <w:bCs/>
        </w:rPr>
      </w:pPr>
    </w:p>
    <w:p w14:paraId="5DD547BE" w14:textId="77777777" w:rsidR="00E70F33" w:rsidRDefault="00E70F33">
      <w:pPr>
        <w:spacing w:after="0"/>
        <w:ind w:left="0" w:right="0" w:firstLine="0"/>
        <w:rPr>
          <w:b/>
          <w:bCs/>
        </w:rPr>
      </w:pPr>
    </w:p>
    <w:p w14:paraId="372B0E39" w14:textId="77777777" w:rsidR="00E70F33" w:rsidRDefault="00E70F33">
      <w:pPr>
        <w:spacing w:after="0"/>
        <w:ind w:left="0" w:right="0" w:firstLine="0"/>
        <w:rPr>
          <w:b/>
          <w:bCs/>
        </w:rPr>
      </w:pPr>
    </w:p>
    <w:p w14:paraId="2B4D79BF" w14:textId="77777777" w:rsidR="00E70F33" w:rsidRDefault="00E70F33">
      <w:pPr>
        <w:spacing w:after="0"/>
        <w:ind w:left="0" w:right="0" w:firstLine="0"/>
        <w:rPr>
          <w:b/>
          <w:bCs/>
        </w:rPr>
      </w:pPr>
    </w:p>
    <w:p w14:paraId="1A5997D7" w14:textId="77777777" w:rsidR="00E70F33" w:rsidRDefault="00E70F33">
      <w:pPr>
        <w:spacing w:after="0"/>
        <w:ind w:left="0" w:right="0" w:firstLine="0"/>
        <w:rPr>
          <w:b/>
          <w:bCs/>
        </w:rPr>
      </w:pPr>
    </w:p>
    <w:p w14:paraId="47D454AF" w14:textId="56446EC0" w:rsidR="0044446B" w:rsidRPr="004103F2" w:rsidRDefault="004103F2">
      <w:pPr>
        <w:spacing w:after="0"/>
        <w:ind w:left="0" w:right="0" w:firstLine="0"/>
        <w:rPr>
          <w:b/>
          <w:bCs/>
        </w:rPr>
      </w:pPr>
      <w:r w:rsidRPr="004103F2">
        <w:rPr>
          <w:b/>
          <w:bCs/>
        </w:rPr>
        <w:lastRenderedPageBreak/>
        <w:t>Page 3: Performance and Quality Insights</w:t>
      </w:r>
      <w:r w:rsidR="00000000" w:rsidRPr="004103F2">
        <w:rPr>
          <w:b/>
          <w:bCs/>
        </w:rPr>
        <w:t xml:space="preserve"> </w:t>
      </w:r>
      <w:r>
        <w:rPr>
          <w:b/>
          <w:bCs/>
        </w:rPr>
        <w:t>:</w:t>
      </w:r>
    </w:p>
    <w:p w14:paraId="37C1A13B" w14:textId="2941D4E7" w:rsidR="0044446B" w:rsidRDefault="00E70F33">
      <w:pPr>
        <w:spacing w:after="0"/>
        <w:ind w:left="0" w:right="120" w:firstLine="0"/>
        <w:jc w:val="right"/>
      </w:pPr>
      <w:r w:rsidRPr="00E70F33">
        <w:drawing>
          <wp:inline distT="0" distB="0" distL="0" distR="0" wp14:anchorId="5D916E0B" wp14:editId="72B0373A">
            <wp:extent cx="6337935" cy="3634105"/>
            <wp:effectExtent l="0" t="0" r="5715" b="4445"/>
            <wp:docPr id="160394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49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335BDC3" w14:textId="77777777" w:rsidR="00D641FE" w:rsidRDefault="00000000" w:rsidP="00D641FE">
      <w:pPr>
        <w:spacing w:after="0" w:line="360" w:lineRule="auto"/>
        <w:ind w:left="0" w:right="0" w:firstLine="0"/>
      </w:pPr>
      <w:r>
        <w:t xml:space="preserve"> </w:t>
      </w:r>
    </w:p>
    <w:p w14:paraId="65C82EBA" w14:textId="622D2811" w:rsidR="00D641FE" w:rsidRPr="00D641FE" w:rsidRDefault="00D641FE" w:rsidP="00D641FE">
      <w:pPr>
        <w:pStyle w:val="ListParagraph"/>
        <w:numPr>
          <w:ilvl w:val="0"/>
          <w:numId w:val="22"/>
        </w:numPr>
        <w:spacing w:after="0" w:line="360" w:lineRule="auto"/>
        <w:ind w:right="0"/>
      </w:pPr>
      <w:r w:rsidRPr="00D641FE">
        <w:rPr>
          <w:b/>
          <w:bCs/>
        </w:rPr>
        <w:t>KPI cards</w:t>
      </w:r>
      <w:r w:rsidRPr="00D641FE">
        <w:t xml:space="preserve"> at the top offer a clear snapshot of average hospital performance in mortality, readmission, and safety.</w:t>
      </w:r>
    </w:p>
    <w:p w14:paraId="07F63483" w14:textId="122D9DB7" w:rsidR="00D641FE" w:rsidRDefault="00D641FE" w:rsidP="00D641FE">
      <w:pPr>
        <w:pStyle w:val="ListParagraph"/>
        <w:numPr>
          <w:ilvl w:val="0"/>
          <w:numId w:val="22"/>
        </w:numPr>
        <w:spacing w:after="0" w:line="360" w:lineRule="auto"/>
        <w:ind w:right="0"/>
      </w:pPr>
      <w:r w:rsidRPr="00D641FE">
        <w:rPr>
          <w:b/>
          <w:bCs/>
        </w:rPr>
        <w:t>Hospital List</w:t>
      </w:r>
      <w:r w:rsidRPr="00D641FE">
        <w:t xml:space="preserve"> on the left provides a performance breakdown for specific hospitals based on their ratings in imaging, timeliness, and safety.</w:t>
      </w:r>
    </w:p>
    <w:p w14:paraId="035BD590" w14:textId="77777777" w:rsidR="00D641FE" w:rsidRDefault="00D641FE" w:rsidP="00D641FE">
      <w:pPr>
        <w:pStyle w:val="ListParagraph"/>
        <w:numPr>
          <w:ilvl w:val="0"/>
          <w:numId w:val="22"/>
        </w:numPr>
        <w:spacing w:after="0" w:line="360" w:lineRule="auto"/>
        <w:ind w:right="0"/>
      </w:pPr>
      <w:r w:rsidRPr="00D641FE">
        <w:rPr>
          <w:b/>
          <w:bCs/>
        </w:rPr>
        <w:t>Procedure Costs by Facility Type</w:t>
      </w:r>
      <w:r w:rsidRPr="00D641FE">
        <w:t xml:space="preserve"> (line graph) in the lower-right shows a visual comparison of total costs for heart attacks, heart failure, hip/knee procedures, and pneumonia, segmented by facility ownership type.</w:t>
      </w:r>
    </w:p>
    <w:p w14:paraId="1A531E3E" w14:textId="135D74F0" w:rsidR="0044446B" w:rsidRDefault="00D641FE" w:rsidP="00D641FE">
      <w:pPr>
        <w:pStyle w:val="ListParagraph"/>
        <w:numPr>
          <w:ilvl w:val="0"/>
          <w:numId w:val="22"/>
        </w:numPr>
        <w:spacing w:after="0" w:line="360" w:lineRule="auto"/>
        <w:ind w:right="0"/>
      </w:pPr>
      <w:r w:rsidRPr="00D641FE">
        <w:rPr>
          <w:b/>
          <w:bCs/>
        </w:rPr>
        <w:t>Ratings Overview</w:t>
      </w:r>
      <w:r w:rsidRPr="00D641FE">
        <w:t>: Boxes summarizing the number of hospitals with 1-star or 3-star ratings across different quality measures such as mortality, safety, timeliness, and readmission.</w:t>
      </w:r>
    </w:p>
    <w:p w14:paraId="01BBE0C8" w14:textId="02BE7E5C" w:rsidR="0044446B" w:rsidRDefault="0044446B" w:rsidP="00D641FE">
      <w:pPr>
        <w:spacing w:after="0"/>
        <w:ind w:left="0" w:right="0" w:firstLine="50"/>
      </w:pPr>
    </w:p>
    <w:p w14:paraId="5938CB7E" w14:textId="77777777" w:rsidR="00D641FE" w:rsidRPr="00D641FE" w:rsidRDefault="00D641FE" w:rsidP="00D641FE">
      <w:pPr>
        <w:spacing w:after="0"/>
        <w:ind w:left="0" w:right="0" w:firstLine="0"/>
        <w:rPr>
          <w:b/>
          <w:bCs/>
          <w:i/>
          <w:iCs/>
          <w:u w:val="single"/>
        </w:rPr>
      </w:pPr>
      <w:r w:rsidRPr="00D641FE">
        <w:rPr>
          <w:b/>
          <w:bCs/>
          <w:i/>
          <w:iCs/>
          <w:u w:val="single"/>
        </w:rPr>
        <w:t>Key Features:</w:t>
      </w:r>
    </w:p>
    <w:p w14:paraId="72E37960" w14:textId="60A65C3A" w:rsidR="00D641FE" w:rsidRPr="00D641FE" w:rsidRDefault="00D641FE" w:rsidP="00D641FE">
      <w:pPr>
        <w:numPr>
          <w:ilvl w:val="0"/>
          <w:numId w:val="21"/>
        </w:numPr>
        <w:spacing w:after="0" w:line="360" w:lineRule="auto"/>
        <w:ind w:right="0"/>
      </w:pPr>
      <w:r w:rsidRPr="00D641FE">
        <w:rPr>
          <w:b/>
          <w:bCs/>
        </w:rPr>
        <w:t>KPI Cards:</w:t>
      </w:r>
      <w:r w:rsidRPr="00D641FE">
        <w:t xml:space="preserve"> Display </w:t>
      </w:r>
      <w:r>
        <w:t>Average</w:t>
      </w:r>
      <w:r w:rsidRPr="00D641FE">
        <w:t xml:space="preserve"> statistics of mortality, readmission, and safety ratings.</w:t>
      </w:r>
    </w:p>
    <w:p w14:paraId="1BB43CE2" w14:textId="77777777" w:rsidR="00D641FE" w:rsidRPr="00D641FE" w:rsidRDefault="00D641FE" w:rsidP="00D641FE">
      <w:pPr>
        <w:numPr>
          <w:ilvl w:val="0"/>
          <w:numId w:val="21"/>
        </w:numPr>
        <w:spacing w:after="0" w:line="360" w:lineRule="auto"/>
        <w:ind w:right="0"/>
      </w:pPr>
      <w:r w:rsidRPr="00D641FE">
        <w:rPr>
          <w:b/>
          <w:bCs/>
        </w:rPr>
        <w:t>Interactive Potential:</w:t>
      </w:r>
      <w:r w:rsidRPr="00D641FE">
        <w:t xml:space="preserve"> The line graph showing procedure costs could allow users to hover over lines for more detailed cost breakdowns or toggle specific conditions to isolate certain cost categories.</w:t>
      </w:r>
    </w:p>
    <w:p w14:paraId="6C9057E1" w14:textId="77777777" w:rsidR="00D641FE" w:rsidRPr="00D641FE" w:rsidRDefault="00D641FE" w:rsidP="00D641FE">
      <w:pPr>
        <w:numPr>
          <w:ilvl w:val="0"/>
          <w:numId w:val="21"/>
        </w:numPr>
        <w:spacing w:after="0" w:line="360" w:lineRule="auto"/>
        <w:ind w:right="0"/>
      </w:pPr>
      <w:r w:rsidRPr="00D641FE">
        <w:rPr>
          <w:b/>
          <w:bCs/>
        </w:rPr>
        <w:t>Color-Coded Ratings Table:</w:t>
      </w:r>
      <w:r w:rsidRPr="00D641FE">
        <w:t xml:space="preserve"> Red (1-star) and green (3-star) provide an intuitive way to quickly identify hospital performance.</w:t>
      </w:r>
    </w:p>
    <w:p w14:paraId="78885243" w14:textId="77777777" w:rsidR="00D641FE" w:rsidRPr="00D641FE" w:rsidRDefault="00D641FE" w:rsidP="00D641FE">
      <w:pPr>
        <w:numPr>
          <w:ilvl w:val="0"/>
          <w:numId w:val="21"/>
        </w:numPr>
        <w:spacing w:after="0" w:line="360" w:lineRule="auto"/>
        <w:ind w:right="0"/>
      </w:pPr>
      <w:r w:rsidRPr="00D641FE">
        <w:rPr>
          <w:b/>
          <w:bCs/>
        </w:rPr>
        <w:t>Cost Comparisons:</w:t>
      </w:r>
      <w:r w:rsidRPr="00D641FE">
        <w:t xml:space="preserve"> The graph provides insight into the varying costs across facility types for the most common procedures.</w:t>
      </w:r>
    </w:p>
    <w:p w14:paraId="64A1604A" w14:textId="77777777" w:rsidR="00D641FE" w:rsidRDefault="00D641FE">
      <w:pPr>
        <w:spacing w:after="0"/>
        <w:ind w:left="0" w:right="0" w:firstLine="0"/>
      </w:pPr>
    </w:p>
    <w:p w14:paraId="1FAB0B3C" w14:textId="77777777" w:rsidR="0044446B" w:rsidRDefault="00000000">
      <w:pPr>
        <w:spacing w:after="0"/>
        <w:ind w:left="0" w:right="0" w:firstLine="0"/>
      </w:pPr>
      <w:r>
        <w:lastRenderedPageBreak/>
        <w:t xml:space="preserve"> </w:t>
      </w:r>
    </w:p>
    <w:p w14:paraId="7FDAC793" w14:textId="77777777" w:rsidR="0044446B" w:rsidRDefault="00000000">
      <w:pPr>
        <w:spacing w:after="0"/>
        <w:ind w:left="0" w:right="0" w:firstLine="0"/>
      </w:pPr>
      <w:r>
        <w:t xml:space="preserve"> </w:t>
      </w:r>
    </w:p>
    <w:p w14:paraId="07274DE3" w14:textId="77777777" w:rsidR="0044446B" w:rsidRDefault="00000000">
      <w:pPr>
        <w:spacing w:after="0"/>
        <w:ind w:left="0" w:right="0" w:firstLine="0"/>
      </w:pPr>
      <w:r>
        <w:t xml:space="preserve"> </w:t>
      </w:r>
    </w:p>
    <w:p w14:paraId="09E3BE22" w14:textId="77777777" w:rsidR="0044446B" w:rsidRDefault="00000000">
      <w:pPr>
        <w:spacing w:after="33"/>
        <w:ind w:left="0" w:right="0" w:firstLine="0"/>
      </w:pPr>
      <w:r>
        <w:rPr>
          <w:sz w:val="20"/>
        </w:rPr>
        <w:t xml:space="preserve"> </w:t>
      </w:r>
    </w:p>
    <w:p w14:paraId="0AE729CE" w14:textId="464C9263" w:rsidR="0044446B" w:rsidRDefault="00000000">
      <w:pPr>
        <w:spacing w:after="0"/>
        <w:ind w:left="0" w:right="120" w:firstLine="0"/>
        <w:jc w:val="right"/>
      </w:pPr>
      <w:r>
        <w:t xml:space="preserve"> </w:t>
      </w:r>
    </w:p>
    <w:sectPr w:rsidR="0044446B">
      <w:pgSz w:w="11906" w:h="16838"/>
      <w:pgMar w:top="1440" w:right="485" w:bottom="15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44DE6"/>
    <w:multiLevelType w:val="multilevel"/>
    <w:tmpl w:val="7FE84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007B5"/>
    <w:multiLevelType w:val="hybridMultilevel"/>
    <w:tmpl w:val="C14C2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670B8"/>
    <w:multiLevelType w:val="multilevel"/>
    <w:tmpl w:val="135E7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0258E4"/>
    <w:multiLevelType w:val="multilevel"/>
    <w:tmpl w:val="EA72B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15425"/>
    <w:multiLevelType w:val="hybridMultilevel"/>
    <w:tmpl w:val="B98CB23C"/>
    <w:lvl w:ilvl="0" w:tplc="5B58D6C4">
      <w:start w:val="2"/>
      <w:numFmt w:val="decimal"/>
      <w:lvlText w:val="%1."/>
      <w:lvlJc w:val="left"/>
      <w:pPr>
        <w:ind w:left="46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AE8A06">
      <w:start w:val="1"/>
      <w:numFmt w:val="bullet"/>
      <w:lvlText w:val="◼"/>
      <w:lvlJc w:val="left"/>
      <w:pPr>
        <w:ind w:left="8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80E67F8">
      <w:start w:val="1"/>
      <w:numFmt w:val="bullet"/>
      <w:lvlText w:val="▪"/>
      <w:lvlJc w:val="left"/>
      <w:pPr>
        <w:ind w:left="1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E6FFD4">
      <w:start w:val="1"/>
      <w:numFmt w:val="bullet"/>
      <w:lvlText w:val="•"/>
      <w:lvlJc w:val="left"/>
      <w:pPr>
        <w:ind w:left="2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566FF8">
      <w:start w:val="1"/>
      <w:numFmt w:val="bullet"/>
      <w:lvlText w:val="o"/>
      <w:lvlJc w:val="left"/>
      <w:pPr>
        <w:ind w:left="3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F1CE004">
      <w:start w:val="1"/>
      <w:numFmt w:val="bullet"/>
      <w:lvlText w:val="▪"/>
      <w:lvlJc w:val="left"/>
      <w:pPr>
        <w:ind w:left="3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0488B8">
      <w:start w:val="1"/>
      <w:numFmt w:val="bullet"/>
      <w:lvlText w:val="•"/>
      <w:lvlJc w:val="left"/>
      <w:pPr>
        <w:ind w:left="4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D84800">
      <w:start w:val="1"/>
      <w:numFmt w:val="bullet"/>
      <w:lvlText w:val="o"/>
      <w:lvlJc w:val="left"/>
      <w:pPr>
        <w:ind w:left="5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4EC88A">
      <w:start w:val="1"/>
      <w:numFmt w:val="bullet"/>
      <w:lvlText w:val="▪"/>
      <w:lvlJc w:val="left"/>
      <w:pPr>
        <w:ind w:left="5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04007D"/>
    <w:multiLevelType w:val="multilevel"/>
    <w:tmpl w:val="E06C0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4E1CC2"/>
    <w:multiLevelType w:val="multilevel"/>
    <w:tmpl w:val="E6B09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D2F16"/>
    <w:multiLevelType w:val="multilevel"/>
    <w:tmpl w:val="4C8E3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D53A76"/>
    <w:multiLevelType w:val="multilevel"/>
    <w:tmpl w:val="1994B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A7514E"/>
    <w:multiLevelType w:val="multilevel"/>
    <w:tmpl w:val="C22EE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A06DE0"/>
    <w:multiLevelType w:val="multilevel"/>
    <w:tmpl w:val="DF56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5D598A"/>
    <w:multiLevelType w:val="multilevel"/>
    <w:tmpl w:val="758E4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840146"/>
    <w:multiLevelType w:val="multilevel"/>
    <w:tmpl w:val="FBAA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EF04EC"/>
    <w:multiLevelType w:val="multilevel"/>
    <w:tmpl w:val="1382C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B0216E"/>
    <w:multiLevelType w:val="multilevel"/>
    <w:tmpl w:val="4554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4B05CF"/>
    <w:multiLevelType w:val="multilevel"/>
    <w:tmpl w:val="118C9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0F0255D"/>
    <w:multiLevelType w:val="hybridMultilevel"/>
    <w:tmpl w:val="530C87DC"/>
    <w:lvl w:ilvl="0" w:tplc="A25AEFE8">
      <w:start w:val="1"/>
      <w:numFmt w:val="bullet"/>
      <w:lvlText w:val="◼"/>
      <w:lvlJc w:val="left"/>
      <w:pPr>
        <w:ind w:left="8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7FABA34">
      <w:start w:val="1"/>
      <w:numFmt w:val="bullet"/>
      <w:lvlText w:val="o"/>
      <w:lvlJc w:val="left"/>
      <w:pPr>
        <w:ind w:left="1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A52E832">
      <w:start w:val="1"/>
      <w:numFmt w:val="bullet"/>
      <w:lvlText w:val="▪"/>
      <w:lvlJc w:val="left"/>
      <w:pPr>
        <w:ind w:left="2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42672E">
      <w:start w:val="1"/>
      <w:numFmt w:val="bullet"/>
      <w:lvlText w:val="•"/>
      <w:lvlJc w:val="left"/>
      <w:pPr>
        <w:ind w:left="3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22E5C4">
      <w:start w:val="1"/>
      <w:numFmt w:val="bullet"/>
      <w:lvlText w:val="o"/>
      <w:lvlJc w:val="left"/>
      <w:pPr>
        <w:ind w:left="3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AC3584">
      <w:start w:val="1"/>
      <w:numFmt w:val="bullet"/>
      <w:lvlText w:val="▪"/>
      <w:lvlJc w:val="left"/>
      <w:pPr>
        <w:ind w:left="4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303F90">
      <w:start w:val="1"/>
      <w:numFmt w:val="bullet"/>
      <w:lvlText w:val="•"/>
      <w:lvlJc w:val="left"/>
      <w:pPr>
        <w:ind w:left="5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BD40BC2">
      <w:start w:val="1"/>
      <w:numFmt w:val="bullet"/>
      <w:lvlText w:val="o"/>
      <w:lvlJc w:val="left"/>
      <w:pPr>
        <w:ind w:left="5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D2AC04">
      <w:start w:val="1"/>
      <w:numFmt w:val="bullet"/>
      <w:lvlText w:val="▪"/>
      <w:lvlJc w:val="left"/>
      <w:pPr>
        <w:ind w:left="6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4D059CF"/>
    <w:multiLevelType w:val="multilevel"/>
    <w:tmpl w:val="5BC62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F9167B"/>
    <w:multiLevelType w:val="multilevel"/>
    <w:tmpl w:val="5BBE0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0843F1"/>
    <w:multiLevelType w:val="multilevel"/>
    <w:tmpl w:val="74347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9978A3"/>
    <w:multiLevelType w:val="multilevel"/>
    <w:tmpl w:val="D04C8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FF48A6"/>
    <w:multiLevelType w:val="multilevel"/>
    <w:tmpl w:val="ACA24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5931877">
    <w:abstractNumId w:val="16"/>
  </w:num>
  <w:num w:numId="2" w16cid:durableId="231159987">
    <w:abstractNumId w:val="4"/>
  </w:num>
  <w:num w:numId="3" w16cid:durableId="1886066023">
    <w:abstractNumId w:val="6"/>
  </w:num>
  <w:num w:numId="4" w16cid:durableId="630988188">
    <w:abstractNumId w:val="13"/>
  </w:num>
  <w:num w:numId="5" w16cid:durableId="1123615532">
    <w:abstractNumId w:val="3"/>
  </w:num>
  <w:num w:numId="6" w16cid:durableId="447704219">
    <w:abstractNumId w:val="15"/>
  </w:num>
  <w:num w:numId="7" w16cid:durableId="208107316">
    <w:abstractNumId w:val="8"/>
  </w:num>
  <w:num w:numId="8" w16cid:durableId="933630902">
    <w:abstractNumId w:val="12"/>
  </w:num>
  <w:num w:numId="9" w16cid:durableId="328673565">
    <w:abstractNumId w:val="19"/>
  </w:num>
  <w:num w:numId="10" w16cid:durableId="367074412">
    <w:abstractNumId w:val="20"/>
  </w:num>
  <w:num w:numId="11" w16cid:durableId="1142887711">
    <w:abstractNumId w:val="5"/>
  </w:num>
  <w:num w:numId="12" w16cid:durableId="1924025597">
    <w:abstractNumId w:val="7"/>
  </w:num>
  <w:num w:numId="13" w16cid:durableId="804932298">
    <w:abstractNumId w:val="11"/>
  </w:num>
  <w:num w:numId="14" w16cid:durableId="721758917">
    <w:abstractNumId w:val="21"/>
  </w:num>
  <w:num w:numId="15" w16cid:durableId="237256073">
    <w:abstractNumId w:val="0"/>
  </w:num>
  <w:num w:numId="16" w16cid:durableId="1688408680">
    <w:abstractNumId w:val="17"/>
  </w:num>
  <w:num w:numId="17" w16cid:durableId="652216632">
    <w:abstractNumId w:val="2"/>
  </w:num>
  <w:num w:numId="18" w16cid:durableId="325670476">
    <w:abstractNumId w:val="18"/>
  </w:num>
  <w:num w:numId="19" w16cid:durableId="638657255">
    <w:abstractNumId w:val="14"/>
  </w:num>
  <w:num w:numId="20" w16cid:durableId="1530072756">
    <w:abstractNumId w:val="9"/>
  </w:num>
  <w:num w:numId="21" w16cid:durableId="220598246">
    <w:abstractNumId w:val="10"/>
  </w:num>
  <w:num w:numId="22" w16cid:durableId="17836934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46B"/>
    <w:rsid w:val="00261573"/>
    <w:rsid w:val="004103F2"/>
    <w:rsid w:val="0044446B"/>
    <w:rsid w:val="00A2347F"/>
    <w:rsid w:val="00B630D0"/>
    <w:rsid w:val="00CE700F"/>
    <w:rsid w:val="00D641FE"/>
    <w:rsid w:val="00E70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39B0C"/>
  <w15:docId w15:val="{28CB98FF-B29C-400E-B22D-081423029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30" w:right="2743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193"/>
      <w:outlineLvl w:val="0"/>
    </w:pPr>
    <w:rPr>
      <w:rFonts w:ascii="Calibri" w:eastAsia="Calibri" w:hAnsi="Calibri" w:cs="Calibri"/>
      <w:color w:val="212A35"/>
      <w:sz w:val="48"/>
      <w:u w:val="single" w:color="212A3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41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12A35"/>
      <w:sz w:val="48"/>
      <w:u w:val="single" w:color="212A35"/>
    </w:rPr>
  </w:style>
  <w:style w:type="paragraph" w:styleId="NormalWeb">
    <w:name w:val="Normal (Web)"/>
    <w:basedOn w:val="Normal"/>
    <w:uiPriority w:val="99"/>
    <w:semiHidden/>
    <w:unhideWhenUsed/>
    <w:rsid w:val="00E70F33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41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D64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347E4-EC0D-432A-80C2-859A3FE6D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amankumar rajbhar</cp:lastModifiedBy>
  <cp:revision>4</cp:revision>
  <dcterms:created xsi:type="dcterms:W3CDTF">2024-09-19T12:24:00Z</dcterms:created>
  <dcterms:modified xsi:type="dcterms:W3CDTF">2024-09-19T13:19:00Z</dcterms:modified>
</cp:coreProperties>
</file>