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937"/>
        <w:tblW w:w="9809" w:type="dxa"/>
        <w:tblLayout w:type="fixed"/>
        <w:tblCellMar>
          <w:left w:w="57" w:type="dxa"/>
          <w:right w:w="57" w:type="dxa"/>
        </w:tblCellMar>
        <w:tblLook w:val="01E0" w:firstRow="1" w:lastRow="1" w:firstColumn="1" w:lastColumn="1" w:noHBand="0" w:noVBand="0"/>
      </w:tblPr>
      <w:tblGrid>
        <w:gridCol w:w="173"/>
        <w:gridCol w:w="9636"/>
      </w:tblGrid>
      <w:tr w:rsidR="0021688E" w:rsidRPr="003E2E1E" w14:paraId="5D880C04" w14:textId="77777777" w:rsidTr="3AF70C79">
        <w:trPr>
          <w:cantSplit/>
          <w:trHeight w:val="3969"/>
        </w:trPr>
        <w:tc>
          <w:tcPr>
            <w:tcW w:w="9809" w:type="dxa"/>
            <w:gridSpan w:val="2"/>
            <w:shd w:val="clear" w:color="auto" w:fill="auto"/>
          </w:tcPr>
          <w:p w14:paraId="7EA6BC05" w14:textId="77777777" w:rsidR="0021688E" w:rsidRPr="003E2E1E" w:rsidRDefault="0021688E" w:rsidP="004D1D55">
            <w:r w:rsidRPr="003E2E1E">
              <w:rPr>
                <w:noProof/>
              </w:rPr>
              <w:drawing>
                <wp:inline distT="0" distB="0" distL="0" distR="0" wp14:anchorId="275560A4" wp14:editId="7B3B953B">
                  <wp:extent cx="3025140" cy="762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5140" cy="762000"/>
                          </a:xfrm>
                          <a:prstGeom prst="rect">
                            <a:avLst/>
                          </a:prstGeom>
                          <a:noFill/>
                          <a:ln>
                            <a:noFill/>
                          </a:ln>
                        </pic:spPr>
                      </pic:pic>
                    </a:graphicData>
                  </a:graphic>
                </wp:inline>
              </w:drawing>
            </w:r>
          </w:p>
        </w:tc>
      </w:tr>
      <w:tr w:rsidR="0021688E" w:rsidRPr="003E2E1E" w14:paraId="25681948" w14:textId="77777777" w:rsidTr="3AF70C79">
        <w:trPr>
          <w:cantSplit/>
          <w:trHeight w:val="4536"/>
        </w:trPr>
        <w:tc>
          <w:tcPr>
            <w:tcW w:w="173" w:type="dxa"/>
            <w:shd w:val="clear" w:color="auto" w:fill="auto"/>
          </w:tcPr>
          <w:p w14:paraId="4741ED90" w14:textId="77777777" w:rsidR="0021688E" w:rsidRPr="003E2E1E" w:rsidRDefault="0021688E" w:rsidP="004D1D55"/>
        </w:tc>
        <w:tc>
          <w:tcPr>
            <w:tcW w:w="9636" w:type="dxa"/>
            <w:shd w:val="clear" w:color="auto" w:fill="auto"/>
          </w:tcPr>
          <w:p w14:paraId="47438DAC" w14:textId="3B477C62" w:rsidR="00470A0D" w:rsidRPr="003E2E1E" w:rsidRDefault="4DEEB479" w:rsidP="00A15CAC">
            <w:pPr>
              <w:pStyle w:val="Covertitle"/>
              <w:jc w:val="center"/>
            </w:pPr>
            <w:r>
              <w:t>Security Impact Assessment (SIA) Form</w:t>
            </w:r>
          </w:p>
          <w:p w14:paraId="0BE036D6" w14:textId="2A9DF295" w:rsidR="7F7BFB49" w:rsidRDefault="7F7BFB49" w:rsidP="3AF70C79">
            <w:pPr>
              <w:pStyle w:val="Covertitle"/>
              <w:jc w:val="center"/>
              <w:rPr>
                <w:bCs/>
                <w:szCs w:val="52"/>
              </w:rPr>
            </w:pPr>
            <w:r w:rsidRPr="3AF70C79">
              <w:rPr>
                <w:bCs/>
                <w:szCs w:val="52"/>
              </w:rPr>
              <w:t>(Elastic Cloud)</w:t>
            </w:r>
          </w:p>
          <w:p w14:paraId="05657F36" w14:textId="77777777" w:rsidR="006F2E4A" w:rsidRPr="003E2E1E" w:rsidRDefault="006F2E4A" w:rsidP="004D1D55">
            <w:pPr>
              <w:pStyle w:val="Title-subtitle"/>
            </w:pPr>
          </w:p>
          <w:p w14:paraId="70AEA546" w14:textId="77777777" w:rsidR="00A15CAC" w:rsidRDefault="00A15CAC" w:rsidP="004D1D55">
            <w:pPr>
              <w:pStyle w:val="Title-subtitle"/>
              <w:rPr>
                <w:sz w:val="24"/>
                <w:szCs w:val="24"/>
              </w:rPr>
            </w:pPr>
          </w:p>
          <w:p w14:paraId="059EC998" w14:textId="6B9D4447" w:rsidR="00C653D1" w:rsidRPr="00A15CAC" w:rsidRDefault="00EE7FF8" w:rsidP="004D1D55">
            <w:pPr>
              <w:pStyle w:val="Title-subtitle"/>
              <w:rPr>
                <w:sz w:val="24"/>
                <w:szCs w:val="24"/>
              </w:rPr>
            </w:pPr>
            <w:r w:rsidRPr="00A15CAC">
              <w:rPr>
                <w:sz w:val="24"/>
                <w:szCs w:val="24"/>
              </w:rPr>
              <w:t xml:space="preserve">The document needs to be filled out for </w:t>
            </w:r>
            <w:r w:rsidR="00273FF5" w:rsidRPr="00A15CAC">
              <w:rPr>
                <w:sz w:val="24"/>
                <w:szCs w:val="24"/>
              </w:rPr>
              <w:t xml:space="preserve">all </w:t>
            </w:r>
            <w:r w:rsidR="00313BCB">
              <w:rPr>
                <w:sz w:val="24"/>
                <w:szCs w:val="24"/>
              </w:rPr>
              <w:t xml:space="preserve">proposed </w:t>
            </w:r>
            <w:r w:rsidR="00D0789A" w:rsidRPr="00A15CAC">
              <w:rPr>
                <w:sz w:val="24"/>
                <w:szCs w:val="24"/>
              </w:rPr>
              <w:t xml:space="preserve">new projects to assess the </w:t>
            </w:r>
            <w:r w:rsidR="003D2D8B" w:rsidRPr="00A15CAC">
              <w:rPr>
                <w:sz w:val="24"/>
                <w:szCs w:val="24"/>
              </w:rPr>
              <w:t xml:space="preserve">security risk that </w:t>
            </w:r>
            <w:r w:rsidR="00846C66">
              <w:rPr>
                <w:sz w:val="24"/>
                <w:szCs w:val="24"/>
              </w:rPr>
              <w:t>they</w:t>
            </w:r>
            <w:r w:rsidR="00846C66" w:rsidRPr="00A15CAC">
              <w:rPr>
                <w:sz w:val="24"/>
                <w:szCs w:val="24"/>
              </w:rPr>
              <w:t xml:space="preserve"> </w:t>
            </w:r>
            <w:r w:rsidR="003D2D8B" w:rsidRPr="00A15CAC">
              <w:rPr>
                <w:sz w:val="24"/>
                <w:szCs w:val="24"/>
              </w:rPr>
              <w:t>may pose to the Agency.</w:t>
            </w:r>
          </w:p>
          <w:p w14:paraId="54299900" w14:textId="77076809" w:rsidR="0070162E" w:rsidRDefault="0070162E" w:rsidP="004D1D55">
            <w:pPr>
              <w:pStyle w:val="Title-subtitle"/>
            </w:pPr>
          </w:p>
          <w:p w14:paraId="722F19FA" w14:textId="77777777" w:rsidR="00A15CAC" w:rsidRPr="003E2E1E" w:rsidRDefault="00A15CAC" w:rsidP="004D1D55">
            <w:pPr>
              <w:pStyle w:val="Title-subtitle"/>
            </w:pPr>
          </w:p>
          <w:p w14:paraId="77F90F30" w14:textId="77777777" w:rsidR="006F2E4A" w:rsidRPr="003E2E1E" w:rsidRDefault="006F2E4A" w:rsidP="004D1D55">
            <w:pPr>
              <w:pStyle w:val="Title-subtitle"/>
            </w:pPr>
          </w:p>
          <w:tbl>
            <w:tblPr>
              <w:tblW w:w="9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3"/>
              <w:gridCol w:w="1082"/>
              <w:gridCol w:w="1706"/>
              <w:gridCol w:w="5433"/>
            </w:tblGrid>
            <w:tr w:rsidR="0021688E" w:rsidRPr="003E2E1E" w14:paraId="1CF5F815" w14:textId="77777777" w:rsidTr="00A15CAC">
              <w:tc>
                <w:tcPr>
                  <w:tcW w:w="1323" w:type="dxa"/>
                  <w:shd w:val="clear" w:color="auto" w:fill="D9D9D9" w:themeFill="background1" w:themeFillShade="D9"/>
                  <w:tcMar>
                    <w:top w:w="108" w:type="dxa"/>
                    <w:bottom w:w="108" w:type="dxa"/>
                  </w:tcMar>
                </w:tcPr>
                <w:p w14:paraId="4C6374F8" w14:textId="77777777" w:rsidR="0021688E" w:rsidRPr="003E2E1E" w:rsidRDefault="0021688E" w:rsidP="00525BDA">
                  <w:pPr>
                    <w:framePr w:hSpace="180" w:wrap="around" w:vAnchor="page" w:hAnchor="margin" w:xAlign="center" w:y="937"/>
                  </w:pPr>
                  <w:r w:rsidRPr="003E2E1E">
                    <w:t>Version</w:t>
                  </w:r>
                </w:p>
              </w:tc>
              <w:tc>
                <w:tcPr>
                  <w:tcW w:w="1082" w:type="dxa"/>
                  <w:shd w:val="clear" w:color="auto" w:fill="D9D9D9" w:themeFill="background1" w:themeFillShade="D9"/>
                  <w:tcMar>
                    <w:top w:w="108" w:type="dxa"/>
                    <w:bottom w:w="108" w:type="dxa"/>
                  </w:tcMar>
                </w:tcPr>
                <w:p w14:paraId="1E8B387F" w14:textId="77777777" w:rsidR="0021688E" w:rsidRPr="003E2E1E" w:rsidRDefault="0021688E" w:rsidP="00525BDA">
                  <w:pPr>
                    <w:framePr w:hSpace="180" w:wrap="around" w:vAnchor="page" w:hAnchor="margin" w:xAlign="center" w:y="937"/>
                  </w:pPr>
                  <w:r w:rsidRPr="003E2E1E">
                    <w:t>Date</w:t>
                  </w:r>
                </w:p>
              </w:tc>
              <w:tc>
                <w:tcPr>
                  <w:tcW w:w="1706" w:type="dxa"/>
                  <w:shd w:val="clear" w:color="auto" w:fill="D9D9D9" w:themeFill="background1" w:themeFillShade="D9"/>
                  <w:tcMar>
                    <w:top w:w="108" w:type="dxa"/>
                    <w:bottom w:w="108" w:type="dxa"/>
                  </w:tcMar>
                </w:tcPr>
                <w:p w14:paraId="5E0310EA" w14:textId="77777777" w:rsidR="0021688E" w:rsidRPr="003E2E1E" w:rsidRDefault="0021688E" w:rsidP="00525BDA">
                  <w:pPr>
                    <w:framePr w:hSpace="180" w:wrap="around" w:vAnchor="page" w:hAnchor="margin" w:xAlign="center" w:y="937"/>
                  </w:pPr>
                  <w:r w:rsidRPr="003E2E1E">
                    <w:t>Author</w:t>
                  </w:r>
                </w:p>
              </w:tc>
              <w:tc>
                <w:tcPr>
                  <w:tcW w:w="5433" w:type="dxa"/>
                  <w:shd w:val="clear" w:color="auto" w:fill="D9D9D9" w:themeFill="background1" w:themeFillShade="D9"/>
                  <w:tcMar>
                    <w:top w:w="108" w:type="dxa"/>
                    <w:bottom w:w="108" w:type="dxa"/>
                  </w:tcMar>
                </w:tcPr>
                <w:p w14:paraId="36ACC45D" w14:textId="77777777" w:rsidR="0021688E" w:rsidRPr="003E2E1E" w:rsidRDefault="006C32EE" w:rsidP="00525BDA">
                  <w:pPr>
                    <w:framePr w:hSpace="180" w:wrap="around" w:vAnchor="page" w:hAnchor="margin" w:xAlign="center" w:y="937"/>
                  </w:pPr>
                  <w:r w:rsidRPr="003E2E1E">
                    <w:t>Comments</w:t>
                  </w:r>
                </w:p>
              </w:tc>
            </w:tr>
            <w:tr w:rsidR="0021688E" w:rsidRPr="003E2E1E" w14:paraId="6889EB0D" w14:textId="77777777" w:rsidTr="00A15CAC">
              <w:tc>
                <w:tcPr>
                  <w:tcW w:w="1323" w:type="dxa"/>
                  <w:shd w:val="clear" w:color="auto" w:fill="auto"/>
                  <w:tcMar>
                    <w:top w:w="108" w:type="dxa"/>
                    <w:bottom w:w="108" w:type="dxa"/>
                  </w:tcMar>
                </w:tcPr>
                <w:p w14:paraId="233AFE5E" w14:textId="77777777" w:rsidR="0021688E" w:rsidRPr="003E2E1E" w:rsidRDefault="00CE48B8" w:rsidP="00525BDA">
                  <w:pPr>
                    <w:framePr w:hSpace="180" w:wrap="around" w:vAnchor="page" w:hAnchor="margin" w:xAlign="center" w:y="937"/>
                  </w:pPr>
                  <w:r w:rsidRPr="003E2E1E">
                    <w:t>2.0</w:t>
                  </w:r>
                </w:p>
              </w:tc>
              <w:tc>
                <w:tcPr>
                  <w:tcW w:w="1082" w:type="dxa"/>
                  <w:shd w:val="clear" w:color="auto" w:fill="auto"/>
                  <w:tcMar>
                    <w:top w:w="108" w:type="dxa"/>
                    <w:bottom w:w="108" w:type="dxa"/>
                  </w:tcMar>
                </w:tcPr>
                <w:p w14:paraId="293D3397" w14:textId="77777777" w:rsidR="0021688E" w:rsidRPr="003E2E1E" w:rsidRDefault="0021688E" w:rsidP="00525BDA">
                  <w:pPr>
                    <w:framePr w:hSpace="180" w:wrap="around" w:vAnchor="page" w:hAnchor="margin" w:xAlign="center" w:y="937"/>
                  </w:pPr>
                  <w:r w:rsidRPr="003E2E1E">
                    <w:t>Aug 18</w:t>
                  </w:r>
                </w:p>
              </w:tc>
              <w:tc>
                <w:tcPr>
                  <w:tcW w:w="1706" w:type="dxa"/>
                  <w:shd w:val="clear" w:color="auto" w:fill="auto"/>
                  <w:tcMar>
                    <w:top w:w="108" w:type="dxa"/>
                    <w:bottom w:w="108" w:type="dxa"/>
                  </w:tcMar>
                </w:tcPr>
                <w:p w14:paraId="2BF100B9" w14:textId="77777777" w:rsidR="0021688E" w:rsidRPr="003E2E1E" w:rsidRDefault="0021688E" w:rsidP="00525BDA">
                  <w:pPr>
                    <w:framePr w:hSpace="180" w:wrap="around" w:vAnchor="page" w:hAnchor="margin" w:xAlign="center" w:y="937"/>
                  </w:pPr>
                  <w:r w:rsidRPr="003E2E1E">
                    <w:t>InfoSec</w:t>
                  </w:r>
                </w:p>
              </w:tc>
              <w:tc>
                <w:tcPr>
                  <w:tcW w:w="5433" w:type="dxa"/>
                  <w:shd w:val="clear" w:color="auto" w:fill="auto"/>
                  <w:tcMar>
                    <w:top w:w="108" w:type="dxa"/>
                    <w:bottom w:w="108" w:type="dxa"/>
                  </w:tcMar>
                </w:tcPr>
                <w:p w14:paraId="57B57D04" w14:textId="77777777" w:rsidR="0021688E" w:rsidRPr="003E2E1E" w:rsidRDefault="00CF5525" w:rsidP="00525BDA">
                  <w:pPr>
                    <w:framePr w:hSpace="180" w:wrap="around" w:vAnchor="page" w:hAnchor="margin" w:xAlign="center" w:y="937"/>
                  </w:pPr>
                  <w:r w:rsidRPr="003E2E1E">
                    <w:t>Format changes</w:t>
                  </w:r>
                </w:p>
              </w:tc>
            </w:tr>
            <w:tr w:rsidR="00633355" w:rsidRPr="003E2E1E" w14:paraId="36544631" w14:textId="77777777" w:rsidTr="00A15CAC">
              <w:tc>
                <w:tcPr>
                  <w:tcW w:w="1323" w:type="dxa"/>
                  <w:shd w:val="clear" w:color="auto" w:fill="auto"/>
                  <w:tcMar>
                    <w:top w:w="108" w:type="dxa"/>
                    <w:bottom w:w="108" w:type="dxa"/>
                  </w:tcMar>
                </w:tcPr>
                <w:p w14:paraId="15742D1D" w14:textId="7C7103CF" w:rsidR="00633355" w:rsidRPr="003E2E1E" w:rsidRDefault="00633355" w:rsidP="00525BDA">
                  <w:pPr>
                    <w:framePr w:hSpace="180" w:wrap="around" w:vAnchor="page" w:hAnchor="margin" w:xAlign="center" w:y="937"/>
                  </w:pPr>
                  <w:r>
                    <w:t>3.0</w:t>
                  </w:r>
                </w:p>
              </w:tc>
              <w:tc>
                <w:tcPr>
                  <w:tcW w:w="1082" w:type="dxa"/>
                  <w:shd w:val="clear" w:color="auto" w:fill="auto"/>
                  <w:tcMar>
                    <w:top w:w="108" w:type="dxa"/>
                    <w:bottom w:w="108" w:type="dxa"/>
                  </w:tcMar>
                </w:tcPr>
                <w:p w14:paraId="24F36889" w14:textId="3CC9C562" w:rsidR="00633355" w:rsidRPr="003E2E1E" w:rsidRDefault="00633355" w:rsidP="00525BDA">
                  <w:pPr>
                    <w:framePr w:hSpace="180" w:wrap="around" w:vAnchor="page" w:hAnchor="margin" w:xAlign="center" w:y="937"/>
                  </w:pPr>
                  <w:r>
                    <w:t>Aug 21</w:t>
                  </w:r>
                </w:p>
              </w:tc>
              <w:tc>
                <w:tcPr>
                  <w:tcW w:w="1706" w:type="dxa"/>
                  <w:shd w:val="clear" w:color="auto" w:fill="auto"/>
                  <w:tcMar>
                    <w:top w:w="108" w:type="dxa"/>
                    <w:bottom w:w="108" w:type="dxa"/>
                  </w:tcMar>
                </w:tcPr>
                <w:p w14:paraId="28FE0FAF" w14:textId="1B059F89" w:rsidR="00633355" w:rsidRPr="003E2E1E" w:rsidRDefault="00633355" w:rsidP="00525BDA">
                  <w:pPr>
                    <w:framePr w:hSpace="180" w:wrap="around" w:vAnchor="page" w:hAnchor="margin" w:xAlign="center" w:y="937"/>
                  </w:pPr>
                  <w:r>
                    <w:t>InfoSec</w:t>
                  </w:r>
                </w:p>
              </w:tc>
              <w:tc>
                <w:tcPr>
                  <w:tcW w:w="5433" w:type="dxa"/>
                  <w:shd w:val="clear" w:color="auto" w:fill="auto"/>
                  <w:tcMar>
                    <w:top w:w="108" w:type="dxa"/>
                    <w:bottom w:w="108" w:type="dxa"/>
                  </w:tcMar>
                </w:tcPr>
                <w:p w14:paraId="35AC8417" w14:textId="11C63262" w:rsidR="00633355" w:rsidRPr="003E2E1E" w:rsidRDefault="00633355" w:rsidP="00525BDA">
                  <w:pPr>
                    <w:framePr w:hSpace="180" w:wrap="around" w:vAnchor="page" w:hAnchor="margin" w:xAlign="center" w:y="937"/>
                  </w:pPr>
                  <w:r>
                    <w:t>Added in Business Consequences section</w:t>
                  </w:r>
                </w:p>
              </w:tc>
            </w:tr>
          </w:tbl>
          <w:p w14:paraId="44239DC3" w14:textId="77777777" w:rsidR="0021688E" w:rsidRPr="003E2E1E" w:rsidRDefault="0021688E" w:rsidP="004D1D55">
            <w:pPr>
              <w:pStyle w:val="Title-subtitle"/>
            </w:pPr>
          </w:p>
        </w:tc>
      </w:tr>
    </w:tbl>
    <w:p w14:paraId="70B9FD31" w14:textId="14047DA4" w:rsidR="003E2E1E" w:rsidRDefault="003E2E1E" w:rsidP="004D1D55"/>
    <w:p w14:paraId="0B54ACC3" w14:textId="4A746073" w:rsidR="00A15CAC" w:rsidRDefault="00A15CAC" w:rsidP="004D1D55"/>
    <w:p w14:paraId="6DA4EAAD" w14:textId="51FDBA28" w:rsidR="00A15CAC" w:rsidRDefault="00A15CAC" w:rsidP="004D1D55"/>
    <w:p w14:paraId="0DDB72B1" w14:textId="14F44DF7" w:rsidR="00A15CAC" w:rsidRDefault="00A15CAC" w:rsidP="004D1D55"/>
    <w:p w14:paraId="7B5FC136" w14:textId="25121289" w:rsidR="00A15CAC" w:rsidRDefault="00A15CAC" w:rsidP="004D1D55"/>
    <w:p w14:paraId="415DDF9F" w14:textId="6EF69534" w:rsidR="00A15CAC" w:rsidRDefault="00A15CAC" w:rsidP="004D1D55"/>
    <w:p w14:paraId="04C6D206" w14:textId="00D3FB67" w:rsidR="00A15CAC" w:rsidRDefault="00A15CAC" w:rsidP="004D1D55"/>
    <w:p w14:paraId="5F604215" w14:textId="7005766B" w:rsidR="00A15CAC" w:rsidRPr="00A15CAC" w:rsidRDefault="00A15CAC" w:rsidP="004D1D55">
      <w:pPr>
        <w:rPr>
          <w:b/>
          <w:bCs/>
          <w:sz w:val="24"/>
          <w:szCs w:val="24"/>
        </w:rPr>
      </w:pPr>
      <w:r w:rsidRPr="00A15CAC">
        <w:rPr>
          <w:b/>
          <w:bCs/>
          <w:sz w:val="24"/>
          <w:szCs w:val="24"/>
        </w:rPr>
        <w:t>Contents</w:t>
      </w:r>
    </w:p>
    <w:p w14:paraId="1C9CD6E4" w14:textId="77777777" w:rsidR="00A15CAC" w:rsidRPr="003E2E1E" w:rsidRDefault="00A15CAC" w:rsidP="004D1D55"/>
    <w:bookmarkStart w:id="0" w:name="_Toc525207439"/>
    <w:p w14:paraId="5C1CF174" w14:textId="4FB70F0D" w:rsidR="007C626F" w:rsidRDefault="003E2E1E">
      <w:pPr>
        <w:pStyle w:val="TOC1"/>
        <w:tabs>
          <w:tab w:val="left" w:pos="440"/>
          <w:tab w:val="right" w:leader="dot" w:pos="9016"/>
        </w:tabs>
        <w:rPr>
          <w:rFonts w:asciiTheme="minorHAnsi" w:eastAsiaTheme="minorEastAsia" w:hAnsiTheme="minorHAnsi" w:cstheme="minorBidi"/>
          <w:noProof/>
        </w:rPr>
      </w:pPr>
      <w:r>
        <w:rPr>
          <w:rFonts w:cs="Times New Roman"/>
        </w:rPr>
        <w:fldChar w:fldCharType="begin"/>
      </w:r>
      <w:r>
        <w:instrText xml:space="preserve"> TOC \o "1-1" \h \z \u </w:instrText>
      </w:r>
      <w:r>
        <w:rPr>
          <w:rFonts w:cs="Times New Roman"/>
        </w:rPr>
        <w:fldChar w:fldCharType="separate"/>
      </w:r>
      <w:hyperlink w:anchor="_Toc39055656" w:history="1">
        <w:r w:rsidR="007C626F" w:rsidRPr="007357D7">
          <w:rPr>
            <w:rStyle w:val="Hyperlink"/>
            <w:noProof/>
          </w:rPr>
          <w:t>1</w:t>
        </w:r>
        <w:r w:rsidR="007C626F">
          <w:rPr>
            <w:rFonts w:asciiTheme="minorHAnsi" w:eastAsiaTheme="minorEastAsia" w:hAnsiTheme="minorHAnsi" w:cstheme="minorBidi"/>
            <w:noProof/>
          </w:rPr>
          <w:tab/>
        </w:r>
        <w:r w:rsidR="007C626F" w:rsidRPr="007357D7">
          <w:rPr>
            <w:rStyle w:val="Hyperlink"/>
            <w:noProof/>
          </w:rPr>
          <w:t>About the project</w:t>
        </w:r>
        <w:r w:rsidR="007C626F">
          <w:rPr>
            <w:noProof/>
            <w:webHidden/>
          </w:rPr>
          <w:tab/>
        </w:r>
        <w:r w:rsidR="007C626F">
          <w:rPr>
            <w:noProof/>
            <w:webHidden/>
          </w:rPr>
          <w:fldChar w:fldCharType="begin"/>
        </w:r>
        <w:r w:rsidR="007C626F">
          <w:rPr>
            <w:noProof/>
            <w:webHidden/>
          </w:rPr>
          <w:instrText xml:space="preserve"> PAGEREF _Toc39055656 \h </w:instrText>
        </w:r>
        <w:r w:rsidR="007C626F">
          <w:rPr>
            <w:noProof/>
            <w:webHidden/>
          </w:rPr>
        </w:r>
        <w:r w:rsidR="007C626F">
          <w:rPr>
            <w:noProof/>
            <w:webHidden/>
          </w:rPr>
          <w:fldChar w:fldCharType="separate"/>
        </w:r>
        <w:r w:rsidR="007C626F">
          <w:rPr>
            <w:noProof/>
            <w:webHidden/>
          </w:rPr>
          <w:t>2</w:t>
        </w:r>
        <w:r w:rsidR="007C626F">
          <w:rPr>
            <w:noProof/>
            <w:webHidden/>
          </w:rPr>
          <w:fldChar w:fldCharType="end"/>
        </w:r>
      </w:hyperlink>
    </w:p>
    <w:p w14:paraId="5D67CAED" w14:textId="2E6AEA2E" w:rsidR="007C626F" w:rsidRDefault="009407DD">
      <w:pPr>
        <w:pStyle w:val="TOC1"/>
        <w:tabs>
          <w:tab w:val="left" w:pos="440"/>
          <w:tab w:val="right" w:leader="dot" w:pos="9016"/>
        </w:tabs>
        <w:rPr>
          <w:rFonts w:asciiTheme="minorHAnsi" w:eastAsiaTheme="minorEastAsia" w:hAnsiTheme="minorHAnsi" w:cstheme="minorBidi"/>
          <w:noProof/>
        </w:rPr>
      </w:pPr>
      <w:hyperlink w:anchor="_Toc39055657" w:history="1">
        <w:r w:rsidR="007C626F" w:rsidRPr="007357D7">
          <w:rPr>
            <w:rStyle w:val="Hyperlink"/>
            <w:noProof/>
          </w:rPr>
          <w:t>2</w:t>
        </w:r>
        <w:r w:rsidR="007C626F">
          <w:rPr>
            <w:rFonts w:asciiTheme="minorHAnsi" w:eastAsiaTheme="minorEastAsia" w:hAnsiTheme="minorHAnsi" w:cstheme="minorBidi"/>
            <w:noProof/>
          </w:rPr>
          <w:tab/>
        </w:r>
        <w:r w:rsidR="007C626F" w:rsidRPr="007357D7">
          <w:rPr>
            <w:rStyle w:val="Hyperlink"/>
            <w:noProof/>
          </w:rPr>
          <w:t>Details of data/information affected by this project</w:t>
        </w:r>
        <w:r w:rsidR="007C626F">
          <w:rPr>
            <w:noProof/>
            <w:webHidden/>
          </w:rPr>
          <w:tab/>
        </w:r>
        <w:r w:rsidR="007C626F">
          <w:rPr>
            <w:noProof/>
            <w:webHidden/>
          </w:rPr>
          <w:fldChar w:fldCharType="begin"/>
        </w:r>
        <w:r w:rsidR="007C626F">
          <w:rPr>
            <w:noProof/>
            <w:webHidden/>
          </w:rPr>
          <w:instrText xml:space="preserve"> PAGEREF _Toc39055657 \h </w:instrText>
        </w:r>
        <w:r w:rsidR="007C626F">
          <w:rPr>
            <w:noProof/>
            <w:webHidden/>
          </w:rPr>
        </w:r>
        <w:r w:rsidR="007C626F">
          <w:rPr>
            <w:noProof/>
            <w:webHidden/>
          </w:rPr>
          <w:fldChar w:fldCharType="separate"/>
        </w:r>
        <w:r w:rsidR="007C626F">
          <w:rPr>
            <w:noProof/>
            <w:webHidden/>
          </w:rPr>
          <w:t>2</w:t>
        </w:r>
        <w:r w:rsidR="007C626F">
          <w:rPr>
            <w:noProof/>
            <w:webHidden/>
          </w:rPr>
          <w:fldChar w:fldCharType="end"/>
        </w:r>
      </w:hyperlink>
    </w:p>
    <w:p w14:paraId="71E0D37E" w14:textId="743DBAD7" w:rsidR="007C626F" w:rsidRDefault="009407DD">
      <w:pPr>
        <w:pStyle w:val="TOC1"/>
        <w:tabs>
          <w:tab w:val="left" w:pos="440"/>
          <w:tab w:val="right" w:leader="dot" w:pos="9016"/>
        </w:tabs>
        <w:rPr>
          <w:rFonts w:asciiTheme="minorHAnsi" w:eastAsiaTheme="minorEastAsia" w:hAnsiTheme="minorHAnsi" w:cstheme="minorBidi"/>
          <w:noProof/>
        </w:rPr>
      </w:pPr>
      <w:hyperlink w:anchor="_Toc39055658" w:history="1">
        <w:r w:rsidR="007C626F" w:rsidRPr="007357D7">
          <w:rPr>
            <w:rStyle w:val="Hyperlink"/>
            <w:noProof/>
          </w:rPr>
          <w:t>3</w:t>
        </w:r>
        <w:r w:rsidR="007C626F">
          <w:rPr>
            <w:rFonts w:asciiTheme="minorHAnsi" w:eastAsiaTheme="minorEastAsia" w:hAnsiTheme="minorHAnsi" w:cstheme="minorBidi"/>
            <w:noProof/>
          </w:rPr>
          <w:tab/>
        </w:r>
        <w:r w:rsidR="007C626F" w:rsidRPr="007357D7">
          <w:rPr>
            <w:rStyle w:val="Hyperlink"/>
            <w:noProof/>
          </w:rPr>
          <w:t>Risk assessment</w:t>
        </w:r>
        <w:r w:rsidR="007C626F">
          <w:rPr>
            <w:noProof/>
            <w:webHidden/>
          </w:rPr>
          <w:tab/>
        </w:r>
        <w:r w:rsidR="007C626F">
          <w:rPr>
            <w:noProof/>
            <w:webHidden/>
          </w:rPr>
          <w:fldChar w:fldCharType="begin"/>
        </w:r>
        <w:r w:rsidR="007C626F">
          <w:rPr>
            <w:noProof/>
            <w:webHidden/>
          </w:rPr>
          <w:instrText xml:space="preserve"> PAGEREF _Toc39055658 \h </w:instrText>
        </w:r>
        <w:r w:rsidR="007C626F">
          <w:rPr>
            <w:noProof/>
            <w:webHidden/>
          </w:rPr>
        </w:r>
        <w:r w:rsidR="007C626F">
          <w:rPr>
            <w:noProof/>
            <w:webHidden/>
          </w:rPr>
          <w:fldChar w:fldCharType="separate"/>
        </w:r>
        <w:r w:rsidR="007C626F">
          <w:rPr>
            <w:noProof/>
            <w:webHidden/>
          </w:rPr>
          <w:t>4</w:t>
        </w:r>
        <w:r w:rsidR="007C626F">
          <w:rPr>
            <w:noProof/>
            <w:webHidden/>
          </w:rPr>
          <w:fldChar w:fldCharType="end"/>
        </w:r>
      </w:hyperlink>
    </w:p>
    <w:p w14:paraId="591E6A1B" w14:textId="05750F2D" w:rsidR="007C626F" w:rsidRDefault="009407DD">
      <w:pPr>
        <w:pStyle w:val="TOC1"/>
        <w:tabs>
          <w:tab w:val="left" w:pos="440"/>
          <w:tab w:val="right" w:leader="dot" w:pos="9016"/>
        </w:tabs>
        <w:rPr>
          <w:rFonts w:asciiTheme="minorHAnsi" w:eastAsiaTheme="minorEastAsia" w:hAnsiTheme="minorHAnsi" w:cstheme="minorBidi"/>
          <w:noProof/>
        </w:rPr>
      </w:pPr>
      <w:hyperlink w:anchor="_Toc39055659" w:history="1">
        <w:r w:rsidR="007C626F" w:rsidRPr="007357D7">
          <w:rPr>
            <w:rStyle w:val="Hyperlink"/>
            <w:noProof/>
          </w:rPr>
          <w:t>4</w:t>
        </w:r>
        <w:r w:rsidR="007C626F">
          <w:rPr>
            <w:rFonts w:asciiTheme="minorHAnsi" w:eastAsiaTheme="minorEastAsia" w:hAnsiTheme="minorHAnsi" w:cstheme="minorBidi"/>
            <w:noProof/>
          </w:rPr>
          <w:tab/>
        </w:r>
        <w:r w:rsidR="007C626F" w:rsidRPr="007357D7">
          <w:rPr>
            <w:rStyle w:val="Hyperlink"/>
            <w:noProof/>
          </w:rPr>
          <w:t>Additional Questions</w:t>
        </w:r>
        <w:r w:rsidR="007C626F">
          <w:rPr>
            <w:noProof/>
            <w:webHidden/>
          </w:rPr>
          <w:tab/>
        </w:r>
        <w:r w:rsidR="007C626F">
          <w:rPr>
            <w:noProof/>
            <w:webHidden/>
          </w:rPr>
          <w:fldChar w:fldCharType="begin"/>
        </w:r>
        <w:r w:rsidR="007C626F">
          <w:rPr>
            <w:noProof/>
            <w:webHidden/>
          </w:rPr>
          <w:instrText xml:space="preserve"> PAGEREF _Toc39055659 \h </w:instrText>
        </w:r>
        <w:r w:rsidR="007C626F">
          <w:rPr>
            <w:noProof/>
            <w:webHidden/>
          </w:rPr>
        </w:r>
        <w:r w:rsidR="007C626F">
          <w:rPr>
            <w:noProof/>
            <w:webHidden/>
          </w:rPr>
          <w:fldChar w:fldCharType="separate"/>
        </w:r>
        <w:r w:rsidR="007C626F">
          <w:rPr>
            <w:noProof/>
            <w:webHidden/>
          </w:rPr>
          <w:t>5</w:t>
        </w:r>
        <w:r w:rsidR="007C626F">
          <w:rPr>
            <w:noProof/>
            <w:webHidden/>
          </w:rPr>
          <w:fldChar w:fldCharType="end"/>
        </w:r>
      </w:hyperlink>
    </w:p>
    <w:p w14:paraId="7ED965D9" w14:textId="3AB70CED" w:rsidR="007C626F" w:rsidRDefault="009407DD">
      <w:pPr>
        <w:pStyle w:val="TOC1"/>
        <w:tabs>
          <w:tab w:val="left" w:pos="440"/>
          <w:tab w:val="right" w:leader="dot" w:pos="9016"/>
        </w:tabs>
        <w:rPr>
          <w:rFonts w:asciiTheme="minorHAnsi" w:eastAsiaTheme="minorEastAsia" w:hAnsiTheme="minorHAnsi" w:cstheme="minorBidi"/>
          <w:noProof/>
        </w:rPr>
      </w:pPr>
      <w:hyperlink w:anchor="_Toc39055660" w:history="1">
        <w:r w:rsidR="007C626F" w:rsidRPr="007357D7">
          <w:rPr>
            <w:rStyle w:val="Hyperlink"/>
            <w:noProof/>
          </w:rPr>
          <w:t>5</w:t>
        </w:r>
        <w:r w:rsidR="007C626F">
          <w:rPr>
            <w:rFonts w:asciiTheme="minorHAnsi" w:eastAsiaTheme="minorEastAsia" w:hAnsiTheme="minorHAnsi" w:cstheme="minorBidi"/>
            <w:noProof/>
          </w:rPr>
          <w:tab/>
        </w:r>
        <w:r w:rsidR="007C626F" w:rsidRPr="007357D7">
          <w:rPr>
            <w:rStyle w:val="Hyperlink"/>
            <w:noProof/>
          </w:rPr>
          <w:t>Information Security Assessment</w:t>
        </w:r>
        <w:r w:rsidR="007C626F">
          <w:rPr>
            <w:noProof/>
            <w:webHidden/>
          </w:rPr>
          <w:tab/>
        </w:r>
        <w:r w:rsidR="007C626F">
          <w:rPr>
            <w:noProof/>
            <w:webHidden/>
          </w:rPr>
          <w:fldChar w:fldCharType="begin"/>
        </w:r>
        <w:r w:rsidR="007C626F">
          <w:rPr>
            <w:noProof/>
            <w:webHidden/>
          </w:rPr>
          <w:instrText xml:space="preserve"> PAGEREF _Toc39055660 \h </w:instrText>
        </w:r>
        <w:r w:rsidR="007C626F">
          <w:rPr>
            <w:noProof/>
            <w:webHidden/>
          </w:rPr>
        </w:r>
        <w:r w:rsidR="007C626F">
          <w:rPr>
            <w:noProof/>
            <w:webHidden/>
          </w:rPr>
          <w:fldChar w:fldCharType="separate"/>
        </w:r>
        <w:r w:rsidR="007C626F">
          <w:rPr>
            <w:noProof/>
            <w:webHidden/>
          </w:rPr>
          <w:t>6</w:t>
        </w:r>
        <w:r w:rsidR="007C626F">
          <w:rPr>
            <w:noProof/>
            <w:webHidden/>
          </w:rPr>
          <w:fldChar w:fldCharType="end"/>
        </w:r>
      </w:hyperlink>
    </w:p>
    <w:p w14:paraId="75252014" w14:textId="72211CCF" w:rsidR="007C626F" w:rsidRDefault="009407DD">
      <w:pPr>
        <w:pStyle w:val="TOC1"/>
        <w:tabs>
          <w:tab w:val="left" w:pos="440"/>
          <w:tab w:val="right" w:leader="dot" w:pos="9016"/>
        </w:tabs>
        <w:rPr>
          <w:rFonts w:asciiTheme="minorHAnsi" w:eastAsiaTheme="minorEastAsia" w:hAnsiTheme="minorHAnsi" w:cstheme="minorBidi"/>
          <w:noProof/>
        </w:rPr>
      </w:pPr>
      <w:hyperlink w:anchor="_Toc39055661" w:history="1">
        <w:r w:rsidR="007C626F" w:rsidRPr="007357D7">
          <w:rPr>
            <w:rStyle w:val="Hyperlink"/>
            <w:noProof/>
          </w:rPr>
          <w:t>6</w:t>
        </w:r>
        <w:r w:rsidR="007C626F">
          <w:rPr>
            <w:rFonts w:asciiTheme="minorHAnsi" w:eastAsiaTheme="minorEastAsia" w:hAnsiTheme="minorHAnsi" w:cstheme="minorBidi"/>
            <w:noProof/>
          </w:rPr>
          <w:tab/>
        </w:r>
        <w:r w:rsidR="007C626F" w:rsidRPr="007357D7">
          <w:rPr>
            <w:rStyle w:val="Hyperlink"/>
            <w:noProof/>
          </w:rPr>
          <w:t>Appendix A - Impact &amp; Likelihood Matrix</w:t>
        </w:r>
        <w:r w:rsidR="007C626F">
          <w:rPr>
            <w:noProof/>
            <w:webHidden/>
          </w:rPr>
          <w:tab/>
        </w:r>
        <w:r w:rsidR="007C626F">
          <w:rPr>
            <w:noProof/>
            <w:webHidden/>
          </w:rPr>
          <w:fldChar w:fldCharType="begin"/>
        </w:r>
        <w:r w:rsidR="007C626F">
          <w:rPr>
            <w:noProof/>
            <w:webHidden/>
          </w:rPr>
          <w:instrText xml:space="preserve"> PAGEREF _Toc39055661 \h </w:instrText>
        </w:r>
        <w:r w:rsidR="007C626F">
          <w:rPr>
            <w:noProof/>
            <w:webHidden/>
          </w:rPr>
        </w:r>
        <w:r w:rsidR="007C626F">
          <w:rPr>
            <w:noProof/>
            <w:webHidden/>
          </w:rPr>
          <w:fldChar w:fldCharType="separate"/>
        </w:r>
        <w:r w:rsidR="007C626F">
          <w:rPr>
            <w:noProof/>
            <w:webHidden/>
          </w:rPr>
          <w:t>6</w:t>
        </w:r>
        <w:r w:rsidR="007C626F">
          <w:rPr>
            <w:noProof/>
            <w:webHidden/>
          </w:rPr>
          <w:fldChar w:fldCharType="end"/>
        </w:r>
      </w:hyperlink>
    </w:p>
    <w:p w14:paraId="2C4C8EFC" w14:textId="75480EFB" w:rsidR="007C626F" w:rsidRDefault="009407DD">
      <w:pPr>
        <w:pStyle w:val="TOC1"/>
        <w:tabs>
          <w:tab w:val="left" w:pos="440"/>
          <w:tab w:val="right" w:leader="dot" w:pos="9016"/>
        </w:tabs>
        <w:rPr>
          <w:rFonts w:asciiTheme="minorHAnsi" w:eastAsiaTheme="minorEastAsia" w:hAnsiTheme="minorHAnsi" w:cstheme="minorBidi"/>
          <w:noProof/>
        </w:rPr>
      </w:pPr>
      <w:hyperlink w:anchor="_Toc39055662" w:history="1">
        <w:r w:rsidR="007C626F" w:rsidRPr="007357D7">
          <w:rPr>
            <w:rStyle w:val="Hyperlink"/>
            <w:noProof/>
            <w:lang w:val="en-US" w:eastAsia="en-US"/>
          </w:rPr>
          <w:t>7</w:t>
        </w:r>
        <w:r w:rsidR="007C626F">
          <w:rPr>
            <w:rFonts w:asciiTheme="minorHAnsi" w:eastAsiaTheme="minorEastAsia" w:hAnsiTheme="minorHAnsi" w:cstheme="minorBidi"/>
            <w:noProof/>
          </w:rPr>
          <w:tab/>
        </w:r>
        <w:r w:rsidR="007C626F" w:rsidRPr="007357D7">
          <w:rPr>
            <w:rStyle w:val="Hyperlink"/>
            <w:noProof/>
          </w:rPr>
          <w:t xml:space="preserve">Appendix B - </w:t>
        </w:r>
        <w:r w:rsidR="007C626F" w:rsidRPr="007357D7">
          <w:rPr>
            <w:rStyle w:val="Hyperlink"/>
            <w:noProof/>
            <w:lang w:val="en-US" w:eastAsia="en-US"/>
          </w:rPr>
          <w:t>SIA Risk Matrix &amp; Scoring</w:t>
        </w:r>
        <w:r w:rsidR="007C626F">
          <w:rPr>
            <w:noProof/>
            <w:webHidden/>
          </w:rPr>
          <w:tab/>
        </w:r>
        <w:r w:rsidR="007C626F">
          <w:rPr>
            <w:noProof/>
            <w:webHidden/>
          </w:rPr>
          <w:fldChar w:fldCharType="begin"/>
        </w:r>
        <w:r w:rsidR="007C626F">
          <w:rPr>
            <w:noProof/>
            <w:webHidden/>
          </w:rPr>
          <w:instrText xml:space="preserve"> PAGEREF _Toc39055662 \h </w:instrText>
        </w:r>
        <w:r w:rsidR="007C626F">
          <w:rPr>
            <w:noProof/>
            <w:webHidden/>
          </w:rPr>
        </w:r>
        <w:r w:rsidR="007C626F">
          <w:rPr>
            <w:noProof/>
            <w:webHidden/>
          </w:rPr>
          <w:fldChar w:fldCharType="separate"/>
        </w:r>
        <w:r w:rsidR="007C626F">
          <w:rPr>
            <w:noProof/>
            <w:webHidden/>
          </w:rPr>
          <w:t>7</w:t>
        </w:r>
        <w:r w:rsidR="007C626F">
          <w:rPr>
            <w:noProof/>
            <w:webHidden/>
          </w:rPr>
          <w:fldChar w:fldCharType="end"/>
        </w:r>
      </w:hyperlink>
    </w:p>
    <w:p w14:paraId="0871EB1A" w14:textId="63B6366F" w:rsidR="006F2E4A" w:rsidRPr="003E2E1E" w:rsidRDefault="003E2E1E" w:rsidP="00AB6FAF">
      <w:pPr>
        <w:pStyle w:val="Heading1"/>
        <w:numPr>
          <w:ilvl w:val="0"/>
          <w:numId w:val="0"/>
        </w:numPr>
        <w:ind w:left="720"/>
        <w:rPr>
          <w:sz w:val="36"/>
        </w:rPr>
      </w:pPr>
      <w:r>
        <w:lastRenderedPageBreak/>
        <w:fldChar w:fldCharType="end"/>
      </w:r>
      <w:r w:rsidR="006F2E4A" w:rsidRPr="003E2E1E">
        <w:br w:type="page"/>
      </w:r>
    </w:p>
    <w:p w14:paraId="660197F4" w14:textId="792B95B0" w:rsidR="00D27F24" w:rsidRPr="003E2E1E" w:rsidRDefault="00BE17C5" w:rsidP="00AB6FAF">
      <w:pPr>
        <w:pStyle w:val="Heading1"/>
      </w:pPr>
      <w:bookmarkStart w:id="1" w:name="_Toc39055656"/>
      <w:r w:rsidRPr="003E2E1E">
        <w:lastRenderedPageBreak/>
        <w:t>About the project</w:t>
      </w:r>
      <w:bookmarkEnd w:id="0"/>
      <w:bookmarkEnd w:id="1"/>
    </w:p>
    <w:p w14:paraId="2DDD7617" w14:textId="7141E415" w:rsidR="00DF6111" w:rsidRPr="004B474A" w:rsidRDefault="00B17644" w:rsidP="004D1D55">
      <w:pPr>
        <w:pStyle w:val="Heading2"/>
      </w:pPr>
      <w:r w:rsidRPr="004B474A">
        <w:t xml:space="preserve">General </w:t>
      </w:r>
      <w:r w:rsidRPr="00E52BB7">
        <w:t>Information</w:t>
      </w:r>
    </w:p>
    <w:tbl>
      <w:tblPr>
        <w:tblpPr w:leftFromText="180" w:rightFromText="180" w:vertAnchor="text" w:horzAnchor="margin" w:tblpXSpec="center" w:tblpY="93"/>
        <w:tblOverlap w:val="neve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980"/>
        <w:gridCol w:w="1843"/>
        <w:gridCol w:w="3969"/>
        <w:gridCol w:w="1478"/>
      </w:tblGrid>
      <w:tr w:rsidR="00857F27" w:rsidRPr="003E2E1E" w14:paraId="655F2E1E" w14:textId="77777777" w:rsidTr="3AF70C79">
        <w:tc>
          <w:tcPr>
            <w:tcW w:w="1980" w:type="dxa"/>
            <w:shd w:val="clear" w:color="auto" w:fill="D9D9D9" w:themeFill="background1" w:themeFillShade="D9"/>
            <w:vAlign w:val="center"/>
          </w:tcPr>
          <w:p w14:paraId="3661ECA5" w14:textId="77777777" w:rsidR="00857F27" w:rsidRPr="003E2E1E" w:rsidRDefault="00857F27" w:rsidP="004D1D55">
            <w:bookmarkStart w:id="2" w:name="_Hlk38887998"/>
            <w:r w:rsidRPr="003E2E1E">
              <w:t>Requested by</w:t>
            </w:r>
          </w:p>
        </w:tc>
        <w:tc>
          <w:tcPr>
            <w:tcW w:w="1843" w:type="dxa"/>
            <w:shd w:val="clear" w:color="auto" w:fill="D9D9D9" w:themeFill="background1" w:themeFillShade="D9"/>
            <w:vAlign w:val="center"/>
          </w:tcPr>
          <w:p w14:paraId="65C0454A" w14:textId="77777777" w:rsidR="00857F27" w:rsidRPr="003E2E1E" w:rsidRDefault="00857F27" w:rsidP="004D1D55">
            <w:r w:rsidRPr="003E2E1E">
              <w:t>Department</w:t>
            </w:r>
          </w:p>
        </w:tc>
        <w:tc>
          <w:tcPr>
            <w:tcW w:w="3969" w:type="dxa"/>
            <w:shd w:val="clear" w:color="auto" w:fill="D9D9D9" w:themeFill="background1" w:themeFillShade="D9"/>
            <w:vAlign w:val="center"/>
          </w:tcPr>
          <w:p w14:paraId="1C2F0F70" w14:textId="77777777" w:rsidR="00857F27" w:rsidRPr="003E2E1E" w:rsidRDefault="00857F27" w:rsidP="004D1D55">
            <w:r w:rsidRPr="003E2E1E">
              <w:t>Project name</w:t>
            </w:r>
          </w:p>
        </w:tc>
        <w:tc>
          <w:tcPr>
            <w:tcW w:w="1478" w:type="dxa"/>
            <w:shd w:val="clear" w:color="auto" w:fill="D9D9D9" w:themeFill="background1" w:themeFillShade="D9"/>
            <w:vAlign w:val="center"/>
          </w:tcPr>
          <w:p w14:paraId="546FF036" w14:textId="77777777" w:rsidR="00857F27" w:rsidRPr="003E2E1E" w:rsidRDefault="00857F27" w:rsidP="004D1D55">
            <w:r w:rsidRPr="003E2E1E">
              <w:t>Ref number</w:t>
            </w:r>
          </w:p>
        </w:tc>
      </w:tr>
      <w:tr w:rsidR="00857F27" w:rsidRPr="003E2E1E" w14:paraId="51080582" w14:textId="77777777" w:rsidTr="3AF70C79">
        <w:trPr>
          <w:trHeight w:val="248"/>
        </w:trPr>
        <w:tc>
          <w:tcPr>
            <w:tcW w:w="1980" w:type="dxa"/>
            <w:shd w:val="clear" w:color="auto" w:fill="auto"/>
            <w:vAlign w:val="center"/>
          </w:tcPr>
          <w:p w14:paraId="0F792153" w14:textId="6C99B1CA" w:rsidR="00857F27" w:rsidRPr="003E2E1E" w:rsidRDefault="666AFB1D" w:rsidP="3AF70C79">
            <w:r w:rsidRPr="3AF70C79">
              <w:rPr>
                <w:rFonts w:eastAsia="Arial"/>
              </w:rPr>
              <w:t>Sandeep Verma</w:t>
            </w:r>
          </w:p>
        </w:tc>
        <w:tc>
          <w:tcPr>
            <w:tcW w:w="1843" w:type="dxa"/>
            <w:shd w:val="clear" w:color="auto" w:fill="auto"/>
            <w:vAlign w:val="center"/>
          </w:tcPr>
          <w:p w14:paraId="35001A43" w14:textId="54C75E02" w:rsidR="00857F27" w:rsidRPr="003E2E1E" w:rsidRDefault="666AFB1D" w:rsidP="3AF70C79">
            <w:r w:rsidRPr="3AF70C79">
              <w:rPr>
                <w:rFonts w:eastAsia="Arial"/>
              </w:rPr>
              <w:t>TD3, Engineering</w:t>
            </w:r>
          </w:p>
        </w:tc>
        <w:tc>
          <w:tcPr>
            <w:tcW w:w="3969" w:type="dxa"/>
            <w:shd w:val="clear" w:color="auto" w:fill="auto"/>
            <w:vAlign w:val="center"/>
          </w:tcPr>
          <w:p w14:paraId="5FFC3D27" w14:textId="6536CB37" w:rsidR="00857F27" w:rsidRPr="003E2E1E" w:rsidRDefault="666AFB1D" w:rsidP="3AF70C79">
            <w:r w:rsidRPr="3AF70C79">
              <w:rPr>
                <w:rFonts w:eastAsia="Arial"/>
              </w:rPr>
              <w:t>DevOps</w:t>
            </w:r>
          </w:p>
        </w:tc>
        <w:tc>
          <w:tcPr>
            <w:tcW w:w="1478" w:type="dxa"/>
            <w:shd w:val="clear" w:color="auto" w:fill="auto"/>
            <w:vAlign w:val="center"/>
          </w:tcPr>
          <w:p w14:paraId="6AC2DF93" w14:textId="1E56F0D7" w:rsidR="00857F27" w:rsidRPr="003E2E1E" w:rsidRDefault="7C932BEE" w:rsidP="3AF70C79">
            <w:pPr>
              <w:rPr>
                <w:color w:val="323130"/>
              </w:rPr>
            </w:pPr>
            <w:r>
              <w:t>DevOps-</w:t>
            </w:r>
            <w:r w:rsidRPr="3AF70C79">
              <w:rPr>
                <w:rFonts w:ascii="Segoe UI" w:eastAsia="Segoe UI" w:hAnsi="Segoe UI" w:cs="Segoe UI"/>
                <w:color w:val="323130"/>
                <w:sz w:val="24"/>
                <w:szCs w:val="24"/>
              </w:rPr>
              <w:t xml:space="preserve"> Elastic Cloud</w:t>
            </w:r>
          </w:p>
        </w:tc>
      </w:tr>
      <w:bookmarkEnd w:id="2"/>
    </w:tbl>
    <w:p w14:paraId="3BC836C6" w14:textId="77777777" w:rsidR="00E01A07" w:rsidRPr="003E2E1E" w:rsidRDefault="00E01A07" w:rsidP="004D1D55"/>
    <w:p w14:paraId="0AEA2F03" w14:textId="3F9EEF23" w:rsidR="00857F27" w:rsidRDefault="005E3D38" w:rsidP="004D1D55">
      <w:pPr>
        <w:pStyle w:val="Heading2"/>
      </w:pPr>
      <w:r w:rsidRPr="005E3D38">
        <w:t>Project details</w:t>
      </w:r>
    </w:p>
    <w:tbl>
      <w:tblPr>
        <w:tblpPr w:leftFromText="180" w:rightFromText="180" w:vertAnchor="text" w:horzAnchor="margin" w:tblpXSpec="center" w:tblpY="93"/>
        <w:tblOverlap w:val="neve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9270"/>
      </w:tblGrid>
      <w:tr w:rsidR="00DD1E3B" w:rsidRPr="003E2E1E" w14:paraId="2C895DE7" w14:textId="77777777" w:rsidTr="3AF70C79">
        <w:tc>
          <w:tcPr>
            <w:tcW w:w="9270" w:type="dxa"/>
            <w:shd w:val="clear" w:color="auto" w:fill="D9D9D9" w:themeFill="background1" w:themeFillShade="D9"/>
            <w:vAlign w:val="center"/>
          </w:tcPr>
          <w:p w14:paraId="19CB6FB6" w14:textId="28E85F9A" w:rsidR="00DD1E3B" w:rsidRPr="003E2E1E" w:rsidRDefault="00B431D0" w:rsidP="004D1D55">
            <w:r>
              <w:t>D</w:t>
            </w:r>
            <w:r w:rsidR="00202BD2">
              <w:t>escription of project</w:t>
            </w:r>
          </w:p>
        </w:tc>
      </w:tr>
      <w:tr w:rsidR="008D22F0" w:rsidRPr="003E2E1E" w14:paraId="242FB373" w14:textId="77777777" w:rsidTr="3AF70C79">
        <w:tc>
          <w:tcPr>
            <w:tcW w:w="9270" w:type="dxa"/>
            <w:shd w:val="clear" w:color="auto" w:fill="FFFFFF" w:themeFill="background1"/>
            <w:vAlign w:val="center"/>
          </w:tcPr>
          <w:p w14:paraId="4D933A48" w14:textId="3A887F24" w:rsidR="008D22F0" w:rsidRDefault="122B562F" w:rsidP="3AF70C79">
            <w:pPr>
              <w:rPr>
                <w:rFonts w:eastAsia="Arial"/>
              </w:rPr>
            </w:pPr>
            <w:r w:rsidRPr="3AF70C79">
              <w:rPr>
                <w:rFonts w:eastAsia="Arial"/>
              </w:rPr>
              <w:t>We are migrating from the current DevOps platform that Accenture provides as a managed service, to a new platform.</w:t>
            </w:r>
            <w:r w:rsidR="39287515" w:rsidRPr="3AF70C79">
              <w:rPr>
                <w:rFonts w:eastAsia="Arial"/>
              </w:rPr>
              <w:t xml:space="preserve"> Elastic cloud enables you to quickly and easily find information, gain insights, and protect your technology investment whether you run on Amazon Web Services, Microsoft Azure, or Google Cloud.</w:t>
            </w:r>
          </w:p>
        </w:tc>
      </w:tr>
    </w:tbl>
    <w:p w14:paraId="4F48F0A6" w14:textId="3C44EF77" w:rsidR="00DD1E3B" w:rsidRDefault="00DD1E3B" w:rsidP="004D1D55"/>
    <w:p w14:paraId="3852172C" w14:textId="3515DD6E" w:rsidR="00617A09" w:rsidRPr="00AB6FAF" w:rsidRDefault="00617A09" w:rsidP="004D1D55">
      <w:pPr>
        <w:pStyle w:val="Heading2"/>
        <w:rPr>
          <w:rFonts w:eastAsia="Tahoma"/>
        </w:rPr>
      </w:pPr>
      <w:r w:rsidRPr="003E2E1E">
        <w:rPr>
          <w:rFonts w:eastAsia="Tahoma"/>
        </w:rPr>
        <w:t>Project delivery</w:t>
      </w:r>
    </w:p>
    <w:tbl>
      <w:tblPr>
        <w:tblpPr w:leftFromText="180" w:rightFromText="180" w:vertAnchor="text" w:horzAnchor="margin" w:tblpXSpec="center" w:tblpY="93"/>
        <w:tblOverlap w:val="neve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696"/>
        <w:gridCol w:w="2694"/>
        <w:gridCol w:w="1984"/>
        <w:gridCol w:w="2896"/>
      </w:tblGrid>
      <w:tr w:rsidR="00617A09" w:rsidRPr="003E2E1E" w14:paraId="7564BED0" w14:textId="77777777" w:rsidTr="3AF70C79">
        <w:tc>
          <w:tcPr>
            <w:tcW w:w="1696" w:type="dxa"/>
            <w:shd w:val="clear" w:color="auto" w:fill="D9D9D9" w:themeFill="background1" w:themeFillShade="D9"/>
          </w:tcPr>
          <w:p w14:paraId="2EC54A91" w14:textId="39BED0B7" w:rsidR="00617A09" w:rsidRPr="003E2E1E" w:rsidRDefault="00617A09" w:rsidP="004D1D55">
            <w:bookmarkStart w:id="3" w:name="_Hlk38890314"/>
            <w:r w:rsidRPr="003E2E1E">
              <w:t>Expected delivery date</w:t>
            </w:r>
          </w:p>
        </w:tc>
        <w:tc>
          <w:tcPr>
            <w:tcW w:w="2694" w:type="dxa"/>
            <w:shd w:val="clear" w:color="auto" w:fill="D9D9D9" w:themeFill="background1" w:themeFillShade="D9"/>
          </w:tcPr>
          <w:p w14:paraId="61CA777D" w14:textId="1422C80F" w:rsidR="00617A09" w:rsidRPr="003E2E1E" w:rsidRDefault="00617A09" w:rsidP="004D1D55">
            <w:r w:rsidRPr="003E2E1E">
              <w:t xml:space="preserve">Estimated size of the project </w:t>
            </w:r>
          </w:p>
        </w:tc>
        <w:tc>
          <w:tcPr>
            <w:tcW w:w="1984" w:type="dxa"/>
            <w:shd w:val="clear" w:color="auto" w:fill="D9D9D9" w:themeFill="background1" w:themeFillShade="D9"/>
          </w:tcPr>
          <w:p w14:paraId="2F56D5F2" w14:textId="2F1167E3" w:rsidR="00617A09" w:rsidRPr="003E2E1E" w:rsidRDefault="00617A09" w:rsidP="004D1D55">
            <w:r w:rsidRPr="003E2E1E">
              <w:t>Current project stage gate</w:t>
            </w:r>
          </w:p>
        </w:tc>
        <w:tc>
          <w:tcPr>
            <w:tcW w:w="2896" w:type="dxa"/>
            <w:shd w:val="clear" w:color="auto" w:fill="D9D9D9" w:themeFill="background1" w:themeFillShade="D9"/>
          </w:tcPr>
          <w:p w14:paraId="315A6F18" w14:textId="68982E68" w:rsidR="00617A09" w:rsidRPr="003E2E1E" w:rsidRDefault="00617A09" w:rsidP="004D1D55">
            <w:r w:rsidRPr="003E2E1E">
              <w:t>Project’s remit: Divisional, department or agency</w:t>
            </w:r>
          </w:p>
        </w:tc>
      </w:tr>
      <w:tr w:rsidR="00722EE2" w:rsidRPr="003E2E1E" w14:paraId="2EFA58D0" w14:textId="77777777" w:rsidTr="3AF70C79">
        <w:trPr>
          <w:trHeight w:val="33"/>
        </w:trPr>
        <w:tc>
          <w:tcPr>
            <w:tcW w:w="1696" w:type="dxa"/>
            <w:shd w:val="clear" w:color="auto" w:fill="auto"/>
            <w:vAlign w:val="center"/>
          </w:tcPr>
          <w:p w14:paraId="34F91C43" w14:textId="7D37EF93" w:rsidR="00617A09" w:rsidRPr="003E2E1E" w:rsidRDefault="199DE83B" w:rsidP="3AF70C79">
            <w:r w:rsidRPr="3AF70C79">
              <w:rPr>
                <w:rFonts w:eastAsia="Arial"/>
              </w:rPr>
              <w:t>31st March (project is scheduled to end)</w:t>
            </w:r>
          </w:p>
        </w:tc>
        <w:tc>
          <w:tcPr>
            <w:tcW w:w="2694" w:type="dxa"/>
            <w:shd w:val="clear" w:color="auto" w:fill="auto"/>
            <w:vAlign w:val="center"/>
          </w:tcPr>
          <w:p w14:paraId="53BE02FE" w14:textId="1A61DB4E" w:rsidR="00617A09" w:rsidRPr="003E2E1E" w:rsidRDefault="00617A09" w:rsidP="004D1D55"/>
        </w:tc>
        <w:tc>
          <w:tcPr>
            <w:tcW w:w="1984" w:type="dxa"/>
            <w:shd w:val="clear" w:color="auto" w:fill="auto"/>
            <w:vAlign w:val="center"/>
          </w:tcPr>
          <w:p w14:paraId="3B859D25" w14:textId="665DD0A9" w:rsidR="00617A09" w:rsidRPr="003E2E1E" w:rsidRDefault="00617A09" w:rsidP="3AF70C79">
            <w:pPr>
              <w:rPr>
                <w:rFonts w:eastAsia="Arial"/>
              </w:rPr>
            </w:pPr>
          </w:p>
        </w:tc>
        <w:tc>
          <w:tcPr>
            <w:tcW w:w="2896" w:type="dxa"/>
            <w:shd w:val="clear" w:color="auto" w:fill="auto"/>
            <w:vAlign w:val="center"/>
          </w:tcPr>
          <w:p w14:paraId="0FEA6A3D" w14:textId="5CA1290E" w:rsidR="00617A09" w:rsidRPr="003E2E1E" w:rsidRDefault="199DE83B" w:rsidP="3AF70C79">
            <w:r w:rsidRPr="3AF70C79">
              <w:rPr>
                <w:rFonts w:eastAsia="Arial"/>
              </w:rPr>
              <w:t>DevOps will be managed by TD3 Engineering with interest from Delivery, Application Management, DKIM and vendors.</w:t>
            </w:r>
          </w:p>
        </w:tc>
      </w:tr>
      <w:bookmarkEnd w:id="3"/>
    </w:tbl>
    <w:p w14:paraId="4DE7E98D" w14:textId="54F7AA40" w:rsidR="00617A09" w:rsidRDefault="00617A09" w:rsidP="004D1D55"/>
    <w:p w14:paraId="5C5F463D" w14:textId="7A715EAC" w:rsidR="002A5FDC" w:rsidRDefault="006F6585" w:rsidP="004D1D55">
      <w:pPr>
        <w:pStyle w:val="Heading2"/>
      </w:pPr>
      <w:r w:rsidRPr="003E2E1E">
        <w:t xml:space="preserve">Primary reason for privacy </w:t>
      </w:r>
      <w:r w:rsidR="008907D4">
        <w:t>and</w:t>
      </w:r>
      <w:r w:rsidRPr="003E2E1E">
        <w:t xml:space="preserve"> security impact </w:t>
      </w:r>
      <w:r w:rsidRPr="00722EE2">
        <w:t>assessment</w:t>
      </w:r>
    </w:p>
    <w:tbl>
      <w:tblPr>
        <w:tblpPr w:leftFromText="180" w:rightFromText="180" w:vertAnchor="text" w:horzAnchor="margin" w:tblpXSpec="center" w:tblpY="93"/>
        <w:tblOverlap w:val="neve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129"/>
        <w:gridCol w:w="1276"/>
        <w:gridCol w:w="1701"/>
        <w:gridCol w:w="1985"/>
        <w:gridCol w:w="1417"/>
        <w:gridCol w:w="1762"/>
      </w:tblGrid>
      <w:tr w:rsidR="00350682" w:rsidRPr="003E2E1E" w14:paraId="60A81A07" w14:textId="77777777" w:rsidTr="3AF70C79">
        <w:tc>
          <w:tcPr>
            <w:tcW w:w="1129" w:type="dxa"/>
            <w:shd w:val="clear" w:color="auto" w:fill="D9D9D9" w:themeFill="background1" w:themeFillShade="D9"/>
          </w:tcPr>
          <w:p w14:paraId="6EF304A6" w14:textId="20069AEC" w:rsidR="00E52BB7" w:rsidRPr="00350682" w:rsidRDefault="00E52BB7" w:rsidP="004D1D55">
            <w:bookmarkStart w:id="4" w:name="_Hlk38890650"/>
            <w:r w:rsidRPr="00350682">
              <w:t>New project</w:t>
            </w:r>
            <w:r w:rsidR="009B7B49">
              <w:t>?</w:t>
            </w:r>
          </w:p>
        </w:tc>
        <w:tc>
          <w:tcPr>
            <w:tcW w:w="1276" w:type="dxa"/>
            <w:shd w:val="clear" w:color="auto" w:fill="D9D9D9" w:themeFill="background1" w:themeFillShade="D9"/>
          </w:tcPr>
          <w:p w14:paraId="7C0639E7" w14:textId="545C5232" w:rsidR="00E52BB7" w:rsidRPr="00350682" w:rsidRDefault="00E52BB7" w:rsidP="004D1D55">
            <w:r w:rsidRPr="00350682">
              <w:t>Change to an existing project</w:t>
            </w:r>
            <w:r w:rsidR="00625644">
              <w:t>?</w:t>
            </w:r>
          </w:p>
        </w:tc>
        <w:tc>
          <w:tcPr>
            <w:tcW w:w="1701" w:type="dxa"/>
            <w:shd w:val="clear" w:color="auto" w:fill="D9D9D9" w:themeFill="background1" w:themeFillShade="D9"/>
          </w:tcPr>
          <w:p w14:paraId="15E85ED0" w14:textId="0FEB63B2" w:rsidR="00E52BB7" w:rsidRPr="00350682" w:rsidRDefault="00E52BB7" w:rsidP="004D1D55">
            <w:r w:rsidRPr="00350682">
              <w:t>Developing or procuring a new technology</w:t>
            </w:r>
            <w:r w:rsidR="00625644">
              <w:t>?</w:t>
            </w:r>
          </w:p>
        </w:tc>
        <w:tc>
          <w:tcPr>
            <w:tcW w:w="1985" w:type="dxa"/>
            <w:shd w:val="clear" w:color="auto" w:fill="D9D9D9" w:themeFill="background1" w:themeFillShade="D9"/>
          </w:tcPr>
          <w:p w14:paraId="512ADEC9" w14:textId="3D358F89" w:rsidR="00E52BB7" w:rsidRPr="00350682" w:rsidRDefault="00E52BB7" w:rsidP="004D1D55">
            <w:r w:rsidRPr="00350682">
              <w:t>Implementing a new application, system</w:t>
            </w:r>
            <w:r w:rsidR="00625644">
              <w:t xml:space="preserve"> or</w:t>
            </w:r>
            <w:r w:rsidRPr="00350682">
              <w:t xml:space="preserve"> technology</w:t>
            </w:r>
            <w:r w:rsidR="00625644">
              <w:t>?</w:t>
            </w:r>
          </w:p>
        </w:tc>
        <w:tc>
          <w:tcPr>
            <w:tcW w:w="1417" w:type="dxa"/>
            <w:shd w:val="clear" w:color="auto" w:fill="D9D9D9" w:themeFill="background1" w:themeFillShade="D9"/>
          </w:tcPr>
          <w:p w14:paraId="74B197AA" w14:textId="45AA62E4" w:rsidR="00E52BB7" w:rsidRPr="00350682" w:rsidRDefault="00E52BB7" w:rsidP="004D1D55">
            <w:r w:rsidRPr="00350682">
              <w:t>New or updated business process</w:t>
            </w:r>
            <w:r w:rsidR="00625644">
              <w:t>?</w:t>
            </w:r>
          </w:p>
        </w:tc>
        <w:tc>
          <w:tcPr>
            <w:tcW w:w="1762" w:type="dxa"/>
            <w:shd w:val="clear" w:color="auto" w:fill="D9D9D9" w:themeFill="background1" w:themeFillShade="D9"/>
          </w:tcPr>
          <w:p w14:paraId="0E8A09D6" w14:textId="494A6250" w:rsidR="00E52BB7" w:rsidRPr="00350682" w:rsidRDefault="00E52BB7" w:rsidP="004D1D55">
            <w:r w:rsidRPr="00350682">
              <w:t>Updating a system that results in new privacy risks</w:t>
            </w:r>
            <w:r w:rsidR="00625644">
              <w:t>?</w:t>
            </w:r>
          </w:p>
        </w:tc>
      </w:tr>
      <w:tr w:rsidR="00E52BB7" w:rsidRPr="003E2E1E" w14:paraId="16C7B01C" w14:textId="77777777" w:rsidTr="3AF70C79">
        <w:trPr>
          <w:trHeight w:val="234"/>
        </w:trPr>
        <w:tc>
          <w:tcPr>
            <w:tcW w:w="1129" w:type="dxa"/>
            <w:shd w:val="clear" w:color="auto" w:fill="auto"/>
          </w:tcPr>
          <w:p w14:paraId="2BFB5CBB" w14:textId="0D89BD97" w:rsidR="00E52BB7" w:rsidRPr="003E2E1E" w:rsidRDefault="6AF25E76" w:rsidP="004D1D55">
            <w:r>
              <w:t>Yes</w:t>
            </w:r>
          </w:p>
        </w:tc>
        <w:tc>
          <w:tcPr>
            <w:tcW w:w="1276" w:type="dxa"/>
            <w:shd w:val="clear" w:color="auto" w:fill="auto"/>
          </w:tcPr>
          <w:p w14:paraId="652131C5" w14:textId="61CA3E29" w:rsidR="00E52BB7" w:rsidRPr="003E2E1E" w:rsidRDefault="6AF25E76" w:rsidP="004D1D55">
            <w:r>
              <w:t>No</w:t>
            </w:r>
          </w:p>
        </w:tc>
        <w:tc>
          <w:tcPr>
            <w:tcW w:w="1701" w:type="dxa"/>
            <w:shd w:val="clear" w:color="auto" w:fill="auto"/>
          </w:tcPr>
          <w:p w14:paraId="457F497A" w14:textId="68D807C2" w:rsidR="00E52BB7" w:rsidRPr="003E2E1E" w:rsidRDefault="6AF25E76" w:rsidP="004D1D55">
            <w:r>
              <w:t>Yes</w:t>
            </w:r>
          </w:p>
        </w:tc>
        <w:tc>
          <w:tcPr>
            <w:tcW w:w="1985" w:type="dxa"/>
            <w:shd w:val="clear" w:color="auto" w:fill="auto"/>
          </w:tcPr>
          <w:p w14:paraId="50EA5D05" w14:textId="4485029D" w:rsidR="00E52BB7" w:rsidRPr="003E2E1E" w:rsidRDefault="6AF25E76" w:rsidP="004D1D55">
            <w:r>
              <w:t>Yes</w:t>
            </w:r>
          </w:p>
        </w:tc>
        <w:tc>
          <w:tcPr>
            <w:tcW w:w="1417" w:type="dxa"/>
            <w:shd w:val="clear" w:color="auto" w:fill="auto"/>
          </w:tcPr>
          <w:p w14:paraId="49FF5BB0" w14:textId="56338420" w:rsidR="00E52BB7" w:rsidRPr="003E2E1E" w:rsidRDefault="6AF25E76" w:rsidP="004D1D55">
            <w:r>
              <w:t>Updated</w:t>
            </w:r>
          </w:p>
        </w:tc>
        <w:tc>
          <w:tcPr>
            <w:tcW w:w="1762" w:type="dxa"/>
            <w:shd w:val="clear" w:color="auto" w:fill="auto"/>
          </w:tcPr>
          <w:p w14:paraId="3F32B146" w14:textId="5F94B286" w:rsidR="00E52BB7" w:rsidRPr="003E2E1E" w:rsidRDefault="6AF25E76" w:rsidP="004D1D55">
            <w:r>
              <w:t>No</w:t>
            </w:r>
          </w:p>
        </w:tc>
      </w:tr>
      <w:bookmarkEnd w:id="4"/>
    </w:tbl>
    <w:p w14:paraId="6A49F381" w14:textId="320F81FE" w:rsidR="00E52BB7" w:rsidRDefault="00E52BB7" w:rsidP="004D1D55"/>
    <w:p w14:paraId="67D2DDB1" w14:textId="7225FB50" w:rsidR="002A5FDC" w:rsidRPr="00350682" w:rsidRDefault="005977C8" w:rsidP="004D1D55">
      <w:r w:rsidRPr="00350682">
        <w:t>(Please answer Yes</w:t>
      </w:r>
      <w:r w:rsidR="009B6ECC">
        <w:t xml:space="preserve"> or No)</w:t>
      </w:r>
    </w:p>
    <w:p w14:paraId="66DF8A29" w14:textId="1F38ABB1" w:rsidR="002A5FDC" w:rsidRDefault="002A5FDC" w:rsidP="004D1D55">
      <w:pPr>
        <w:pStyle w:val="Heading2"/>
      </w:pPr>
    </w:p>
    <w:tbl>
      <w:tblPr>
        <w:tblStyle w:val="TableGrid"/>
        <w:tblW w:w="9200" w:type="dxa"/>
        <w:tblLook w:val="04A0" w:firstRow="1" w:lastRow="0" w:firstColumn="1" w:lastColumn="0" w:noHBand="0" w:noVBand="1"/>
      </w:tblPr>
      <w:tblGrid>
        <w:gridCol w:w="1730"/>
        <w:gridCol w:w="1957"/>
        <w:gridCol w:w="1880"/>
        <w:gridCol w:w="1817"/>
        <w:gridCol w:w="1816"/>
      </w:tblGrid>
      <w:tr w:rsidR="004046CA" w14:paraId="7173B46B" w14:textId="77777777" w:rsidTr="3AF70C79">
        <w:trPr>
          <w:trHeight w:val="832"/>
        </w:trPr>
        <w:tc>
          <w:tcPr>
            <w:tcW w:w="1730" w:type="dxa"/>
            <w:shd w:val="clear" w:color="auto" w:fill="D9D9D9" w:themeFill="background1" w:themeFillShade="D9"/>
            <w:tcMar>
              <w:top w:w="108" w:type="dxa"/>
              <w:bottom w:w="108" w:type="dxa"/>
            </w:tcMar>
          </w:tcPr>
          <w:p w14:paraId="6F9450CC" w14:textId="5A7F42E9" w:rsidR="004046CA" w:rsidRPr="009B7B49" w:rsidRDefault="004046CA" w:rsidP="004D1D55">
            <w:r w:rsidRPr="009B7B49">
              <w:t>Project Owner</w:t>
            </w:r>
          </w:p>
        </w:tc>
        <w:tc>
          <w:tcPr>
            <w:tcW w:w="1957" w:type="dxa"/>
            <w:shd w:val="clear" w:color="auto" w:fill="D9D9D9" w:themeFill="background1" w:themeFillShade="D9"/>
            <w:tcMar>
              <w:top w:w="108" w:type="dxa"/>
              <w:bottom w:w="108" w:type="dxa"/>
            </w:tcMar>
          </w:tcPr>
          <w:p w14:paraId="27EC83E5" w14:textId="5F36D6B0" w:rsidR="004046CA" w:rsidRPr="009B7B49" w:rsidRDefault="004046CA" w:rsidP="004D1D55">
            <w:r w:rsidRPr="009B7B49">
              <w:t>Information Asset Owner (IAO)</w:t>
            </w:r>
          </w:p>
        </w:tc>
        <w:tc>
          <w:tcPr>
            <w:tcW w:w="1880" w:type="dxa"/>
            <w:shd w:val="clear" w:color="auto" w:fill="D9D9D9" w:themeFill="background1" w:themeFillShade="D9"/>
            <w:tcMar>
              <w:top w:w="108" w:type="dxa"/>
              <w:bottom w:w="108" w:type="dxa"/>
            </w:tcMar>
          </w:tcPr>
          <w:p w14:paraId="378C9D51" w14:textId="55D6F9F3" w:rsidR="004046CA" w:rsidRPr="009B7B49" w:rsidRDefault="004046CA" w:rsidP="004D1D55">
            <w:r w:rsidRPr="009B7B49">
              <w:t>Information Custodian (IC)</w:t>
            </w:r>
          </w:p>
        </w:tc>
        <w:tc>
          <w:tcPr>
            <w:tcW w:w="1817" w:type="dxa"/>
            <w:shd w:val="clear" w:color="auto" w:fill="D9D9D9" w:themeFill="background1" w:themeFillShade="D9"/>
            <w:tcMar>
              <w:top w:w="108" w:type="dxa"/>
              <w:bottom w:w="108" w:type="dxa"/>
            </w:tcMar>
          </w:tcPr>
          <w:p w14:paraId="287BFDF3" w14:textId="410599E5" w:rsidR="004046CA" w:rsidRPr="009B7B49" w:rsidRDefault="004046CA" w:rsidP="004D1D55">
            <w:r w:rsidRPr="009B7B49">
              <w:t>Division</w:t>
            </w:r>
          </w:p>
        </w:tc>
        <w:tc>
          <w:tcPr>
            <w:tcW w:w="1816" w:type="dxa"/>
            <w:shd w:val="clear" w:color="auto" w:fill="D9D9D9" w:themeFill="background1" w:themeFillShade="D9"/>
            <w:tcMar>
              <w:top w:w="108" w:type="dxa"/>
              <w:bottom w:w="108" w:type="dxa"/>
            </w:tcMar>
          </w:tcPr>
          <w:p w14:paraId="37CA1EBB" w14:textId="7C8D3994" w:rsidR="004046CA" w:rsidRDefault="004046CA" w:rsidP="004D1D55">
            <w:r w:rsidRPr="003E2E1E">
              <w:t>Name or ref # of asset(s) in question</w:t>
            </w:r>
          </w:p>
        </w:tc>
      </w:tr>
      <w:tr w:rsidR="004046CA" w14:paraId="69C15C10" w14:textId="77777777" w:rsidTr="3AF70C79">
        <w:trPr>
          <w:trHeight w:val="299"/>
        </w:trPr>
        <w:tc>
          <w:tcPr>
            <w:tcW w:w="1730" w:type="dxa"/>
            <w:tcMar>
              <w:top w:w="108" w:type="dxa"/>
              <w:bottom w:w="108" w:type="dxa"/>
            </w:tcMar>
          </w:tcPr>
          <w:p w14:paraId="7EDD6640" w14:textId="0E6C9B69" w:rsidR="004046CA" w:rsidRDefault="29CDC7CF" w:rsidP="004D1D55">
            <w:r>
              <w:t>Engineering</w:t>
            </w:r>
          </w:p>
        </w:tc>
        <w:tc>
          <w:tcPr>
            <w:tcW w:w="1957" w:type="dxa"/>
            <w:tcMar>
              <w:top w:w="108" w:type="dxa"/>
              <w:bottom w:w="108" w:type="dxa"/>
            </w:tcMar>
          </w:tcPr>
          <w:p w14:paraId="0EA8AF59" w14:textId="44FABD15" w:rsidR="004046CA" w:rsidRDefault="004046CA" w:rsidP="004D1D55"/>
        </w:tc>
        <w:tc>
          <w:tcPr>
            <w:tcW w:w="1880" w:type="dxa"/>
            <w:tcMar>
              <w:top w:w="108" w:type="dxa"/>
              <w:bottom w:w="108" w:type="dxa"/>
            </w:tcMar>
          </w:tcPr>
          <w:p w14:paraId="785B93D0" w14:textId="0D886797" w:rsidR="004046CA" w:rsidRDefault="004046CA" w:rsidP="004D1D55"/>
        </w:tc>
        <w:tc>
          <w:tcPr>
            <w:tcW w:w="1817" w:type="dxa"/>
            <w:tcMar>
              <w:top w:w="108" w:type="dxa"/>
              <w:bottom w:w="108" w:type="dxa"/>
            </w:tcMar>
          </w:tcPr>
          <w:p w14:paraId="6C429263" w14:textId="4AF4A6AF" w:rsidR="004046CA" w:rsidRDefault="29CDC7CF" w:rsidP="004D1D55">
            <w:r>
              <w:t>TD3</w:t>
            </w:r>
          </w:p>
        </w:tc>
        <w:tc>
          <w:tcPr>
            <w:tcW w:w="1816" w:type="dxa"/>
            <w:tcMar>
              <w:top w:w="108" w:type="dxa"/>
              <w:bottom w:w="108" w:type="dxa"/>
            </w:tcMar>
          </w:tcPr>
          <w:p w14:paraId="50F6DBAC" w14:textId="77777777" w:rsidR="004046CA" w:rsidRDefault="004046CA" w:rsidP="004D1D55"/>
        </w:tc>
      </w:tr>
    </w:tbl>
    <w:p w14:paraId="79262033" w14:textId="362732A2" w:rsidR="00576647" w:rsidRPr="003E2E1E" w:rsidRDefault="00F37FFB" w:rsidP="00AB6FAF">
      <w:pPr>
        <w:pStyle w:val="Heading1"/>
      </w:pPr>
      <w:bookmarkStart w:id="5" w:name="_Toc525207440"/>
      <w:bookmarkStart w:id="6" w:name="_Toc39055657"/>
      <w:r w:rsidRPr="00BB51BB">
        <w:t>Details</w:t>
      </w:r>
      <w:r w:rsidRPr="003E2E1E">
        <w:t xml:space="preserve"> of </w:t>
      </w:r>
      <w:r w:rsidR="00BB51BB">
        <w:t>d</w:t>
      </w:r>
      <w:r w:rsidRPr="003E2E1E">
        <w:t>ata/</w:t>
      </w:r>
      <w:r w:rsidR="00BB51BB">
        <w:t>i</w:t>
      </w:r>
      <w:r w:rsidRPr="003E2E1E">
        <w:t>nformation</w:t>
      </w:r>
      <w:r w:rsidR="0092282C" w:rsidRPr="003E2E1E">
        <w:t xml:space="preserve"> affected by this project</w:t>
      </w:r>
      <w:bookmarkEnd w:id="5"/>
      <w:bookmarkEnd w:id="6"/>
    </w:p>
    <w:p w14:paraId="54611329" w14:textId="6ADE3131" w:rsidR="00090867" w:rsidRPr="003E2E1E" w:rsidRDefault="00BB51BB" w:rsidP="004D1D55">
      <w:pPr>
        <w:pStyle w:val="Heading2"/>
      </w:pPr>
      <w:r w:rsidRPr="00B96CEB">
        <w:t>Security</w:t>
      </w:r>
      <w:r w:rsidRPr="00BB51BB">
        <w:t xml:space="preserve"> classification of the data</w:t>
      </w:r>
    </w:p>
    <w:p w14:paraId="2B28ECA1" w14:textId="77777777" w:rsidR="00BE567A" w:rsidRPr="00625329" w:rsidRDefault="00BE567A" w:rsidP="004D1D55"/>
    <w:tbl>
      <w:tblPr>
        <w:tblpPr w:leftFromText="180" w:rightFromText="180" w:vertAnchor="text" w:horzAnchor="margin" w:tblpXSpec="center" w:tblpY="-120"/>
        <w:tblOverlap w:val="neve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134"/>
        <w:gridCol w:w="1559"/>
        <w:gridCol w:w="1701"/>
        <w:gridCol w:w="4729"/>
      </w:tblGrid>
      <w:tr w:rsidR="00BE567A" w:rsidRPr="00625329" w14:paraId="651898A4" w14:textId="77777777" w:rsidTr="3AF70C79">
        <w:tc>
          <w:tcPr>
            <w:tcW w:w="1134" w:type="dxa"/>
            <w:shd w:val="clear" w:color="auto" w:fill="D9D9D9" w:themeFill="background1" w:themeFillShade="D9"/>
            <w:vAlign w:val="center"/>
          </w:tcPr>
          <w:p w14:paraId="7AD56AEC" w14:textId="77777777" w:rsidR="00BE567A" w:rsidRPr="00625329" w:rsidRDefault="00BE567A" w:rsidP="004D1D55">
            <w:r w:rsidRPr="00625329">
              <w:t>Official</w:t>
            </w:r>
          </w:p>
        </w:tc>
        <w:tc>
          <w:tcPr>
            <w:tcW w:w="1559" w:type="dxa"/>
            <w:shd w:val="clear" w:color="auto" w:fill="D9D9D9" w:themeFill="background1" w:themeFillShade="D9"/>
            <w:vAlign w:val="center"/>
          </w:tcPr>
          <w:p w14:paraId="6873E721" w14:textId="77777777" w:rsidR="00BE567A" w:rsidRPr="00625329" w:rsidRDefault="00BE567A" w:rsidP="004D1D55">
            <w:r w:rsidRPr="00625329">
              <w:t xml:space="preserve">Secret </w:t>
            </w:r>
          </w:p>
        </w:tc>
        <w:tc>
          <w:tcPr>
            <w:tcW w:w="1701" w:type="dxa"/>
            <w:shd w:val="clear" w:color="auto" w:fill="D9D9D9" w:themeFill="background1" w:themeFillShade="D9"/>
            <w:vAlign w:val="center"/>
          </w:tcPr>
          <w:p w14:paraId="4176BF85" w14:textId="77777777" w:rsidR="00BE567A" w:rsidRPr="00625329" w:rsidRDefault="00BE567A" w:rsidP="004D1D55">
            <w:r w:rsidRPr="00625329">
              <w:t>Top secret</w:t>
            </w:r>
          </w:p>
        </w:tc>
        <w:tc>
          <w:tcPr>
            <w:tcW w:w="4729" w:type="dxa"/>
            <w:shd w:val="clear" w:color="auto" w:fill="D9D9D9" w:themeFill="background1" w:themeFillShade="D9"/>
            <w:vAlign w:val="center"/>
          </w:tcPr>
          <w:p w14:paraId="039E25B1" w14:textId="77777777" w:rsidR="00BE567A" w:rsidRPr="00625329" w:rsidRDefault="00BE567A" w:rsidP="004D1D55">
            <w:r w:rsidRPr="00625329">
              <w:t>Is or will this data be in the public domain?</w:t>
            </w:r>
          </w:p>
        </w:tc>
      </w:tr>
      <w:tr w:rsidR="00BE567A" w:rsidRPr="00625329" w14:paraId="2A7C3DA4" w14:textId="77777777" w:rsidTr="3AF70C79">
        <w:trPr>
          <w:trHeight w:val="117"/>
        </w:trPr>
        <w:tc>
          <w:tcPr>
            <w:tcW w:w="1134" w:type="dxa"/>
            <w:shd w:val="clear" w:color="auto" w:fill="auto"/>
            <w:vAlign w:val="center"/>
          </w:tcPr>
          <w:p w14:paraId="7BA4C542" w14:textId="5F85288C" w:rsidR="00BE567A" w:rsidRPr="00625329" w:rsidRDefault="0865841F" w:rsidP="004D1D55">
            <w:r>
              <w:t>Yes</w:t>
            </w:r>
          </w:p>
        </w:tc>
        <w:tc>
          <w:tcPr>
            <w:tcW w:w="1559" w:type="dxa"/>
            <w:shd w:val="clear" w:color="auto" w:fill="auto"/>
            <w:vAlign w:val="center"/>
          </w:tcPr>
          <w:p w14:paraId="7B307493" w14:textId="598E7286" w:rsidR="00BE567A" w:rsidRPr="00625329" w:rsidRDefault="0865841F" w:rsidP="004D1D55">
            <w:r>
              <w:t>No</w:t>
            </w:r>
          </w:p>
        </w:tc>
        <w:tc>
          <w:tcPr>
            <w:tcW w:w="1701" w:type="dxa"/>
            <w:shd w:val="clear" w:color="auto" w:fill="auto"/>
            <w:vAlign w:val="center"/>
          </w:tcPr>
          <w:p w14:paraId="0CF5387F" w14:textId="08412045" w:rsidR="00BE567A" w:rsidRPr="00625329" w:rsidRDefault="0865841F" w:rsidP="004D1D55">
            <w:r>
              <w:t>No</w:t>
            </w:r>
          </w:p>
        </w:tc>
        <w:tc>
          <w:tcPr>
            <w:tcW w:w="4729" w:type="dxa"/>
            <w:shd w:val="clear" w:color="auto" w:fill="auto"/>
            <w:vAlign w:val="center"/>
          </w:tcPr>
          <w:p w14:paraId="368514D0" w14:textId="3349DBEB" w:rsidR="00BE567A" w:rsidRPr="00625329" w:rsidRDefault="0865841F" w:rsidP="004D1D55">
            <w:r>
              <w:t>No</w:t>
            </w:r>
          </w:p>
        </w:tc>
      </w:tr>
    </w:tbl>
    <w:p w14:paraId="7B557A64" w14:textId="77777777" w:rsidR="005E09B1" w:rsidRPr="00625329" w:rsidRDefault="005E09B1" w:rsidP="004D1D55"/>
    <w:p w14:paraId="194548EA" w14:textId="424407C2" w:rsidR="00BE567A" w:rsidRDefault="00625329" w:rsidP="004D1D55">
      <w:pPr>
        <w:pStyle w:val="Heading2"/>
      </w:pPr>
      <w:r>
        <w:t>Type of data</w:t>
      </w:r>
    </w:p>
    <w:p w14:paraId="4C8DE53B" w14:textId="77777777" w:rsidR="00543E10" w:rsidRPr="004D1D55" w:rsidRDefault="00625329" w:rsidP="004D1D55">
      <w:r w:rsidRPr="004D1D55">
        <w:t xml:space="preserve">Which of the following categories best describe the type of data affected by this project or change? </w:t>
      </w:r>
    </w:p>
    <w:p w14:paraId="60D85EB3" w14:textId="77777777" w:rsidR="00543E10" w:rsidRPr="004D1D55" w:rsidRDefault="00543E10" w:rsidP="004D1D55"/>
    <w:p w14:paraId="46EA815B" w14:textId="6A06981F" w:rsidR="00625329" w:rsidRPr="004D1D55" w:rsidRDefault="00625329" w:rsidP="004D1D55">
      <w:r w:rsidRPr="004D1D55">
        <w:t>Against each applicable type please describe how the data will be used or processed. These descriptors might help you:</w:t>
      </w:r>
      <w:r w:rsidR="005A2B0E" w:rsidRPr="004D1D55">
        <w:t xml:space="preserve"> </w:t>
      </w:r>
      <w:r w:rsidRPr="004D1D55">
        <w:t>(collected; stored; shared internally/externally)</w:t>
      </w:r>
    </w:p>
    <w:p w14:paraId="44FFE4FA" w14:textId="28001F1E" w:rsidR="00543E10" w:rsidRDefault="00543E10" w:rsidP="004D1D55"/>
    <w:tbl>
      <w:tblPr>
        <w:tblStyle w:val="TableGrid"/>
        <w:tblW w:w="0" w:type="auto"/>
        <w:tblCellMar>
          <w:top w:w="108" w:type="dxa"/>
          <w:bottom w:w="108" w:type="dxa"/>
        </w:tblCellMar>
        <w:tblLook w:val="04A0" w:firstRow="1" w:lastRow="0" w:firstColumn="1" w:lastColumn="0" w:noHBand="0" w:noVBand="1"/>
      </w:tblPr>
      <w:tblGrid>
        <w:gridCol w:w="1990"/>
        <w:gridCol w:w="1549"/>
        <w:gridCol w:w="5477"/>
      </w:tblGrid>
      <w:tr w:rsidR="00442E80" w14:paraId="0910DDB2" w14:textId="77777777" w:rsidTr="3AF70C79">
        <w:tc>
          <w:tcPr>
            <w:tcW w:w="1990" w:type="dxa"/>
            <w:shd w:val="clear" w:color="auto" w:fill="D9D9D9" w:themeFill="background1" w:themeFillShade="D9"/>
            <w:vAlign w:val="center"/>
          </w:tcPr>
          <w:p w14:paraId="4966C78F" w14:textId="7CB764A3" w:rsidR="00442E80" w:rsidRPr="003E2E1E" w:rsidRDefault="00A62B14" w:rsidP="004D1D55">
            <w:r>
              <w:t>Data types</w:t>
            </w:r>
          </w:p>
        </w:tc>
        <w:tc>
          <w:tcPr>
            <w:tcW w:w="1549" w:type="dxa"/>
            <w:shd w:val="clear" w:color="auto" w:fill="D9D9D9" w:themeFill="background1" w:themeFillShade="D9"/>
          </w:tcPr>
          <w:p w14:paraId="170A1DFB" w14:textId="0210CB15" w:rsidR="00442E80" w:rsidRDefault="00A62B14" w:rsidP="004D1D55">
            <w:r>
              <w:t>Indicate which data types apply</w:t>
            </w:r>
          </w:p>
        </w:tc>
        <w:tc>
          <w:tcPr>
            <w:tcW w:w="5477" w:type="dxa"/>
            <w:shd w:val="clear" w:color="auto" w:fill="D9D9D9" w:themeFill="background1" w:themeFillShade="D9"/>
          </w:tcPr>
          <w:p w14:paraId="070294BD" w14:textId="227925DB" w:rsidR="00442E80" w:rsidRDefault="00903FCD" w:rsidP="004D1D55">
            <w:r>
              <w:t>How will you use this data?</w:t>
            </w:r>
          </w:p>
        </w:tc>
      </w:tr>
      <w:tr w:rsidR="00442E80" w14:paraId="353554FC" w14:textId="77777777" w:rsidTr="3AF70C79">
        <w:tc>
          <w:tcPr>
            <w:tcW w:w="1990" w:type="dxa"/>
            <w:shd w:val="clear" w:color="auto" w:fill="D9D9D9" w:themeFill="background1" w:themeFillShade="D9"/>
            <w:vAlign w:val="center"/>
          </w:tcPr>
          <w:p w14:paraId="13D7DFF7" w14:textId="5C9408F5" w:rsidR="00442E80" w:rsidRDefault="00442E80" w:rsidP="004D1D55">
            <w:r w:rsidRPr="003E2E1E">
              <w:t xml:space="preserve">Personal </w:t>
            </w:r>
            <w:r>
              <w:t>data</w:t>
            </w:r>
          </w:p>
        </w:tc>
        <w:tc>
          <w:tcPr>
            <w:tcW w:w="1549" w:type="dxa"/>
          </w:tcPr>
          <w:p w14:paraId="05872ACD" w14:textId="60398BC6" w:rsidR="00442E80" w:rsidRDefault="70F44873" w:rsidP="004D1D55">
            <w:r>
              <w:t>No</w:t>
            </w:r>
          </w:p>
        </w:tc>
        <w:tc>
          <w:tcPr>
            <w:tcW w:w="5477" w:type="dxa"/>
          </w:tcPr>
          <w:p w14:paraId="5BB7CCB6" w14:textId="372E47D9" w:rsidR="00442E80" w:rsidRDefault="00442E80" w:rsidP="004D1D55"/>
        </w:tc>
      </w:tr>
      <w:tr w:rsidR="00442E80" w14:paraId="2B8E731C" w14:textId="77777777" w:rsidTr="3AF70C79">
        <w:trPr>
          <w:trHeight w:val="341"/>
        </w:trPr>
        <w:tc>
          <w:tcPr>
            <w:tcW w:w="1990" w:type="dxa"/>
            <w:shd w:val="clear" w:color="auto" w:fill="D9D9D9" w:themeFill="background1" w:themeFillShade="D9"/>
          </w:tcPr>
          <w:p w14:paraId="5A0A0C7B" w14:textId="6C75CF20" w:rsidR="00442E80" w:rsidRDefault="00442E80" w:rsidP="004D1D55">
            <w:r>
              <w:t>Special category personal data</w:t>
            </w:r>
          </w:p>
        </w:tc>
        <w:tc>
          <w:tcPr>
            <w:tcW w:w="1549" w:type="dxa"/>
          </w:tcPr>
          <w:p w14:paraId="145E26A8" w14:textId="02FD1690" w:rsidR="00442E80" w:rsidRDefault="7400F15D" w:rsidP="004D1D55">
            <w:r>
              <w:t>No</w:t>
            </w:r>
          </w:p>
        </w:tc>
        <w:tc>
          <w:tcPr>
            <w:tcW w:w="5477" w:type="dxa"/>
          </w:tcPr>
          <w:p w14:paraId="4E8DA8B8" w14:textId="249C1F01" w:rsidR="00442E80" w:rsidRDefault="00442E80" w:rsidP="004D1D55"/>
        </w:tc>
      </w:tr>
      <w:tr w:rsidR="00442E80" w14:paraId="5C98B17F" w14:textId="77777777" w:rsidTr="3AF70C79">
        <w:trPr>
          <w:trHeight w:val="725"/>
        </w:trPr>
        <w:tc>
          <w:tcPr>
            <w:tcW w:w="1990" w:type="dxa"/>
            <w:shd w:val="clear" w:color="auto" w:fill="D9D9D9" w:themeFill="background1" w:themeFillShade="D9"/>
            <w:vAlign w:val="center"/>
          </w:tcPr>
          <w:p w14:paraId="6663481B" w14:textId="725A9410" w:rsidR="00442E80" w:rsidRPr="003E2E1E" w:rsidRDefault="00442E80" w:rsidP="004D1D55">
            <w:r>
              <w:t>Personal / special category personal data processed for law enforcement purposes</w:t>
            </w:r>
          </w:p>
        </w:tc>
        <w:tc>
          <w:tcPr>
            <w:tcW w:w="1549" w:type="dxa"/>
          </w:tcPr>
          <w:p w14:paraId="317290A4" w14:textId="52AC176B" w:rsidR="00442E80" w:rsidRDefault="090CC11C" w:rsidP="3AF70C79">
            <w:r>
              <w:t>No</w:t>
            </w:r>
          </w:p>
        </w:tc>
        <w:tc>
          <w:tcPr>
            <w:tcW w:w="5477" w:type="dxa"/>
            <w:vAlign w:val="center"/>
          </w:tcPr>
          <w:p w14:paraId="09D21C6A" w14:textId="4BCDCE5D" w:rsidR="00442E80" w:rsidRDefault="00442E80" w:rsidP="004D1D55"/>
        </w:tc>
      </w:tr>
      <w:tr w:rsidR="00442E80" w14:paraId="1618A6C3" w14:textId="77777777" w:rsidTr="3AF70C79">
        <w:tc>
          <w:tcPr>
            <w:tcW w:w="1990" w:type="dxa"/>
            <w:shd w:val="clear" w:color="auto" w:fill="D9D9D9" w:themeFill="background1" w:themeFillShade="D9"/>
            <w:vAlign w:val="center"/>
          </w:tcPr>
          <w:p w14:paraId="12E2D1F7" w14:textId="68BB0C7A" w:rsidR="00442E80" w:rsidRDefault="00442E80" w:rsidP="004D1D55">
            <w:r w:rsidRPr="003E2E1E">
              <w:t xml:space="preserve">Credit </w:t>
            </w:r>
            <w:r>
              <w:t>c</w:t>
            </w:r>
            <w:r w:rsidRPr="003E2E1E">
              <w:t xml:space="preserve">ard </w:t>
            </w:r>
            <w:r>
              <w:t>i</w:t>
            </w:r>
            <w:r w:rsidRPr="003E2E1E">
              <w:t>nformation</w:t>
            </w:r>
          </w:p>
        </w:tc>
        <w:tc>
          <w:tcPr>
            <w:tcW w:w="1549" w:type="dxa"/>
          </w:tcPr>
          <w:p w14:paraId="3379BE86" w14:textId="22CB8613" w:rsidR="00442E80" w:rsidRDefault="5611D5EC" w:rsidP="3AF70C79">
            <w:r>
              <w:t>No</w:t>
            </w:r>
          </w:p>
        </w:tc>
        <w:tc>
          <w:tcPr>
            <w:tcW w:w="5477" w:type="dxa"/>
            <w:vAlign w:val="center"/>
          </w:tcPr>
          <w:p w14:paraId="229DAD93" w14:textId="5760B12C" w:rsidR="00442E80" w:rsidRDefault="00442E80" w:rsidP="004D1D55"/>
        </w:tc>
      </w:tr>
      <w:tr w:rsidR="00442E80" w14:paraId="25C1DA18" w14:textId="77777777" w:rsidTr="3AF70C79">
        <w:tc>
          <w:tcPr>
            <w:tcW w:w="1990" w:type="dxa"/>
            <w:shd w:val="clear" w:color="auto" w:fill="D9D9D9" w:themeFill="background1" w:themeFillShade="D9"/>
            <w:vAlign w:val="center"/>
          </w:tcPr>
          <w:p w14:paraId="4AC24FD2" w14:textId="3D077D00" w:rsidR="00442E80" w:rsidRDefault="00442E80" w:rsidP="004D1D55">
            <w:r w:rsidRPr="003E2E1E">
              <w:t xml:space="preserve">Other financial </w:t>
            </w:r>
            <w:r>
              <w:t>d</w:t>
            </w:r>
            <w:r w:rsidRPr="003E2E1E">
              <w:t>ata</w:t>
            </w:r>
          </w:p>
        </w:tc>
        <w:tc>
          <w:tcPr>
            <w:tcW w:w="1549" w:type="dxa"/>
          </w:tcPr>
          <w:p w14:paraId="13DCA07D" w14:textId="29FE8D3D" w:rsidR="00442E80" w:rsidRDefault="08E9B641" w:rsidP="3AF70C79">
            <w:r>
              <w:t>No</w:t>
            </w:r>
          </w:p>
        </w:tc>
        <w:tc>
          <w:tcPr>
            <w:tcW w:w="5477" w:type="dxa"/>
          </w:tcPr>
          <w:p w14:paraId="1B7D01FC" w14:textId="135A8CEA" w:rsidR="00442E80" w:rsidRDefault="00442E80" w:rsidP="004D1D55"/>
        </w:tc>
      </w:tr>
      <w:tr w:rsidR="00442E80" w14:paraId="14B27025" w14:textId="77777777" w:rsidTr="3AF70C79">
        <w:tc>
          <w:tcPr>
            <w:tcW w:w="1990" w:type="dxa"/>
            <w:shd w:val="clear" w:color="auto" w:fill="D9D9D9" w:themeFill="background1" w:themeFillShade="D9"/>
          </w:tcPr>
          <w:p w14:paraId="18D89161" w14:textId="2B21FAB8" w:rsidR="00442E80" w:rsidRDefault="00442E80" w:rsidP="004D1D55">
            <w:r w:rsidRPr="003E2E1E">
              <w:t>Intellectual Property</w:t>
            </w:r>
          </w:p>
        </w:tc>
        <w:tc>
          <w:tcPr>
            <w:tcW w:w="1549" w:type="dxa"/>
          </w:tcPr>
          <w:p w14:paraId="098537F0" w14:textId="1FC5E424" w:rsidR="00442E80" w:rsidRDefault="6695456E" w:rsidP="3AF70C79">
            <w:pPr>
              <w:spacing w:line="259" w:lineRule="auto"/>
            </w:pPr>
            <w:r>
              <w:t>No</w:t>
            </w:r>
          </w:p>
        </w:tc>
        <w:tc>
          <w:tcPr>
            <w:tcW w:w="5477" w:type="dxa"/>
          </w:tcPr>
          <w:p w14:paraId="474DF4BA" w14:textId="356BDCD3" w:rsidR="00442E80" w:rsidRDefault="00442E80" w:rsidP="004D1D55"/>
        </w:tc>
      </w:tr>
      <w:tr w:rsidR="00442E80" w14:paraId="3F0F8239" w14:textId="77777777" w:rsidTr="3AF70C79">
        <w:tc>
          <w:tcPr>
            <w:tcW w:w="1990" w:type="dxa"/>
            <w:shd w:val="clear" w:color="auto" w:fill="D9D9D9" w:themeFill="background1" w:themeFillShade="D9"/>
          </w:tcPr>
          <w:p w14:paraId="71502DFC" w14:textId="79FD0F44" w:rsidR="00442E80" w:rsidRPr="003E2E1E" w:rsidRDefault="00442E80" w:rsidP="004D1D55">
            <w:r>
              <w:lastRenderedPageBreak/>
              <w:t>Commercially sensitive information</w:t>
            </w:r>
          </w:p>
        </w:tc>
        <w:tc>
          <w:tcPr>
            <w:tcW w:w="1549" w:type="dxa"/>
          </w:tcPr>
          <w:p w14:paraId="62505268" w14:textId="67E2EE5B" w:rsidR="00442E80" w:rsidRDefault="29BA9AF8" w:rsidP="004D1D55">
            <w:r>
              <w:t>Yes</w:t>
            </w:r>
          </w:p>
        </w:tc>
        <w:tc>
          <w:tcPr>
            <w:tcW w:w="5477" w:type="dxa"/>
          </w:tcPr>
          <w:p w14:paraId="5246108C" w14:textId="7472A40C" w:rsidR="00442E80" w:rsidRDefault="489DEDA4" w:rsidP="004D1D55">
            <w:r>
              <w:t>Beats will be used to ship logfile data to Elastic Cloud</w:t>
            </w:r>
            <w:r w:rsidR="619EAB9A">
              <w:t xml:space="preserve"> where it will be indexed and made available to Kibana for visualisation. </w:t>
            </w:r>
          </w:p>
          <w:p w14:paraId="2C010AFE" w14:textId="72B36674" w:rsidR="00442E80" w:rsidRDefault="619EAB9A" w:rsidP="3AF70C79">
            <w:r w:rsidRPr="3AF70C79">
              <w:t>The data is about metrics.</w:t>
            </w:r>
          </w:p>
        </w:tc>
      </w:tr>
      <w:tr w:rsidR="00442E80" w14:paraId="38B46958" w14:textId="77777777" w:rsidTr="3AF70C79">
        <w:tc>
          <w:tcPr>
            <w:tcW w:w="1990" w:type="dxa"/>
            <w:shd w:val="clear" w:color="auto" w:fill="D9D9D9" w:themeFill="background1" w:themeFillShade="D9"/>
          </w:tcPr>
          <w:p w14:paraId="1C84F67D" w14:textId="0C19000B" w:rsidR="00442E80" w:rsidRDefault="00442E80" w:rsidP="004D1D55">
            <w:r w:rsidRPr="003E2E1E">
              <w:t xml:space="preserve">Other </w:t>
            </w:r>
            <w:r>
              <w:t>d</w:t>
            </w:r>
            <w:r w:rsidRPr="003E2E1E">
              <w:t xml:space="preserve">ata </w:t>
            </w:r>
            <w:r>
              <w:t>t</w:t>
            </w:r>
            <w:r w:rsidRPr="003E2E1E">
              <w:t>ype (</w:t>
            </w:r>
            <w:r>
              <w:t>p</w:t>
            </w:r>
            <w:r w:rsidRPr="003E2E1E">
              <w:t xml:space="preserve">lease </w:t>
            </w:r>
            <w:r>
              <w:t>s</w:t>
            </w:r>
            <w:r w:rsidRPr="003E2E1E">
              <w:t>pecify)</w:t>
            </w:r>
          </w:p>
        </w:tc>
        <w:tc>
          <w:tcPr>
            <w:tcW w:w="1549" w:type="dxa"/>
          </w:tcPr>
          <w:p w14:paraId="6C744393" w14:textId="66A7389D" w:rsidR="00442E80" w:rsidRDefault="1313DF25" w:rsidP="004D1D55">
            <w:r>
              <w:t>n/a</w:t>
            </w:r>
          </w:p>
        </w:tc>
        <w:tc>
          <w:tcPr>
            <w:tcW w:w="5477" w:type="dxa"/>
          </w:tcPr>
          <w:p w14:paraId="33F0D1FB" w14:textId="72777945" w:rsidR="00442E80" w:rsidRDefault="00442E80" w:rsidP="004D1D55"/>
        </w:tc>
      </w:tr>
    </w:tbl>
    <w:p w14:paraId="27B682A3" w14:textId="268BF5B9" w:rsidR="00543E10" w:rsidRDefault="00543E10" w:rsidP="004D1D55"/>
    <w:p w14:paraId="625E739A" w14:textId="5C85D108" w:rsidR="004F6467" w:rsidRDefault="004F6467" w:rsidP="004D1D55"/>
    <w:p w14:paraId="14B103F0" w14:textId="0644E41E" w:rsidR="004F6467" w:rsidRDefault="004F6467" w:rsidP="004F6467">
      <w:pPr>
        <w:pStyle w:val="Heading2"/>
      </w:pPr>
      <w:r>
        <w:t>Data Protection considerations</w:t>
      </w:r>
    </w:p>
    <w:p w14:paraId="1BF00E2B" w14:textId="44D03F77" w:rsidR="0016454C" w:rsidRPr="0016454C" w:rsidRDefault="0016454C" w:rsidP="0016454C">
      <w:r>
        <w:t xml:space="preserve">If you will be processing information about living individuals (personal data) have you consulted </w:t>
      </w:r>
      <w:hyperlink r:id="rId13" w:history="1">
        <w:r w:rsidRPr="00CB3D3E">
          <w:rPr>
            <w:rStyle w:val="Hyperlink"/>
          </w:rPr>
          <w:t>dataprotection@mhra.gov.uk</w:t>
        </w:r>
      </w:hyperlink>
      <w:r>
        <w:t xml:space="preserve"> to consider whether you need to </w:t>
      </w:r>
      <w:r w:rsidR="005D10E6">
        <w:t>do any of the following?</w:t>
      </w:r>
    </w:p>
    <w:p w14:paraId="3B365DCB" w14:textId="2CA6640C" w:rsidR="00172088" w:rsidRPr="003E2E1E" w:rsidRDefault="00172088" w:rsidP="004D1D55"/>
    <w:tbl>
      <w:tblPr>
        <w:tblpPr w:leftFromText="180" w:rightFromText="180" w:vertAnchor="text" w:horzAnchor="margin" w:tblpXSpec="center" w:tblpY="-120"/>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7"/>
        <w:gridCol w:w="4607"/>
      </w:tblGrid>
      <w:tr w:rsidR="00EA34F6" w:rsidRPr="003E2E1E" w14:paraId="65FC7C45" w14:textId="77777777" w:rsidTr="3AF70C79">
        <w:trPr>
          <w:trHeight w:val="404"/>
        </w:trPr>
        <w:tc>
          <w:tcPr>
            <w:tcW w:w="4607" w:type="dxa"/>
            <w:shd w:val="clear" w:color="auto" w:fill="D9D9D9" w:themeFill="background1" w:themeFillShade="D9"/>
            <w:vAlign w:val="center"/>
          </w:tcPr>
          <w:p w14:paraId="57981B06" w14:textId="20D6BF24" w:rsidR="00EA34F6" w:rsidRPr="008B706A" w:rsidRDefault="0016454C" w:rsidP="00EA34F6">
            <w:pPr>
              <w:rPr>
                <w:b/>
                <w:bCs/>
              </w:rPr>
            </w:pPr>
            <w:r w:rsidRPr="008B706A">
              <w:rPr>
                <w:b/>
                <w:bCs/>
              </w:rPr>
              <w:t>Data Protection consideration</w:t>
            </w:r>
          </w:p>
        </w:tc>
        <w:tc>
          <w:tcPr>
            <w:tcW w:w="4607" w:type="dxa"/>
            <w:shd w:val="clear" w:color="auto" w:fill="D9D9D9" w:themeFill="background1" w:themeFillShade="D9"/>
            <w:vAlign w:val="center"/>
          </w:tcPr>
          <w:p w14:paraId="6806BFE4" w14:textId="300828D7" w:rsidR="00EA34F6" w:rsidRPr="008B706A" w:rsidRDefault="00EA34F6" w:rsidP="00EA34F6">
            <w:pPr>
              <w:rPr>
                <w:b/>
                <w:bCs/>
              </w:rPr>
            </w:pPr>
            <w:r w:rsidRPr="008B706A">
              <w:rPr>
                <w:b/>
                <w:bCs/>
              </w:rPr>
              <w:t>Yes/No</w:t>
            </w:r>
          </w:p>
        </w:tc>
      </w:tr>
      <w:tr w:rsidR="00137A57" w:rsidRPr="003E2E1E" w14:paraId="24E7E2CC" w14:textId="77777777" w:rsidTr="3AF70C79">
        <w:trPr>
          <w:trHeight w:val="404"/>
        </w:trPr>
        <w:tc>
          <w:tcPr>
            <w:tcW w:w="4607" w:type="dxa"/>
            <w:shd w:val="clear" w:color="auto" w:fill="D9D9D9" w:themeFill="background1" w:themeFillShade="D9"/>
            <w:vAlign w:val="center"/>
          </w:tcPr>
          <w:p w14:paraId="43A74740" w14:textId="1EC98FA2" w:rsidR="00137A57" w:rsidRDefault="00137A57" w:rsidP="00592CDB">
            <w:r>
              <w:t>Undertake a Data Protection Impact Assessment</w:t>
            </w:r>
          </w:p>
        </w:tc>
        <w:tc>
          <w:tcPr>
            <w:tcW w:w="4607" w:type="dxa"/>
            <w:shd w:val="clear" w:color="auto" w:fill="auto"/>
            <w:vAlign w:val="center"/>
          </w:tcPr>
          <w:p w14:paraId="6BA49B54" w14:textId="0A66ADE0" w:rsidR="00137A57" w:rsidRDefault="1A13E143" w:rsidP="00592CDB">
            <w:r>
              <w:t>n/a</w:t>
            </w:r>
          </w:p>
        </w:tc>
      </w:tr>
      <w:tr w:rsidR="00FD5038" w:rsidRPr="003E2E1E" w14:paraId="5DF06BCE" w14:textId="77777777" w:rsidTr="3AF70C79">
        <w:trPr>
          <w:trHeight w:val="404"/>
        </w:trPr>
        <w:tc>
          <w:tcPr>
            <w:tcW w:w="4607" w:type="dxa"/>
            <w:shd w:val="clear" w:color="auto" w:fill="D9D9D9" w:themeFill="background1" w:themeFillShade="D9"/>
            <w:vAlign w:val="center"/>
          </w:tcPr>
          <w:p w14:paraId="6E3EEBFC" w14:textId="7C647683" w:rsidR="00FD5038" w:rsidRDefault="00FD5038" w:rsidP="00592CDB">
            <w:r>
              <w:t>Write or amend a cookie policy</w:t>
            </w:r>
          </w:p>
        </w:tc>
        <w:tc>
          <w:tcPr>
            <w:tcW w:w="4607" w:type="dxa"/>
            <w:shd w:val="clear" w:color="auto" w:fill="auto"/>
            <w:vAlign w:val="center"/>
          </w:tcPr>
          <w:p w14:paraId="7EF0260B" w14:textId="05F00451" w:rsidR="00FD5038" w:rsidRDefault="62E753A3" w:rsidP="3AF70C79">
            <w:r>
              <w:t>n/a</w:t>
            </w:r>
          </w:p>
        </w:tc>
      </w:tr>
      <w:tr w:rsidR="00FD5038" w:rsidRPr="003E2E1E" w14:paraId="7D6CF550" w14:textId="77777777" w:rsidTr="3AF70C79">
        <w:trPr>
          <w:trHeight w:val="404"/>
        </w:trPr>
        <w:tc>
          <w:tcPr>
            <w:tcW w:w="4607" w:type="dxa"/>
            <w:shd w:val="clear" w:color="auto" w:fill="D9D9D9" w:themeFill="background1" w:themeFillShade="D9"/>
            <w:vAlign w:val="center"/>
          </w:tcPr>
          <w:p w14:paraId="2AF5C44E" w14:textId="3ED9BEC0" w:rsidR="00FD5038" w:rsidRDefault="00FD5038" w:rsidP="00592CDB">
            <w:r>
              <w:t>Update a Privacy Notice</w:t>
            </w:r>
          </w:p>
        </w:tc>
        <w:tc>
          <w:tcPr>
            <w:tcW w:w="4607" w:type="dxa"/>
            <w:shd w:val="clear" w:color="auto" w:fill="auto"/>
            <w:vAlign w:val="center"/>
          </w:tcPr>
          <w:p w14:paraId="3178AC0B" w14:textId="75BEA3F4" w:rsidR="00FD5038" w:rsidRDefault="6FCBB778" w:rsidP="3AF70C79">
            <w:r>
              <w:t>n/a</w:t>
            </w:r>
          </w:p>
        </w:tc>
      </w:tr>
      <w:tr w:rsidR="00EA34F6" w:rsidRPr="003E2E1E" w14:paraId="6684A124" w14:textId="77777777" w:rsidTr="3AF70C79">
        <w:trPr>
          <w:trHeight w:val="404"/>
        </w:trPr>
        <w:tc>
          <w:tcPr>
            <w:tcW w:w="4607" w:type="dxa"/>
            <w:shd w:val="clear" w:color="auto" w:fill="D9D9D9" w:themeFill="background1" w:themeFillShade="D9"/>
            <w:vAlign w:val="center"/>
          </w:tcPr>
          <w:p w14:paraId="165DD5C1" w14:textId="4D96B00C" w:rsidR="00EA34F6" w:rsidRDefault="00EA34F6" w:rsidP="00592CDB">
            <w:r>
              <w:t>Update the Asset register</w:t>
            </w:r>
          </w:p>
        </w:tc>
        <w:tc>
          <w:tcPr>
            <w:tcW w:w="4607" w:type="dxa"/>
            <w:shd w:val="clear" w:color="auto" w:fill="auto"/>
            <w:vAlign w:val="center"/>
          </w:tcPr>
          <w:p w14:paraId="28DDF820" w14:textId="7332D0EE" w:rsidR="00EA34F6" w:rsidRDefault="0359CEDF" w:rsidP="3AF70C79">
            <w:r>
              <w:t>n/a</w:t>
            </w:r>
          </w:p>
        </w:tc>
      </w:tr>
      <w:tr w:rsidR="00EA34F6" w:rsidRPr="003E2E1E" w14:paraId="49094377" w14:textId="77777777" w:rsidTr="3AF70C79">
        <w:trPr>
          <w:trHeight w:val="404"/>
        </w:trPr>
        <w:tc>
          <w:tcPr>
            <w:tcW w:w="4607" w:type="dxa"/>
            <w:shd w:val="clear" w:color="auto" w:fill="D9D9D9" w:themeFill="background1" w:themeFillShade="D9"/>
            <w:vAlign w:val="center"/>
          </w:tcPr>
          <w:p w14:paraId="683D70FC" w14:textId="5D034458" w:rsidR="00EA34F6" w:rsidRDefault="00EA34F6" w:rsidP="00592CDB">
            <w:r>
              <w:t>Update our Record of Personal Data Processing (Article 30 register)</w:t>
            </w:r>
          </w:p>
        </w:tc>
        <w:tc>
          <w:tcPr>
            <w:tcW w:w="4607" w:type="dxa"/>
            <w:shd w:val="clear" w:color="auto" w:fill="auto"/>
            <w:vAlign w:val="center"/>
          </w:tcPr>
          <w:p w14:paraId="182470D4" w14:textId="5FF6DDEB" w:rsidR="00EA34F6" w:rsidRDefault="4CCE4AD3" w:rsidP="3AF70C79">
            <w:r>
              <w:t>n/a</w:t>
            </w:r>
          </w:p>
        </w:tc>
      </w:tr>
    </w:tbl>
    <w:p w14:paraId="6BE9F1BD" w14:textId="7F36705E" w:rsidR="009764F1" w:rsidRPr="00171ECC" w:rsidRDefault="009764F1" w:rsidP="004D1D55">
      <w:pPr>
        <w:pStyle w:val="Heading2"/>
        <w:rPr>
          <w:rFonts w:eastAsia="Tahoma"/>
        </w:rPr>
      </w:pPr>
      <w:r w:rsidRPr="003E2E1E">
        <w:rPr>
          <w:rFonts w:eastAsia="Tahoma"/>
        </w:rPr>
        <w:t xml:space="preserve">Data location and retention  </w:t>
      </w:r>
    </w:p>
    <w:tbl>
      <w:tblPr>
        <w:tblpPr w:leftFromText="180" w:rightFromText="180" w:vertAnchor="text" w:horzAnchor="margin" w:tblpY="65"/>
        <w:tblOverlap w:val="neve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706"/>
        <w:gridCol w:w="1985"/>
        <w:gridCol w:w="1842"/>
        <w:gridCol w:w="2127"/>
        <w:gridCol w:w="1701"/>
      </w:tblGrid>
      <w:tr w:rsidR="00F46DA0" w:rsidRPr="003E2E1E" w14:paraId="271B5EF2" w14:textId="77777777" w:rsidTr="3AF70C79">
        <w:trPr>
          <w:trHeight w:val="712"/>
        </w:trPr>
        <w:tc>
          <w:tcPr>
            <w:tcW w:w="1706" w:type="dxa"/>
            <w:shd w:val="clear" w:color="auto" w:fill="D9D9D9" w:themeFill="background1" w:themeFillShade="D9"/>
          </w:tcPr>
          <w:p w14:paraId="46170251" w14:textId="77777777" w:rsidR="00F46DA0" w:rsidRPr="00AB6FAF" w:rsidRDefault="00F46DA0" w:rsidP="004D1D55">
            <w:pPr>
              <w:keepNext/>
              <w:keepLines/>
            </w:pPr>
            <w:r w:rsidRPr="00AB6FAF">
              <w:t>Where geographically will the data be at rest (UK/ EU/ USA/ Other)</w:t>
            </w:r>
          </w:p>
        </w:tc>
        <w:tc>
          <w:tcPr>
            <w:tcW w:w="1985" w:type="dxa"/>
            <w:shd w:val="clear" w:color="auto" w:fill="D9D9D9" w:themeFill="background1" w:themeFillShade="D9"/>
          </w:tcPr>
          <w:p w14:paraId="7BC0C63F" w14:textId="77777777" w:rsidR="00F46DA0" w:rsidRPr="00AB6FAF" w:rsidRDefault="00F46DA0" w:rsidP="004D1D55">
            <w:pPr>
              <w:keepNext/>
              <w:keepLines/>
            </w:pPr>
            <w:r w:rsidRPr="00AB6FAF">
              <w:t>Where geographically will the data be accessible from (UK/ EU/ USA/ Other)</w:t>
            </w:r>
          </w:p>
        </w:tc>
        <w:tc>
          <w:tcPr>
            <w:tcW w:w="1842" w:type="dxa"/>
            <w:shd w:val="clear" w:color="auto" w:fill="D9D9D9" w:themeFill="background1" w:themeFillShade="D9"/>
          </w:tcPr>
          <w:p w14:paraId="2D826383" w14:textId="49701BA4" w:rsidR="00F46DA0" w:rsidRPr="00AB6FAF" w:rsidRDefault="00F46DA0" w:rsidP="004D1D55">
            <w:pPr>
              <w:keepNext/>
              <w:keepLines/>
            </w:pPr>
            <w:r w:rsidRPr="00AB6FAF">
              <w:t>What is the data retention requirement for this data</w:t>
            </w:r>
          </w:p>
        </w:tc>
        <w:tc>
          <w:tcPr>
            <w:tcW w:w="2127" w:type="dxa"/>
            <w:shd w:val="clear" w:color="auto" w:fill="D9D9D9" w:themeFill="background1" w:themeFillShade="D9"/>
          </w:tcPr>
          <w:p w14:paraId="7E305F8B" w14:textId="169E54A4" w:rsidR="00F46DA0" w:rsidRPr="00AB6FAF" w:rsidRDefault="00F46DA0" w:rsidP="004D1D55">
            <w:pPr>
              <w:keepNext/>
              <w:keepLines/>
            </w:pPr>
            <w:r w:rsidRPr="00AB6FAF">
              <w:t xml:space="preserve">Can the project satisfy data retention and any other specific handling/storage requirements </w:t>
            </w:r>
          </w:p>
        </w:tc>
        <w:tc>
          <w:tcPr>
            <w:tcW w:w="1701" w:type="dxa"/>
            <w:shd w:val="clear" w:color="auto" w:fill="D9D9D9" w:themeFill="background1" w:themeFillShade="D9"/>
          </w:tcPr>
          <w:p w14:paraId="20CE583A" w14:textId="77777777" w:rsidR="00F46DA0" w:rsidRPr="00AB6FAF" w:rsidRDefault="00F46DA0" w:rsidP="004D1D55">
            <w:pPr>
              <w:keepNext/>
              <w:keepLines/>
            </w:pPr>
            <w:r w:rsidRPr="00AB6FAF">
              <w:t>*if ‘no’, please describe corrective action</w:t>
            </w:r>
          </w:p>
        </w:tc>
      </w:tr>
      <w:tr w:rsidR="00F46DA0" w:rsidRPr="003E2E1E" w14:paraId="4004D6DC" w14:textId="77777777" w:rsidTr="3AF70C79">
        <w:trPr>
          <w:trHeight w:val="380"/>
        </w:trPr>
        <w:tc>
          <w:tcPr>
            <w:tcW w:w="1706" w:type="dxa"/>
            <w:shd w:val="clear" w:color="auto" w:fill="auto"/>
          </w:tcPr>
          <w:p w14:paraId="60163464" w14:textId="25ABDDBC" w:rsidR="00F46DA0" w:rsidRPr="003E2E1E" w:rsidRDefault="013E885C" w:rsidP="004D1D55">
            <w:pPr>
              <w:keepNext/>
              <w:keepLines/>
            </w:pPr>
            <w:r>
              <w:t>UK</w:t>
            </w:r>
          </w:p>
        </w:tc>
        <w:tc>
          <w:tcPr>
            <w:tcW w:w="1985" w:type="dxa"/>
            <w:shd w:val="clear" w:color="auto" w:fill="auto"/>
          </w:tcPr>
          <w:p w14:paraId="4EE4CF4C" w14:textId="29792C00" w:rsidR="00F46DA0" w:rsidRPr="003E2E1E" w:rsidRDefault="013E885C" w:rsidP="004D1D55">
            <w:pPr>
              <w:keepNext/>
              <w:keepLines/>
            </w:pPr>
            <w:r>
              <w:t>UK</w:t>
            </w:r>
          </w:p>
        </w:tc>
        <w:tc>
          <w:tcPr>
            <w:tcW w:w="1842" w:type="dxa"/>
            <w:shd w:val="clear" w:color="auto" w:fill="auto"/>
          </w:tcPr>
          <w:p w14:paraId="3AF170D3" w14:textId="060402A7" w:rsidR="00F46DA0" w:rsidRPr="003E2E1E" w:rsidRDefault="55713B5D" w:rsidP="004D1D55">
            <w:pPr>
              <w:keepNext/>
              <w:keepLines/>
            </w:pPr>
            <w:r>
              <w:t>No time limits</w:t>
            </w:r>
          </w:p>
        </w:tc>
        <w:tc>
          <w:tcPr>
            <w:tcW w:w="2127" w:type="dxa"/>
            <w:shd w:val="clear" w:color="auto" w:fill="auto"/>
          </w:tcPr>
          <w:p w14:paraId="5B821CCD" w14:textId="07195718" w:rsidR="00F46DA0" w:rsidRPr="003E2E1E" w:rsidRDefault="013E885C" w:rsidP="004D1D55">
            <w:pPr>
              <w:keepNext/>
              <w:keepLines/>
            </w:pPr>
            <w:r>
              <w:t>Yes</w:t>
            </w:r>
          </w:p>
        </w:tc>
        <w:tc>
          <w:tcPr>
            <w:tcW w:w="1701" w:type="dxa"/>
          </w:tcPr>
          <w:p w14:paraId="2997CF9F" w14:textId="08DC444C" w:rsidR="00F46DA0" w:rsidRPr="003E2E1E" w:rsidRDefault="013E885C" w:rsidP="004D1D55">
            <w:pPr>
              <w:keepNext/>
              <w:keepLines/>
            </w:pPr>
            <w:r>
              <w:t>n/a</w:t>
            </w:r>
          </w:p>
        </w:tc>
      </w:tr>
    </w:tbl>
    <w:p w14:paraId="1F500EBD" w14:textId="4B2F6E7F" w:rsidR="00CE48B8" w:rsidRPr="003E2E1E" w:rsidRDefault="00CE48B8" w:rsidP="005D10E6">
      <w:pPr>
        <w:pStyle w:val="Heading2"/>
        <w:numPr>
          <w:ilvl w:val="0"/>
          <w:numId w:val="0"/>
        </w:numPr>
      </w:pPr>
    </w:p>
    <w:p w14:paraId="6A1547D5" w14:textId="7C992BB7" w:rsidR="00EE1E27" w:rsidRDefault="00A761D7" w:rsidP="00AB6FAF">
      <w:pPr>
        <w:pStyle w:val="Heading1"/>
      </w:pPr>
      <w:bookmarkStart w:id="7" w:name="_Toc525207441"/>
      <w:bookmarkStart w:id="8" w:name="_Toc39055658"/>
      <w:r>
        <w:t>Risk</w:t>
      </w:r>
      <w:r w:rsidR="009A3E52" w:rsidRPr="003E2E1E">
        <w:t xml:space="preserve"> assessment</w:t>
      </w:r>
      <w:bookmarkEnd w:id="7"/>
      <w:bookmarkEnd w:id="8"/>
    </w:p>
    <w:p w14:paraId="1B2EFAC0" w14:textId="0C5C6124" w:rsidR="00E626CC" w:rsidRPr="00E626CC" w:rsidRDefault="00E626CC" w:rsidP="004D1D55">
      <w:r>
        <w:t xml:space="preserve">Please use </w:t>
      </w:r>
      <w:r w:rsidR="00161B8E">
        <w:t xml:space="preserve">the risk matrices in Appendix A and B to assess the </w:t>
      </w:r>
      <w:r w:rsidR="002A13C2">
        <w:t>inherent and residual risks</w:t>
      </w:r>
    </w:p>
    <w:p w14:paraId="7D6E1F82" w14:textId="48ABC649" w:rsidR="00A761D7" w:rsidRPr="00A761D7" w:rsidRDefault="00A761D7" w:rsidP="004D1D55">
      <w:pPr>
        <w:pStyle w:val="Heading2"/>
      </w:pPr>
      <w:r>
        <w:t>Impact</w:t>
      </w:r>
    </w:p>
    <w:p w14:paraId="4D719B4F" w14:textId="77777777" w:rsidR="008748BC" w:rsidRPr="003E2E1E" w:rsidRDefault="008748BC" w:rsidP="004D1D55"/>
    <w:p w14:paraId="1A5FF2E1" w14:textId="77777777" w:rsidR="00EE1E27" w:rsidRPr="003E2E1E" w:rsidRDefault="00EE1E27" w:rsidP="004D1D55">
      <w:r w:rsidRPr="0010197E">
        <w:rPr>
          <w:b/>
          <w:iCs/>
        </w:rPr>
        <w:t>Confidentiality:</w:t>
      </w:r>
      <w:r w:rsidRPr="003E2E1E">
        <w:t xml:space="preserve"> </w:t>
      </w:r>
      <w:r w:rsidR="00E309A5" w:rsidRPr="003E2E1E">
        <w:t>This is the about ensuring that the data is only available to those that are authorised to see it. It concerns preventing sensitive information being accessed by the ‘wrong’ person.</w:t>
      </w:r>
    </w:p>
    <w:p w14:paraId="6DF558A9" w14:textId="77777777" w:rsidR="008850D2" w:rsidRPr="003E2E1E" w:rsidRDefault="008850D2" w:rsidP="004D1D55"/>
    <w:p w14:paraId="78572AB3" w14:textId="77777777" w:rsidR="00907121" w:rsidRPr="003E2E1E" w:rsidRDefault="00907121" w:rsidP="004D1D55">
      <w:r w:rsidRPr="0010197E">
        <w:rPr>
          <w:b/>
          <w:iCs/>
        </w:rPr>
        <w:lastRenderedPageBreak/>
        <w:t>Integrity:</w:t>
      </w:r>
      <w:r w:rsidRPr="003E2E1E">
        <w:t xml:space="preserve"> </w:t>
      </w:r>
      <w:r w:rsidR="00E309A5" w:rsidRPr="003E2E1E">
        <w:t>This is the maintaining the accuracy of data. Preventing it being tampered with to maintain its trustworthiness.</w:t>
      </w:r>
    </w:p>
    <w:p w14:paraId="430E1707" w14:textId="77777777" w:rsidR="00E309A5" w:rsidRPr="0010197E" w:rsidRDefault="00E309A5" w:rsidP="004D1D55"/>
    <w:p w14:paraId="0E964714" w14:textId="77777777" w:rsidR="00907121" w:rsidRPr="003E2E1E" w:rsidRDefault="00907121" w:rsidP="004D1D55">
      <w:r w:rsidRPr="0010197E">
        <w:rPr>
          <w:b/>
          <w:iCs/>
        </w:rPr>
        <w:t>Availability:</w:t>
      </w:r>
      <w:r w:rsidRPr="003E2E1E">
        <w:t xml:space="preserve"> </w:t>
      </w:r>
      <w:r w:rsidR="00E309A5" w:rsidRPr="003E2E1E">
        <w:t>This is about ensuring the data is available to those whenever it’s needed.</w:t>
      </w:r>
    </w:p>
    <w:p w14:paraId="714B2293" w14:textId="5B023F11" w:rsidR="00967A2D" w:rsidRDefault="00967A2D" w:rsidP="004D1D55"/>
    <w:p w14:paraId="003A5DED" w14:textId="2FAD894B" w:rsidR="000E08AB" w:rsidRDefault="000E08AB" w:rsidP="004D1D55"/>
    <w:p w14:paraId="2F78BCC4" w14:textId="70DE1CB5" w:rsidR="00EF78C4" w:rsidRPr="004C0982" w:rsidRDefault="00EF78C4" w:rsidP="004C0982">
      <w:pPr>
        <w:pStyle w:val="Heading3"/>
        <w:rPr>
          <w:rFonts w:ascii="Arial" w:hAnsi="Arial" w:cs="Arial"/>
          <w:b/>
          <w:bCs/>
          <w:color w:val="000000" w:themeColor="text1"/>
        </w:rPr>
      </w:pPr>
      <w:r w:rsidRPr="004C0982">
        <w:rPr>
          <w:rFonts w:ascii="Arial" w:hAnsi="Arial" w:cs="Arial"/>
          <w:b/>
          <w:bCs/>
          <w:color w:val="000000" w:themeColor="text1"/>
        </w:rPr>
        <w:t>Business Consequences</w:t>
      </w:r>
    </w:p>
    <w:p w14:paraId="69A6B1D9" w14:textId="5CF836DF" w:rsidR="00EF78C4" w:rsidRDefault="00EF78C4" w:rsidP="004D1D55"/>
    <w:tbl>
      <w:tblPr>
        <w:tblStyle w:val="TableGrid1"/>
        <w:tblW w:w="0" w:type="auto"/>
        <w:tblLook w:val="04A0" w:firstRow="1" w:lastRow="0" w:firstColumn="1" w:lastColumn="0" w:noHBand="0" w:noVBand="1"/>
      </w:tblPr>
      <w:tblGrid>
        <w:gridCol w:w="2972"/>
        <w:gridCol w:w="6044"/>
      </w:tblGrid>
      <w:tr w:rsidR="00763F72" w:rsidRPr="00763F72" w14:paraId="3F1A4280" w14:textId="77777777" w:rsidTr="3AF70C79">
        <w:tc>
          <w:tcPr>
            <w:tcW w:w="9016" w:type="dxa"/>
            <w:gridSpan w:val="2"/>
            <w:shd w:val="clear" w:color="auto" w:fill="AEAAAA" w:themeFill="background2" w:themeFillShade="BF"/>
          </w:tcPr>
          <w:p w14:paraId="32DC0E38" w14:textId="06EB8883" w:rsidR="00763F72" w:rsidRPr="00763F72" w:rsidRDefault="00763F72" w:rsidP="00763F72">
            <w:pPr>
              <w:rPr>
                <w:rFonts w:eastAsiaTheme="minorHAnsi"/>
              </w:rPr>
            </w:pPr>
            <w:r w:rsidRPr="00840D86">
              <w:rPr>
                <w:rFonts w:eastAsiaTheme="minorHAnsi"/>
              </w:rPr>
              <w:t xml:space="preserve">Please use this </w:t>
            </w:r>
            <w:r w:rsidR="00F93470" w:rsidRPr="00840D86">
              <w:rPr>
                <w:rFonts w:eastAsiaTheme="minorHAnsi"/>
              </w:rPr>
              <w:t xml:space="preserve">section to </w:t>
            </w:r>
            <w:r w:rsidR="00484701" w:rsidRPr="00840D86">
              <w:rPr>
                <w:rFonts w:eastAsiaTheme="minorHAnsi"/>
              </w:rPr>
              <w:t>articulate</w:t>
            </w:r>
            <w:r w:rsidR="00F93470" w:rsidRPr="00840D86">
              <w:rPr>
                <w:rFonts w:eastAsiaTheme="minorHAnsi"/>
              </w:rPr>
              <w:t xml:space="preserve"> the business consequences of a </w:t>
            </w:r>
            <w:r w:rsidR="00484701" w:rsidRPr="00840D86">
              <w:rPr>
                <w:rFonts w:eastAsiaTheme="minorHAnsi"/>
              </w:rPr>
              <w:t xml:space="preserve">breach in the </w:t>
            </w:r>
            <w:r w:rsidR="00840D86" w:rsidRPr="00840D86">
              <w:rPr>
                <w:rFonts w:eastAsiaTheme="minorHAnsi"/>
              </w:rPr>
              <w:t>Confidentiality, Integrity or Availability of the system.</w:t>
            </w:r>
          </w:p>
        </w:tc>
      </w:tr>
      <w:tr w:rsidR="00763F72" w:rsidRPr="00763F72" w14:paraId="2FD8A8BE" w14:textId="77777777" w:rsidTr="3AF70C79">
        <w:tc>
          <w:tcPr>
            <w:tcW w:w="2972" w:type="dxa"/>
          </w:tcPr>
          <w:p w14:paraId="7063A82A" w14:textId="77777777" w:rsidR="00763F72" w:rsidRDefault="00840D86" w:rsidP="00763F72">
            <w:pPr>
              <w:rPr>
                <w:rFonts w:eastAsiaTheme="minorHAnsi"/>
              </w:rPr>
            </w:pPr>
            <w:r>
              <w:rPr>
                <w:rFonts w:eastAsiaTheme="minorHAnsi"/>
              </w:rPr>
              <w:t>What will be the b</w:t>
            </w:r>
            <w:r w:rsidR="00763F72" w:rsidRPr="00763F72">
              <w:rPr>
                <w:rFonts w:eastAsiaTheme="minorHAnsi"/>
              </w:rPr>
              <w:t>usiness consequences of unintended or unauthorised disclosure of information (worst case scenario)</w:t>
            </w:r>
          </w:p>
          <w:p w14:paraId="6D75FF44" w14:textId="1B3C3901" w:rsidR="00840D86" w:rsidRPr="00763F72" w:rsidRDefault="00840D86" w:rsidP="00763F72">
            <w:pPr>
              <w:rPr>
                <w:rFonts w:eastAsiaTheme="minorHAnsi"/>
              </w:rPr>
            </w:pPr>
          </w:p>
        </w:tc>
        <w:tc>
          <w:tcPr>
            <w:tcW w:w="6044" w:type="dxa"/>
          </w:tcPr>
          <w:p w14:paraId="747E4399" w14:textId="05E8B061" w:rsidR="00763F72" w:rsidRPr="00763F72" w:rsidRDefault="6D01FCC3" w:rsidP="3AF70C79">
            <w:pPr>
              <w:rPr>
                <w:rFonts w:asciiTheme="minorHAnsi" w:eastAsiaTheme="minorEastAsia" w:hAnsiTheme="minorHAnsi" w:cstheme="minorBidi"/>
              </w:rPr>
            </w:pPr>
            <w:r w:rsidRPr="3AF70C79">
              <w:rPr>
                <w:rFonts w:eastAsia="Arial"/>
              </w:rPr>
              <w:t>Outsiders may have access to dashboard, visualisations of metrics.</w:t>
            </w:r>
          </w:p>
          <w:p w14:paraId="6A549601" w14:textId="22968C77" w:rsidR="00763F72" w:rsidRPr="00763F72" w:rsidRDefault="00763F72" w:rsidP="3AF70C79"/>
          <w:p w14:paraId="62CEBA94" w14:textId="053B765F" w:rsidR="00763F72" w:rsidRPr="00763F72" w:rsidRDefault="6D01FCC3" w:rsidP="3AF70C79">
            <w:r w:rsidRPr="3AF70C79">
              <w:rPr>
                <w:rFonts w:eastAsia="Arial"/>
              </w:rPr>
              <w:t>This means that they will be able to analyse the performance metrics of our legacy AO applications but not be able to make any changes.</w:t>
            </w:r>
          </w:p>
        </w:tc>
      </w:tr>
      <w:tr w:rsidR="00763F72" w:rsidRPr="00763F72" w14:paraId="76619C95" w14:textId="77777777" w:rsidTr="3AF70C79">
        <w:tc>
          <w:tcPr>
            <w:tcW w:w="2972" w:type="dxa"/>
          </w:tcPr>
          <w:p w14:paraId="72D53DB9" w14:textId="45EED7E1" w:rsidR="00763F72" w:rsidRDefault="00EF36FC" w:rsidP="00763F72">
            <w:pPr>
              <w:rPr>
                <w:rFonts w:eastAsiaTheme="minorHAnsi"/>
              </w:rPr>
            </w:pPr>
            <w:r>
              <w:rPr>
                <w:rFonts w:eastAsiaTheme="minorHAnsi"/>
              </w:rPr>
              <w:t>What will be the b</w:t>
            </w:r>
            <w:r w:rsidRPr="00763F72">
              <w:rPr>
                <w:rFonts w:eastAsiaTheme="minorHAnsi"/>
              </w:rPr>
              <w:t xml:space="preserve">usiness </w:t>
            </w:r>
            <w:r w:rsidR="00763F72" w:rsidRPr="00763F72">
              <w:rPr>
                <w:rFonts w:eastAsiaTheme="minorHAnsi"/>
              </w:rPr>
              <w:t>consequences of errors in information or of deliberate manipulation of information (worst case scenario)</w:t>
            </w:r>
          </w:p>
          <w:p w14:paraId="25CE46DC" w14:textId="3A373411" w:rsidR="00840D86" w:rsidRPr="00763F72" w:rsidRDefault="00840D86" w:rsidP="00763F72">
            <w:pPr>
              <w:rPr>
                <w:rFonts w:eastAsiaTheme="minorHAnsi"/>
              </w:rPr>
            </w:pPr>
          </w:p>
        </w:tc>
        <w:tc>
          <w:tcPr>
            <w:tcW w:w="6044" w:type="dxa"/>
          </w:tcPr>
          <w:p w14:paraId="11E050A9" w14:textId="4D5D3824" w:rsidR="00763F72" w:rsidRPr="00763F72" w:rsidRDefault="408FA6D8" w:rsidP="3AF70C79">
            <w:pPr>
              <w:rPr>
                <w:rFonts w:asciiTheme="minorHAnsi" w:eastAsiaTheme="minorEastAsia" w:hAnsiTheme="minorHAnsi" w:cstheme="minorBidi"/>
              </w:rPr>
            </w:pPr>
            <w:r w:rsidRPr="3AF70C79">
              <w:rPr>
                <w:rFonts w:eastAsia="Arial"/>
              </w:rPr>
              <w:t>Outsiders can create new charts and modify appearance of dashboard</w:t>
            </w:r>
            <w:r w:rsidR="5B4C96E3" w:rsidRPr="3AF70C79">
              <w:rPr>
                <w:rFonts w:eastAsia="Arial"/>
              </w:rPr>
              <w:t>s</w:t>
            </w:r>
            <w:r w:rsidRPr="3AF70C79">
              <w:rPr>
                <w:rFonts w:eastAsia="Arial"/>
              </w:rPr>
              <w:t xml:space="preserve"> but they can’t change any data.</w:t>
            </w:r>
          </w:p>
          <w:p w14:paraId="153C8AE8" w14:textId="1A3C2F62" w:rsidR="00F3587C" w:rsidRPr="00763F72" w:rsidRDefault="00F3587C" w:rsidP="3AF70C79"/>
          <w:p w14:paraId="6339CD72" w14:textId="77777777" w:rsidR="00763F72" w:rsidRDefault="408FA6D8" w:rsidP="3AF70C79">
            <w:pPr>
              <w:rPr>
                <w:rFonts w:eastAsia="Arial"/>
                <w:highlight w:val="yellow"/>
              </w:rPr>
            </w:pPr>
            <w:r w:rsidRPr="3AF70C79">
              <w:rPr>
                <w:rFonts w:eastAsia="Arial"/>
                <w:highlight w:val="yellow"/>
              </w:rPr>
              <w:t xml:space="preserve">Note: Check elastic cloud and see if outsiders can manipulate the data in </w:t>
            </w:r>
            <w:r w:rsidR="556A32A1" w:rsidRPr="3AF70C79">
              <w:rPr>
                <w:rFonts w:eastAsia="Arial"/>
                <w:highlight w:val="yellow"/>
              </w:rPr>
              <w:t>K</w:t>
            </w:r>
            <w:r w:rsidRPr="3AF70C79">
              <w:rPr>
                <w:rFonts w:eastAsia="Arial"/>
                <w:highlight w:val="yellow"/>
              </w:rPr>
              <w:t>ibana.</w:t>
            </w:r>
          </w:p>
          <w:p w14:paraId="6E5F14F4" w14:textId="7D65E27F" w:rsidR="0030347C" w:rsidRDefault="0030347C" w:rsidP="3AF70C79">
            <w:pPr>
              <w:rPr>
                <w:rFonts w:eastAsia="Arial"/>
                <w:highlight w:val="yellow"/>
              </w:rPr>
            </w:pPr>
            <w:r>
              <w:rPr>
                <w:rFonts w:eastAsia="Arial"/>
                <w:highlight w:val="yellow"/>
              </w:rPr>
              <w:t xml:space="preserve"> </w:t>
            </w:r>
          </w:p>
          <w:p w14:paraId="7581247C" w14:textId="3ACE3CE3" w:rsidR="0030347C" w:rsidRPr="00763F72" w:rsidRDefault="0030347C" w:rsidP="3AF70C79">
            <w:pPr>
              <w:rPr>
                <w:rFonts w:eastAsia="Arial"/>
                <w:highlight w:val="yellow"/>
              </w:rPr>
            </w:pPr>
            <w:r w:rsidRPr="005A6AFE">
              <w:rPr>
                <w:rFonts w:eastAsia="Arial"/>
              </w:rPr>
              <w:t>Ans: If a user’s account has been compromised and outsider</w:t>
            </w:r>
            <w:r w:rsidR="005D3EA7" w:rsidRPr="005A6AFE">
              <w:rPr>
                <w:rFonts w:eastAsia="Arial"/>
              </w:rPr>
              <w:t>s gain access to a user’s account, outsiders</w:t>
            </w:r>
            <w:r w:rsidR="00FE7A6B" w:rsidRPr="005A6AFE">
              <w:rPr>
                <w:rFonts w:eastAsia="Arial"/>
              </w:rPr>
              <w:t xml:space="preserve"> can </w:t>
            </w:r>
            <w:r w:rsidR="00B55CE8" w:rsidRPr="005A6AFE">
              <w:rPr>
                <w:rFonts w:eastAsia="Arial"/>
              </w:rPr>
              <w:t xml:space="preserve">manipulate the </w:t>
            </w:r>
            <w:r w:rsidR="00345753" w:rsidRPr="005A6AFE">
              <w:rPr>
                <w:rFonts w:eastAsia="Arial"/>
              </w:rPr>
              <w:t>data in Kibana</w:t>
            </w:r>
            <w:r w:rsidR="00544D86" w:rsidRPr="005A6AFE">
              <w:rPr>
                <w:rFonts w:eastAsia="Arial"/>
              </w:rPr>
              <w:t>.</w:t>
            </w:r>
          </w:p>
        </w:tc>
      </w:tr>
      <w:tr w:rsidR="00763F72" w:rsidRPr="00763F72" w14:paraId="213E4B3D" w14:textId="77777777" w:rsidTr="3AF70C79">
        <w:trPr>
          <w:trHeight w:val="1275"/>
        </w:trPr>
        <w:tc>
          <w:tcPr>
            <w:tcW w:w="2972" w:type="dxa"/>
          </w:tcPr>
          <w:p w14:paraId="613F1AC1" w14:textId="77777777" w:rsidR="00763F72" w:rsidRDefault="08431EF1" w:rsidP="3AF70C79">
            <w:pPr>
              <w:rPr>
                <w:rFonts w:eastAsia="Arial"/>
              </w:rPr>
            </w:pPr>
            <w:r w:rsidRPr="3AF70C79">
              <w:rPr>
                <w:rFonts w:eastAsia="Arial"/>
              </w:rPr>
              <w:t>What will be the business</w:t>
            </w:r>
            <w:r w:rsidR="6A8803E5" w:rsidRPr="3AF70C79">
              <w:rPr>
                <w:rFonts w:eastAsia="Arial"/>
              </w:rPr>
              <w:t xml:space="preserve"> consequences of prolonged outage (worst case scenario)</w:t>
            </w:r>
          </w:p>
          <w:p w14:paraId="19C103EE" w14:textId="7E24B4F5" w:rsidR="00EF36FC" w:rsidRPr="00763F72" w:rsidRDefault="00EF36FC" w:rsidP="3AF70C79">
            <w:pPr>
              <w:rPr>
                <w:rFonts w:eastAsia="Arial"/>
              </w:rPr>
            </w:pPr>
          </w:p>
        </w:tc>
        <w:tc>
          <w:tcPr>
            <w:tcW w:w="6044" w:type="dxa"/>
          </w:tcPr>
          <w:p w14:paraId="6174F679" w14:textId="06AEE0D9" w:rsidR="00763F72" w:rsidRPr="00763F72" w:rsidRDefault="70B25D8A" w:rsidP="3AF70C79">
            <w:pPr>
              <w:rPr>
                <w:rFonts w:eastAsia="Arial"/>
              </w:rPr>
            </w:pPr>
            <w:r w:rsidRPr="3AF70C79">
              <w:rPr>
                <w:rFonts w:eastAsia="Arial"/>
              </w:rPr>
              <w:t>The DevOps team will not be able to monitor performance or availability of AO applications.</w:t>
            </w:r>
            <w:r w:rsidR="52AB8EC4" w:rsidRPr="3AF70C79">
              <w:rPr>
                <w:rFonts w:eastAsia="Arial"/>
              </w:rPr>
              <w:t xml:space="preserve"> Automated alerts will not be functioning so the DevOps team will not be able to respond.</w:t>
            </w:r>
          </w:p>
          <w:p w14:paraId="42B1308D" w14:textId="48A10FBC" w:rsidR="00763F72" w:rsidRPr="00763F72" w:rsidRDefault="00763F72" w:rsidP="3AF70C79">
            <w:pPr>
              <w:rPr>
                <w:rFonts w:eastAsia="Arial"/>
              </w:rPr>
            </w:pPr>
          </w:p>
          <w:p w14:paraId="178D8752" w14:textId="703531AA" w:rsidR="00763F72" w:rsidRPr="00763F72" w:rsidRDefault="70B25D8A" w:rsidP="3AF70C79">
            <w:pPr>
              <w:rPr>
                <w:rFonts w:eastAsia="Arial"/>
              </w:rPr>
            </w:pPr>
            <w:r w:rsidRPr="3AF70C79">
              <w:rPr>
                <w:rFonts w:eastAsia="Arial"/>
              </w:rPr>
              <w:t xml:space="preserve">This means we can’t monitor spikes in </w:t>
            </w:r>
            <w:r w:rsidR="6B545827" w:rsidRPr="3AF70C79">
              <w:rPr>
                <w:rFonts w:eastAsia="Arial"/>
              </w:rPr>
              <w:t>usage,</w:t>
            </w:r>
            <w:r w:rsidRPr="3AF70C79">
              <w:rPr>
                <w:rFonts w:eastAsia="Arial"/>
              </w:rPr>
              <w:t xml:space="preserve"> but the AO applications will continue to run.</w:t>
            </w:r>
          </w:p>
          <w:p w14:paraId="2B55E5DB" w14:textId="67A7FADB" w:rsidR="00763F72" w:rsidRPr="00763F72" w:rsidRDefault="00763F72" w:rsidP="3AF70C79"/>
          <w:p w14:paraId="7FBAE8CF" w14:textId="67616110" w:rsidR="00763F72" w:rsidRPr="00763F72" w:rsidRDefault="57754D2C" w:rsidP="3AF70C79">
            <w:r w:rsidRPr="3AF70C79">
              <w:rPr>
                <w:rFonts w:eastAsia="Arial"/>
              </w:rPr>
              <w:t>We will still have access to logfiles so we can manually trace through the logs to identify any abnormal usage patterns.</w:t>
            </w:r>
          </w:p>
          <w:p w14:paraId="76ECB6D3" w14:textId="08B56101" w:rsidR="00763F72" w:rsidRPr="00763F72" w:rsidRDefault="00763F72" w:rsidP="3AF70C79"/>
          <w:p w14:paraId="599BF5E3" w14:textId="55087FB3" w:rsidR="00763F72" w:rsidRPr="00763F72" w:rsidRDefault="2CDB9272" w:rsidP="3AF70C79">
            <w:r w:rsidRPr="3AF70C79">
              <w:rPr>
                <w:rFonts w:eastAsia="Arial"/>
              </w:rPr>
              <w:t>As a backup we can setup Azure Monitor to offer a redundant monitoring service.</w:t>
            </w:r>
          </w:p>
          <w:p w14:paraId="6129DF33" w14:textId="351BF17A" w:rsidR="00763F72" w:rsidRPr="00763F72" w:rsidRDefault="00763F72" w:rsidP="3AF70C79"/>
          <w:p w14:paraId="7DFC3D28" w14:textId="77777777" w:rsidR="00763F72" w:rsidRDefault="4AE39829" w:rsidP="3AF70C79">
            <w:pPr>
              <w:rPr>
                <w:rFonts w:eastAsia="Arial"/>
              </w:rPr>
            </w:pPr>
            <w:r w:rsidRPr="3AF70C79">
              <w:rPr>
                <w:rFonts w:eastAsia="Arial"/>
              </w:rPr>
              <w:t>N</w:t>
            </w:r>
            <w:r w:rsidRPr="3AF70C79">
              <w:rPr>
                <w:rFonts w:eastAsia="Arial"/>
                <w:highlight w:val="yellow"/>
              </w:rPr>
              <w:t>ote: Can we continue to use Beats to ship data into Azure Monitor. Can Beats be used to replace log analytics in Azure. How can we set up Azure monitoring easy to move away from elastic clou</w:t>
            </w:r>
            <w:r w:rsidR="1DED101C" w:rsidRPr="3AF70C79">
              <w:rPr>
                <w:rFonts w:eastAsia="Arial"/>
                <w:highlight w:val="yellow"/>
              </w:rPr>
              <w:t>d.</w:t>
            </w:r>
          </w:p>
          <w:p w14:paraId="6959AEBB" w14:textId="77777777" w:rsidR="009E002F" w:rsidRDefault="009E002F" w:rsidP="3AF70C79">
            <w:pPr>
              <w:rPr>
                <w:rFonts w:eastAsia="Arial"/>
              </w:rPr>
            </w:pPr>
          </w:p>
          <w:p w14:paraId="1CC0886C" w14:textId="3D52B4C6" w:rsidR="009E002F" w:rsidRPr="00763F72" w:rsidRDefault="009E002F" w:rsidP="3AF70C79">
            <w:pPr>
              <w:rPr>
                <w:rFonts w:eastAsia="Arial"/>
              </w:rPr>
            </w:pPr>
            <w:r>
              <w:rPr>
                <w:rFonts w:eastAsia="Arial"/>
              </w:rPr>
              <w:t xml:space="preserve">Ans: </w:t>
            </w:r>
            <w:r w:rsidR="0016104F">
              <w:rPr>
                <w:rFonts w:eastAsia="Arial"/>
              </w:rPr>
              <w:t xml:space="preserve">Elastic cloud is now running in Azure Cloud as a </w:t>
            </w:r>
            <w:r w:rsidR="00544D86">
              <w:rPr>
                <w:rFonts w:eastAsia="Arial"/>
              </w:rPr>
              <w:t>third-party</w:t>
            </w:r>
            <w:r w:rsidR="0016104F">
              <w:rPr>
                <w:rFonts w:eastAsia="Arial"/>
              </w:rPr>
              <w:t xml:space="preserve"> software solution and can</w:t>
            </w:r>
            <w:r w:rsidR="00C474E5">
              <w:rPr>
                <w:rFonts w:eastAsia="Arial"/>
              </w:rPr>
              <w:t xml:space="preserve"> be </w:t>
            </w:r>
            <w:r w:rsidR="005024B0">
              <w:rPr>
                <w:rFonts w:eastAsia="Arial"/>
              </w:rPr>
              <w:t>deployed from Azure</w:t>
            </w:r>
            <w:r w:rsidR="00544D86">
              <w:rPr>
                <w:rFonts w:eastAsia="Arial"/>
              </w:rPr>
              <w:t xml:space="preserve"> marketplace</w:t>
            </w:r>
            <w:r w:rsidR="00FE4614">
              <w:rPr>
                <w:rFonts w:eastAsia="Arial"/>
              </w:rPr>
              <w:t>.</w:t>
            </w:r>
            <w:r w:rsidR="005024B0">
              <w:rPr>
                <w:rFonts w:eastAsia="Arial"/>
              </w:rPr>
              <w:t xml:space="preserve"> </w:t>
            </w:r>
          </w:p>
        </w:tc>
      </w:tr>
    </w:tbl>
    <w:p w14:paraId="4DAD2E6B" w14:textId="07DA9E7C" w:rsidR="00EF78C4" w:rsidRDefault="00EF78C4" w:rsidP="004D1D55"/>
    <w:p w14:paraId="68FEA5D4" w14:textId="77777777" w:rsidR="00EF78C4" w:rsidRDefault="00EF78C4" w:rsidP="004D1D55"/>
    <w:p w14:paraId="4FBD6F34" w14:textId="17A1A2D9" w:rsidR="00F75E1E" w:rsidRPr="004C0982" w:rsidRDefault="00EF78C4" w:rsidP="004C0982">
      <w:pPr>
        <w:pStyle w:val="Heading3"/>
        <w:rPr>
          <w:rFonts w:ascii="Arial" w:hAnsi="Arial" w:cs="Arial"/>
          <w:b/>
          <w:bCs/>
          <w:color w:val="000000" w:themeColor="text1"/>
        </w:rPr>
      </w:pPr>
      <w:r w:rsidRPr="004C0982">
        <w:rPr>
          <w:rFonts w:ascii="Arial" w:hAnsi="Arial" w:cs="Arial"/>
          <w:b/>
          <w:bCs/>
          <w:color w:val="000000" w:themeColor="text1"/>
        </w:rPr>
        <w:t>Impact Rating</w:t>
      </w:r>
    </w:p>
    <w:p w14:paraId="47D90E07" w14:textId="77777777" w:rsidR="00A761D7" w:rsidRPr="003E2E1E" w:rsidRDefault="00A761D7" w:rsidP="004D1D55"/>
    <w:tbl>
      <w:tblPr>
        <w:tblpPr w:leftFromText="180" w:rightFromText="180" w:vertAnchor="text" w:horzAnchor="margin" w:tblpXSpec="center" w:tblpY="-120"/>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3118"/>
        <w:gridCol w:w="3260"/>
      </w:tblGrid>
      <w:tr w:rsidR="00864A72" w:rsidRPr="003E2E1E" w14:paraId="3D19382E" w14:textId="77777777" w:rsidTr="3AF70C79">
        <w:tc>
          <w:tcPr>
            <w:tcW w:w="3256" w:type="dxa"/>
            <w:shd w:val="clear" w:color="auto" w:fill="A6A6A6" w:themeFill="background1" w:themeFillShade="A6"/>
            <w:vAlign w:val="center"/>
          </w:tcPr>
          <w:p w14:paraId="077251B3" w14:textId="77777777" w:rsidR="00864A72" w:rsidRPr="003E2E1E" w:rsidRDefault="00864A72" w:rsidP="004D1D55">
            <w:r w:rsidRPr="003E2E1E">
              <w:lastRenderedPageBreak/>
              <w:t>Assuming that no controls are in place please estimate the level of impact to the Agency or customers if there was a breach in Confidentiality</w:t>
            </w:r>
          </w:p>
        </w:tc>
        <w:tc>
          <w:tcPr>
            <w:tcW w:w="3118" w:type="dxa"/>
            <w:shd w:val="clear" w:color="auto" w:fill="A6A6A6" w:themeFill="background1" w:themeFillShade="A6"/>
            <w:vAlign w:val="center"/>
          </w:tcPr>
          <w:p w14:paraId="47B4F66D" w14:textId="77777777" w:rsidR="00864A72" w:rsidRPr="003E2E1E" w:rsidRDefault="008B03DC" w:rsidP="004D1D55">
            <w:r w:rsidRPr="003E2E1E">
              <w:t xml:space="preserve">Assuming that no controls are in place please estimate the level of impact to the Agency </w:t>
            </w:r>
            <w:r w:rsidR="00373B14" w:rsidRPr="003E2E1E">
              <w:t xml:space="preserve">or </w:t>
            </w:r>
            <w:r w:rsidRPr="003E2E1E">
              <w:t>customers if there was a breach in Integr</w:t>
            </w:r>
            <w:r w:rsidR="00373B14" w:rsidRPr="003E2E1E">
              <w:t>ity</w:t>
            </w:r>
          </w:p>
        </w:tc>
        <w:tc>
          <w:tcPr>
            <w:tcW w:w="3260" w:type="dxa"/>
            <w:shd w:val="clear" w:color="auto" w:fill="A6A6A6" w:themeFill="background1" w:themeFillShade="A6"/>
            <w:vAlign w:val="center"/>
          </w:tcPr>
          <w:p w14:paraId="045E9F7D" w14:textId="5D31A296" w:rsidR="00864A72" w:rsidRPr="003E2E1E" w:rsidRDefault="00373B14" w:rsidP="004D1D55">
            <w:r w:rsidRPr="003E2E1E">
              <w:t xml:space="preserve">Assuming that no controls are in place please estimate the level of impact to the Agency or its customers if there was a loss of </w:t>
            </w:r>
            <w:r w:rsidR="000B0EC3" w:rsidRPr="003E2E1E">
              <w:t>Availability</w:t>
            </w:r>
          </w:p>
        </w:tc>
      </w:tr>
      <w:tr w:rsidR="00864A72" w:rsidRPr="003E2E1E" w14:paraId="479F0904" w14:textId="77777777" w:rsidTr="3AF70C79">
        <w:trPr>
          <w:trHeight w:val="404"/>
        </w:trPr>
        <w:tc>
          <w:tcPr>
            <w:tcW w:w="3256" w:type="dxa"/>
            <w:shd w:val="clear" w:color="auto" w:fill="auto"/>
            <w:vAlign w:val="center"/>
          </w:tcPr>
          <w:p w14:paraId="0B8D1847" w14:textId="65B7BDF0" w:rsidR="00864A72" w:rsidRPr="003E2E1E" w:rsidRDefault="2CA10D1F" w:rsidP="004D1D55">
            <w:r>
              <w:t>Insignificant</w:t>
            </w:r>
          </w:p>
        </w:tc>
        <w:tc>
          <w:tcPr>
            <w:tcW w:w="3118" w:type="dxa"/>
            <w:shd w:val="clear" w:color="auto" w:fill="auto"/>
            <w:vAlign w:val="center"/>
          </w:tcPr>
          <w:p w14:paraId="3EE90DEC" w14:textId="40DC7616" w:rsidR="00864A72" w:rsidRPr="003E2E1E" w:rsidRDefault="2CA10D1F" w:rsidP="004D1D55">
            <w:r>
              <w:t>Low</w:t>
            </w:r>
          </w:p>
        </w:tc>
        <w:tc>
          <w:tcPr>
            <w:tcW w:w="3260" w:type="dxa"/>
            <w:shd w:val="clear" w:color="auto" w:fill="auto"/>
            <w:vAlign w:val="center"/>
          </w:tcPr>
          <w:p w14:paraId="0DC7DE12" w14:textId="2C3CF632" w:rsidR="00864A72" w:rsidRPr="003E2E1E" w:rsidRDefault="2CA10D1F" w:rsidP="004D1D55">
            <w:r>
              <w:t>Low</w:t>
            </w:r>
          </w:p>
        </w:tc>
      </w:tr>
    </w:tbl>
    <w:p w14:paraId="7778AFD1" w14:textId="77777777" w:rsidR="000C010B" w:rsidRDefault="000C010B" w:rsidP="004D1D55"/>
    <w:p w14:paraId="3B29CC4C" w14:textId="4017EB84" w:rsidR="00B906F7" w:rsidRPr="00A761D7" w:rsidRDefault="00A761D7" w:rsidP="004D1D55">
      <w:r w:rsidRPr="00A761D7">
        <w:t>Please respond</w:t>
      </w:r>
      <w:r>
        <w:t>:</w:t>
      </w:r>
      <w:r w:rsidRPr="00A761D7">
        <w:t xml:space="preserve"> </w:t>
      </w:r>
      <w:r w:rsidR="00851AAA">
        <w:t>Critical</w:t>
      </w:r>
      <w:r w:rsidR="009F56CB">
        <w:t xml:space="preserve"> / High /</w:t>
      </w:r>
      <w:r w:rsidR="001E770F">
        <w:t xml:space="preserve"> Medium / Low / Insignificant </w:t>
      </w:r>
    </w:p>
    <w:p w14:paraId="110B0F92" w14:textId="174BC971" w:rsidR="00B906F7" w:rsidRPr="003E2E1E" w:rsidRDefault="00A9572B" w:rsidP="004D1D55">
      <w:pPr>
        <w:pStyle w:val="Heading2"/>
      </w:pPr>
      <w:r>
        <w:t>Controls and r</w:t>
      </w:r>
      <w:r w:rsidR="003716AA">
        <w:t>esidual risks</w:t>
      </w:r>
    </w:p>
    <w:tbl>
      <w:tblPr>
        <w:tblpPr w:leftFromText="180" w:rightFromText="180" w:vertAnchor="text" w:horzAnchor="margin" w:tblpXSpec="center" w:tblpY="50"/>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4"/>
      </w:tblGrid>
      <w:tr w:rsidR="008B4304" w:rsidRPr="003E2E1E" w14:paraId="572A9073" w14:textId="77777777" w:rsidTr="3AF70C79">
        <w:trPr>
          <w:trHeight w:val="278"/>
        </w:trPr>
        <w:tc>
          <w:tcPr>
            <w:tcW w:w="9634" w:type="dxa"/>
            <w:shd w:val="clear" w:color="auto" w:fill="D9D9D9" w:themeFill="background1" w:themeFillShade="D9"/>
            <w:vAlign w:val="center"/>
          </w:tcPr>
          <w:p w14:paraId="70611333" w14:textId="77777777" w:rsidR="008B4304" w:rsidRPr="003E2E1E" w:rsidRDefault="008B4304" w:rsidP="004D1D55">
            <w:r w:rsidRPr="003E2E1E">
              <w:t>Residual risk: Confidentiality</w:t>
            </w:r>
          </w:p>
        </w:tc>
      </w:tr>
      <w:tr w:rsidR="008B4304" w:rsidRPr="003E2E1E" w14:paraId="3A44208D" w14:textId="77777777" w:rsidTr="3AF70C79">
        <w:trPr>
          <w:trHeight w:val="508"/>
        </w:trPr>
        <w:tc>
          <w:tcPr>
            <w:tcW w:w="9634" w:type="dxa"/>
            <w:shd w:val="clear" w:color="auto" w:fill="D9D9D9" w:themeFill="background1" w:themeFillShade="D9"/>
            <w:vAlign w:val="center"/>
          </w:tcPr>
          <w:p w14:paraId="16F46E9C" w14:textId="77777777" w:rsidR="008B4304" w:rsidRPr="003716AA" w:rsidRDefault="008B4304" w:rsidP="004D1D55">
            <w:r w:rsidRPr="003716AA">
              <w:t>Now, please describe the controls already in place, or to be included in the solution design, that will reduce the impacts described above and the likelihood of the impact occurring against Confidentiality</w:t>
            </w:r>
          </w:p>
        </w:tc>
      </w:tr>
      <w:tr w:rsidR="008B4304" w:rsidRPr="003E2E1E" w14:paraId="6D564004" w14:textId="77777777" w:rsidTr="3AF70C79">
        <w:trPr>
          <w:trHeight w:val="407"/>
        </w:trPr>
        <w:tc>
          <w:tcPr>
            <w:tcW w:w="9634" w:type="dxa"/>
            <w:shd w:val="clear" w:color="auto" w:fill="auto"/>
            <w:vAlign w:val="center"/>
          </w:tcPr>
          <w:p w14:paraId="5BC0AF42" w14:textId="68110AE7" w:rsidR="008B4304" w:rsidRDefault="1D1DAABA" w:rsidP="3AF70C79">
            <w:pPr>
              <w:rPr>
                <w:highlight w:val="yellow"/>
              </w:rPr>
            </w:pPr>
            <w:r w:rsidRPr="3AF70C79">
              <w:rPr>
                <w:highlight w:val="yellow"/>
              </w:rPr>
              <w:t>Research: can we use SAML Azure AD on elastic cloud</w:t>
            </w:r>
            <w:r w:rsidR="20CE0B81" w:rsidRPr="3AF70C79">
              <w:rPr>
                <w:highlight w:val="yellow"/>
              </w:rPr>
              <w:t>, check in elastic cloud free trial version.</w:t>
            </w:r>
          </w:p>
          <w:p w14:paraId="17C545C2" w14:textId="03D410DD" w:rsidR="00693F1D" w:rsidRPr="00FB6F74" w:rsidRDefault="002638BF" w:rsidP="3AF70C79">
            <w:r w:rsidRPr="00FB6F74">
              <w:t>Ans: We are able to use SAML AAD SSO</w:t>
            </w:r>
            <w:r w:rsidR="008D531B" w:rsidRPr="00FB6F74">
              <w:t xml:space="preserve"> for </w:t>
            </w:r>
            <w:r w:rsidR="00FB6F74">
              <w:t>E</w:t>
            </w:r>
            <w:r w:rsidR="008D531B" w:rsidRPr="00FB6F74">
              <w:t>lastic</w:t>
            </w:r>
            <w:r w:rsidR="00621B14" w:rsidRPr="00FB6F74">
              <w:t xml:space="preserve">search </w:t>
            </w:r>
            <w:r w:rsidR="00A765CD" w:rsidRPr="00FB6F74">
              <w:t xml:space="preserve">and this can be done by creating </w:t>
            </w:r>
            <w:r w:rsidR="007667D9" w:rsidRPr="00FB6F74">
              <w:t xml:space="preserve">in Azure portal </w:t>
            </w:r>
            <w:r w:rsidR="00514163" w:rsidRPr="00FB6F74">
              <w:t>E</w:t>
            </w:r>
            <w:r w:rsidR="00A765CD" w:rsidRPr="00FB6F74">
              <w:t xml:space="preserve">nterprise application </w:t>
            </w:r>
            <w:r w:rsidR="00F952CF" w:rsidRPr="00FB6F74">
              <w:sym w:font="Wingdings" w:char="F0E0"/>
            </w:r>
            <w:r w:rsidR="00514163" w:rsidRPr="00FB6F74">
              <w:t xml:space="preserve"> Configure Enterprise Application for Single Sign-on </w:t>
            </w:r>
            <w:r w:rsidR="00514163" w:rsidRPr="00FB6F74">
              <w:sym w:font="Wingdings" w:char="F0E0"/>
            </w:r>
          </w:p>
          <w:p w14:paraId="658BD4A2" w14:textId="77777777" w:rsidR="00FB6F74" w:rsidRDefault="00FB6F74" w:rsidP="3AF70C79">
            <w:pPr>
              <w:rPr>
                <w:highlight w:val="yellow"/>
              </w:rPr>
            </w:pPr>
          </w:p>
          <w:p w14:paraId="41B2BC97" w14:textId="5A12DD8B" w:rsidR="00693F1D" w:rsidRPr="003E2E1E" w:rsidRDefault="00FB6F74" w:rsidP="3AF70C79">
            <w:pPr>
              <w:rPr>
                <w:highlight w:val="yellow"/>
              </w:rPr>
            </w:pPr>
            <w:r w:rsidRPr="00FB6F74">
              <w:t>https://www.elastic.co/blog/saml-based-single-sign-on-with-elasticsearch-and-azure-active-directory</w:t>
            </w:r>
          </w:p>
          <w:p w14:paraId="085B30F5" w14:textId="01177B3C" w:rsidR="008B4304" w:rsidRPr="003E2E1E" w:rsidRDefault="008B4304" w:rsidP="3AF70C79">
            <w:pPr>
              <w:rPr>
                <w:highlight w:val="yellow"/>
              </w:rPr>
            </w:pPr>
          </w:p>
          <w:p w14:paraId="6842D931" w14:textId="3055944F" w:rsidR="008B4304" w:rsidRPr="003E2E1E" w:rsidRDefault="768DB910" w:rsidP="3AF70C79">
            <w:r w:rsidRPr="3AF70C79">
              <w:t>Users will need an account to access Elastic Cloud which is tied to Azure AD.</w:t>
            </w:r>
          </w:p>
          <w:p w14:paraId="430288D3" w14:textId="034F3D9E" w:rsidR="008B4304" w:rsidRPr="003E2E1E" w:rsidRDefault="768DB910" w:rsidP="3AF70C79">
            <w:r w:rsidRPr="3AF70C79">
              <w:t xml:space="preserve"> </w:t>
            </w:r>
          </w:p>
          <w:p w14:paraId="62A19ECE" w14:textId="35BF255B" w:rsidR="008B4304" w:rsidRPr="003E2E1E" w:rsidRDefault="768DB910" w:rsidP="3AF70C79">
            <w:r w:rsidRPr="3AF70C79">
              <w:t xml:space="preserve">Read-only, read-write permissions can be granted to individuals for access to specific </w:t>
            </w:r>
            <w:r w:rsidR="4627AE88" w:rsidRPr="3AF70C79">
              <w:t>metrics, dashboards and visualisations</w:t>
            </w:r>
            <w:r w:rsidRPr="3AF70C79">
              <w:t>. This way we can reduce who has visibility to specific dashboards, m</w:t>
            </w:r>
            <w:r w:rsidR="417B98E8" w:rsidRPr="3AF70C79">
              <w:t>etrics and visualisations in Elastic Cloud</w:t>
            </w:r>
            <w:r w:rsidRPr="3AF70C79">
              <w:t>.</w:t>
            </w:r>
          </w:p>
        </w:tc>
      </w:tr>
    </w:tbl>
    <w:p w14:paraId="20E2CAF9" w14:textId="77777777" w:rsidR="008B4304" w:rsidRPr="003E2E1E" w:rsidRDefault="008B4304" w:rsidP="004D1D55"/>
    <w:p w14:paraId="37916D20" w14:textId="77777777" w:rsidR="008B4304" w:rsidRPr="003E2E1E" w:rsidRDefault="008B4304" w:rsidP="004D1D55"/>
    <w:tbl>
      <w:tblPr>
        <w:tblpPr w:leftFromText="180" w:rightFromText="180" w:vertAnchor="text" w:horzAnchor="margin" w:tblpXSpec="center" w:tblpY="144"/>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4"/>
      </w:tblGrid>
      <w:tr w:rsidR="001B472C" w:rsidRPr="003E2E1E" w14:paraId="61F7BE07" w14:textId="77777777" w:rsidTr="3AF70C79">
        <w:trPr>
          <w:trHeight w:val="278"/>
        </w:trPr>
        <w:tc>
          <w:tcPr>
            <w:tcW w:w="9634" w:type="dxa"/>
            <w:shd w:val="clear" w:color="auto" w:fill="D9D9D9" w:themeFill="background1" w:themeFillShade="D9"/>
            <w:vAlign w:val="center"/>
          </w:tcPr>
          <w:p w14:paraId="61144714" w14:textId="77777777" w:rsidR="001B472C" w:rsidRPr="003E2E1E" w:rsidRDefault="004F7DA8" w:rsidP="004D1D55">
            <w:r w:rsidRPr="003E2E1E">
              <w:t>Residual risk</w:t>
            </w:r>
            <w:r w:rsidR="001B472C" w:rsidRPr="003E2E1E">
              <w:t>: Integrity</w:t>
            </w:r>
          </w:p>
        </w:tc>
      </w:tr>
      <w:tr w:rsidR="001B472C" w:rsidRPr="003E2E1E" w14:paraId="17BC733F" w14:textId="77777777" w:rsidTr="3AF70C79">
        <w:trPr>
          <w:trHeight w:val="508"/>
        </w:trPr>
        <w:tc>
          <w:tcPr>
            <w:tcW w:w="9634" w:type="dxa"/>
            <w:shd w:val="clear" w:color="auto" w:fill="D9D9D9" w:themeFill="background1" w:themeFillShade="D9"/>
            <w:vAlign w:val="center"/>
          </w:tcPr>
          <w:p w14:paraId="784204BB" w14:textId="77777777" w:rsidR="001B472C" w:rsidRPr="003716AA" w:rsidRDefault="00A46918" w:rsidP="004D1D55">
            <w:r w:rsidRPr="003716AA">
              <w:t xml:space="preserve">Now, please describe the controls already in place, or to be included in the solution design, that will reduce the impacts described above and the likelihood of the impact occurring against </w:t>
            </w:r>
            <w:r w:rsidR="001B472C" w:rsidRPr="003716AA">
              <w:t>Integrity</w:t>
            </w:r>
          </w:p>
        </w:tc>
      </w:tr>
      <w:tr w:rsidR="001B472C" w:rsidRPr="003E2E1E" w14:paraId="4CCE1B49" w14:textId="77777777" w:rsidTr="3AF70C79">
        <w:trPr>
          <w:trHeight w:val="407"/>
        </w:trPr>
        <w:tc>
          <w:tcPr>
            <w:tcW w:w="9634" w:type="dxa"/>
            <w:shd w:val="clear" w:color="auto" w:fill="auto"/>
            <w:vAlign w:val="center"/>
          </w:tcPr>
          <w:p w14:paraId="1366E8C5" w14:textId="3055944F" w:rsidR="001B472C" w:rsidRPr="003E2E1E" w:rsidRDefault="73D78373" w:rsidP="3AF70C79">
            <w:r w:rsidRPr="3AF70C79">
              <w:t>Users will need an account to access Elastic Cloud which is tied to Azure AD.</w:t>
            </w:r>
          </w:p>
          <w:p w14:paraId="57173088" w14:textId="034F3D9E" w:rsidR="001B472C" w:rsidRPr="003E2E1E" w:rsidRDefault="73D78373" w:rsidP="3AF70C79">
            <w:r w:rsidRPr="3AF70C79">
              <w:t xml:space="preserve"> </w:t>
            </w:r>
          </w:p>
          <w:p w14:paraId="339DEE5C" w14:textId="14063279" w:rsidR="001B472C" w:rsidRPr="003E2E1E" w:rsidRDefault="73D78373" w:rsidP="3AF70C79">
            <w:r w:rsidRPr="3AF70C79">
              <w:t>Read-only, read-write permissions can be granted to individuals for access to specific metrics, dashboards and visualisations. This way we can reduce who has visibility to specific dashboards, metrics and visualisations in Elastic Cloud.</w:t>
            </w:r>
          </w:p>
        </w:tc>
      </w:tr>
    </w:tbl>
    <w:p w14:paraId="19F98D86" w14:textId="77777777" w:rsidR="009848B8" w:rsidRPr="003E2E1E" w:rsidRDefault="009848B8" w:rsidP="004D1D55"/>
    <w:p w14:paraId="15B70488" w14:textId="77777777" w:rsidR="00D56AEE" w:rsidRPr="003E2E1E" w:rsidRDefault="00D56AEE" w:rsidP="004D1D55"/>
    <w:tbl>
      <w:tblPr>
        <w:tblpPr w:leftFromText="180" w:rightFromText="180" w:vertAnchor="text" w:horzAnchor="margin" w:tblpXSpec="center" w:tblpY="144"/>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4"/>
      </w:tblGrid>
      <w:tr w:rsidR="00D56AEE" w:rsidRPr="003E2E1E" w14:paraId="05979A5D" w14:textId="77777777" w:rsidTr="3AF70C79">
        <w:trPr>
          <w:trHeight w:val="278"/>
        </w:trPr>
        <w:tc>
          <w:tcPr>
            <w:tcW w:w="9634" w:type="dxa"/>
            <w:shd w:val="clear" w:color="auto" w:fill="D9D9D9" w:themeFill="background1" w:themeFillShade="D9"/>
            <w:vAlign w:val="center"/>
          </w:tcPr>
          <w:p w14:paraId="29358763" w14:textId="77777777" w:rsidR="00D56AEE" w:rsidRPr="003E2E1E" w:rsidRDefault="00D56AEE" w:rsidP="004D1D55">
            <w:r w:rsidRPr="003E2E1E">
              <w:t>Residual risk: Availability</w:t>
            </w:r>
          </w:p>
        </w:tc>
      </w:tr>
      <w:tr w:rsidR="00D56AEE" w:rsidRPr="003E2E1E" w14:paraId="1F7933F6" w14:textId="77777777" w:rsidTr="3AF70C79">
        <w:trPr>
          <w:trHeight w:val="508"/>
        </w:trPr>
        <w:tc>
          <w:tcPr>
            <w:tcW w:w="9634" w:type="dxa"/>
            <w:shd w:val="clear" w:color="auto" w:fill="D9D9D9" w:themeFill="background1" w:themeFillShade="D9"/>
            <w:vAlign w:val="center"/>
          </w:tcPr>
          <w:p w14:paraId="24099A82" w14:textId="77777777" w:rsidR="00D56AEE" w:rsidRPr="003716AA" w:rsidRDefault="00D56AEE" w:rsidP="004D1D55">
            <w:r w:rsidRPr="003716AA">
              <w:t>Now, please describe the controls already in place, or to be included in the solution design, that will reduce the impacts described above and the likelihood of the impact occurring against Availability</w:t>
            </w:r>
          </w:p>
        </w:tc>
      </w:tr>
      <w:tr w:rsidR="00D56AEE" w:rsidRPr="003E2E1E" w14:paraId="18106C1B" w14:textId="77777777" w:rsidTr="3AF70C79">
        <w:trPr>
          <w:trHeight w:val="407"/>
        </w:trPr>
        <w:tc>
          <w:tcPr>
            <w:tcW w:w="9634" w:type="dxa"/>
            <w:shd w:val="clear" w:color="auto" w:fill="auto"/>
            <w:vAlign w:val="center"/>
          </w:tcPr>
          <w:p w14:paraId="63D4DB91" w14:textId="69E50EDD" w:rsidR="00D56AEE" w:rsidRPr="003E2E1E" w:rsidRDefault="5E7E9062" w:rsidP="004D1D55">
            <w:r>
              <w:t xml:space="preserve">If Elastic Cloud went down then we just loose observability of the performance of the AO applications. </w:t>
            </w:r>
            <w:r w:rsidR="238A0BF8">
              <w:t xml:space="preserve">We will have 2 </w:t>
            </w:r>
            <w:r w:rsidR="4763C804">
              <w:t>DevOps</w:t>
            </w:r>
            <w:r w:rsidR="238A0BF8">
              <w:t xml:space="preserve"> engineers in the target operating model. With the limited time, they will only be accessing Elastic cloud </w:t>
            </w:r>
            <w:r w:rsidR="745A5011">
              <w:t xml:space="preserve">a few times a day to a few times a week. </w:t>
            </w:r>
            <w:r>
              <w:t xml:space="preserve">If we lost a day’s worth of access, </w:t>
            </w:r>
            <w:r w:rsidR="473F4079">
              <w:t>the consequences would be negligible.</w:t>
            </w:r>
          </w:p>
          <w:p w14:paraId="19D518CC" w14:textId="64C8169A" w:rsidR="00D56AEE" w:rsidRPr="003E2E1E" w:rsidRDefault="00D56AEE" w:rsidP="3AF70C79"/>
          <w:p w14:paraId="70BE6889" w14:textId="1453A60A" w:rsidR="00D56AEE" w:rsidRPr="003E2E1E" w:rsidRDefault="5E7E9062" w:rsidP="3AF70C79">
            <w:r w:rsidRPr="3AF70C79">
              <w:rPr>
                <w:rFonts w:eastAsia="Arial"/>
              </w:rPr>
              <w:t>We will still have access to logfiles so we can manually trace through the logs to identify any abnormal usage patterns.</w:t>
            </w:r>
          </w:p>
          <w:p w14:paraId="148280EF" w14:textId="21E42968" w:rsidR="00D56AEE" w:rsidRPr="003E2E1E" w:rsidRDefault="00D56AEE" w:rsidP="3AF70C79"/>
          <w:p w14:paraId="47322A20" w14:textId="5793BAC5" w:rsidR="00D56AEE" w:rsidRPr="003E2E1E" w:rsidRDefault="5E7E9062" w:rsidP="3AF70C79">
            <w:r w:rsidRPr="3AF70C79">
              <w:rPr>
                <w:rFonts w:eastAsia="Arial"/>
              </w:rPr>
              <w:lastRenderedPageBreak/>
              <w:t>As a backup we can setup Azure Monitor to offer a redundant monitoring service.</w:t>
            </w:r>
          </w:p>
          <w:p w14:paraId="20E0AF83" w14:textId="3B1A9809" w:rsidR="00D56AEE" w:rsidRPr="003E2E1E" w:rsidRDefault="00D56AEE" w:rsidP="3AF70C79"/>
          <w:p w14:paraId="07CB29D4" w14:textId="2678FD85" w:rsidR="00D56AEE" w:rsidRPr="003E2E1E" w:rsidRDefault="4C09C02A" w:rsidP="3AF70C79">
            <w:r w:rsidRPr="3AF70C79">
              <w:rPr>
                <w:rFonts w:eastAsia="Arial"/>
              </w:rPr>
              <w:t>We will have two nodes so if one goes down</w:t>
            </w:r>
          </w:p>
        </w:tc>
      </w:tr>
    </w:tbl>
    <w:p w14:paraId="4910033A" w14:textId="1787FF01" w:rsidR="009D693F" w:rsidRPr="003E2E1E" w:rsidRDefault="009D693F" w:rsidP="004D1D55"/>
    <w:p w14:paraId="78C79965" w14:textId="5B648172" w:rsidR="005C3C6A" w:rsidRPr="003E2E1E" w:rsidRDefault="005C3C6A" w:rsidP="00AB6FAF">
      <w:pPr>
        <w:pStyle w:val="Heading1"/>
      </w:pPr>
      <w:bookmarkStart w:id="9" w:name="_Toc39055659"/>
      <w:r w:rsidRPr="003E2E1E">
        <w:t>Additional Questions</w:t>
      </w:r>
      <w:bookmarkEnd w:id="9"/>
    </w:p>
    <w:p w14:paraId="1C54B7BF" w14:textId="77777777" w:rsidR="005C3C6A" w:rsidRPr="003E2E1E" w:rsidRDefault="005C3C6A" w:rsidP="004D1D55"/>
    <w:tbl>
      <w:tblPr>
        <w:tblStyle w:val="TableGrid"/>
        <w:tblW w:w="9026" w:type="dxa"/>
        <w:tblLayout w:type="fixed"/>
        <w:tblCellMar>
          <w:top w:w="108" w:type="dxa"/>
          <w:bottom w:w="108" w:type="dxa"/>
        </w:tblCellMar>
        <w:tblLook w:val="06A0" w:firstRow="1" w:lastRow="0" w:firstColumn="1" w:lastColumn="0" w:noHBand="1" w:noVBand="1"/>
      </w:tblPr>
      <w:tblGrid>
        <w:gridCol w:w="4513"/>
        <w:gridCol w:w="4513"/>
      </w:tblGrid>
      <w:tr w:rsidR="005C3C6A" w:rsidRPr="003E2E1E" w14:paraId="48EC848F" w14:textId="77777777" w:rsidTr="3AF70C79">
        <w:trPr>
          <w:trHeight w:val="572"/>
        </w:trPr>
        <w:tc>
          <w:tcPr>
            <w:tcW w:w="4513" w:type="dxa"/>
            <w:shd w:val="clear" w:color="auto" w:fill="D9D9D9" w:themeFill="background1" w:themeFillShade="D9"/>
          </w:tcPr>
          <w:p w14:paraId="7919DE32" w14:textId="77777777" w:rsidR="005C3C6A" w:rsidRPr="003E2E1E" w:rsidRDefault="005C3C6A" w:rsidP="004D1D55">
            <w:r w:rsidRPr="003E2E1E">
              <w:t>What is the number of admin accounts/basic user accounts?</w:t>
            </w:r>
          </w:p>
        </w:tc>
        <w:tc>
          <w:tcPr>
            <w:tcW w:w="4513" w:type="dxa"/>
          </w:tcPr>
          <w:p w14:paraId="706E0CC3" w14:textId="3E6A5FEE" w:rsidR="005C3C6A" w:rsidRPr="003E2E1E" w:rsidRDefault="003A26D0" w:rsidP="004D1D55">
            <w:r>
              <w:t xml:space="preserve">2 </w:t>
            </w:r>
            <w:r w:rsidR="49E26443">
              <w:t xml:space="preserve">Admin accounts </w:t>
            </w:r>
            <w:r w:rsidR="00E82568">
              <w:t>within DevOps Engineering team</w:t>
            </w:r>
            <w:r w:rsidR="002B66FE">
              <w:t xml:space="preserve"> and basic user accounts.</w:t>
            </w:r>
          </w:p>
        </w:tc>
      </w:tr>
      <w:tr w:rsidR="005C3C6A" w:rsidRPr="003E2E1E" w14:paraId="0BFF3A1A" w14:textId="77777777" w:rsidTr="3AF70C79">
        <w:trPr>
          <w:trHeight w:val="499"/>
        </w:trPr>
        <w:tc>
          <w:tcPr>
            <w:tcW w:w="4513" w:type="dxa"/>
            <w:shd w:val="clear" w:color="auto" w:fill="D9D9D9" w:themeFill="background1" w:themeFillShade="D9"/>
          </w:tcPr>
          <w:p w14:paraId="34A63532" w14:textId="77777777" w:rsidR="005C3C6A" w:rsidRPr="003E2E1E" w:rsidRDefault="005C3C6A" w:rsidP="004D1D55">
            <w:r w:rsidRPr="003E2E1E">
              <w:t>Are access control restrictions in place, including user privileges?</w:t>
            </w:r>
          </w:p>
        </w:tc>
        <w:tc>
          <w:tcPr>
            <w:tcW w:w="4513" w:type="dxa"/>
          </w:tcPr>
          <w:p w14:paraId="6753916F" w14:textId="40C1924F" w:rsidR="005C3C6A" w:rsidRPr="003E2E1E" w:rsidRDefault="6C4373DD" w:rsidP="004D1D55">
            <w:r>
              <w:t>Yes</w:t>
            </w:r>
          </w:p>
        </w:tc>
      </w:tr>
      <w:tr w:rsidR="005C3C6A" w:rsidRPr="003E2E1E" w14:paraId="394EA73F" w14:textId="77777777" w:rsidTr="3AF70C79">
        <w:trPr>
          <w:trHeight w:val="424"/>
        </w:trPr>
        <w:tc>
          <w:tcPr>
            <w:tcW w:w="4513" w:type="dxa"/>
            <w:shd w:val="clear" w:color="auto" w:fill="D9D9D9" w:themeFill="background1" w:themeFillShade="D9"/>
          </w:tcPr>
          <w:p w14:paraId="5964A4B3" w14:textId="77777777" w:rsidR="005C3C6A" w:rsidRPr="003E2E1E" w:rsidRDefault="005C3C6A" w:rsidP="004D1D55">
            <w:r w:rsidRPr="003E2E1E">
              <w:t>Is the information that is being used backed up?</w:t>
            </w:r>
          </w:p>
        </w:tc>
        <w:tc>
          <w:tcPr>
            <w:tcW w:w="4513" w:type="dxa"/>
          </w:tcPr>
          <w:p w14:paraId="050F5C25" w14:textId="7E882F4C" w:rsidR="005C3C6A" w:rsidRPr="003E2E1E" w:rsidRDefault="005C3C6A" w:rsidP="004D1D55"/>
        </w:tc>
      </w:tr>
      <w:tr w:rsidR="005C3C6A" w:rsidRPr="003E2E1E" w14:paraId="2C53D042" w14:textId="77777777" w:rsidTr="3AF70C79">
        <w:trPr>
          <w:trHeight w:val="256"/>
        </w:trPr>
        <w:tc>
          <w:tcPr>
            <w:tcW w:w="4513" w:type="dxa"/>
            <w:shd w:val="clear" w:color="auto" w:fill="D9D9D9" w:themeFill="background1" w:themeFillShade="D9"/>
          </w:tcPr>
          <w:p w14:paraId="1972F162" w14:textId="77777777" w:rsidR="005C3C6A" w:rsidRPr="003E2E1E" w:rsidRDefault="005C3C6A" w:rsidP="004D1D55">
            <w:r w:rsidRPr="003E2E1E">
              <w:t>Is the software patched/up to date?</w:t>
            </w:r>
          </w:p>
        </w:tc>
        <w:tc>
          <w:tcPr>
            <w:tcW w:w="4513" w:type="dxa"/>
          </w:tcPr>
          <w:p w14:paraId="69A2F9BE" w14:textId="77777777" w:rsidR="005C3C6A" w:rsidRPr="003E2E1E" w:rsidRDefault="005C3C6A" w:rsidP="004D1D55"/>
        </w:tc>
      </w:tr>
      <w:tr w:rsidR="005C3C6A" w:rsidRPr="003E2E1E" w14:paraId="307EE1A1" w14:textId="77777777" w:rsidTr="3AF70C79">
        <w:trPr>
          <w:trHeight w:val="514"/>
        </w:trPr>
        <w:tc>
          <w:tcPr>
            <w:tcW w:w="4513" w:type="dxa"/>
            <w:shd w:val="clear" w:color="auto" w:fill="D9D9D9" w:themeFill="background1" w:themeFillShade="D9"/>
          </w:tcPr>
          <w:p w14:paraId="26692C79" w14:textId="77777777" w:rsidR="005C3C6A" w:rsidRPr="003E2E1E" w:rsidRDefault="005C3C6A" w:rsidP="004D1D55">
            <w:r w:rsidRPr="003E2E1E">
              <w:t>Is the data at rest or in transit encrypted?</w:t>
            </w:r>
          </w:p>
        </w:tc>
        <w:tc>
          <w:tcPr>
            <w:tcW w:w="4513" w:type="dxa"/>
          </w:tcPr>
          <w:p w14:paraId="2BDBF626" w14:textId="77777777" w:rsidR="005C3C6A" w:rsidRPr="003E2E1E" w:rsidRDefault="005C3C6A" w:rsidP="004D1D55"/>
        </w:tc>
      </w:tr>
      <w:tr w:rsidR="005C3C6A" w:rsidRPr="003E2E1E" w14:paraId="5D4A2E20" w14:textId="77777777" w:rsidTr="3AF70C79">
        <w:trPr>
          <w:trHeight w:val="766"/>
        </w:trPr>
        <w:tc>
          <w:tcPr>
            <w:tcW w:w="4513" w:type="dxa"/>
            <w:shd w:val="clear" w:color="auto" w:fill="D9D9D9" w:themeFill="background1" w:themeFillShade="D9"/>
          </w:tcPr>
          <w:p w14:paraId="0EA29E74" w14:textId="77777777" w:rsidR="005C3C6A" w:rsidRPr="003E2E1E" w:rsidRDefault="005C3C6A" w:rsidP="004D1D55">
            <w:r w:rsidRPr="003E2E1E">
              <w:t>Does the company hold any security accreditations? (e.g. ISO27001, ISO27002 or alignment to these…)</w:t>
            </w:r>
          </w:p>
        </w:tc>
        <w:tc>
          <w:tcPr>
            <w:tcW w:w="4513" w:type="dxa"/>
          </w:tcPr>
          <w:p w14:paraId="0FA58E20" w14:textId="7EA18F4D" w:rsidR="005C3C6A" w:rsidRPr="003E2E1E" w:rsidRDefault="50154964" w:rsidP="3AF70C79">
            <w:r>
              <w:t xml:space="preserve">Elastic Cloud is a service that </w:t>
            </w:r>
            <w:r w:rsidRPr="3AF70C79">
              <w:rPr>
                <w:rFonts w:eastAsia="Arial"/>
              </w:rPr>
              <w:t>enables you to quickly and easily find information, gain insights, and protect your technology investment</w:t>
            </w:r>
            <w:r w:rsidR="2F67BBFD" w:rsidRPr="3AF70C79">
              <w:rPr>
                <w:rFonts w:eastAsia="Arial"/>
              </w:rPr>
              <w:t>. It is compliant with</w:t>
            </w:r>
            <w:r>
              <w:t xml:space="preserve"> </w:t>
            </w:r>
            <w:r w:rsidR="246B56F2">
              <w:t>SOC 2, ISO 27001, ISO 27017 and ISO 27018, CSA STAR, HIPAA, FedRAMP, SOC 3, ISAE 3000</w:t>
            </w:r>
            <w:r w:rsidR="0EBA2E96">
              <w:t>.</w:t>
            </w:r>
          </w:p>
        </w:tc>
      </w:tr>
      <w:tr w:rsidR="005C3C6A" w:rsidRPr="003E2E1E" w14:paraId="731A98D5" w14:textId="77777777" w:rsidTr="3AF70C79">
        <w:trPr>
          <w:trHeight w:val="929"/>
        </w:trPr>
        <w:tc>
          <w:tcPr>
            <w:tcW w:w="4513" w:type="dxa"/>
            <w:shd w:val="clear" w:color="auto" w:fill="D9D9D9" w:themeFill="background1" w:themeFillShade="D9"/>
          </w:tcPr>
          <w:p w14:paraId="01D86CED" w14:textId="77777777" w:rsidR="005C3C6A" w:rsidRPr="003E2E1E" w:rsidRDefault="005C3C6A" w:rsidP="004D1D55">
            <w:r w:rsidRPr="003E2E1E">
              <w:t>Do any third parties have access to the systems/information? If so how is access defined?</w:t>
            </w:r>
          </w:p>
        </w:tc>
        <w:tc>
          <w:tcPr>
            <w:tcW w:w="4513" w:type="dxa"/>
          </w:tcPr>
          <w:p w14:paraId="66D777C4" w14:textId="520370C0" w:rsidR="005C3C6A" w:rsidRPr="003E2E1E" w:rsidRDefault="2169BFA0" w:rsidP="004D1D55">
            <w:r>
              <w:t>Yes</w:t>
            </w:r>
          </w:p>
        </w:tc>
      </w:tr>
      <w:tr w:rsidR="005C3C6A" w:rsidRPr="003E2E1E" w14:paraId="7B39E7CE" w14:textId="77777777" w:rsidTr="3AF70C79">
        <w:trPr>
          <w:trHeight w:val="733"/>
        </w:trPr>
        <w:tc>
          <w:tcPr>
            <w:tcW w:w="4513" w:type="dxa"/>
            <w:shd w:val="clear" w:color="auto" w:fill="D9D9D9" w:themeFill="background1" w:themeFillShade="D9"/>
          </w:tcPr>
          <w:p w14:paraId="5E66132C" w14:textId="77777777" w:rsidR="005C3C6A" w:rsidRPr="003E2E1E" w:rsidRDefault="005C3C6A" w:rsidP="004D1D55">
            <w:r w:rsidRPr="003E2E1E">
              <w:t xml:space="preserve">If applicable, please provide a description of the software along with details of the provider </w:t>
            </w:r>
          </w:p>
        </w:tc>
        <w:tc>
          <w:tcPr>
            <w:tcW w:w="4513" w:type="dxa"/>
          </w:tcPr>
          <w:p w14:paraId="33370774" w14:textId="51155AE8" w:rsidR="005C3C6A" w:rsidRPr="003E2E1E" w:rsidRDefault="23CFFB19" w:rsidP="3AF70C79">
            <w:r w:rsidRPr="3AF70C79">
              <w:rPr>
                <w:rFonts w:eastAsia="Arial"/>
              </w:rPr>
              <w:t>It enables you to quickly and easily find information, gain insights, and protect your technology investment.</w:t>
            </w:r>
          </w:p>
          <w:p w14:paraId="1849BEB0" w14:textId="5A1ED59E" w:rsidR="005C3C6A" w:rsidRPr="003E2E1E" w:rsidRDefault="005C3C6A" w:rsidP="3AF70C79"/>
          <w:p w14:paraId="0CFA5920" w14:textId="5A6299AA" w:rsidR="005C3C6A" w:rsidRPr="003E2E1E" w:rsidRDefault="009407DD" w:rsidP="3AF70C79">
            <w:hyperlink r:id="rId14">
              <w:r w:rsidR="23CFFB19" w:rsidRPr="3AF70C79">
                <w:rPr>
                  <w:rStyle w:val="Hyperlink"/>
                </w:rPr>
                <w:t>https://www.elastic.co/</w:t>
              </w:r>
            </w:hyperlink>
          </w:p>
        </w:tc>
      </w:tr>
    </w:tbl>
    <w:p w14:paraId="574E7ABD" w14:textId="77777777" w:rsidR="005C3C6A" w:rsidRPr="003E2E1E" w:rsidRDefault="005C3C6A" w:rsidP="004D1D55"/>
    <w:p w14:paraId="0658A37D" w14:textId="77777777" w:rsidR="009D693F" w:rsidRPr="003E2E1E" w:rsidRDefault="009D693F" w:rsidP="004D1D55"/>
    <w:p w14:paraId="1184969B" w14:textId="0C794272" w:rsidR="00F72FA2" w:rsidRPr="003E2E1E" w:rsidRDefault="004F7CF1" w:rsidP="00AB6FAF">
      <w:pPr>
        <w:pStyle w:val="Heading1"/>
      </w:pPr>
      <w:bookmarkStart w:id="10" w:name="_Toc525207442"/>
      <w:bookmarkStart w:id="11" w:name="_Toc39055660"/>
      <w:r w:rsidRPr="0028413F">
        <w:t>Information</w:t>
      </w:r>
      <w:r w:rsidRPr="003E2E1E">
        <w:t xml:space="preserve"> Security Assessment</w:t>
      </w:r>
      <w:bookmarkEnd w:id="10"/>
      <w:bookmarkEnd w:id="11"/>
    </w:p>
    <w:p w14:paraId="26926185" w14:textId="77777777" w:rsidR="00911963" w:rsidRPr="000C4085" w:rsidRDefault="00911963" w:rsidP="004D1D55">
      <w:pPr>
        <w:rPr>
          <w:rStyle w:val="Strong"/>
          <w:sz w:val="28"/>
          <w:szCs w:val="28"/>
        </w:rPr>
      </w:pPr>
      <w:r w:rsidRPr="000C4085">
        <w:rPr>
          <w:rStyle w:val="Strong"/>
          <w:sz w:val="28"/>
          <w:szCs w:val="28"/>
          <w:highlight w:val="yellow"/>
        </w:rPr>
        <w:t>**To Be Completed by Information Security Only**</w:t>
      </w:r>
    </w:p>
    <w:p w14:paraId="58B40168" w14:textId="77777777" w:rsidR="006E4B74" w:rsidRPr="003E2E1E" w:rsidRDefault="006E4B74" w:rsidP="004D1D55"/>
    <w:p w14:paraId="66795559" w14:textId="77777777" w:rsidR="00E9094C" w:rsidRPr="003E2E1E" w:rsidRDefault="00E9094C" w:rsidP="004D1D55"/>
    <w:p w14:paraId="0FBC1C93" w14:textId="77777777" w:rsidR="00F3669F" w:rsidRDefault="00F3669F" w:rsidP="004D1D55">
      <w:pPr>
        <w:pStyle w:val="Heading2"/>
        <w:rPr>
          <w:rFonts w:eastAsia="Tahoma"/>
        </w:rPr>
      </w:pPr>
      <w:r>
        <w:rPr>
          <w:rFonts w:cs="Arial"/>
          <w:szCs w:val="22"/>
        </w:rPr>
        <w:tab/>
      </w:r>
      <w:r w:rsidRPr="003E2E1E">
        <w:rPr>
          <w:rFonts w:eastAsia="Tahoma"/>
        </w:rPr>
        <w:t>Information Security General Information</w:t>
      </w:r>
    </w:p>
    <w:p w14:paraId="23BB718A" w14:textId="77777777" w:rsidR="00F3669F" w:rsidRPr="00D360ED" w:rsidRDefault="00F3669F" w:rsidP="004D1D55"/>
    <w:tbl>
      <w:tblPr>
        <w:tblpPr w:leftFromText="180" w:rightFromText="180" w:vertAnchor="text" w:horzAnchor="margin" w:tblpXSpec="center" w:tblpY="99"/>
        <w:tblOverlap w:val="neve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2"/>
        <w:gridCol w:w="2159"/>
        <w:gridCol w:w="2552"/>
        <w:gridCol w:w="2422"/>
      </w:tblGrid>
      <w:tr w:rsidR="006C434D" w:rsidRPr="003E2E1E" w14:paraId="6765E0D5" w14:textId="77777777" w:rsidTr="00D360ED">
        <w:trPr>
          <w:trHeight w:val="57"/>
        </w:trPr>
        <w:tc>
          <w:tcPr>
            <w:tcW w:w="9505" w:type="dxa"/>
            <w:gridSpan w:val="4"/>
            <w:shd w:val="clear" w:color="auto" w:fill="D9D9D9" w:themeFill="background1" w:themeFillShade="D9"/>
            <w:tcMar>
              <w:top w:w="108" w:type="dxa"/>
              <w:bottom w:w="108" w:type="dxa"/>
            </w:tcMar>
            <w:vAlign w:val="center"/>
          </w:tcPr>
          <w:p w14:paraId="4ED1F30C" w14:textId="77777777" w:rsidR="006C434D" w:rsidRPr="003E2E1E" w:rsidRDefault="006C434D" w:rsidP="004D1D55">
            <w:r w:rsidRPr="003E2E1E">
              <w:lastRenderedPageBreak/>
              <w:t>Information Security Impact Assessment Matrix</w:t>
            </w:r>
          </w:p>
        </w:tc>
      </w:tr>
      <w:tr w:rsidR="006C434D" w:rsidRPr="003E2E1E" w14:paraId="209FC8BE" w14:textId="77777777" w:rsidTr="00D360ED">
        <w:trPr>
          <w:trHeight w:val="554"/>
        </w:trPr>
        <w:tc>
          <w:tcPr>
            <w:tcW w:w="2372" w:type="dxa"/>
            <w:shd w:val="clear" w:color="auto" w:fill="D9D9D9" w:themeFill="background1" w:themeFillShade="D9"/>
            <w:tcMar>
              <w:top w:w="108" w:type="dxa"/>
              <w:bottom w:w="108" w:type="dxa"/>
            </w:tcMar>
          </w:tcPr>
          <w:p w14:paraId="4A6F448A" w14:textId="72B8DAF2" w:rsidR="006C434D" w:rsidRPr="003E2E1E" w:rsidRDefault="006C434D" w:rsidP="004D1D55">
            <w:r w:rsidRPr="003E2E1E">
              <w:t xml:space="preserve"> CIA</w:t>
            </w:r>
          </w:p>
        </w:tc>
        <w:tc>
          <w:tcPr>
            <w:tcW w:w="2159" w:type="dxa"/>
            <w:shd w:val="clear" w:color="auto" w:fill="D9D9D9" w:themeFill="background1" w:themeFillShade="D9"/>
            <w:tcMar>
              <w:top w:w="108" w:type="dxa"/>
              <w:bottom w:w="108" w:type="dxa"/>
            </w:tcMar>
          </w:tcPr>
          <w:p w14:paraId="29A530F6" w14:textId="77777777" w:rsidR="006C434D" w:rsidRPr="003E2E1E" w:rsidRDefault="006C434D" w:rsidP="004D1D55">
            <w:r w:rsidRPr="003E2E1E">
              <w:t>Impact</w:t>
            </w:r>
          </w:p>
          <w:p w14:paraId="41540424" w14:textId="77777777" w:rsidR="006C434D" w:rsidRPr="003E2E1E" w:rsidRDefault="006C434D" w:rsidP="004D1D55"/>
        </w:tc>
        <w:tc>
          <w:tcPr>
            <w:tcW w:w="2552" w:type="dxa"/>
            <w:shd w:val="clear" w:color="auto" w:fill="D9D9D9" w:themeFill="background1" w:themeFillShade="D9"/>
            <w:tcMar>
              <w:top w:w="108" w:type="dxa"/>
              <w:bottom w:w="108" w:type="dxa"/>
            </w:tcMar>
          </w:tcPr>
          <w:p w14:paraId="4F2FAA73" w14:textId="77777777" w:rsidR="006C434D" w:rsidRPr="003E2E1E" w:rsidRDefault="006C434D" w:rsidP="004D1D55">
            <w:r w:rsidRPr="003E2E1E">
              <w:t xml:space="preserve">Likelihood </w:t>
            </w:r>
          </w:p>
        </w:tc>
        <w:tc>
          <w:tcPr>
            <w:tcW w:w="2422" w:type="dxa"/>
            <w:shd w:val="clear" w:color="auto" w:fill="D9D9D9" w:themeFill="background1" w:themeFillShade="D9"/>
            <w:tcMar>
              <w:top w:w="108" w:type="dxa"/>
              <w:bottom w:w="108" w:type="dxa"/>
            </w:tcMar>
          </w:tcPr>
          <w:p w14:paraId="72AAE1A7" w14:textId="77777777" w:rsidR="006C434D" w:rsidRPr="003E2E1E" w:rsidRDefault="006C434D" w:rsidP="004D1D55">
            <w:r w:rsidRPr="003E2E1E">
              <w:t>Risk rating score (Impact x Likelihood)</w:t>
            </w:r>
          </w:p>
        </w:tc>
      </w:tr>
      <w:tr w:rsidR="006C434D" w:rsidRPr="003E2E1E" w14:paraId="07A50B60" w14:textId="77777777" w:rsidTr="00D360ED">
        <w:trPr>
          <w:trHeight w:val="374"/>
        </w:trPr>
        <w:tc>
          <w:tcPr>
            <w:tcW w:w="2372" w:type="dxa"/>
            <w:shd w:val="clear" w:color="auto" w:fill="auto"/>
            <w:tcMar>
              <w:top w:w="108" w:type="dxa"/>
              <w:bottom w:w="108" w:type="dxa"/>
            </w:tcMar>
            <w:vAlign w:val="center"/>
          </w:tcPr>
          <w:p w14:paraId="2CE4EB47" w14:textId="77777777" w:rsidR="006C434D" w:rsidRPr="003E2E1E" w:rsidRDefault="006C434D" w:rsidP="004D1D55">
            <w:r w:rsidRPr="003E2E1E">
              <w:t>Confidentiality</w:t>
            </w:r>
          </w:p>
        </w:tc>
        <w:tc>
          <w:tcPr>
            <w:tcW w:w="2159" w:type="dxa"/>
            <w:shd w:val="clear" w:color="auto" w:fill="auto"/>
            <w:tcMar>
              <w:top w:w="108" w:type="dxa"/>
              <w:bottom w:w="108" w:type="dxa"/>
            </w:tcMar>
            <w:vAlign w:val="center"/>
          </w:tcPr>
          <w:p w14:paraId="6522DCDB" w14:textId="77777777" w:rsidR="006C434D" w:rsidRPr="003E2E1E" w:rsidRDefault="006C434D" w:rsidP="004D1D55"/>
        </w:tc>
        <w:tc>
          <w:tcPr>
            <w:tcW w:w="2552" w:type="dxa"/>
            <w:shd w:val="clear" w:color="auto" w:fill="auto"/>
            <w:tcMar>
              <w:top w:w="108" w:type="dxa"/>
              <w:bottom w:w="108" w:type="dxa"/>
            </w:tcMar>
            <w:vAlign w:val="center"/>
          </w:tcPr>
          <w:p w14:paraId="057FA424" w14:textId="77777777" w:rsidR="006C434D" w:rsidRPr="003E2E1E" w:rsidRDefault="006C434D" w:rsidP="004D1D55"/>
        </w:tc>
        <w:tc>
          <w:tcPr>
            <w:tcW w:w="2422" w:type="dxa"/>
            <w:tcMar>
              <w:top w:w="108" w:type="dxa"/>
              <w:bottom w:w="108" w:type="dxa"/>
            </w:tcMar>
          </w:tcPr>
          <w:p w14:paraId="0CC89FBF" w14:textId="77777777" w:rsidR="006C434D" w:rsidRPr="003E2E1E" w:rsidRDefault="006C434D" w:rsidP="004D1D55"/>
        </w:tc>
      </w:tr>
      <w:tr w:rsidR="006C434D" w:rsidRPr="003E2E1E" w14:paraId="0E88E7B4" w14:textId="77777777" w:rsidTr="00D360ED">
        <w:trPr>
          <w:trHeight w:val="374"/>
        </w:trPr>
        <w:tc>
          <w:tcPr>
            <w:tcW w:w="2372" w:type="dxa"/>
            <w:shd w:val="clear" w:color="auto" w:fill="auto"/>
            <w:tcMar>
              <w:top w:w="108" w:type="dxa"/>
              <w:bottom w:w="108" w:type="dxa"/>
            </w:tcMar>
            <w:vAlign w:val="center"/>
          </w:tcPr>
          <w:p w14:paraId="61B22310" w14:textId="0BA98A69" w:rsidR="006C434D" w:rsidRPr="003E2E1E" w:rsidRDefault="006C434D" w:rsidP="004D1D55">
            <w:r w:rsidRPr="003E2E1E">
              <w:t>Integrity</w:t>
            </w:r>
          </w:p>
        </w:tc>
        <w:tc>
          <w:tcPr>
            <w:tcW w:w="2159" w:type="dxa"/>
            <w:shd w:val="clear" w:color="auto" w:fill="auto"/>
            <w:tcMar>
              <w:top w:w="108" w:type="dxa"/>
              <w:bottom w:w="108" w:type="dxa"/>
            </w:tcMar>
            <w:vAlign w:val="center"/>
          </w:tcPr>
          <w:p w14:paraId="09F7F7B4" w14:textId="77777777" w:rsidR="006C434D" w:rsidRPr="003E2E1E" w:rsidRDefault="006C434D" w:rsidP="004D1D55"/>
        </w:tc>
        <w:tc>
          <w:tcPr>
            <w:tcW w:w="2552" w:type="dxa"/>
            <w:shd w:val="clear" w:color="auto" w:fill="auto"/>
            <w:tcMar>
              <w:top w:w="108" w:type="dxa"/>
              <w:bottom w:w="108" w:type="dxa"/>
            </w:tcMar>
            <w:vAlign w:val="center"/>
          </w:tcPr>
          <w:p w14:paraId="08E67488" w14:textId="77777777" w:rsidR="006C434D" w:rsidRPr="003E2E1E" w:rsidRDefault="006C434D" w:rsidP="004D1D55"/>
        </w:tc>
        <w:tc>
          <w:tcPr>
            <w:tcW w:w="2422" w:type="dxa"/>
            <w:tcMar>
              <w:top w:w="108" w:type="dxa"/>
              <w:bottom w:w="108" w:type="dxa"/>
            </w:tcMar>
          </w:tcPr>
          <w:p w14:paraId="0C114B78" w14:textId="77777777" w:rsidR="006C434D" w:rsidRPr="003E2E1E" w:rsidRDefault="006C434D" w:rsidP="004D1D55"/>
        </w:tc>
      </w:tr>
      <w:tr w:rsidR="006C434D" w:rsidRPr="003E2E1E" w14:paraId="393D5C9F" w14:textId="77777777" w:rsidTr="00D360ED">
        <w:trPr>
          <w:trHeight w:val="374"/>
        </w:trPr>
        <w:tc>
          <w:tcPr>
            <w:tcW w:w="2372" w:type="dxa"/>
            <w:shd w:val="clear" w:color="auto" w:fill="auto"/>
            <w:tcMar>
              <w:top w:w="108" w:type="dxa"/>
              <w:bottom w:w="108" w:type="dxa"/>
            </w:tcMar>
            <w:vAlign w:val="center"/>
          </w:tcPr>
          <w:p w14:paraId="352DA534" w14:textId="77777777" w:rsidR="006C434D" w:rsidRPr="003E2E1E" w:rsidRDefault="006C434D" w:rsidP="004D1D55">
            <w:r w:rsidRPr="003E2E1E">
              <w:t>Availability</w:t>
            </w:r>
          </w:p>
        </w:tc>
        <w:tc>
          <w:tcPr>
            <w:tcW w:w="2159" w:type="dxa"/>
            <w:shd w:val="clear" w:color="auto" w:fill="auto"/>
            <w:tcMar>
              <w:top w:w="108" w:type="dxa"/>
              <w:bottom w:w="108" w:type="dxa"/>
            </w:tcMar>
            <w:vAlign w:val="center"/>
          </w:tcPr>
          <w:p w14:paraId="33279A4D" w14:textId="77777777" w:rsidR="006C434D" w:rsidRPr="003E2E1E" w:rsidRDefault="006C434D" w:rsidP="004D1D55"/>
        </w:tc>
        <w:tc>
          <w:tcPr>
            <w:tcW w:w="2552" w:type="dxa"/>
            <w:shd w:val="clear" w:color="auto" w:fill="auto"/>
            <w:tcMar>
              <w:top w:w="108" w:type="dxa"/>
              <w:bottom w:w="108" w:type="dxa"/>
            </w:tcMar>
            <w:vAlign w:val="center"/>
          </w:tcPr>
          <w:p w14:paraId="115750B8" w14:textId="77777777" w:rsidR="006C434D" w:rsidRPr="003E2E1E" w:rsidRDefault="006C434D" w:rsidP="004D1D55"/>
        </w:tc>
        <w:tc>
          <w:tcPr>
            <w:tcW w:w="2422" w:type="dxa"/>
            <w:tcMar>
              <w:top w:w="108" w:type="dxa"/>
              <w:bottom w:w="108" w:type="dxa"/>
            </w:tcMar>
          </w:tcPr>
          <w:p w14:paraId="5DC06707" w14:textId="77777777" w:rsidR="006C434D" w:rsidRPr="003E2E1E" w:rsidRDefault="006C434D" w:rsidP="004D1D55"/>
        </w:tc>
      </w:tr>
    </w:tbl>
    <w:p w14:paraId="02171AE1" w14:textId="77777777" w:rsidR="005C1790" w:rsidRPr="003E2E1E" w:rsidRDefault="005C1790" w:rsidP="004D1D55"/>
    <w:p w14:paraId="4B6ED86B" w14:textId="24D1D844" w:rsidR="006C434D" w:rsidRPr="00C017EE" w:rsidRDefault="006C434D" w:rsidP="004D1D55">
      <w:r w:rsidRPr="00C017EE">
        <w:rPr>
          <w:b/>
        </w:rPr>
        <w:t>Impact:</w:t>
      </w:r>
      <w:r w:rsidRPr="00C017EE">
        <w:t xml:space="preserve"> </w:t>
      </w:r>
      <w:r w:rsidR="00C017EE" w:rsidRPr="00C017EE">
        <w:tab/>
      </w:r>
      <w:r w:rsidRPr="00C017EE">
        <w:t>5(</w:t>
      </w:r>
      <w:r w:rsidR="00657B73">
        <w:t xml:space="preserve">Critical) </w:t>
      </w:r>
      <w:r w:rsidRPr="00C017EE">
        <w:t>4(High) 3(Medium) 2(Low) 1(</w:t>
      </w:r>
      <w:r w:rsidR="008B08AF">
        <w:t>Insignificant</w:t>
      </w:r>
      <w:r w:rsidRPr="00C017EE">
        <w:t>)</w:t>
      </w:r>
    </w:p>
    <w:p w14:paraId="767160EE" w14:textId="77777777" w:rsidR="006C434D" w:rsidRPr="00C017EE" w:rsidRDefault="006C434D" w:rsidP="004D1D55"/>
    <w:p w14:paraId="76A0760E" w14:textId="21626E04" w:rsidR="006C434D" w:rsidRPr="00C017EE" w:rsidRDefault="006C434D" w:rsidP="004D1D55">
      <w:r w:rsidRPr="00C017EE">
        <w:rPr>
          <w:b/>
        </w:rPr>
        <w:t>Likelihood:</w:t>
      </w:r>
      <w:r w:rsidR="00C017EE" w:rsidRPr="00C017EE">
        <w:tab/>
      </w:r>
      <w:r w:rsidRPr="00C017EE">
        <w:t>5(Almost Certain) 4(</w:t>
      </w:r>
      <w:r w:rsidR="00866F8D">
        <w:t>Likely</w:t>
      </w:r>
      <w:r w:rsidRPr="00C017EE">
        <w:t>) 3(Possible) 2(Unlikely) 1(</w:t>
      </w:r>
      <w:r w:rsidR="0050064B">
        <w:t>Remote</w:t>
      </w:r>
      <w:r w:rsidRPr="00C017EE">
        <w:t>)</w:t>
      </w:r>
    </w:p>
    <w:p w14:paraId="04DDF100" w14:textId="77777777" w:rsidR="00FA09CF" w:rsidRPr="003E2E1E" w:rsidRDefault="00FA09CF" w:rsidP="004D1D55"/>
    <w:p w14:paraId="4FA70532" w14:textId="77777777" w:rsidR="00CF1D79" w:rsidRDefault="00CF1D79" w:rsidP="004D1D55"/>
    <w:p w14:paraId="51732E7E" w14:textId="642F12E9" w:rsidR="00CD6713" w:rsidRPr="003E2E1E" w:rsidRDefault="00CF1D79" w:rsidP="004D1D55">
      <w:pPr>
        <w:pStyle w:val="Heading2"/>
        <w:rPr>
          <w:i/>
          <w:szCs w:val="22"/>
        </w:rPr>
      </w:pPr>
      <w:r w:rsidRPr="003E2E1E">
        <w:rPr>
          <w:rFonts w:eastAsia="Tahoma"/>
        </w:rPr>
        <w:t>Overall security rating</w:t>
      </w:r>
    </w:p>
    <w:tbl>
      <w:tblPr>
        <w:tblpPr w:leftFromText="180" w:rightFromText="180" w:vertAnchor="text" w:horzAnchor="margin" w:tblpXSpec="center" w:tblpY="408"/>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3260"/>
        <w:gridCol w:w="4395"/>
      </w:tblGrid>
      <w:tr w:rsidR="006F3428" w:rsidRPr="003E2E1E" w14:paraId="18654F18" w14:textId="77777777" w:rsidTr="006E0099">
        <w:trPr>
          <w:trHeight w:val="712"/>
        </w:trPr>
        <w:tc>
          <w:tcPr>
            <w:tcW w:w="1838" w:type="dxa"/>
            <w:shd w:val="clear" w:color="auto" w:fill="D9D9D9" w:themeFill="background1" w:themeFillShade="D9"/>
            <w:tcMar>
              <w:top w:w="108" w:type="dxa"/>
              <w:bottom w:w="108" w:type="dxa"/>
            </w:tcMar>
          </w:tcPr>
          <w:p w14:paraId="3CCF9D52" w14:textId="0ECFA108" w:rsidR="006F3428" w:rsidRPr="003E2E1E" w:rsidRDefault="004443BE" w:rsidP="004D1D55">
            <w:r>
              <w:t>Information Security team overall risk assessment</w:t>
            </w:r>
            <w:r w:rsidR="006E0099">
              <w:t xml:space="preserve"> </w:t>
            </w:r>
          </w:p>
        </w:tc>
        <w:tc>
          <w:tcPr>
            <w:tcW w:w="3260" w:type="dxa"/>
            <w:shd w:val="clear" w:color="auto" w:fill="D9D9D9" w:themeFill="background1" w:themeFillShade="D9"/>
            <w:tcMar>
              <w:top w:w="108" w:type="dxa"/>
              <w:bottom w:w="108" w:type="dxa"/>
            </w:tcMar>
          </w:tcPr>
          <w:p w14:paraId="03D31FBF" w14:textId="77777777" w:rsidR="006F3428" w:rsidRPr="003E2E1E" w:rsidRDefault="006F3428" w:rsidP="004D1D55">
            <w:r w:rsidRPr="003E2E1E">
              <w:t>What action is recommended because of this assessment?</w:t>
            </w:r>
          </w:p>
        </w:tc>
        <w:tc>
          <w:tcPr>
            <w:tcW w:w="4395" w:type="dxa"/>
            <w:shd w:val="clear" w:color="auto" w:fill="D9D9D9" w:themeFill="background1" w:themeFillShade="D9"/>
            <w:tcMar>
              <w:top w:w="108" w:type="dxa"/>
              <w:bottom w:w="108" w:type="dxa"/>
            </w:tcMar>
          </w:tcPr>
          <w:p w14:paraId="55758467" w14:textId="77777777" w:rsidR="006F3428" w:rsidRPr="003E2E1E" w:rsidRDefault="006F3428" w:rsidP="004D1D55">
            <w:r w:rsidRPr="003E2E1E">
              <w:t xml:space="preserve">Are further controls necessary to mitigate the likelihood or impact of C, I or A. If so what? </w:t>
            </w:r>
          </w:p>
        </w:tc>
      </w:tr>
      <w:tr w:rsidR="006F3428" w:rsidRPr="003E2E1E" w14:paraId="696924DD" w14:textId="77777777" w:rsidTr="006E0099">
        <w:trPr>
          <w:trHeight w:val="380"/>
        </w:trPr>
        <w:tc>
          <w:tcPr>
            <w:tcW w:w="1838" w:type="dxa"/>
            <w:shd w:val="clear" w:color="auto" w:fill="auto"/>
            <w:tcMar>
              <w:top w:w="108" w:type="dxa"/>
              <w:bottom w:w="108" w:type="dxa"/>
            </w:tcMar>
            <w:vAlign w:val="center"/>
          </w:tcPr>
          <w:p w14:paraId="0197FFDF" w14:textId="77777777" w:rsidR="006F3428" w:rsidRPr="003E2E1E" w:rsidRDefault="006F3428" w:rsidP="004D1D55"/>
        </w:tc>
        <w:tc>
          <w:tcPr>
            <w:tcW w:w="3260" w:type="dxa"/>
            <w:shd w:val="clear" w:color="auto" w:fill="auto"/>
            <w:tcMar>
              <w:top w:w="108" w:type="dxa"/>
              <w:bottom w:w="108" w:type="dxa"/>
            </w:tcMar>
            <w:vAlign w:val="center"/>
          </w:tcPr>
          <w:p w14:paraId="3F3FD1AC" w14:textId="77777777" w:rsidR="006F3428" w:rsidRPr="003E2E1E" w:rsidRDefault="006F3428" w:rsidP="004D1D55"/>
        </w:tc>
        <w:tc>
          <w:tcPr>
            <w:tcW w:w="4395" w:type="dxa"/>
            <w:shd w:val="clear" w:color="auto" w:fill="auto"/>
            <w:tcMar>
              <w:top w:w="108" w:type="dxa"/>
              <w:bottom w:w="108" w:type="dxa"/>
            </w:tcMar>
            <w:vAlign w:val="center"/>
          </w:tcPr>
          <w:p w14:paraId="0E5B8E27" w14:textId="77777777" w:rsidR="006F3428" w:rsidRPr="003E2E1E" w:rsidRDefault="006F3428" w:rsidP="004D1D55"/>
        </w:tc>
      </w:tr>
    </w:tbl>
    <w:p w14:paraId="182AFC09" w14:textId="77777777" w:rsidR="000813B0" w:rsidRPr="00D360ED" w:rsidRDefault="000813B0" w:rsidP="004D1D55"/>
    <w:p w14:paraId="4413A46F" w14:textId="77777777" w:rsidR="000813B0" w:rsidRPr="003E2E1E" w:rsidRDefault="000813B0" w:rsidP="004D1D55"/>
    <w:p w14:paraId="409814E2" w14:textId="77777777" w:rsidR="000813B0" w:rsidRPr="003E2E1E" w:rsidRDefault="000813B0" w:rsidP="004D1D55"/>
    <w:p w14:paraId="256604C9" w14:textId="77777777" w:rsidR="000813B0" w:rsidRPr="003E2E1E" w:rsidRDefault="000813B0" w:rsidP="004D1D55"/>
    <w:p w14:paraId="36A1EFC1" w14:textId="5FBB52C5" w:rsidR="006A4193" w:rsidRPr="006A4193" w:rsidRDefault="007F2949" w:rsidP="006A4193">
      <w:pPr>
        <w:pStyle w:val="Heading1"/>
      </w:pPr>
      <w:bookmarkStart w:id="12" w:name="_Toc525207443"/>
      <w:bookmarkStart w:id="13" w:name="_Toc39055661"/>
      <w:r w:rsidRPr="003E2E1E">
        <w:rPr>
          <w:szCs w:val="20"/>
        </w:rPr>
        <w:t xml:space="preserve">Appendix A </w:t>
      </w:r>
      <w:r w:rsidRPr="003E2E1E">
        <w:t xml:space="preserve">- </w:t>
      </w:r>
      <w:r w:rsidR="00B31535" w:rsidRPr="003E2E1E">
        <w:t xml:space="preserve">Impact </w:t>
      </w:r>
      <w:r w:rsidR="002D1B00" w:rsidRPr="003E2E1E">
        <w:t xml:space="preserve">&amp; Likelihood </w:t>
      </w:r>
      <w:r w:rsidR="00B31535" w:rsidRPr="003E2E1E">
        <w:t>Matrix</w:t>
      </w:r>
      <w:bookmarkEnd w:id="12"/>
      <w:bookmarkEnd w:id="13"/>
    </w:p>
    <w:p w14:paraId="36CF673C" w14:textId="6460E850" w:rsidR="006A4193" w:rsidRPr="0049004C" w:rsidRDefault="0044467C" w:rsidP="006A4193">
      <w:pPr>
        <w:rPr>
          <w:b/>
        </w:rPr>
      </w:pPr>
      <w:r w:rsidRPr="0049004C">
        <w:rPr>
          <w:b/>
          <w:bCs/>
        </w:rPr>
        <w:t>Impact:</w:t>
      </w:r>
    </w:p>
    <w:p w14:paraId="6B73FBB2" w14:textId="77777777" w:rsidR="0044467C" w:rsidRPr="003E2E1E" w:rsidRDefault="0044467C" w:rsidP="004D1D55"/>
    <w:tbl>
      <w:tblPr>
        <w:tblW w:w="6491" w:type="dxa"/>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105" w:type="dxa"/>
          <w:right w:w="105" w:type="dxa"/>
        </w:tblCellMar>
        <w:tblLook w:val="0000" w:firstRow="0" w:lastRow="0" w:firstColumn="0" w:lastColumn="0" w:noHBand="0" w:noVBand="0"/>
      </w:tblPr>
      <w:tblGrid>
        <w:gridCol w:w="230"/>
        <w:gridCol w:w="1158"/>
        <w:gridCol w:w="5103"/>
      </w:tblGrid>
      <w:tr w:rsidR="004039CE" w:rsidRPr="003E2E1E" w14:paraId="4396571C" w14:textId="77777777" w:rsidTr="0049004C">
        <w:trPr>
          <w:cantSplit/>
          <w:trHeight w:val="317"/>
        </w:trPr>
        <w:tc>
          <w:tcPr>
            <w:tcW w:w="1388" w:type="dxa"/>
            <w:gridSpan w:val="2"/>
            <w:tcBorders>
              <w:top w:val="thickThinLargeGap" w:sz="6" w:space="0" w:color="808080"/>
              <w:left w:val="thickThinLargeGap" w:sz="6" w:space="0" w:color="808080"/>
              <w:bottom w:val="nil"/>
              <w:right w:val="single" w:sz="4" w:space="0" w:color="auto"/>
            </w:tcBorders>
            <w:shd w:val="pct12" w:color="auto" w:fill="FFFFFF"/>
            <w:vAlign w:val="center"/>
          </w:tcPr>
          <w:p w14:paraId="4DB83AFF" w14:textId="77777777" w:rsidR="004039CE" w:rsidRPr="004E5FDF" w:rsidRDefault="004039CE" w:rsidP="004D1D55">
            <w:pPr>
              <w:rPr>
                <w:lang w:eastAsia="en-US"/>
              </w:rPr>
            </w:pPr>
            <w:r w:rsidRPr="004E5FDF">
              <w:rPr>
                <w:lang w:eastAsia="en-US"/>
              </w:rPr>
              <w:t>Scale</w:t>
            </w:r>
          </w:p>
        </w:tc>
        <w:tc>
          <w:tcPr>
            <w:tcW w:w="5103" w:type="dxa"/>
            <w:tcBorders>
              <w:top w:val="thickThinLargeGap" w:sz="6" w:space="0" w:color="808080"/>
              <w:left w:val="single" w:sz="4" w:space="0" w:color="auto"/>
              <w:bottom w:val="thickThinLargeGap" w:sz="6" w:space="0" w:color="808080"/>
              <w:right w:val="thickThinLargeGap" w:sz="6" w:space="0" w:color="808080"/>
            </w:tcBorders>
            <w:shd w:val="pct12" w:color="auto" w:fill="FFFFFF"/>
            <w:vAlign w:val="center"/>
          </w:tcPr>
          <w:p w14:paraId="2FBC1477" w14:textId="70B30B81" w:rsidR="004039CE" w:rsidRPr="004E5FDF" w:rsidRDefault="0044467C" w:rsidP="004D1D55">
            <w:pPr>
              <w:rPr>
                <w:lang w:eastAsia="en-US"/>
              </w:rPr>
            </w:pPr>
            <w:r w:rsidRPr="004E5FDF">
              <w:rPr>
                <w:lang w:eastAsia="en-US"/>
              </w:rPr>
              <w:t>I</w:t>
            </w:r>
            <w:r>
              <w:rPr>
                <w:lang w:eastAsia="en-US"/>
              </w:rPr>
              <w:t>mpact</w:t>
            </w:r>
          </w:p>
        </w:tc>
      </w:tr>
      <w:tr w:rsidR="004039CE" w:rsidRPr="003E2E1E" w14:paraId="03EF8D8D" w14:textId="77777777" w:rsidTr="0049004C">
        <w:trPr>
          <w:cantSplit/>
          <w:trHeight w:val="339"/>
        </w:trPr>
        <w:tc>
          <w:tcPr>
            <w:tcW w:w="230" w:type="dxa"/>
            <w:tcBorders>
              <w:top w:val="thickThinLargeGap" w:sz="6" w:space="0" w:color="808080"/>
              <w:left w:val="thickThinLargeGap" w:sz="6" w:space="0" w:color="808080"/>
              <w:bottom w:val="thickThinLargeGap" w:sz="6" w:space="0" w:color="808080"/>
              <w:right w:val="nil"/>
            </w:tcBorders>
            <w:shd w:val="clear" w:color="auto" w:fill="000000"/>
            <w:vAlign w:val="center"/>
          </w:tcPr>
          <w:p w14:paraId="7998A210" w14:textId="77777777" w:rsidR="004039CE" w:rsidRPr="004E5FDF" w:rsidRDefault="004039CE" w:rsidP="004D1D55">
            <w:pPr>
              <w:rPr>
                <w:lang w:eastAsia="en-US"/>
              </w:rPr>
            </w:pPr>
            <w:r w:rsidRPr="004E5FDF">
              <w:rPr>
                <w:lang w:eastAsia="en-US"/>
              </w:rPr>
              <w:t>5</w:t>
            </w:r>
          </w:p>
        </w:tc>
        <w:tc>
          <w:tcPr>
            <w:tcW w:w="1158" w:type="dxa"/>
            <w:tcBorders>
              <w:top w:val="thickThinLargeGap" w:sz="6" w:space="0" w:color="808080"/>
              <w:left w:val="nil"/>
              <w:bottom w:val="thickThinLargeGap" w:sz="6" w:space="0" w:color="808080"/>
              <w:right w:val="single" w:sz="4" w:space="0" w:color="auto"/>
            </w:tcBorders>
            <w:shd w:val="clear" w:color="auto" w:fill="000000"/>
            <w:vAlign w:val="center"/>
          </w:tcPr>
          <w:p w14:paraId="6F8E384B" w14:textId="5E992290" w:rsidR="004039CE" w:rsidRPr="004E5FDF" w:rsidRDefault="0044467C" w:rsidP="004D1D55">
            <w:pPr>
              <w:rPr>
                <w:lang w:eastAsia="en-US"/>
              </w:rPr>
            </w:pPr>
            <w:r>
              <w:rPr>
                <w:lang w:eastAsia="en-US"/>
              </w:rPr>
              <w:t>Critical</w:t>
            </w:r>
          </w:p>
        </w:tc>
        <w:tc>
          <w:tcPr>
            <w:tcW w:w="5103" w:type="dxa"/>
            <w:tcBorders>
              <w:top w:val="thickThinLargeGap" w:sz="6" w:space="0" w:color="808080"/>
              <w:left w:val="single" w:sz="4" w:space="0" w:color="auto"/>
              <w:bottom w:val="thickThinLargeGap" w:sz="6" w:space="0" w:color="808080"/>
              <w:right w:val="thickThinLargeGap" w:sz="6" w:space="0" w:color="808080"/>
            </w:tcBorders>
          </w:tcPr>
          <w:p w14:paraId="3E129872" w14:textId="1C2AD34F" w:rsidR="004039CE" w:rsidRPr="004E5FDF" w:rsidRDefault="004039CE" w:rsidP="004D1D55">
            <w:pPr>
              <w:rPr>
                <w:lang w:eastAsia="en-US"/>
              </w:rPr>
            </w:pPr>
            <w:r w:rsidRPr="004E5FDF">
              <w:rPr>
                <w:lang w:eastAsia="en-US"/>
              </w:rPr>
              <w:t xml:space="preserve">Prevents achievement of The Agency objectives or has highly damaging impact on Agency operational effectiveness or reputation.   </w:t>
            </w:r>
            <w:r w:rsidRPr="004E5FDF">
              <w:rPr>
                <w:color w:val="FFFFFF"/>
                <w:lang w:eastAsia="en-US"/>
              </w:rPr>
              <w:t>.</w:t>
            </w:r>
          </w:p>
        </w:tc>
      </w:tr>
      <w:tr w:rsidR="004039CE" w:rsidRPr="003E2E1E" w14:paraId="15B2D3AC" w14:textId="77777777" w:rsidTr="0049004C">
        <w:trPr>
          <w:cantSplit/>
          <w:trHeight w:val="54"/>
        </w:trPr>
        <w:tc>
          <w:tcPr>
            <w:tcW w:w="230" w:type="dxa"/>
            <w:tcBorders>
              <w:top w:val="thickThinLargeGap" w:sz="6" w:space="0" w:color="808080"/>
              <w:left w:val="thickThinLargeGap" w:sz="6" w:space="0" w:color="808080"/>
              <w:bottom w:val="thickThinLargeGap" w:sz="6" w:space="0" w:color="808080"/>
              <w:right w:val="nil"/>
            </w:tcBorders>
            <w:shd w:val="clear" w:color="auto" w:fill="FF0000"/>
            <w:vAlign w:val="center"/>
          </w:tcPr>
          <w:p w14:paraId="18161019" w14:textId="77777777" w:rsidR="004039CE" w:rsidRPr="004E5FDF" w:rsidRDefault="004039CE" w:rsidP="004D1D55">
            <w:pPr>
              <w:rPr>
                <w:lang w:eastAsia="en-US"/>
              </w:rPr>
            </w:pPr>
            <w:r w:rsidRPr="004E5FDF">
              <w:rPr>
                <w:lang w:eastAsia="en-US"/>
              </w:rPr>
              <w:t>4</w:t>
            </w:r>
          </w:p>
        </w:tc>
        <w:tc>
          <w:tcPr>
            <w:tcW w:w="1158" w:type="dxa"/>
            <w:tcBorders>
              <w:top w:val="thickThinLargeGap" w:sz="6" w:space="0" w:color="808080"/>
              <w:left w:val="nil"/>
              <w:bottom w:val="thickThinLargeGap" w:sz="6" w:space="0" w:color="808080"/>
              <w:right w:val="single" w:sz="4" w:space="0" w:color="auto"/>
            </w:tcBorders>
            <w:shd w:val="clear" w:color="auto" w:fill="FF0000"/>
            <w:vAlign w:val="center"/>
          </w:tcPr>
          <w:p w14:paraId="21745990" w14:textId="77777777" w:rsidR="004039CE" w:rsidRPr="004E5FDF" w:rsidRDefault="004039CE" w:rsidP="004D1D55">
            <w:pPr>
              <w:rPr>
                <w:lang w:eastAsia="en-US"/>
              </w:rPr>
            </w:pPr>
            <w:r w:rsidRPr="004E5FDF">
              <w:rPr>
                <w:lang w:eastAsia="en-US"/>
              </w:rPr>
              <w:t>High</w:t>
            </w:r>
          </w:p>
        </w:tc>
        <w:tc>
          <w:tcPr>
            <w:tcW w:w="5103" w:type="dxa"/>
            <w:tcBorders>
              <w:top w:val="thickThinLargeGap" w:sz="6" w:space="0" w:color="808080"/>
              <w:left w:val="single" w:sz="4" w:space="0" w:color="auto"/>
              <w:bottom w:val="thickThinLargeGap" w:sz="6" w:space="0" w:color="808080"/>
              <w:right w:val="thickThinLargeGap" w:sz="6" w:space="0" w:color="808080"/>
            </w:tcBorders>
          </w:tcPr>
          <w:p w14:paraId="079CB1EC" w14:textId="77777777" w:rsidR="004039CE" w:rsidRPr="004E5FDF" w:rsidRDefault="004039CE" w:rsidP="004D1D55">
            <w:pPr>
              <w:rPr>
                <w:lang w:eastAsia="en-US"/>
              </w:rPr>
            </w:pPr>
            <w:r w:rsidRPr="004E5FDF">
              <w:rPr>
                <w:lang w:eastAsia="en-US"/>
              </w:rPr>
              <w:t xml:space="preserve">Significant detrimental effect on achievement of Agency corporate objectives in the longer term.  National media criticism. </w:t>
            </w:r>
          </w:p>
        </w:tc>
      </w:tr>
      <w:tr w:rsidR="004039CE" w:rsidRPr="003E2E1E" w14:paraId="5133636B" w14:textId="77777777" w:rsidTr="0049004C">
        <w:trPr>
          <w:cantSplit/>
          <w:trHeight w:val="13"/>
        </w:trPr>
        <w:tc>
          <w:tcPr>
            <w:tcW w:w="230" w:type="dxa"/>
            <w:tcBorders>
              <w:top w:val="thickThinLargeGap" w:sz="6" w:space="0" w:color="808080"/>
              <w:left w:val="thickThinLargeGap" w:sz="6" w:space="0" w:color="808080"/>
              <w:bottom w:val="thickThinLargeGap" w:sz="6" w:space="0" w:color="808080"/>
              <w:right w:val="nil"/>
            </w:tcBorders>
            <w:shd w:val="clear" w:color="auto" w:fill="FFFF00"/>
            <w:vAlign w:val="center"/>
          </w:tcPr>
          <w:p w14:paraId="086F27A2" w14:textId="77777777" w:rsidR="004039CE" w:rsidRPr="004E5FDF" w:rsidRDefault="004039CE" w:rsidP="004D1D55">
            <w:pPr>
              <w:rPr>
                <w:lang w:eastAsia="en-US"/>
              </w:rPr>
            </w:pPr>
            <w:r w:rsidRPr="004E5FDF">
              <w:rPr>
                <w:lang w:eastAsia="en-US"/>
              </w:rPr>
              <w:t>3</w:t>
            </w:r>
          </w:p>
        </w:tc>
        <w:tc>
          <w:tcPr>
            <w:tcW w:w="1158" w:type="dxa"/>
            <w:tcBorders>
              <w:top w:val="thickThinLargeGap" w:sz="6" w:space="0" w:color="808080"/>
              <w:left w:val="nil"/>
              <w:bottom w:val="thickThinLargeGap" w:sz="6" w:space="0" w:color="808080"/>
              <w:right w:val="single" w:sz="4" w:space="0" w:color="auto"/>
            </w:tcBorders>
            <w:shd w:val="clear" w:color="auto" w:fill="FFFF00"/>
            <w:vAlign w:val="center"/>
          </w:tcPr>
          <w:p w14:paraId="2B502388" w14:textId="77777777" w:rsidR="004039CE" w:rsidRPr="004E5FDF" w:rsidRDefault="004039CE" w:rsidP="004D1D55">
            <w:pPr>
              <w:rPr>
                <w:lang w:eastAsia="en-US"/>
              </w:rPr>
            </w:pPr>
            <w:r w:rsidRPr="004E5FDF">
              <w:rPr>
                <w:lang w:eastAsia="en-US"/>
              </w:rPr>
              <w:t>Medium</w:t>
            </w:r>
          </w:p>
        </w:tc>
        <w:tc>
          <w:tcPr>
            <w:tcW w:w="5103" w:type="dxa"/>
            <w:tcBorders>
              <w:top w:val="thickThinLargeGap" w:sz="6" w:space="0" w:color="808080"/>
              <w:left w:val="single" w:sz="4" w:space="0" w:color="auto"/>
              <w:bottom w:val="thickThinLargeGap" w:sz="6" w:space="0" w:color="808080"/>
              <w:right w:val="thickThinLargeGap" w:sz="6" w:space="0" w:color="808080"/>
            </w:tcBorders>
          </w:tcPr>
          <w:p w14:paraId="3C6FDC4B" w14:textId="1FCD4AED" w:rsidR="004039CE" w:rsidRPr="004E5FDF" w:rsidRDefault="004039CE" w:rsidP="004D1D55">
            <w:pPr>
              <w:rPr>
                <w:lang w:eastAsia="en-US"/>
              </w:rPr>
            </w:pPr>
            <w:r w:rsidRPr="004E5FDF">
              <w:rPr>
                <w:lang w:eastAsia="en-US"/>
              </w:rPr>
              <w:t xml:space="preserve">Impacts at local level on elements of efficiency, output and quality which impacts on the outcome of </w:t>
            </w:r>
            <w:r w:rsidR="0044467C" w:rsidRPr="004E5FDF">
              <w:rPr>
                <w:lang w:eastAsia="en-US"/>
              </w:rPr>
              <w:t>long-term</w:t>
            </w:r>
            <w:r w:rsidRPr="004E5FDF">
              <w:rPr>
                <w:lang w:eastAsia="en-US"/>
              </w:rPr>
              <w:t xml:space="preserve"> Agency corporate objectives.  Potential for negative local media coverage</w:t>
            </w:r>
          </w:p>
        </w:tc>
      </w:tr>
      <w:tr w:rsidR="004039CE" w:rsidRPr="003E2E1E" w14:paraId="6A2294E0" w14:textId="77777777" w:rsidTr="0049004C">
        <w:trPr>
          <w:cantSplit/>
          <w:trHeight w:val="275"/>
        </w:trPr>
        <w:tc>
          <w:tcPr>
            <w:tcW w:w="230" w:type="dxa"/>
            <w:tcBorders>
              <w:top w:val="thickThinLargeGap" w:sz="6" w:space="0" w:color="808080"/>
              <w:left w:val="thickThinLargeGap" w:sz="6" w:space="0" w:color="808080"/>
              <w:bottom w:val="thickThinLargeGap" w:sz="6" w:space="0" w:color="808080"/>
              <w:right w:val="nil"/>
            </w:tcBorders>
            <w:shd w:val="clear" w:color="auto" w:fill="92D050"/>
            <w:vAlign w:val="center"/>
          </w:tcPr>
          <w:p w14:paraId="3B79EE04" w14:textId="77777777" w:rsidR="004039CE" w:rsidRPr="004E5FDF" w:rsidRDefault="004039CE" w:rsidP="004D1D55">
            <w:pPr>
              <w:rPr>
                <w:lang w:eastAsia="en-US"/>
              </w:rPr>
            </w:pPr>
            <w:r w:rsidRPr="004E5FDF">
              <w:rPr>
                <w:lang w:eastAsia="en-US"/>
              </w:rPr>
              <w:t>2</w:t>
            </w:r>
          </w:p>
        </w:tc>
        <w:tc>
          <w:tcPr>
            <w:tcW w:w="1158" w:type="dxa"/>
            <w:tcBorders>
              <w:top w:val="thickThinLargeGap" w:sz="6" w:space="0" w:color="808080"/>
              <w:left w:val="nil"/>
              <w:bottom w:val="thickThinLargeGap" w:sz="6" w:space="0" w:color="808080"/>
              <w:right w:val="single" w:sz="4" w:space="0" w:color="auto"/>
            </w:tcBorders>
            <w:shd w:val="clear" w:color="auto" w:fill="92D050"/>
            <w:vAlign w:val="center"/>
          </w:tcPr>
          <w:p w14:paraId="4FACE9BE" w14:textId="77777777" w:rsidR="004039CE" w:rsidRPr="004E5FDF" w:rsidRDefault="004039CE" w:rsidP="004D1D55">
            <w:pPr>
              <w:rPr>
                <w:lang w:eastAsia="en-US"/>
              </w:rPr>
            </w:pPr>
            <w:r w:rsidRPr="004E5FDF">
              <w:rPr>
                <w:lang w:eastAsia="en-US"/>
              </w:rPr>
              <w:t>Low</w:t>
            </w:r>
          </w:p>
        </w:tc>
        <w:tc>
          <w:tcPr>
            <w:tcW w:w="5103" w:type="dxa"/>
            <w:tcBorders>
              <w:top w:val="thickThinLargeGap" w:sz="6" w:space="0" w:color="808080"/>
              <w:left w:val="single" w:sz="4" w:space="0" w:color="auto"/>
              <w:bottom w:val="thickThinLargeGap" w:sz="6" w:space="0" w:color="808080"/>
              <w:right w:val="thickThinLargeGap" w:sz="6" w:space="0" w:color="808080"/>
            </w:tcBorders>
          </w:tcPr>
          <w:p w14:paraId="378FF325" w14:textId="77777777" w:rsidR="004039CE" w:rsidRPr="004E5FDF" w:rsidRDefault="004039CE" w:rsidP="004D1D55">
            <w:pPr>
              <w:rPr>
                <w:lang w:eastAsia="en-US"/>
              </w:rPr>
            </w:pPr>
            <w:r w:rsidRPr="004E5FDF">
              <w:rPr>
                <w:lang w:eastAsia="en-US"/>
              </w:rPr>
              <w:t>Impact at local level on short term goals within their objectives without affecting long term achievement of Agency corporate objectives.</w:t>
            </w:r>
          </w:p>
        </w:tc>
      </w:tr>
      <w:tr w:rsidR="004039CE" w:rsidRPr="003E2E1E" w14:paraId="42547A4E" w14:textId="77777777" w:rsidTr="0049004C">
        <w:trPr>
          <w:cantSplit/>
          <w:trHeight w:val="129"/>
        </w:trPr>
        <w:tc>
          <w:tcPr>
            <w:tcW w:w="230" w:type="dxa"/>
            <w:tcBorders>
              <w:top w:val="thickThinLargeGap" w:sz="6" w:space="0" w:color="808080"/>
              <w:left w:val="thickThinLargeGap" w:sz="6" w:space="0" w:color="808080"/>
              <w:bottom w:val="thickThinLargeGap" w:sz="6" w:space="0" w:color="808080"/>
              <w:right w:val="nil"/>
            </w:tcBorders>
            <w:shd w:val="clear" w:color="auto" w:fill="008000"/>
            <w:vAlign w:val="center"/>
          </w:tcPr>
          <w:p w14:paraId="4BB6417F" w14:textId="77777777" w:rsidR="004039CE" w:rsidRPr="004E5FDF" w:rsidRDefault="004039CE" w:rsidP="004D1D55">
            <w:pPr>
              <w:rPr>
                <w:lang w:eastAsia="en-US"/>
              </w:rPr>
            </w:pPr>
            <w:r w:rsidRPr="004E5FDF">
              <w:rPr>
                <w:lang w:eastAsia="en-US"/>
              </w:rPr>
              <w:lastRenderedPageBreak/>
              <w:t>1</w:t>
            </w:r>
          </w:p>
        </w:tc>
        <w:tc>
          <w:tcPr>
            <w:tcW w:w="1158" w:type="dxa"/>
            <w:tcBorders>
              <w:top w:val="thickThinLargeGap" w:sz="6" w:space="0" w:color="808080"/>
              <w:left w:val="nil"/>
              <w:bottom w:val="thickThinLargeGap" w:sz="6" w:space="0" w:color="808080"/>
              <w:right w:val="single" w:sz="4" w:space="0" w:color="auto"/>
            </w:tcBorders>
            <w:shd w:val="clear" w:color="auto" w:fill="008000"/>
            <w:vAlign w:val="center"/>
          </w:tcPr>
          <w:p w14:paraId="29FB8319" w14:textId="18E32F45" w:rsidR="004039CE" w:rsidRPr="004E5FDF" w:rsidRDefault="0044467C" w:rsidP="004D1D55">
            <w:pPr>
              <w:rPr>
                <w:lang w:eastAsia="en-US"/>
              </w:rPr>
            </w:pPr>
            <w:r>
              <w:rPr>
                <w:lang w:eastAsia="en-US"/>
              </w:rPr>
              <w:t>Insignificant</w:t>
            </w:r>
          </w:p>
        </w:tc>
        <w:tc>
          <w:tcPr>
            <w:tcW w:w="5103" w:type="dxa"/>
            <w:tcBorders>
              <w:top w:val="thickThinLargeGap" w:sz="6" w:space="0" w:color="808080"/>
              <w:left w:val="single" w:sz="4" w:space="0" w:color="auto"/>
              <w:bottom w:val="thickThinLargeGap" w:sz="6" w:space="0" w:color="808080"/>
              <w:right w:val="thickThinLargeGap" w:sz="6" w:space="0" w:color="808080"/>
            </w:tcBorders>
          </w:tcPr>
          <w:p w14:paraId="30E12761" w14:textId="77777777" w:rsidR="004039CE" w:rsidRPr="004E5FDF" w:rsidRDefault="004039CE" w:rsidP="004D1D55">
            <w:pPr>
              <w:rPr>
                <w:lang w:eastAsia="en-US"/>
              </w:rPr>
            </w:pPr>
            <w:r w:rsidRPr="004E5FDF">
              <w:rPr>
                <w:lang w:eastAsia="en-US"/>
              </w:rPr>
              <w:t>Minor and containable impact on achievement of local (establishment / business area) objectives.</w:t>
            </w:r>
          </w:p>
        </w:tc>
      </w:tr>
    </w:tbl>
    <w:p w14:paraId="47D2AACC" w14:textId="77777777" w:rsidR="006A4193" w:rsidRPr="006A4193" w:rsidRDefault="006A4193" w:rsidP="006A4193"/>
    <w:p w14:paraId="1ABB4307" w14:textId="77777777" w:rsidR="0044467C" w:rsidRDefault="0044467C" w:rsidP="004D1D55"/>
    <w:p w14:paraId="33F9AD44" w14:textId="6B5482E5" w:rsidR="0044467C" w:rsidRPr="0049004C" w:rsidRDefault="0044467C" w:rsidP="004D1D55">
      <w:pPr>
        <w:rPr>
          <w:b/>
          <w:bCs/>
        </w:rPr>
      </w:pPr>
      <w:r w:rsidRPr="0049004C">
        <w:rPr>
          <w:b/>
          <w:bCs/>
        </w:rPr>
        <w:t>Likelihood:</w:t>
      </w:r>
    </w:p>
    <w:p w14:paraId="259E565C" w14:textId="77777777" w:rsidR="0044467C" w:rsidRDefault="0044467C" w:rsidP="004D1D55"/>
    <w:tbl>
      <w:tblPr>
        <w:tblW w:w="6491" w:type="dxa"/>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105" w:type="dxa"/>
          <w:right w:w="105" w:type="dxa"/>
        </w:tblCellMar>
        <w:tblLook w:val="0000" w:firstRow="0" w:lastRow="0" w:firstColumn="0" w:lastColumn="0" w:noHBand="0" w:noVBand="0"/>
      </w:tblPr>
      <w:tblGrid>
        <w:gridCol w:w="230"/>
        <w:gridCol w:w="1158"/>
        <w:gridCol w:w="5103"/>
      </w:tblGrid>
      <w:tr w:rsidR="0044467C" w:rsidRPr="003E2E1E" w14:paraId="5662CAEA" w14:textId="77777777" w:rsidTr="0049004C">
        <w:trPr>
          <w:cantSplit/>
          <w:trHeight w:val="317"/>
        </w:trPr>
        <w:tc>
          <w:tcPr>
            <w:tcW w:w="1388" w:type="dxa"/>
            <w:gridSpan w:val="2"/>
            <w:tcBorders>
              <w:top w:val="thickThinLargeGap" w:sz="6" w:space="0" w:color="808080"/>
              <w:left w:val="thickThinLargeGap" w:sz="6" w:space="0" w:color="808080"/>
              <w:bottom w:val="nil"/>
              <w:right w:val="single" w:sz="4" w:space="0" w:color="auto"/>
            </w:tcBorders>
            <w:shd w:val="pct12" w:color="auto" w:fill="FFFFFF"/>
            <w:vAlign w:val="center"/>
          </w:tcPr>
          <w:p w14:paraId="48A4FE8E" w14:textId="77777777" w:rsidR="0044467C" w:rsidRPr="004E5FDF" w:rsidRDefault="0044467C" w:rsidP="00BE7205">
            <w:pPr>
              <w:rPr>
                <w:lang w:eastAsia="en-US"/>
              </w:rPr>
            </w:pPr>
            <w:r w:rsidRPr="004E5FDF">
              <w:rPr>
                <w:lang w:eastAsia="en-US"/>
              </w:rPr>
              <w:t>Scale</w:t>
            </w:r>
          </w:p>
        </w:tc>
        <w:tc>
          <w:tcPr>
            <w:tcW w:w="5103" w:type="dxa"/>
            <w:tcBorders>
              <w:top w:val="thickThinLargeGap" w:sz="6" w:space="0" w:color="808080"/>
              <w:left w:val="single" w:sz="4" w:space="0" w:color="auto"/>
              <w:bottom w:val="thickThinLargeGap" w:sz="6" w:space="0" w:color="808080"/>
              <w:right w:val="thickThinLargeGap" w:sz="6" w:space="0" w:color="808080"/>
            </w:tcBorders>
            <w:shd w:val="pct12" w:color="auto" w:fill="FFFFFF"/>
            <w:vAlign w:val="center"/>
          </w:tcPr>
          <w:p w14:paraId="7CC661BA" w14:textId="50C3F99D" w:rsidR="0044467C" w:rsidRPr="004E5FDF" w:rsidRDefault="0044467C" w:rsidP="00BE7205">
            <w:pPr>
              <w:rPr>
                <w:lang w:eastAsia="en-US"/>
              </w:rPr>
            </w:pPr>
            <w:r>
              <w:rPr>
                <w:lang w:eastAsia="en-US"/>
              </w:rPr>
              <w:t>Likelihood</w:t>
            </w:r>
          </w:p>
        </w:tc>
      </w:tr>
      <w:tr w:rsidR="0044467C" w:rsidRPr="003E2E1E" w14:paraId="43C67C01" w14:textId="77777777" w:rsidTr="0049004C">
        <w:trPr>
          <w:cantSplit/>
          <w:trHeight w:val="339"/>
        </w:trPr>
        <w:tc>
          <w:tcPr>
            <w:tcW w:w="230" w:type="dxa"/>
            <w:tcBorders>
              <w:top w:val="thickThinLargeGap" w:sz="6" w:space="0" w:color="808080"/>
              <w:left w:val="thickThinLargeGap" w:sz="6" w:space="0" w:color="808080"/>
              <w:bottom w:val="thickThinLargeGap" w:sz="6" w:space="0" w:color="808080"/>
              <w:right w:val="nil"/>
            </w:tcBorders>
            <w:shd w:val="clear" w:color="auto" w:fill="000000"/>
            <w:vAlign w:val="center"/>
          </w:tcPr>
          <w:p w14:paraId="270F5910" w14:textId="77777777" w:rsidR="0044467C" w:rsidRPr="004E5FDF" w:rsidRDefault="0044467C" w:rsidP="00BE7205">
            <w:pPr>
              <w:rPr>
                <w:lang w:eastAsia="en-US"/>
              </w:rPr>
            </w:pPr>
            <w:r w:rsidRPr="004E5FDF">
              <w:rPr>
                <w:lang w:eastAsia="en-US"/>
              </w:rPr>
              <w:t>5</w:t>
            </w:r>
          </w:p>
        </w:tc>
        <w:tc>
          <w:tcPr>
            <w:tcW w:w="1158" w:type="dxa"/>
            <w:tcBorders>
              <w:top w:val="thickThinLargeGap" w:sz="6" w:space="0" w:color="808080"/>
              <w:left w:val="nil"/>
              <w:bottom w:val="thickThinLargeGap" w:sz="6" w:space="0" w:color="808080"/>
              <w:right w:val="single" w:sz="4" w:space="0" w:color="auto"/>
            </w:tcBorders>
            <w:shd w:val="clear" w:color="auto" w:fill="000000"/>
            <w:vAlign w:val="center"/>
          </w:tcPr>
          <w:p w14:paraId="12D87D6D" w14:textId="32952FB8" w:rsidR="0044467C" w:rsidRPr="004E5FDF" w:rsidRDefault="00D71A4A" w:rsidP="00BE7205">
            <w:pPr>
              <w:rPr>
                <w:lang w:eastAsia="en-US"/>
              </w:rPr>
            </w:pPr>
            <w:r>
              <w:rPr>
                <w:lang w:eastAsia="en-US"/>
              </w:rPr>
              <w:t xml:space="preserve"> Almost certain</w:t>
            </w:r>
          </w:p>
        </w:tc>
        <w:tc>
          <w:tcPr>
            <w:tcW w:w="5103" w:type="dxa"/>
            <w:tcBorders>
              <w:top w:val="thickThinLargeGap" w:sz="6" w:space="0" w:color="808080"/>
              <w:left w:val="single" w:sz="4" w:space="0" w:color="auto"/>
              <w:bottom w:val="thickThinLargeGap" w:sz="6" w:space="0" w:color="808080"/>
              <w:right w:val="thickThinLargeGap" w:sz="6" w:space="0" w:color="808080"/>
            </w:tcBorders>
          </w:tcPr>
          <w:p w14:paraId="1650846F" w14:textId="39B60E06" w:rsidR="0044467C" w:rsidRPr="004E5FDF" w:rsidRDefault="00BE7408" w:rsidP="00BE7205">
            <w:pPr>
              <w:rPr>
                <w:lang w:eastAsia="en-US"/>
              </w:rPr>
            </w:pPr>
            <w:r>
              <w:rPr>
                <w:lang w:eastAsia="en-US"/>
              </w:rPr>
              <w:t xml:space="preserve">As a result of the controls that are in place/not in place </w:t>
            </w:r>
            <w:r w:rsidR="002C0E86">
              <w:rPr>
                <w:lang w:eastAsia="en-US"/>
              </w:rPr>
              <w:t xml:space="preserve">the likelihood of the event occurring is </w:t>
            </w:r>
            <w:r w:rsidR="00DD64B1">
              <w:rPr>
                <w:lang w:eastAsia="en-US"/>
              </w:rPr>
              <w:t>almost certain to occur.</w:t>
            </w:r>
          </w:p>
        </w:tc>
      </w:tr>
      <w:tr w:rsidR="0044467C" w:rsidRPr="003E2E1E" w14:paraId="6C3DE41F" w14:textId="77777777" w:rsidTr="0049004C">
        <w:trPr>
          <w:cantSplit/>
          <w:trHeight w:val="54"/>
        </w:trPr>
        <w:tc>
          <w:tcPr>
            <w:tcW w:w="230" w:type="dxa"/>
            <w:tcBorders>
              <w:top w:val="thickThinLargeGap" w:sz="6" w:space="0" w:color="808080"/>
              <w:left w:val="thickThinLargeGap" w:sz="6" w:space="0" w:color="808080"/>
              <w:bottom w:val="thickThinLargeGap" w:sz="6" w:space="0" w:color="808080"/>
              <w:right w:val="nil"/>
            </w:tcBorders>
            <w:shd w:val="clear" w:color="auto" w:fill="FF0000"/>
            <w:vAlign w:val="center"/>
          </w:tcPr>
          <w:p w14:paraId="30900FA6" w14:textId="77777777" w:rsidR="0044467C" w:rsidRPr="004E5FDF" w:rsidRDefault="0044467C" w:rsidP="00BE7205">
            <w:pPr>
              <w:rPr>
                <w:lang w:eastAsia="en-US"/>
              </w:rPr>
            </w:pPr>
            <w:r w:rsidRPr="004E5FDF">
              <w:rPr>
                <w:lang w:eastAsia="en-US"/>
              </w:rPr>
              <w:t>4</w:t>
            </w:r>
          </w:p>
        </w:tc>
        <w:tc>
          <w:tcPr>
            <w:tcW w:w="1158" w:type="dxa"/>
            <w:tcBorders>
              <w:top w:val="thickThinLargeGap" w:sz="6" w:space="0" w:color="808080"/>
              <w:left w:val="nil"/>
              <w:bottom w:val="thickThinLargeGap" w:sz="6" w:space="0" w:color="808080"/>
              <w:right w:val="single" w:sz="4" w:space="0" w:color="auto"/>
            </w:tcBorders>
            <w:shd w:val="clear" w:color="auto" w:fill="FF0000"/>
            <w:vAlign w:val="center"/>
          </w:tcPr>
          <w:p w14:paraId="21B5329E" w14:textId="65AD0804" w:rsidR="0044467C" w:rsidRPr="004E5FDF" w:rsidRDefault="00D71A4A" w:rsidP="00BE7205">
            <w:pPr>
              <w:rPr>
                <w:lang w:eastAsia="en-US"/>
              </w:rPr>
            </w:pPr>
            <w:r>
              <w:rPr>
                <w:lang w:eastAsia="en-US"/>
              </w:rPr>
              <w:t>Likely</w:t>
            </w:r>
          </w:p>
        </w:tc>
        <w:tc>
          <w:tcPr>
            <w:tcW w:w="5103" w:type="dxa"/>
            <w:tcBorders>
              <w:top w:val="thickThinLargeGap" w:sz="6" w:space="0" w:color="808080"/>
              <w:left w:val="single" w:sz="4" w:space="0" w:color="auto"/>
              <w:bottom w:val="thickThinLargeGap" w:sz="6" w:space="0" w:color="808080"/>
              <w:right w:val="thickThinLargeGap" w:sz="6" w:space="0" w:color="808080"/>
            </w:tcBorders>
          </w:tcPr>
          <w:p w14:paraId="3F638CAC" w14:textId="06B86E12" w:rsidR="0044467C" w:rsidRPr="004E5FDF" w:rsidRDefault="00DD1F49" w:rsidP="00BE7205">
            <w:pPr>
              <w:rPr>
                <w:lang w:eastAsia="en-US"/>
              </w:rPr>
            </w:pPr>
            <w:r>
              <w:rPr>
                <w:lang w:eastAsia="en-US"/>
              </w:rPr>
              <w:t xml:space="preserve">As a result of the controls that are in place/not in place the likelihood </w:t>
            </w:r>
            <w:r w:rsidR="003E1FEA">
              <w:rPr>
                <w:lang w:eastAsia="en-US"/>
              </w:rPr>
              <w:t xml:space="preserve">of the event occurring is </w:t>
            </w:r>
            <w:r w:rsidR="0082478F">
              <w:rPr>
                <w:lang w:eastAsia="en-US"/>
              </w:rPr>
              <w:t>likely to occur.</w:t>
            </w:r>
          </w:p>
        </w:tc>
      </w:tr>
      <w:tr w:rsidR="0044467C" w:rsidRPr="003E2E1E" w14:paraId="1E6DE7F0" w14:textId="77777777" w:rsidTr="0049004C">
        <w:trPr>
          <w:cantSplit/>
          <w:trHeight w:val="13"/>
        </w:trPr>
        <w:tc>
          <w:tcPr>
            <w:tcW w:w="230" w:type="dxa"/>
            <w:tcBorders>
              <w:top w:val="thickThinLargeGap" w:sz="6" w:space="0" w:color="808080"/>
              <w:left w:val="thickThinLargeGap" w:sz="6" w:space="0" w:color="808080"/>
              <w:bottom w:val="thickThinLargeGap" w:sz="6" w:space="0" w:color="808080"/>
              <w:right w:val="nil"/>
            </w:tcBorders>
            <w:shd w:val="clear" w:color="auto" w:fill="FFFF00"/>
            <w:vAlign w:val="center"/>
          </w:tcPr>
          <w:p w14:paraId="1D6576D8" w14:textId="77777777" w:rsidR="0044467C" w:rsidRPr="004E5FDF" w:rsidRDefault="0044467C" w:rsidP="00BE7205">
            <w:pPr>
              <w:rPr>
                <w:lang w:eastAsia="en-US"/>
              </w:rPr>
            </w:pPr>
            <w:r w:rsidRPr="004E5FDF">
              <w:rPr>
                <w:lang w:eastAsia="en-US"/>
              </w:rPr>
              <w:t>3</w:t>
            </w:r>
          </w:p>
        </w:tc>
        <w:tc>
          <w:tcPr>
            <w:tcW w:w="1158" w:type="dxa"/>
            <w:tcBorders>
              <w:top w:val="thickThinLargeGap" w:sz="6" w:space="0" w:color="808080"/>
              <w:left w:val="nil"/>
              <w:bottom w:val="thickThinLargeGap" w:sz="6" w:space="0" w:color="808080"/>
              <w:right w:val="single" w:sz="4" w:space="0" w:color="auto"/>
            </w:tcBorders>
            <w:shd w:val="clear" w:color="auto" w:fill="FFFF00"/>
            <w:vAlign w:val="center"/>
          </w:tcPr>
          <w:p w14:paraId="588D006D" w14:textId="17E621C1" w:rsidR="0044467C" w:rsidRPr="004E5FDF" w:rsidRDefault="008A6630" w:rsidP="00BE7205">
            <w:pPr>
              <w:rPr>
                <w:lang w:eastAsia="en-US"/>
              </w:rPr>
            </w:pPr>
            <w:r>
              <w:rPr>
                <w:lang w:eastAsia="en-US"/>
              </w:rPr>
              <w:t>Possible</w:t>
            </w:r>
          </w:p>
        </w:tc>
        <w:tc>
          <w:tcPr>
            <w:tcW w:w="5103" w:type="dxa"/>
            <w:tcBorders>
              <w:top w:val="thickThinLargeGap" w:sz="6" w:space="0" w:color="808080"/>
              <w:left w:val="single" w:sz="4" w:space="0" w:color="auto"/>
              <w:bottom w:val="thickThinLargeGap" w:sz="6" w:space="0" w:color="808080"/>
              <w:right w:val="thickThinLargeGap" w:sz="6" w:space="0" w:color="808080"/>
            </w:tcBorders>
          </w:tcPr>
          <w:p w14:paraId="34564C23" w14:textId="2FCC79ED" w:rsidR="0044467C" w:rsidRPr="004E5FDF" w:rsidRDefault="00362CBA" w:rsidP="00BE7205">
            <w:pPr>
              <w:rPr>
                <w:lang w:eastAsia="en-US"/>
              </w:rPr>
            </w:pPr>
            <w:r>
              <w:rPr>
                <w:lang w:eastAsia="en-US"/>
              </w:rPr>
              <w:t xml:space="preserve">As a result of the controls that are in place/not in place the likelihood of the event occurring </w:t>
            </w:r>
            <w:r w:rsidR="008A6630">
              <w:rPr>
                <w:lang w:eastAsia="en-US"/>
              </w:rPr>
              <w:t>is possible.</w:t>
            </w:r>
          </w:p>
        </w:tc>
      </w:tr>
      <w:tr w:rsidR="0044467C" w:rsidRPr="003E2E1E" w14:paraId="0EA62AED" w14:textId="77777777" w:rsidTr="0049004C">
        <w:trPr>
          <w:cantSplit/>
          <w:trHeight w:val="275"/>
        </w:trPr>
        <w:tc>
          <w:tcPr>
            <w:tcW w:w="230" w:type="dxa"/>
            <w:tcBorders>
              <w:top w:val="thickThinLargeGap" w:sz="6" w:space="0" w:color="808080"/>
              <w:left w:val="thickThinLargeGap" w:sz="6" w:space="0" w:color="808080"/>
              <w:bottom w:val="thickThinLargeGap" w:sz="6" w:space="0" w:color="808080"/>
              <w:right w:val="nil"/>
            </w:tcBorders>
            <w:shd w:val="clear" w:color="auto" w:fill="92D050"/>
            <w:vAlign w:val="center"/>
          </w:tcPr>
          <w:p w14:paraId="7967A672" w14:textId="77777777" w:rsidR="0044467C" w:rsidRPr="004E5FDF" w:rsidRDefault="0044467C" w:rsidP="00BE7205">
            <w:pPr>
              <w:rPr>
                <w:lang w:eastAsia="en-US"/>
              </w:rPr>
            </w:pPr>
            <w:r w:rsidRPr="004E5FDF">
              <w:rPr>
                <w:lang w:eastAsia="en-US"/>
              </w:rPr>
              <w:t>2</w:t>
            </w:r>
          </w:p>
        </w:tc>
        <w:tc>
          <w:tcPr>
            <w:tcW w:w="1158" w:type="dxa"/>
            <w:tcBorders>
              <w:top w:val="thickThinLargeGap" w:sz="6" w:space="0" w:color="808080"/>
              <w:left w:val="nil"/>
              <w:bottom w:val="thickThinLargeGap" w:sz="6" w:space="0" w:color="808080"/>
              <w:right w:val="single" w:sz="4" w:space="0" w:color="auto"/>
            </w:tcBorders>
            <w:shd w:val="clear" w:color="auto" w:fill="92D050"/>
            <w:vAlign w:val="center"/>
          </w:tcPr>
          <w:p w14:paraId="18694F77" w14:textId="3927CB5C" w:rsidR="0044467C" w:rsidRPr="004E5FDF" w:rsidRDefault="00263AA5" w:rsidP="00BE7205">
            <w:pPr>
              <w:rPr>
                <w:lang w:eastAsia="en-US"/>
              </w:rPr>
            </w:pPr>
            <w:r>
              <w:rPr>
                <w:lang w:eastAsia="en-US"/>
              </w:rPr>
              <w:t>Unlikely</w:t>
            </w:r>
          </w:p>
        </w:tc>
        <w:tc>
          <w:tcPr>
            <w:tcW w:w="5103" w:type="dxa"/>
            <w:tcBorders>
              <w:top w:val="thickThinLargeGap" w:sz="6" w:space="0" w:color="808080"/>
              <w:left w:val="single" w:sz="4" w:space="0" w:color="auto"/>
              <w:bottom w:val="thickThinLargeGap" w:sz="6" w:space="0" w:color="808080"/>
              <w:right w:val="thickThinLargeGap" w:sz="6" w:space="0" w:color="808080"/>
            </w:tcBorders>
          </w:tcPr>
          <w:p w14:paraId="1B1A3903" w14:textId="5DDFC5FD" w:rsidR="0044467C" w:rsidRPr="004E5FDF" w:rsidRDefault="00B97854" w:rsidP="00BE7205">
            <w:pPr>
              <w:rPr>
                <w:lang w:eastAsia="en-US"/>
              </w:rPr>
            </w:pPr>
            <w:r>
              <w:rPr>
                <w:lang w:eastAsia="en-US"/>
              </w:rPr>
              <w:t xml:space="preserve">As a result of the controls that are in place/not in place the likelihood of the event occurring is </w:t>
            </w:r>
            <w:r w:rsidR="00263AA5">
              <w:rPr>
                <w:lang w:eastAsia="en-US"/>
              </w:rPr>
              <w:t>unlikely</w:t>
            </w:r>
            <w:r>
              <w:rPr>
                <w:lang w:eastAsia="en-US"/>
              </w:rPr>
              <w:t>.</w:t>
            </w:r>
          </w:p>
        </w:tc>
      </w:tr>
      <w:tr w:rsidR="0044467C" w:rsidRPr="003E2E1E" w14:paraId="74CF9D05" w14:textId="77777777" w:rsidTr="0049004C">
        <w:trPr>
          <w:cantSplit/>
          <w:trHeight w:val="129"/>
        </w:trPr>
        <w:tc>
          <w:tcPr>
            <w:tcW w:w="230" w:type="dxa"/>
            <w:tcBorders>
              <w:top w:val="thickThinLargeGap" w:sz="6" w:space="0" w:color="808080"/>
              <w:left w:val="thickThinLargeGap" w:sz="6" w:space="0" w:color="808080"/>
              <w:bottom w:val="thickThinLargeGap" w:sz="6" w:space="0" w:color="808080"/>
              <w:right w:val="nil"/>
            </w:tcBorders>
            <w:shd w:val="clear" w:color="auto" w:fill="008000"/>
            <w:vAlign w:val="center"/>
          </w:tcPr>
          <w:p w14:paraId="17C986D7" w14:textId="77777777" w:rsidR="0044467C" w:rsidRPr="004E5FDF" w:rsidRDefault="0044467C" w:rsidP="00BE7205">
            <w:pPr>
              <w:rPr>
                <w:lang w:eastAsia="en-US"/>
              </w:rPr>
            </w:pPr>
            <w:r w:rsidRPr="004E5FDF">
              <w:rPr>
                <w:lang w:eastAsia="en-US"/>
              </w:rPr>
              <w:t>1</w:t>
            </w:r>
          </w:p>
        </w:tc>
        <w:tc>
          <w:tcPr>
            <w:tcW w:w="1158" w:type="dxa"/>
            <w:tcBorders>
              <w:top w:val="thickThinLargeGap" w:sz="6" w:space="0" w:color="808080"/>
              <w:left w:val="nil"/>
              <w:bottom w:val="thickThinLargeGap" w:sz="6" w:space="0" w:color="808080"/>
              <w:right w:val="single" w:sz="4" w:space="0" w:color="auto"/>
            </w:tcBorders>
            <w:shd w:val="clear" w:color="auto" w:fill="008000"/>
            <w:vAlign w:val="center"/>
          </w:tcPr>
          <w:p w14:paraId="2946972F" w14:textId="5C215866" w:rsidR="0044467C" w:rsidRPr="004E5FDF" w:rsidRDefault="00934460" w:rsidP="00BE7205">
            <w:pPr>
              <w:rPr>
                <w:lang w:eastAsia="en-US"/>
              </w:rPr>
            </w:pPr>
            <w:r>
              <w:rPr>
                <w:lang w:eastAsia="en-US"/>
              </w:rPr>
              <w:t>Remote</w:t>
            </w:r>
          </w:p>
        </w:tc>
        <w:tc>
          <w:tcPr>
            <w:tcW w:w="5103" w:type="dxa"/>
            <w:tcBorders>
              <w:top w:val="thickThinLargeGap" w:sz="6" w:space="0" w:color="808080"/>
              <w:left w:val="single" w:sz="4" w:space="0" w:color="auto"/>
              <w:bottom w:val="thickThinLargeGap" w:sz="6" w:space="0" w:color="808080"/>
              <w:right w:val="thickThinLargeGap" w:sz="6" w:space="0" w:color="808080"/>
            </w:tcBorders>
          </w:tcPr>
          <w:p w14:paraId="1422BEF1" w14:textId="41BC0C35" w:rsidR="0044467C" w:rsidRPr="004E5FDF" w:rsidRDefault="00B97854" w:rsidP="00BE7205">
            <w:pPr>
              <w:rPr>
                <w:lang w:eastAsia="en-US"/>
              </w:rPr>
            </w:pPr>
            <w:r>
              <w:rPr>
                <w:lang w:eastAsia="en-US"/>
              </w:rPr>
              <w:t xml:space="preserve">As a result of the controls that are in place/not in place the likelihood of the event occurring is </w:t>
            </w:r>
            <w:r w:rsidR="00934460">
              <w:rPr>
                <w:lang w:eastAsia="en-US"/>
              </w:rPr>
              <w:t>remote</w:t>
            </w:r>
            <w:r>
              <w:rPr>
                <w:lang w:eastAsia="en-US"/>
              </w:rPr>
              <w:t>.</w:t>
            </w:r>
          </w:p>
        </w:tc>
      </w:tr>
    </w:tbl>
    <w:p w14:paraId="1EBAE0F0" w14:textId="50C85916" w:rsidR="0044467C" w:rsidRDefault="0044467C" w:rsidP="004D1D55"/>
    <w:p w14:paraId="310E74C3" w14:textId="12A23987" w:rsidR="0049004C" w:rsidRDefault="0049004C" w:rsidP="004D1D55"/>
    <w:p w14:paraId="7485BDF7" w14:textId="1365CCA6" w:rsidR="0049004C" w:rsidRDefault="0049004C" w:rsidP="004D1D55"/>
    <w:p w14:paraId="4368B46D" w14:textId="7EE05713" w:rsidR="0049004C" w:rsidRDefault="0049004C" w:rsidP="004D1D55"/>
    <w:p w14:paraId="7F7971DA" w14:textId="37DA7BE2" w:rsidR="0049004C" w:rsidRDefault="0049004C" w:rsidP="004D1D55"/>
    <w:p w14:paraId="53CF52A2" w14:textId="28809F5C" w:rsidR="0049004C" w:rsidRDefault="0049004C" w:rsidP="004D1D55"/>
    <w:p w14:paraId="696E5374" w14:textId="569FF003" w:rsidR="0049004C" w:rsidRDefault="0049004C" w:rsidP="004D1D55"/>
    <w:p w14:paraId="50C796C7" w14:textId="55AEB234" w:rsidR="0049004C" w:rsidRDefault="0049004C" w:rsidP="004D1D55"/>
    <w:p w14:paraId="29F74D4F" w14:textId="056BE5D6" w:rsidR="0049004C" w:rsidRDefault="0049004C" w:rsidP="004D1D55"/>
    <w:p w14:paraId="175D049B" w14:textId="74BDF19F" w:rsidR="0049004C" w:rsidRDefault="0049004C" w:rsidP="004D1D55"/>
    <w:p w14:paraId="35EB6144" w14:textId="4293C320" w:rsidR="0049004C" w:rsidRDefault="0049004C" w:rsidP="004D1D55"/>
    <w:p w14:paraId="39B18708" w14:textId="77777777" w:rsidR="0049004C" w:rsidRPr="003E2E1E" w:rsidRDefault="0049004C" w:rsidP="004D1D55"/>
    <w:p w14:paraId="77EF2B8C" w14:textId="77777777" w:rsidR="002D1B00" w:rsidRPr="003E2E1E" w:rsidRDefault="00A6414F" w:rsidP="00AB6FAF">
      <w:pPr>
        <w:pStyle w:val="Heading1"/>
        <w:rPr>
          <w:lang w:val="en-US" w:eastAsia="en-US"/>
        </w:rPr>
      </w:pPr>
      <w:bookmarkStart w:id="14" w:name="_Toc525207444"/>
      <w:bookmarkStart w:id="15" w:name="_Toc39055662"/>
      <w:r w:rsidRPr="003E2E1E">
        <w:rPr>
          <w:szCs w:val="20"/>
        </w:rPr>
        <w:t xml:space="preserve">Appendix B - </w:t>
      </w:r>
      <w:r w:rsidR="003A44AB" w:rsidRPr="003E2E1E">
        <w:rPr>
          <w:lang w:val="en-US" w:eastAsia="en-US"/>
        </w:rPr>
        <w:t>SIA</w:t>
      </w:r>
      <w:r w:rsidR="001B2E49" w:rsidRPr="003E2E1E">
        <w:rPr>
          <w:lang w:val="en-US" w:eastAsia="en-US"/>
        </w:rPr>
        <w:t xml:space="preserve"> </w:t>
      </w:r>
      <w:r w:rsidR="002D1B00" w:rsidRPr="003E2E1E">
        <w:rPr>
          <w:lang w:val="en-US" w:eastAsia="en-US"/>
        </w:rPr>
        <w:t>Risk Matrix &amp; Scoring</w:t>
      </w:r>
      <w:bookmarkEnd w:id="14"/>
      <w:bookmarkEnd w:id="15"/>
    </w:p>
    <w:p w14:paraId="2D669917" w14:textId="66AF22A9" w:rsidR="00AF478B" w:rsidRPr="00136739" w:rsidRDefault="00576647" w:rsidP="004D1D55">
      <w:r w:rsidRPr="00136739">
        <w:t>[</w:t>
      </w:r>
      <w:r w:rsidR="00AB3353" w:rsidRPr="00136739">
        <w:t xml:space="preserve">Please use the above matrix to help you arrive at a rating in </w:t>
      </w:r>
      <w:r w:rsidR="00AB3353" w:rsidRPr="00136739">
        <w:rPr>
          <w:b/>
        </w:rPr>
        <w:t xml:space="preserve">Section </w:t>
      </w:r>
      <w:r w:rsidR="002A13C2">
        <w:rPr>
          <w:b/>
        </w:rPr>
        <w:t>3</w:t>
      </w:r>
      <w:r w:rsidRPr="00136739">
        <w:t>]</w:t>
      </w:r>
    </w:p>
    <w:p w14:paraId="540BCB51" w14:textId="77777777" w:rsidR="00A449D6" w:rsidRPr="003E2E1E" w:rsidRDefault="00A449D6" w:rsidP="004D1D55"/>
    <w:tbl>
      <w:tblPr>
        <w:tblStyle w:val="TableGrid"/>
        <w:tblW w:w="0" w:type="auto"/>
        <w:tblCellMar>
          <w:top w:w="108" w:type="dxa"/>
          <w:bottom w:w="108" w:type="dxa"/>
        </w:tblCellMar>
        <w:tblLook w:val="04A0" w:firstRow="1" w:lastRow="0" w:firstColumn="1" w:lastColumn="0" w:noHBand="0" w:noVBand="1"/>
      </w:tblPr>
      <w:tblGrid>
        <w:gridCol w:w="1067"/>
        <w:gridCol w:w="1512"/>
        <w:gridCol w:w="1067"/>
        <w:gridCol w:w="1067"/>
        <w:gridCol w:w="1121"/>
        <w:gridCol w:w="1067"/>
        <w:gridCol w:w="1069"/>
      </w:tblGrid>
      <w:tr w:rsidR="00F853EA" w14:paraId="592C4824" w14:textId="77777777" w:rsidTr="00BE7205">
        <w:trPr>
          <w:trHeight w:val="257"/>
        </w:trPr>
        <w:tc>
          <w:tcPr>
            <w:tcW w:w="1067" w:type="dxa"/>
            <w:tcBorders>
              <w:top w:val="nil"/>
              <w:left w:val="nil"/>
              <w:bottom w:val="nil"/>
              <w:right w:val="nil"/>
            </w:tcBorders>
          </w:tcPr>
          <w:p w14:paraId="4994EC4C" w14:textId="77777777" w:rsidR="00F853EA" w:rsidRDefault="00F853EA" w:rsidP="00BE7205">
            <w:pPr>
              <w:rPr>
                <w:lang w:val="en"/>
              </w:rPr>
            </w:pPr>
          </w:p>
        </w:tc>
        <w:tc>
          <w:tcPr>
            <w:tcW w:w="1512" w:type="dxa"/>
            <w:tcBorders>
              <w:top w:val="nil"/>
              <w:left w:val="nil"/>
              <w:bottom w:val="nil"/>
            </w:tcBorders>
          </w:tcPr>
          <w:p w14:paraId="713A067C" w14:textId="77777777" w:rsidR="00F853EA" w:rsidRDefault="00F853EA" w:rsidP="00BE7205">
            <w:pPr>
              <w:rPr>
                <w:lang w:val="en"/>
              </w:rPr>
            </w:pPr>
          </w:p>
        </w:tc>
        <w:tc>
          <w:tcPr>
            <w:tcW w:w="5391" w:type="dxa"/>
            <w:gridSpan w:val="5"/>
          </w:tcPr>
          <w:p w14:paraId="5A17ABF2" w14:textId="77777777" w:rsidR="00F853EA" w:rsidRPr="00515368" w:rsidRDefault="00F853EA" w:rsidP="00BE7205">
            <w:pPr>
              <w:jc w:val="center"/>
              <w:rPr>
                <w:b/>
                <w:bCs/>
                <w:lang w:val="en"/>
              </w:rPr>
            </w:pPr>
            <w:r>
              <w:rPr>
                <w:b/>
                <w:bCs/>
                <w:lang w:val="en"/>
              </w:rPr>
              <w:t>Likelihood</w:t>
            </w:r>
          </w:p>
        </w:tc>
      </w:tr>
      <w:tr w:rsidR="00F853EA" w14:paraId="17118F98" w14:textId="77777777" w:rsidTr="00BE7205">
        <w:trPr>
          <w:trHeight w:val="515"/>
        </w:trPr>
        <w:tc>
          <w:tcPr>
            <w:tcW w:w="1067" w:type="dxa"/>
            <w:tcBorders>
              <w:top w:val="nil"/>
              <w:left w:val="nil"/>
              <w:right w:val="nil"/>
            </w:tcBorders>
          </w:tcPr>
          <w:p w14:paraId="12D87621" w14:textId="77777777" w:rsidR="00F853EA" w:rsidRDefault="00F853EA" w:rsidP="00BE7205">
            <w:pPr>
              <w:rPr>
                <w:lang w:val="en"/>
              </w:rPr>
            </w:pPr>
          </w:p>
        </w:tc>
        <w:tc>
          <w:tcPr>
            <w:tcW w:w="1512" w:type="dxa"/>
            <w:tcBorders>
              <w:top w:val="nil"/>
              <w:left w:val="nil"/>
            </w:tcBorders>
          </w:tcPr>
          <w:p w14:paraId="15389CCB" w14:textId="77777777" w:rsidR="00F853EA" w:rsidRDefault="00F853EA" w:rsidP="00BE7205">
            <w:pPr>
              <w:rPr>
                <w:lang w:val="en"/>
              </w:rPr>
            </w:pPr>
          </w:p>
        </w:tc>
        <w:tc>
          <w:tcPr>
            <w:tcW w:w="1067" w:type="dxa"/>
            <w:tcBorders>
              <w:bottom w:val="single" w:sz="4" w:space="0" w:color="auto"/>
            </w:tcBorders>
          </w:tcPr>
          <w:p w14:paraId="37E3D231" w14:textId="77777777" w:rsidR="00F853EA" w:rsidRPr="00515368" w:rsidRDefault="00F853EA" w:rsidP="00BE7205">
            <w:pPr>
              <w:jc w:val="center"/>
              <w:rPr>
                <w:b/>
                <w:bCs/>
                <w:lang w:val="en"/>
              </w:rPr>
            </w:pPr>
            <w:r>
              <w:rPr>
                <w:b/>
                <w:bCs/>
                <w:lang w:val="en"/>
              </w:rPr>
              <w:t>1</w:t>
            </w:r>
            <w:r w:rsidRPr="00515368">
              <w:rPr>
                <w:b/>
                <w:bCs/>
                <w:lang w:val="en"/>
              </w:rPr>
              <w:t xml:space="preserve"> Remote</w:t>
            </w:r>
          </w:p>
        </w:tc>
        <w:tc>
          <w:tcPr>
            <w:tcW w:w="1067" w:type="dxa"/>
          </w:tcPr>
          <w:p w14:paraId="3A036F5A" w14:textId="77777777" w:rsidR="00F853EA" w:rsidRDefault="00F853EA" w:rsidP="00BE7205">
            <w:pPr>
              <w:jc w:val="center"/>
              <w:rPr>
                <w:b/>
                <w:bCs/>
                <w:lang w:val="en"/>
              </w:rPr>
            </w:pPr>
            <w:r w:rsidRPr="00515368">
              <w:rPr>
                <w:b/>
                <w:bCs/>
                <w:lang w:val="en"/>
              </w:rPr>
              <w:t>2</w:t>
            </w:r>
          </w:p>
          <w:p w14:paraId="30D3A976" w14:textId="77777777" w:rsidR="00F853EA" w:rsidRPr="00515368" w:rsidRDefault="00F853EA" w:rsidP="00BE7205">
            <w:pPr>
              <w:jc w:val="center"/>
              <w:rPr>
                <w:b/>
                <w:bCs/>
                <w:lang w:val="en"/>
              </w:rPr>
            </w:pPr>
            <w:r w:rsidRPr="00515368">
              <w:rPr>
                <w:b/>
                <w:bCs/>
                <w:lang w:val="en"/>
              </w:rPr>
              <w:t>Unlikely</w:t>
            </w:r>
          </w:p>
        </w:tc>
        <w:tc>
          <w:tcPr>
            <w:tcW w:w="1121" w:type="dxa"/>
            <w:tcBorders>
              <w:bottom w:val="single" w:sz="4" w:space="0" w:color="auto"/>
            </w:tcBorders>
          </w:tcPr>
          <w:p w14:paraId="4318DE92" w14:textId="77777777" w:rsidR="00F853EA" w:rsidRDefault="00F853EA" w:rsidP="00BE7205">
            <w:pPr>
              <w:jc w:val="center"/>
              <w:rPr>
                <w:b/>
                <w:bCs/>
                <w:lang w:val="en"/>
              </w:rPr>
            </w:pPr>
            <w:r w:rsidRPr="00515368">
              <w:rPr>
                <w:b/>
                <w:bCs/>
                <w:lang w:val="en"/>
              </w:rPr>
              <w:t>3</w:t>
            </w:r>
          </w:p>
          <w:p w14:paraId="2C1F648D" w14:textId="77777777" w:rsidR="00F853EA" w:rsidRPr="00515368" w:rsidRDefault="00F853EA" w:rsidP="00BE7205">
            <w:pPr>
              <w:jc w:val="center"/>
              <w:rPr>
                <w:b/>
                <w:bCs/>
                <w:lang w:val="en"/>
              </w:rPr>
            </w:pPr>
            <w:r w:rsidRPr="00515368">
              <w:rPr>
                <w:b/>
                <w:bCs/>
                <w:lang w:val="en"/>
              </w:rPr>
              <w:t>Possible</w:t>
            </w:r>
          </w:p>
        </w:tc>
        <w:tc>
          <w:tcPr>
            <w:tcW w:w="1067" w:type="dxa"/>
            <w:tcBorders>
              <w:bottom w:val="single" w:sz="4" w:space="0" w:color="auto"/>
            </w:tcBorders>
          </w:tcPr>
          <w:p w14:paraId="4B614313" w14:textId="77777777" w:rsidR="00F853EA" w:rsidRDefault="00F853EA" w:rsidP="00BE7205">
            <w:pPr>
              <w:jc w:val="center"/>
              <w:rPr>
                <w:b/>
                <w:bCs/>
                <w:lang w:val="en"/>
              </w:rPr>
            </w:pPr>
            <w:r w:rsidRPr="00515368">
              <w:rPr>
                <w:b/>
                <w:bCs/>
                <w:lang w:val="en"/>
              </w:rPr>
              <w:t>4</w:t>
            </w:r>
          </w:p>
          <w:p w14:paraId="6D56FF2D" w14:textId="77777777" w:rsidR="00F853EA" w:rsidRPr="00515368" w:rsidRDefault="00F853EA" w:rsidP="00BE7205">
            <w:pPr>
              <w:jc w:val="center"/>
              <w:rPr>
                <w:b/>
                <w:bCs/>
                <w:lang w:val="en"/>
              </w:rPr>
            </w:pPr>
            <w:r w:rsidRPr="00515368">
              <w:rPr>
                <w:b/>
                <w:bCs/>
                <w:lang w:val="en"/>
              </w:rPr>
              <w:t>Likely</w:t>
            </w:r>
          </w:p>
        </w:tc>
        <w:tc>
          <w:tcPr>
            <w:tcW w:w="1069" w:type="dxa"/>
            <w:tcBorders>
              <w:bottom w:val="single" w:sz="4" w:space="0" w:color="auto"/>
            </w:tcBorders>
          </w:tcPr>
          <w:p w14:paraId="3D8841EE" w14:textId="77777777" w:rsidR="00F853EA" w:rsidRDefault="00F853EA" w:rsidP="00BE7205">
            <w:pPr>
              <w:jc w:val="center"/>
              <w:rPr>
                <w:b/>
                <w:bCs/>
                <w:lang w:val="en"/>
              </w:rPr>
            </w:pPr>
            <w:r w:rsidRPr="00515368">
              <w:rPr>
                <w:b/>
                <w:bCs/>
                <w:lang w:val="en"/>
              </w:rPr>
              <w:t>5</w:t>
            </w:r>
          </w:p>
          <w:p w14:paraId="2F56268C" w14:textId="77777777" w:rsidR="00F853EA" w:rsidRPr="00515368" w:rsidRDefault="00F853EA" w:rsidP="00BE7205">
            <w:pPr>
              <w:jc w:val="center"/>
              <w:rPr>
                <w:b/>
                <w:bCs/>
                <w:lang w:val="en"/>
              </w:rPr>
            </w:pPr>
            <w:r w:rsidRPr="00515368">
              <w:rPr>
                <w:b/>
                <w:bCs/>
                <w:lang w:val="en"/>
              </w:rPr>
              <w:t>Almost certain</w:t>
            </w:r>
          </w:p>
        </w:tc>
      </w:tr>
      <w:tr w:rsidR="00F853EA" w14:paraId="0AD0478A" w14:textId="77777777" w:rsidTr="00BE7205">
        <w:trPr>
          <w:trHeight w:val="257"/>
        </w:trPr>
        <w:tc>
          <w:tcPr>
            <w:tcW w:w="1067" w:type="dxa"/>
            <w:vMerge w:val="restart"/>
            <w:textDirection w:val="btLr"/>
          </w:tcPr>
          <w:p w14:paraId="17BE7FAE" w14:textId="77777777" w:rsidR="00F853EA" w:rsidRPr="002A274D" w:rsidRDefault="00F853EA" w:rsidP="00BE7205">
            <w:pPr>
              <w:ind w:left="113" w:right="113"/>
              <w:jc w:val="center"/>
              <w:rPr>
                <w:b/>
                <w:bCs/>
                <w:lang w:val="en"/>
              </w:rPr>
            </w:pPr>
            <w:r w:rsidRPr="002A274D">
              <w:rPr>
                <w:b/>
                <w:bCs/>
                <w:lang w:val="en"/>
              </w:rPr>
              <w:t>Impact</w:t>
            </w:r>
          </w:p>
        </w:tc>
        <w:tc>
          <w:tcPr>
            <w:tcW w:w="1512" w:type="dxa"/>
          </w:tcPr>
          <w:p w14:paraId="0234F84D" w14:textId="77777777" w:rsidR="00F853EA" w:rsidRDefault="00F853EA" w:rsidP="00BE7205">
            <w:pPr>
              <w:jc w:val="center"/>
              <w:rPr>
                <w:b/>
                <w:bCs/>
                <w:lang w:val="en"/>
              </w:rPr>
            </w:pPr>
            <w:r w:rsidRPr="000E4D95">
              <w:rPr>
                <w:b/>
                <w:bCs/>
                <w:lang w:val="en"/>
              </w:rPr>
              <w:t>5</w:t>
            </w:r>
          </w:p>
          <w:p w14:paraId="45265D64" w14:textId="77777777" w:rsidR="00F853EA" w:rsidRPr="000E4D95" w:rsidRDefault="00F853EA" w:rsidP="00BE7205">
            <w:pPr>
              <w:jc w:val="center"/>
              <w:rPr>
                <w:b/>
                <w:bCs/>
                <w:lang w:val="en"/>
              </w:rPr>
            </w:pPr>
            <w:r w:rsidRPr="000E4D95">
              <w:rPr>
                <w:b/>
                <w:bCs/>
                <w:lang w:val="en"/>
              </w:rPr>
              <w:t>Critical</w:t>
            </w:r>
          </w:p>
        </w:tc>
        <w:tc>
          <w:tcPr>
            <w:tcW w:w="1067" w:type="dxa"/>
            <w:tcBorders>
              <w:bottom w:val="single" w:sz="4" w:space="0" w:color="auto"/>
            </w:tcBorders>
            <w:shd w:val="clear" w:color="auto" w:fill="FFC000" w:themeFill="accent4"/>
            <w:vAlign w:val="center"/>
          </w:tcPr>
          <w:p w14:paraId="6BD9A0BE" w14:textId="77777777" w:rsidR="00F853EA" w:rsidRDefault="00F853EA" w:rsidP="00BE7205">
            <w:pPr>
              <w:jc w:val="center"/>
              <w:rPr>
                <w:lang w:val="en"/>
              </w:rPr>
            </w:pPr>
            <w:r>
              <w:rPr>
                <w:lang w:val="en"/>
              </w:rPr>
              <w:t>5</w:t>
            </w:r>
          </w:p>
        </w:tc>
        <w:tc>
          <w:tcPr>
            <w:tcW w:w="1067" w:type="dxa"/>
            <w:tcBorders>
              <w:bottom w:val="single" w:sz="4" w:space="0" w:color="auto"/>
            </w:tcBorders>
            <w:shd w:val="clear" w:color="auto" w:fill="FF0000"/>
            <w:vAlign w:val="center"/>
          </w:tcPr>
          <w:p w14:paraId="16F87A95" w14:textId="77777777" w:rsidR="00F853EA" w:rsidRDefault="00F853EA" w:rsidP="00BE7205">
            <w:pPr>
              <w:jc w:val="center"/>
              <w:rPr>
                <w:lang w:val="en"/>
              </w:rPr>
            </w:pPr>
            <w:r>
              <w:rPr>
                <w:lang w:val="en"/>
              </w:rPr>
              <w:t>10</w:t>
            </w:r>
          </w:p>
        </w:tc>
        <w:tc>
          <w:tcPr>
            <w:tcW w:w="1121" w:type="dxa"/>
            <w:shd w:val="clear" w:color="auto" w:fill="000000" w:themeFill="text1"/>
            <w:vAlign w:val="center"/>
          </w:tcPr>
          <w:p w14:paraId="55836CC9" w14:textId="77777777" w:rsidR="00F853EA" w:rsidRDefault="00F853EA" w:rsidP="00BE7205">
            <w:pPr>
              <w:jc w:val="center"/>
              <w:rPr>
                <w:lang w:val="en"/>
              </w:rPr>
            </w:pPr>
            <w:r>
              <w:rPr>
                <w:lang w:val="en"/>
              </w:rPr>
              <w:t>15</w:t>
            </w:r>
          </w:p>
        </w:tc>
        <w:tc>
          <w:tcPr>
            <w:tcW w:w="1067" w:type="dxa"/>
            <w:shd w:val="clear" w:color="auto" w:fill="000000" w:themeFill="text1"/>
            <w:vAlign w:val="center"/>
          </w:tcPr>
          <w:p w14:paraId="2DF13FE0" w14:textId="77777777" w:rsidR="00F853EA" w:rsidRDefault="00F853EA" w:rsidP="00BE7205">
            <w:pPr>
              <w:jc w:val="center"/>
              <w:rPr>
                <w:lang w:val="en"/>
              </w:rPr>
            </w:pPr>
            <w:r>
              <w:rPr>
                <w:lang w:val="en"/>
              </w:rPr>
              <w:t>20</w:t>
            </w:r>
          </w:p>
        </w:tc>
        <w:tc>
          <w:tcPr>
            <w:tcW w:w="1069" w:type="dxa"/>
            <w:shd w:val="clear" w:color="auto" w:fill="000000" w:themeFill="text1"/>
            <w:vAlign w:val="center"/>
          </w:tcPr>
          <w:p w14:paraId="1B2C3A96" w14:textId="77777777" w:rsidR="00F853EA" w:rsidRDefault="00F853EA" w:rsidP="00BE7205">
            <w:pPr>
              <w:jc w:val="center"/>
              <w:rPr>
                <w:lang w:val="en"/>
              </w:rPr>
            </w:pPr>
            <w:r>
              <w:rPr>
                <w:lang w:val="en"/>
              </w:rPr>
              <w:t>25</w:t>
            </w:r>
          </w:p>
        </w:tc>
      </w:tr>
      <w:tr w:rsidR="00F853EA" w14:paraId="2951FD19" w14:textId="77777777" w:rsidTr="00BE7205">
        <w:trPr>
          <w:trHeight w:val="270"/>
        </w:trPr>
        <w:tc>
          <w:tcPr>
            <w:tcW w:w="1067" w:type="dxa"/>
            <w:vMerge/>
          </w:tcPr>
          <w:p w14:paraId="735531B3" w14:textId="77777777" w:rsidR="00F853EA" w:rsidRDefault="00F853EA" w:rsidP="00BE7205">
            <w:pPr>
              <w:rPr>
                <w:lang w:val="en"/>
              </w:rPr>
            </w:pPr>
          </w:p>
        </w:tc>
        <w:tc>
          <w:tcPr>
            <w:tcW w:w="1512" w:type="dxa"/>
          </w:tcPr>
          <w:p w14:paraId="2660A58D" w14:textId="77777777" w:rsidR="00F853EA" w:rsidRDefault="00F853EA" w:rsidP="00BE7205">
            <w:pPr>
              <w:jc w:val="center"/>
              <w:rPr>
                <w:b/>
                <w:bCs/>
                <w:lang w:val="en"/>
              </w:rPr>
            </w:pPr>
            <w:r w:rsidRPr="000E4D95">
              <w:rPr>
                <w:b/>
                <w:bCs/>
                <w:lang w:val="en"/>
              </w:rPr>
              <w:t>4</w:t>
            </w:r>
          </w:p>
          <w:p w14:paraId="64BBE012" w14:textId="77777777" w:rsidR="00F853EA" w:rsidRPr="000E4D95" w:rsidRDefault="00F853EA" w:rsidP="00BE7205">
            <w:pPr>
              <w:jc w:val="center"/>
              <w:rPr>
                <w:b/>
                <w:bCs/>
                <w:lang w:val="en"/>
              </w:rPr>
            </w:pPr>
            <w:r>
              <w:rPr>
                <w:b/>
                <w:bCs/>
                <w:lang w:val="en"/>
              </w:rPr>
              <w:t>High</w:t>
            </w:r>
          </w:p>
        </w:tc>
        <w:tc>
          <w:tcPr>
            <w:tcW w:w="1067" w:type="dxa"/>
            <w:shd w:val="clear" w:color="auto" w:fill="00B050"/>
            <w:vAlign w:val="center"/>
          </w:tcPr>
          <w:p w14:paraId="1690082E" w14:textId="77777777" w:rsidR="00F853EA" w:rsidRDefault="00F853EA" w:rsidP="00BE7205">
            <w:pPr>
              <w:jc w:val="center"/>
              <w:rPr>
                <w:lang w:val="en"/>
              </w:rPr>
            </w:pPr>
            <w:r>
              <w:rPr>
                <w:lang w:val="en"/>
              </w:rPr>
              <w:t>4</w:t>
            </w:r>
          </w:p>
        </w:tc>
        <w:tc>
          <w:tcPr>
            <w:tcW w:w="1067" w:type="dxa"/>
            <w:tcBorders>
              <w:bottom w:val="single" w:sz="4" w:space="0" w:color="auto"/>
            </w:tcBorders>
            <w:shd w:val="clear" w:color="auto" w:fill="FFC000" w:themeFill="accent4"/>
            <w:vAlign w:val="center"/>
          </w:tcPr>
          <w:p w14:paraId="2E9686EE" w14:textId="77777777" w:rsidR="00F853EA" w:rsidRDefault="00F853EA" w:rsidP="00BE7205">
            <w:pPr>
              <w:jc w:val="center"/>
              <w:rPr>
                <w:lang w:val="en"/>
              </w:rPr>
            </w:pPr>
            <w:r>
              <w:rPr>
                <w:lang w:val="en"/>
              </w:rPr>
              <w:t>8</w:t>
            </w:r>
          </w:p>
        </w:tc>
        <w:tc>
          <w:tcPr>
            <w:tcW w:w="1121" w:type="dxa"/>
            <w:tcBorders>
              <w:bottom w:val="single" w:sz="4" w:space="0" w:color="auto"/>
            </w:tcBorders>
            <w:shd w:val="clear" w:color="auto" w:fill="FF0000"/>
            <w:vAlign w:val="center"/>
          </w:tcPr>
          <w:p w14:paraId="5FC33778" w14:textId="77777777" w:rsidR="00F853EA" w:rsidRDefault="00F853EA" w:rsidP="00BE7205">
            <w:pPr>
              <w:jc w:val="center"/>
              <w:rPr>
                <w:lang w:val="en"/>
              </w:rPr>
            </w:pPr>
            <w:r>
              <w:rPr>
                <w:lang w:val="en"/>
              </w:rPr>
              <w:t>12</w:t>
            </w:r>
          </w:p>
        </w:tc>
        <w:tc>
          <w:tcPr>
            <w:tcW w:w="1067" w:type="dxa"/>
            <w:shd w:val="clear" w:color="auto" w:fill="000000" w:themeFill="text1"/>
            <w:vAlign w:val="center"/>
          </w:tcPr>
          <w:p w14:paraId="5F33DCB8" w14:textId="77777777" w:rsidR="00F853EA" w:rsidRPr="00C760BF" w:rsidRDefault="00F853EA" w:rsidP="00BE7205">
            <w:pPr>
              <w:jc w:val="center"/>
              <w:rPr>
                <w:lang w:val="en"/>
              </w:rPr>
            </w:pPr>
            <w:r w:rsidRPr="00C760BF">
              <w:rPr>
                <w:lang w:val="en"/>
              </w:rPr>
              <w:t>16</w:t>
            </w:r>
          </w:p>
        </w:tc>
        <w:tc>
          <w:tcPr>
            <w:tcW w:w="1069" w:type="dxa"/>
            <w:shd w:val="clear" w:color="auto" w:fill="000000" w:themeFill="text1"/>
            <w:vAlign w:val="center"/>
          </w:tcPr>
          <w:p w14:paraId="63A76EC9" w14:textId="77777777" w:rsidR="00F853EA" w:rsidRPr="00C760BF" w:rsidRDefault="00F853EA" w:rsidP="00BE7205">
            <w:pPr>
              <w:jc w:val="center"/>
              <w:rPr>
                <w:lang w:val="en"/>
              </w:rPr>
            </w:pPr>
            <w:r w:rsidRPr="00C760BF">
              <w:rPr>
                <w:lang w:val="en"/>
              </w:rPr>
              <w:t>20</w:t>
            </w:r>
          </w:p>
        </w:tc>
      </w:tr>
      <w:tr w:rsidR="00F853EA" w14:paraId="0288586E" w14:textId="77777777" w:rsidTr="00BE7205">
        <w:trPr>
          <w:trHeight w:val="270"/>
        </w:trPr>
        <w:tc>
          <w:tcPr>
            <w:tcW w:w="1067" w:type="dxa"/>
            <w:vMerge/>
          </w:tcPr>
          <w:p w14:paraId="49676706" w14:textId="77777777" w:rsidR="00F853EA" w:rsidRDefault="00F853EA" w:rsidP="00BE7205">
            <w:pPr>
              <w:rPr>
                <w:lang w:val="en"/>
              </w:rPr>
            </w:pPr>
          </w:p>
        </w:tc>
        <w:tc>
          <w:tcPr>
            <w:tcW w:w="1512" w:type="dxa"/>
          </w:tcPr>
          <w:p w14:paraId="1EE81AD6" w14:textId="77777777" w:rsidR="00F853EA" w:rsidRDefault="00F853EA" w:rsidP="00BE7205">
            <w:pPr>
              <w:jc w:val="center"/>
              <w:rPr>
                <w:b/>
                <w:bCs/>
                <w:lang w:val="en"/>
              </w:rPr>
            </w:pPr>
            <w:r w:rsidRPr="000E4D95">
              <w:rPr>
                <w:b/>
                <w:bCs/>
                <w:lang w:val="en"/>
              </w:rPr>
              <w:t>3</w:t>
            </w:r>
          </w:p>
          <w:p w14:paraId="495A4C6C" w14:textId="77777777" w:rsidR="00F853EA" w:rsidRPr="000E4D95" w:rsidRDefault="00F853EA" w:rsidP="00BE7205">
            <w:pPr>
              <w:jc w:val="center"/>
              <w:rPr>
                <w:b/>
                <w:bCs/>
                <w:lang w:val="en"/>
              </w:rPr>
            </w:pPr>
            <w:r>
              <w:rPr>
                <w:b/>
                <w:bCs/>
                <w:lang w:val="en"/>
              </w:rPr>
              <w:lastRenderedPageBreak/>
              <w:t>Medium</w:t>
            </w:r>
          </w:p>
        </w:tc>
        <w:tc>
          <w:tcPr>
            <w:tcW w:w="1067" w:type="dxa"/>
            <w:tcBorders>
              <w:bottom w:val="single" w:sz="4" w:space="0" w:color="auto"/>
            </w:tcBorders>
            <w:shd w:val="clear" w:color="auto" w:fill="00B050"/>
            <w:vAlign w:val="center"/>
          </w:tcPr>
          <w:p w14:paraId="2832AC6B" w14:textId="77777777" w:rsidR="00F853EA" w:rsidRDefault="00F853EA" w:rsidP="00BE7205">
            <w:pPr>
              <w:jc w:val="center"/>
              <w:rPr>
                <w:lang w:val="en"/>
              </w:rPr>
            </w:pPr>
            <w:r>
              <w:rPr>
                <w:lang w:val="en"/>
              </w:rPr>
              <w:lastRenderedPageBreak/>
              <w:t>3</w:t>
            </w:r>
          </w:p>
        </w:tc>
        <w:tc>
          <w:tcPr>
            <w:tcW w:w="1067" w:type="dxa"/>
            <w:tcBorders>
              <w:bottom w:val="single" w:sz="4" w:space="0" w:color="auto"/>
            </w:tcBorders>
            <w:shd w:val="clear" w:color="auto" w:fill="FFC000" w:themeFill="accent4"/>
            <w:vAlign w:val="center"/>
          </w:tcPr>
          <w:p w14:paraId="3B0D4EE7" w14:textId="77777777" w:rsidR="00F853EA" w:rsidRDefault="00F853EA" w:rsidP="00BE7205">
            <w:pPr>
              <w:jc w:val="center"/>
              <w:rPr>
                <w:lang w:val="en"/>
              </w:rPr>
            </w:pPr>
            <w:r>
              <w:rPr>
                <w:lang w:val="en"/>
              </w:rPr>
              <w:t>6</w:t>
            </w:r>
          </w:p>
        </w:tc>
        <w:tc>
          <w:tcPr>
            <w:tcW w:w="1121" w:type="dxa"/>
            <w:tcBorders>
              <w:bottom w:val="single" w:sz="4" w:space="0" w:color="auto"/>
            </w:tcBorders>
            <w:shd w:val="clear" w:color="auto" w:fill="FFC000" w:themeFill="accent4"/>
            <w:vAlign w:val="center"/>
          </w:tcPr>
          <w:p w14:paraId="0898B915" w14:textId="77777777" w:rsidR="00F853EA" w:rsidRDefault="00F853EA" w:rsidP="00BE7205">
            <w:pPr>
              <w:jc w:val="center"/>
              <w:rPr>
                <w:lang w:val="en"/>
              </w:rPr>
            </w:pPr>
            <w:r>
              <w:rPr>
                <w:lang w:val="en"/>
              </w:rPr>
              <w:t>9</w:t>
            </w:r>
          </w:p>
        </w:tc>
        <w:tc>
          <w:tcPr>
            <w:tcW w:w="1067" w:type="dxa"/>
            <w:tcBorders>
              <w:bottom w:val="single" w:sz="4" w:space="0" w:color="auto"/>
            </w:tcBorders>
            <w:shd w:val="clear" w:color="auto" w:fill="FF0000"/>
            <w:vAlign w:val="center"/>
          </w:tcPr>
          <w:p w14:paraId="660100D7" w14:textId="77777777" w:rsidR="00F853EA" w:rsidRDefault="00F853EA" w:rsidP="00BE7205">
            <w:pPr>
              <w:jc w:val="center"/>
              <w:rPr>
                <w:lang w:val="en"/>
              </w:rPr>
            </w:pPr>
            <w:r>
              <w:rPr>
                <w:lang w:val="en"/>
              </w:rPr>
              <w:t>12</w:t>
            </w:r>
          </w:p>
        </w:tc>
        <w:tc>
          <w:tcPr>
            <w:tcW w:w="1069" w:type="dxa"/>
            <w:shd w:val="clear" w:color="auto" w:fill="FF0000"/>
            <w:vAlign w:val="center"/>
          </w:tcPr>
          <w:p w14:paraId="4F8A2A5F" w14:textId="77777777" w:rsidR="00F853EA" w:rsidRDefault="00F853EA" w:rsidP="00BE7205">
            <w:pPr>
              <w:jc w:val="center"/>
              <w:rPr>
                <w:lang w:val="en"/>
              </w:rPr>
            </w:pPr>
            <w:r>
              <w:rPr>
                <w:lang w:val="en"/>
              </w:rPr>
              <w:t>15</w:t>
            </w:r>
          </w:p>
        </w:tc>
      </w:tr>
      <w:tr w:rsidR="00F853EA" w14:paraId="3CE3FBE2" w14:textId="77777777" w:rsidTr="00BE7205">
        <w:trPr>
          <w:trHeight w:val="270"/>
        </w:trPr>
        <w:tc>
          <w:tcPr>
            <w:tcW w:w="1067" w:type="dxa"/>
            <w:vMerge/>
          </w:tcPr>
          <w:p w14:paraId="43B5263D" w14:textId="77777777" w:rsidR="00F853EA" w:rsidRDefault="00F853EA" w:rsidP="00BE7205">
            <w:pPr>
              <w:rPr>
                <w:lang w:val="en"/>
              </w:rPr>
            </w:pPr>
          </w:p>
        </w:tc>
        <w:tc>
          <w:tcPr>
            <w:tcW w:w="1512" w:type="dxa"/>
          </w:tcPr>
          <w:p w14:paraId="1788C76F" w14:textId="77777777" w:rsidR="00F853EA" w:rsidRDefault="00F853EA" w:rsidP="00BE7205">
            <w:pPr>
              <w:jc w:val="center"/>
              <w:rPr>
                <w:b/>
                <w:bCs/>
                <w:lang w:val="en"/>
              </w:rPr>
            </w:pPr>
            <w:r w:rsidRPr="000E4D95">
              <w:rPr>
                <w:b/>
                <w:bCs/>
                <w:lang w:val="en"/>
              </w:rPr>
              <w:t>2</w:t>
            </w:r>
          </w:p>
          <w:p w14:paraId="7557AC90" w14:textId="77777777" w:rsidR="00F853EA" w:rsidRPr="000E4D95" w:rsidRDefault="00F853EA" w:rsidP="00BE7205">
            <w:pPr>
              <w:jc w:val="center"/>
              <w:rPr>
                <w:b/>
                <w:bCs/>
                <w:lang w:val="en"/>
              </w:rPr>
            </w:pPr>
            <w:r w:rsidRPr="000E4D95">
              <w:rPr>
                <w:b/>
                <w:bCs/>
                <w:lang w:val="en"/>
              </w:rPr>
              <w:t>Low</w:t>
            </w:r>
          </w:p>
        </w:tc>
        <w:tc>
          <w:tcPr>
            <w:tcW w:w="1067" w:type="dxa"/>
            <w:tcBorders>
              <w:bottom w:val="single" w:sz="4" w:space="0" w:color="auto"/>
            </w:tcBorders>
            <w:shd w:val="clear" w:color="auto" w:fill="D9D9D9" w:themeFill="background1" w:themeFillShade="D9"/>
            <w:vAlign w:val="center"/>
          </w:tcPr>
          <w:p w14:paraId="3F83F5D7" w14:textId="77777777" w:rsidR="00F853EA" w:rsidRDefault="00F853EA" w:rsidP="00BE7205">
            <w:pPr>
              <w:jc w:val="center"/>
              <w:rPr>
                <w:lang w:val="en"/>
              </w:rPr>
            </w:pPr>
            <w:r>
              <w:rPr>
                <w:lang w:val="en"/>
              </w:rPr>
              <w:t>2</w:t>
            </w:r>
          </w:p>
        </w:tc>
        <w:tc>
          <w:tcPr>
            <w:tcW w:w="1067" w:type="dxa"/>
            <w:tcBorders>
              <w:bottom w:val="single" w:sz="4" w:space="0" w:color="auto"/>
            </w:tcBorders>
            <w:shd w:val="clear" w:color="auto" w:fill="00B050"/>
            <w:vAlign w:val="center"/>
          </w:tcPr>
          <w:p w14:paraId="447B17BD" w14:textId="77777777" w:rsidR="00F853EA" w:rsidRDefault="00F853EA" w:rsidP="00BE7205">
            <w:pPr>
              <w:jc w:val="center"/>
              <w:rPr>
                <w:lang w:val="en"/>
              </w:rPr>
            </w:pPr>
            <w:r>
              <w:rPr>
                <w:lang w:val="en"/>
              </w:rPr>
              <w:t>4</w:t>
            </w:r>
          </w:p>
        </w:tc>
        <w:tc>
          <w:tcPr>
            <w:tcW w:w="1121" w:type="dxa"/>
            <w:tcBorders>
              <w:bottom w:val="single" w:sz="4" w:space="0" w:color="auto"/>
            </w:tcBorders>
            <w:shd w:val="clear" w:color="auto" w:fill="00B050"/>
            <w:vAlign w:val="center"/>
          </w:tcPr>
          <w:p w14:paraId="414A974F" w14:textId="77777777" w:rsidR="00F853EA" w:rsidRDefault="00F853EA" w:rsidP="00BE7205">
            <w:pPr>
              <w:jc w:val="center"/>
              <w:rPr>
                <w:lang w:val="en"/>
              </w:rPr>
            </w:pPr>
            <w:r>
              <w:rPr>
                <w:lang w:val="en"/>
              </w:rPr>
              <w:t>6</w:t>
            </w:r>
          </w:p>
        </w:tc>
        <w:tc>
          <w:tcPr>
            <w:tcW w:w="1067" w:type="dxa"/>
            <w:tcBorders>
              <w:bottom w:val="single" w:sz="4" w:space="0" w:color="auto"/>
            </w:tcBorders>
            <w:shd w:val="clear" w:color="auto" w:fill="FFC000" w:themeFill="accent4"/>
            <w:vAlign w:val="center"/>
          </w:tcPr>
          <w:p w14:paraId="659B8FE2" w14:textId="77777777" w:rsidR="00F853EA" w:rsidRDefault="00F853EA" w:rsidP="00BE7205">
            <w:pPr>
              <w:jc w:val="center"/>
              <w:rPr>
                <w:lang w:val="en"/>
              </w:rPr>
            </w:pPr>
            <w:r>
              <w:rPr>
                <w:lang w:val="en"/>
              </w:rPr>
              <w:t>8</w:t>
            </w:r>
          </w:p>
        </w:tc>
        <w:tc>
          <w:tcPr>
            <w:tcW w:w="1069" w:type="dxa"/>
            <w:shd w:val="clear" w:color="auto" w:fill="FF0000"/>
            <w:vAlign w:val="center"/>
          </w:tcPr>
          <w:p w14:paraId="1BEBB74E" w14:textId="77777777" w:rsidR="00F853EA" w:rsidRDefault="00F853EA" w:rsidP="00BE7205">
            <w:pPr>
              <w:jc w:val="center"/>
              <w:rPr>
                <w:lang w:val="en"/>
              </w:rPr>
            </w:pPr>
            <w:r>
              <w:rPr>
                <w:lang w:val="en"/>
              </w:rPr>
              <w:t>10</w:t>
            </w:r>
          </w:p>
        </w:tc>
      </w:tr>
      <w:tr w:rsidR="00F853EA" w14:paraId="14606012" w14:textId="77777777" w:rsidTr="00BE7205">
        <w:trPr>
          <w:trHeight w:val="257"/>
        </w:trPr>
        <w:tc>
          <w:tcPr>
            <w:tcW w:w="1067" w:type="dxa"/>
            <w:vMerge/>
          </w:tcPr>
          <w:p w14:paraId="1142F10F" w14:textId="77777777" w:rsidR="00F853EA" w:rsidRDefault="00F853EA" w:rsidP="00BE7205">
            <w:pPr>
              <w:rPr>
                <w:lang w:val="en"/>
              </w:rPr>
            </w:pPr>
          </w:p>
        </w:tc>
        <w:tc>
          <w:tcPr>
            <w:tcW w:w="1512" w:type="dxa"/>
          </w:tcPr>
          <w:p w14:paraId="50268BC3" w14:textId="77777777" w:rsidR="00F853EA" w:rsidRDefault="00F853EA" w:rsidP="00BE7205">
            <w:pPr>
              <w:jc w:val="center"/>
              <w:rPr>
                <w:b/>
                <w:bCs/>
                <w:lang w:val="en"/>
              </w:rPr>
            </w:pPr>
            <w:r w:rsidRPr="000E4D95">
              <w:rPr>
                <w:b/>
                <w:bCs/>
                <w:lang w:val="en"/>
              </w:rPr>
              <w:t>1</w:t>
            </w:r>
          </w:p>
          <w:p w14:paraId="71CCA455" w14:textId="77777777" w:rsidR="00F853EA" w:rsidRPr="000E4D95" w:rsidRDefault="00F853EA" w:rsidP="00BE7205">
            <w:pPr>
              <w:jc w:val="center"/>
              <w:rPr>
                <w:b/>
                <w:bCs/>
                <w:lang w:val="en"/>
              </w:rPr>
            </w:pPr>
            <w:r w:rsidRPr="000E4D95">
              <w:rPr>
                <w:b/>
                <w:bCs/>
                <w:lang w:val="en"/>
              </w:rPr>
              <w:t>Insignificant</w:t>
            </w:r>
          </w:p>
        </w:tc>
        <w:tc>
          <w:tcPr>
            <w:tcW w:w="1067" w:type="dxa"/>
            <w:shd w:val="clear" w:color="auto" w:fill="D9D9D9" w:themeFill="background1" w:themeFillShade="D9"/>
            <w:vAlign w:val="center"/>
          </w:tcPr>
          <w:p w14:paraId="52C951AE" w14:textId="77777777" w:rsidR="00F853EA" w:rsidRDefault="00F853EA" w:rsidP="00BE7205">
            <w:pPr>
              <w:jc w:val="center"/>
              <w:rPr>
                <w:lang w:val="en"/>
              </w:rPr>
            </w:pPr>
            <w:r>
              <w:rPr>
                <w:lang w:val="en"/>
              </w:rPr>
              <w:t>1</w:t>
            </w:r>
          </w:p>
        </w:tc>
        <w:tc>
          <w:tcPr>
            <w:tcW w:w="1067" w:type="dxa"/>
            <w:shd w:val="clear" w:color="auto" w:fill="D9D9D9" w:themeFill="background1" w:themeFillShade="D9"/>
            <w:vAlign w:val="center"/>
          </w:tcPr>
          <w:p w14:paraId="104F6358" w14:textId="77777777" w:rsidR="00F853EA" w:rsidRDefault="00F853EA" w:rsidP="00BE7205">
            <w:pPr>
              <w:jc w:val="center"/>
              <w:rPr>
                <w:lang w:val="en"/>
              </w:rPr>
            </w:pPr>
            <w:r>
              <w:rPr>
                <w:lang w:val="en"/>
              </w:rPr>
              <w:t>2</w:t>
            </w:r>
          </w:p>
        </w:tc>
        <w:tc>
          <w:tcPr>
            <w:tcW w:w="1121" w:type="dxa"/>
            <w:shd w:val="clear" w:color="auto" w:fill="00B050"/>
            <w:vAlign w:val="center"/>
          </w:tcPr>
          <w:p w14:paraId="50A2E65B" w14:textId="77777777" w:rsidR="00F853EA" w:rsidRDefault="00F853EA" w:rsidP="00BE7205">
            <w:pPr>
              <w:jc w:val="center"/>
              <w:rPr>
                <w:lang w:val="en"/>
              </w:rPr>
            </w:pPr>
            <w:r>
              <w:rPr>
                <w:lang w:val="en"/>
              </w:rPr>
              <w:t>3</w:t>
            </w:r>
          </w:p>
        </w:tc>
        <w:tc>
          <w:tcPr>
            <w:tcW w:w="1067" w:type="dxa"/>
            <w:shd w:val="clear" w:color="auto" w:fill="00B050"/>
            <w:vAlign w:val="center"/>
          </w:tcPr>
          <w:p w14:paraId="146C2487" w14:textId="77777777" w:rsidR="00F853EA" w:rsidRDefault="00F853EA" w:rsidP="00BE7205">
            <w:pPr>
              <w:jc w:val="center"/>
              <w:rPr>
                <w:lang w:val="en"/>
              </w:rPr>
            </w:pPr>
            <w:r>
              <w:rPr>
                <w:lang w:val="en"/>
              </w:rPr>
              <w:t>4</w:t>
            </w:r>
          </w:p>
        </w:tc>
        <w:tc>
          <w:tcPr>
            <w:tcW w:w="1069" w:type="dxa"/>
            <w:shd w:val="clear" w:color="auto" w:fill="FFC000" w:themeFill="accent4"/>
            <w:vAlign w:val="center"/>
          </w:tcPr>
          <w:p w14:paraId="13C1FF00" w14:textId="77777777" w:rsidR="00F853EA" w:rsidRDefault="00F853EA" w:rsidP="00BE7205">
            <w:pPr>
              <w:jc w:val="center"/>
              <w:rPr>
                <w:lang w:val="en"/>
              </w:rPr>
            </w:pPr>
            <w:r>
              <w:rPr>
                <w:lang w:val="en"/>
              </w:rPr>
              <w:t>5</w:t>
            </w:r>
          </w:p>
        </w:tc>
      </w:tr>
    </w:tbl>
    <w:p w14:paraId="6383B299" w14:textId="2B33057F" w:rsidR="006A4193" w:rsidRPr="006A4193" w:rsidRDefault="006A4193" w:rsidP="006A4193"/>
    <w:p w14:paraId="006BC3D3" w14:textId="77777777" w:rsidR="00107B3B" w:rsidRDefault="00107B3B" w:rsidP="004D1D55"/>
    <w:p w14:paraId="56FC0559" w14:textId="77777777" w:rsidR="00107B3B" w:rsidRDefault="00107B3B" w:rsidP="004D1D55"/>
    <w:p w14:paraId="708C4105" w14:textId="77777777" w:rsidR="00107B3B" w:rsidRPr="003E2E1E" w:rsidRDefault="00107B3B" w:rsidP="004D1D55"/>
    <w:p w14:paraId="4E677F0F" w14:textId="77777777" w:rsidR="0074540B" w:rsidRPr="003E2E1E" w:rsidRDefault="0074540B" w:rsidP="004D1D55"/>
    <w:p w14:paraId="7382365E" w14:textId="77777777" w:rsidR="0074540B" w:rsidRPr="003E2E1E" w:rsidRDefault="0074540B" w:rsidP="004D1D55"/>
    <w:tbl>
      <w:tblPr>
        <w:tblW w:w="7335" w:type="dxa"/>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105" w:type="dxa"/>
          <w:right w:w="105" w:type="dxa"/>
        </w:tblCellMar>
        <w:tblLook w:val="0000" w:firstRow="0" w:lastRow="0" w:firstColumn="0" w:lastColumn="0" w:noHBand="0" w:noVBand="0"/>
      </w:tblPr>
      <w:tblGrid>
        <w:gridCol w:w="247"/>
        <w:gridCol w:w="992"/>
        <w:gridCol w:w="6096"/>
      </w:tblGrid>
      <w:tr w:rsidR="0074540B" w:rsidRPr="004240B5" w14:paraId="7B4658E5" w14:textId="77777777" w:rsidTr="0049004C">
        <w:trPr>
          <w:cantSplit/>
          <w:trHeight w:val="408"/>
        </w:trPr>
        <w:tc>
          <w:tcPr>
            <w:tcW w:w="7335" w:type="dxa"/>
            <w:gridSpan w:val="3"/>
            <w:tcBorders>
              <w:top w:val="thickThinLargeGap" w:sz="6" w:space="0" w:color="808080"/>
              <w:left w:val="thickThinLargeGap" w:sz="6" w:space="0" w:color="808080"/>
              <w:bottom w:val="thickThinLargeGap" w:sz="6" w:space="0" w:color="808080"/>
              <w:right w:val="thickThinLargeGap" w:sz="6" w:space="0" w:color="808080"/>
            </w:tcBorders>
            <w:shd w:val="clear" w:color="auto" w:fill="D9D9D9" w:themeFill="background1" w:themeFillShade="D9"/>
            <w:vAlign w:val="center"/>
          </w:tcPr>
          <w:p w14:paraId="1313D7B1" w14:textId="77777777" w:rsidR="0074540B" w:rsidRPr="004240B5" w:rsidRDefault="0074540B" w:rsidP="004D1D55">
            <w:pPr>
              <w:rPr>
                <w:lang w:eastAsia="en-US"/>
              </w:rPr>
            </w:pPr>
            <w:r w:rsidRPr="004240B5">
              <w:rPr>
                <w:lang w:eastAsia="en-US"/>
              </w:rPr>
              <w:t xml:space="preserve">Guide to overall risk assessments and impact on project and change. </w:t>
            </w:r>
          </w:p>
        </w:tc>
      </w:tr>
      <w:tr w:rsidR="0074540B" w:rsidRPr="004240B5" w14:paraId="1010455A" w14:textId="77777777" w:rsidTr="002A13C2">
        <w:trPr>
          <w:cantSplit/>
          <w:trHeight w:val="408"/>
        </w:trPr>
        <w:tc>
          <w:tcPr>
            <w:tcW w:w="247" w:type="dxa"/>
            <w:tcBorders>
              <w:top w:val="thickThinLargeGap" w:sz="6" w:space="0" w:color="808080"/>
              <w:left w:val="thickThinLargeGap" w:sz="6" w:space="0" w:color="808080"/>
              <w:bottom w:val="thickThinLargeGap" w:sz="6" w:space="0" w:color="808080"/>
              <w:right w:val="nil"/>
            </w:tcBorders>
            <w:shd w:val="clear" w:color="auto" w:fill="000000"/>
            <w:vAlign w:val="center"/>
          </w:tcPr>
          <w:p w14:paraId="54CD40DA" w14:textId="77777777" w:rsidR="0074540B" w:rsidRPr="004240B5" w:rsidRDefault="0074540B" w:rsidP="004D1D55">
            <w:pPr>
              <w:rPr>
                <w:lang w:eastAsia="en-US"/>
              </w:rPr>
            </w:pPr>
            <w:r w:rsidRPr="004240B5">
              <w:rPr>
                <w:lang w:eastAsia="en-US"/>
              </w:rPr>
              <w:t>5</w:t>
            </w:r>
          </w:p>
        </w:tc>
        <w:tc>
          <w:tcPr>
            <w:tcW w:w="992" w:type="dxa"/>
            <w:tcBorders>
              <w:top w:val="thickThinLargeGap" w:sz="6" w:space="0" w:color="808080"/>
              <w:left w:val="nil"/>
              <w:bottom w:val="thickThinLargeGap" w:sz="6" w:space="0" w:color="808080"/>
              <w:right w:val="single" w:sz="4" w:space="0" w:color="auto"/>
            </w:tcBorders>
            <w:shd w:val="clear" w:color="auto" w:fill="000000"/>
            <w:vAlign w:val="center"/>
          </w:tcPr>
          <w:p w14:paraId="613DC82E" w14:textId="21C031B4" w:rsidR="0074540B" w:rsidRPr="004240B5" w:rsidRDefault="00BB20BE" w:rsidP="004D1D55">
            <w:pPr>
              <w:rPr>
                <w:lang w:eastAsia="en-US"/>
              </w:rPr>
            </w:pPr>
            <w:r>
              <w:rPr>
                <w:lang w:eastAsia="en-US"/>
              </w:rPr>
              <w:t>Critical</w:t>
            </w:r>
          </w:p>
        </w:tc>
        <w:tc>
          <w:tcPr>
            <w:tcW w:w="6096" w:type="dxa"/>
            <w:tcBorders>
              <w:top w:val="thickThinLargeGap" w:sz="6" w:space="0" w:color="808080"/>
              <w:left w:val="single" w:sz="4" w:space="0" w:color="auto"/>
              <w:bottom w:val="thickThinLargeGap" w:sz="6" w:space="0" w:color="808080"/>
              <w:right w:val="thickThinLargeGap" w:sz="6" w:space="0" w:color="808080"/>
            </w:tcBorders>
          </w:tcPr>
          <w:p w14:paraId="1A357683" w14:textId="77777777" w:rsidR="0074540B" w:rsidRPr="004240B5" w:rsidRDefault="0074540B" w:rsidP="004D1D55">
            <w:pPr>
              <w:rPr>
                <w:lang w:eastAsia="en-US"/>
              </w:rPr>
            </w:pPr>
            <w:r w:rsidRPr="004240B5">
              <w:rPr>
                <w:lang w:eastAsia="en-US"/>
              </w:rPr>
              <w:t xml:space="preserve">Serious issues with this project or change which must be addressed before progressing further.     </w:t>
            </w:r>
            <w:r w:rsidRPr="004240B5">
              <w:rPr>
                <w:color w:val="FFFFFF"/>
                <w:lang w:eastAsia="en-US"/>
              </w:rPr>
              <w:t>.</w:t>
            </w:r>
          </w:p>
        </w:tc>
      </w:tr>
      <w:tr w:rsidR="0074540B" w:rsidRPr="004240B5" w14:paraId="16071C9D" w14:textId="77777777" w:rsidTr="002A13C2">
        <w:trPr>
          <w:cantSplit/>
          <w:trHeight w:val="65"/>
        </w:trPr>
        <w:tc>
          <w:tcPr>
            <w:tcW w:w="247" w:type="dxa"/>
            <w:tcBorders>
              <w:top w:val="thickThinLargeGap" w:sz="6" w:space="0" w:color="808080"/>
              <w:left w:val="thickThinLargeGap" w:sz="6" w:space="0" w:color="808080"/>
              <w:bottom w:val="thickThinLargeGap" w:sz="6" w:space="0" w:color="808080"/>
              <w:right w:val="nil"/>
            </w:tcBorders>
            <w:shd w:val="clear" w:color="auto" w:fill="FF0000"/>
            <w:vAlign w:val="center"/>
          </w:tcPr>
          <w:p w14:paraId="5B41454A" w14:textId="77777777" w:rsidR="0074540B" w:rsidRPr="004240B5" w:rsidRDefault="0074540B" w:rsidP="004D1D55">
            <w:pPr>
              <w:rPr>
                <w:lang w:eastAsia="en-US"/>
              </w:rPr>
            </w:pPr>
            <w:r w:rsidRPr="004240B5">
              <w:rPr>
                <w:lang w:eastAsia="en-US"/>
              </w:rPr>
              <w:t>4</w:t>
            </w:r>
          </w:p>
        </w:tc>
        <w:tc>
          <w:tcPr>
            <w:tcW w:w="992" w:type="dxa"/>
            <w:tcBorders>
              <w:top w:val="thickThinLargeGap" w:sz="6" w:space="0" w:color="808080"/>
              <w:left w:val="nil"/>
              <w:bottom w:val="thickThinLargeGap" w:sz="6" w:space="0" w:color="808080"/>
              <w:right w:val="single" w:sz="4" w:space="0" w:color="auto"/>
            </w:tcBorders>
            <w:shd w:val="clear" w:color="auto" w:fill="FF0000"/>
            <w:vAlign w:val="center"/>
          </w:tcPr>
          <w:p w14:paraId="720C1F8A" w14:textId="77777777" w:rsidR="0074540B" w:rsidRPr="004240B5" w:rsidRDefault="0074540B" w:rsidP="004D1D55">
            <w:pPr>
              <w:rPr>
                <w:lang w:eastAsia="en-US"/>
              </w:rPr>
            </w:pPr>
            <w:r w:rsidRPr="004240B5">
              <w:rPr>
                <w:lang w:eastAsia="en-US"/>
              </w:rPr>
              <w:t>High</w:t>
            </w:r>
          </w:p>
        </w:tc>
        <w:tc>
          <w:tcPr>
            <w:tcW w:w="6096" w:type="dxa"/>
            <w:tcBorders>
              <w:top w:val="thickThinLargeGap" w:sz="6" w:space="0" w:color="808080"/>
              <w:left w:val="single" w:sz="4" w:space="0" w:color="auto"/>
              <w:bottom w:val="thickThinLargeGap" w:sz="6" w:space="0" w:color="808080"/>
              <w:right w:val="thickThinLargeGap" w:sz="6" w:space="0" w:color="808080"/>
            </w:tcBorders>
          </w:tcPr>
          <w:p w14:paraId="5622F468" w14:textId="77777777" w:rsidR="0074540B" w:rsidRPr="004240B5" w:rsidRDefault="0074540B" w:rsidP="004D1D55">
            <w:pPr>
              <w:rPr>
                <w:lang w:eastAsia="en-US"/>
              </w:rPr>
            </w:pPr>
            <w:r w:rsidRPr="004240B5">
              <w:rPr>
                <w:lang w:eastAsia="en-US"/>
              </w:rPr>
              <w:t xml:space="preserve">Significant security issues with this project or change that need to be corrected and agreed at the next stage gate. </w:t>
            </w:r>
          </w:p>
        </w:tc>
      </w:tr>
      <w:tr w:rsidR="0074540B" w:rsidRPr="004240B5" w14:paraId="3BC540C9" w14:textId="77777777" w:rsidTr="002A13C2">
        <w:trPr>
          <w:cantSplit/>
          <w:trHeight w:val="16"/>
        </w:trPr>
        <w:tc>
          <w:tcPr>
            <w:tcW w:w="247" w:type="dxa"/>
            <w:tcBorders>
              <w:top w:val="thickThinLargeGap" w:sz="6" w:space="0" w:color="808080"/>
              <w:left w:val="thickThinLargeGap" w:sz="6" w:space="0" w:color="808080"/>
              <w:bottom w:val="thickThinLargeGap" w:sz="6" w:space="0" w:color="808080"/>
              <w:right w:val="nil"/>
            </w:tcBorders>
            <w:shd w:val="clear" w:color="auto" w:fill="FFFF00"/>
            <w:vAlign w:val="center"/>
          </w:tcPr>
          <w:p w14:paraId="29E17CEB" w14:textId="77777777" w:rsidR="0074540B" w:rsidRPr="004240B5" w:rsidRDefault="0074540B" w:rsidP="004D1D55">
            <w:pPr>
              <w:rPr>
                <w:lang w:eastAsia="en-US"/>
              </w:rPr>
            </w:pPr>
            <w:r w:rsidRPr="004240B5">
              <w:rPr>
                <w:lang w:eastAsia="en-US"/>
              </w:rPr>
              <w:t>3</w:t>
            </w:r>
          </w:p>
        </w:tc>
        <w:tc>
          <w:tcPr>
            <w:tcW w:w="992" w:type="dxa"/>
            <w:tcBorders>
              <w:top w:val="thickThinLargeGap" w:sz="6" w:space="0" w:color="808080"/>
              <w:left w:val="nil"/>
              <w:bottom w:val="thickThinLargeGap" w:sz="6" w:space="0" w:color="808080"/>
              <w:right w:val="single" w:sz="4" w:space="0" w:color="auto"/>
            </w:tcBorders>
            <w:shd w:val="clear" w:color="auto" w:fill="FFFF00"/>
            <w:vAlign w:val="center"/>
          </w:tcPr>
          <w:p w14:paraId="4A81FA98" w14:textId="77777777" w:rsidR="0074540B" w:rsidRPr="004240B5" w:rsidRDefault="0074540B" w:rsidP="004D1D55">
            <w:pPr>
              <w:rPr>
                <w:lang w:eastAsia="en-US"/>
              </w:rPr>
            </w:pPr>
            <w:r w:rsidRPr="004240B5">
              <w:rPr>
                <w:lang w:eastAsia="en-US"/>
              </w:rPr>
              <w:t>Medium</w:t>
            </w:r>
          </w:p>
        </w:tc>
        <w:tc>
          <w:tcPr>
            <w:tcW w:w="6096" w:type="dxa"/>
            <w:tcBorders>
              <w:top w:val="thickThinLargeGap" w:sz="6" w:space="0" w:color="808080"/>
              <w:left w:val="single" w:sz="4" w:space="0" w:color="auto"/>
              <w:bottom w:val="thickThinLargeGap" w:sz="6" w:space="0" w:color="808080"/>
              <w:right w:val="thickThinLargeGap" w:sz="6" w:space="0" w:color="808080"/>
            </w:tcBorders>
          </w:tcPr>
          <w:p w14:paraId="77776E09" w14:textId="77777777" w:rsidR="0074540B" w:rsidRPr="004240B5" w:rsidRDefault="0074540B" w:rsidP="004D1D55">
            <w:pPr>
              <w:rPr>
                <w:lang w:eastAsia="en-US"/>
              </w:rPr>
            </w:pPr>
            <w:r w:rsidRPr="004240B5">
              <w:rPr>
                <w:lang w:eastAsia="en-US"/>
              </w:rPr>
              <w:t>There are security issues with this project or change that need to be mitigated before go-live. Explore options for mitigating impact.</w:t>
            </w:r>
          </w:p>
        </w:tc>
      </w:tr>
      <w:tr w:rsidR="0074540B" w:rsidRPr="004240B5" w14:paraId="432B4B5D" w14:textId="77777777" w:rsidTr="002A13C2">
        <w:trPr>
          <w:cantSplit/>
          <w:trHeight w:val="331"/>
        </w:trPr>
        <w:tc>
          <w:tcPr>
            <w:tcW w:w="247" w:type="dxa"/>
            <w:tcBorders>
              <w:top w:val="thickThinLargeGap" w:sz="6" w:space="0" w:color="808080"/>
              <w:left w:val="thickThinLargeGap" w:sz="6" w:space="0" w:color="808080"/>
              <w:bottom w:val="thickThinLargeGap" w:sz="6" w:space="0" w:color="808080"/>
              <w:right w:val="nil"/>
            </w:tcBorders>
            <w:shd w:val="clear" w:color="auto" w:fill="92D050"/>
            <w:vAlign w:val="center"/>
          </w:tcPr>
          <w:p w14:paraId="1953400E" w14:textId="77777777" w:rsidR="0074540B" w:rsidRPr="004240B5" w:rsidRDefault="0074540B" w:rsidP="004D1D55">
            <w:pPr>
              <w:rPr>
                <w:lang w:eastAsia="en-US"/>
              </w:rPr>
            </w:pPr>
            <w:r w:rsidRPr="004240B5">
              <w:rPr>
                <w:lang w:eastAsia="en-US"/>
              </w:rPr>
              <w:t>2</w:t>
            </w:r>
          </w:p>
        </w:tc>
        <w:tc>
          <w:tcPr>
            <w:tcW w:w="992" w:type="dxa"/>
            <w:tcBorders>
              <w:top w:val="thickThinLargeGap" w:sz="6" w:space="0" w:color="808080"/>
              <w:left w:val="nil"/>
              <w:bottom w:val="thickThinLargeGap" w:sz="6" w:space="0" w:color="808080"/>
              <w:right w:val="single" w:sz="4" w:space="0" w:color="auto"/>
            </w:tcBorders>
            <w:shd w:val="clear" w:color="auto" w:fill="92D050"/>
            <w:vAlign w:val="center"/>
          </w:tcPr>
          <w:p w14:paraId="29CD152E" w14:textId="77777777" w:rsidR="0074540B" w:rsidRPr="004240B5" w:rsidRDefault="0074540B" w:rsidP="004D1D55">
            <w:pPr>
              <w:rPr>
                <w:lang w:eastAsia="en-US"/>
              </w:rPr>
            </w:pPr>
            <w:r w:rsidRPr="004240B5">
              <w:rPr>
                <w:lang w:eastAsia="en-US"/>
              </w:rPr>
              <w:t>Low</w:t>
            </w:r>
          </w:p>
        </w:tc>
        <w:tc>
          <w:tcPr>
            <w:tcW w:w="6096" w:type="dxa"/>
            <w:tcBorders>
              <w:top w:val="thickThinLargeGap" w:sz="6" w:space="0" w:color="808080"/>
              <w:left w:val="single" w:sz="4" w:space="0" w:color="auto"/>
              <w:bottom w:val="thickThinLargeGap" w:sz="6" w:space="0" w:color="808080"/>
              <w:right w:val="thickThinLargeGap" w:sz="6" w:space="0" w:color="808080"/>
            </w:tcBorders>
          </w:tcPr>
          <w:p w14:paraId="3BB2531D" w14:textId="77777777" w:rsidR="0074540B" w:rsidRPr="004240B5" w:rsidRDefault="0074540B" w:rsidP="004D1D55">
            <w:pPr>
              <w:rPr>
                <w:lang w:eastAsia="en-US"/>
              </w:rPr>
            </w:pPr>
            <w:r w:rsidRPr="004240B5">
              <w:rPr>
                <w:lang w:eastAsia="en-US"/>
              </w:rPr>
              <w:t xml:space="preserve">Project or change can proceed, provided the security team are updated throughout the project lifecycle till go-live. Certain risks can be accepted if the SIRO wishes but these need to be noted. </w:t>
            </w:r>
          </w:p>
        </w:tc>
      </w:tr>
      <w:tr w:rsidR="0074540B" w:rsidRPr="004240B5" w14:paraId="6C3653CF" w14:textId="77777777" w:rsidTr="002A13C2">
        <w:trPr>
          <w:cantSplit/>
          <w:trHeight w:val="156"/>
        </w:trPr>
        <w:tc>
          <w:tcPr>
            <w:tcW w:w="247" w:type="dxa"/>
            <w:tcBorders>
              <w:top w:val="thickThinLargeGap" w:sz="6" w:space="0" w:color="808080"/>
              <w:left w:val="thickThinLargeGap" w:sz="6" w:space="0" w:color="808080"/>
              <w:bottom w:val="thickThinLargeGap" w:sz="6" w:space="0" w:color="808080"/>
              <w:right w:val="nil"/>
            </w:tcBorders>
            <w:shd w:val="clear" w:color="auto" w:fill="008000"/>
            <w:vAlign w:val="center"/>
          </w:tcPr>
          <w:p w14:paraId="6EF701BA" w14:textId="77777777" w:rsidR="0074540B" w:rsidRPr="004240B5" w:rsidRDefault="0074540B" w:rsidP="004D1D55">
            <w:pPr>
              <w:rPr>
                <w:lang w:eastAsia="en-US"/>
              </w:rPr>
            </w:pPr>
            <w:r w:rsidRPr="004240B5">
              <w:rPr>
                <w:lang w:eastAsia="en-US"/>
              </w:rPr>
              <w:t>1</w:t>
            </w:r>
          </w:p>
        </w:tc>
        <w:tc>
          <w:tcPr>
            <w:tcW w:w="992" w:type="dxa"/>
            <w:tcBorders>
              <w:top w:val="thickThinLargeGap" w:sz="6" w:space="0" w:color="808080"/>
              <w:left w:val="nil"/>
              <w:bottom w:val="thickThinLargeGap" w:sz="6" w:space="0" w:color="808080"/>
              <w:right w:val="single" w:sz="4" w:space="0" w:color="auto"/>
            </w:tcBorders>
            <w:shd w:val="clear" w:color="auto" w:fill="008000"/>
            <w:vAlign w:val="center"/>
          </w:tcPr>
          <w:p w14:paraId="150A3FB3" w14:textId="653F846E" w:rsidR="0074540B" w:rsidRPr="004240B5" w:rsidRDefault="00BB20BE" w:rsidP="004D1D55">
            <w:pPr>
              <w:rPr>
                <w:lang w:eastAsia="en-US"/>
              </w:rPr>
            </w:pPr>
            <w:r>
              <w:rPr>
                <w:lang w:eastAsia="en-US"/>
              </w:rPr>
              <w:t>Insignificant</w:t>
            </w:r>
          </w:p>
        </w:tc>
        <w:tc>
          <w:tcPr>
            <w:tcW w:w="6096" w:type="dxa"/>
            <w:tcBorders>
              <w:top w:val="thickThinLargeGap" w:sz="6" w:space="0" w:color="808080"/>
              <w:left w:val="single" w:sz="4" w:space="0" w:color="auto"/>
              <w:bottom w:val="thickThinLargeGap" w:sz="6" w:space="0" w:color="808080"/>
              <w:right w:val="thickThinLargeGap" w:sz="6" w:space="0" w:color="808080"/>
            </w:tcBorders>
          </w:tcPr>
          <w:p w14:paraId="453A64B5" w14:textId="77777777" w:rsidR="0074540B" w:rsidRPr="004240B5" w:rsidRDefault="0074540B" w:rsidP="004D1D55">
            <w:pPr>
              <w:rPr>
                <w:lang w:eastAsia="en-US"/>
              </w:rPr>
            </w:pPr>
            <w:r w:rsidRPr="004240B5">
              <w:rPr>
                <w:lang w:eastAsia="en-US"/>
              </w:rPr>
              <w:t xml:space="preserve">Minor and containable security risks to be noted. </w:t>
            </w:r>
          </w:p>
        </w:tc>
      </w:tr>
    </w:tbl>
    <w:p w14:paraId="2DDFE2B7" w14:textId="77777777" w:rsidR="000C21B2" w:rsidRPr="003E2E1E" w:rsidRDefault="000C21B2" w:rsidP="004D1D55"/>
    <w:sectPr w:rsidR="000C21B2" w:rsidRPr="003E2E1E" w:rsidSect="003E2E1E">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4FFF4" w14:textId="77777777" w:rsidR="009407DD" w:rsidRDefault="009407DD" w:rsidP="004D1D55">
      <w:r>
        <w:separator/>
      </w:r>
    </w:p>
  </w:endnote>
  <w:endnote w:type="continuationSeparator" w:id="0">
    <w:p w14:paraId="191CADE8" w14:textId="77777777" w:rsidR="009407DD" w:rsidRDefault="009407DD" w:rsidP="004D1D55">
      <w:r>
        <w:continuationSeparator/>
      </w:r>
    </w:p>
  </w:endnote>
  <w:endnote w:type="continuationNotice" w:id="1">
    <w:p w14:paraId="7FD2D72D" w14:textId="77777777" w:rsidR="009407DD" w:rsidRDefault="00940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B57E8" w14:textId="40CA0E94" w:rsidR="0096045D" w:rsidRPr="00865542" w:rsidRDefault="00633355" w:rsidP="004D1D55">
    <w:fldSimple w:instr=" FILENAME   \* MERGEFORMAT ">
      <w:r w:rsidR="00390DFC" w:rsidRPr="00390DFC">
        <w:t>Information Security SIA Form v</w:t>
      </w:r>
    </w:fldSimple>
    <w:r w:rsidR="00390DFC" w:rsidRPr="00390DFC">
      <w:t>2.0</w:t>
    </w:r>
    <w:r w:rsidR="00390DFC">
      <w:tab/>
    </w:r>
    <w:r w:rsidR="00E7418F" w:rsidRPr="00E7418F">
      <w:t xml:space="preserve">Page </w:t>
    </w:r>
    <w:r w:rsidR="00E7418F" w:rsidRPr="00E7418F">
      <w:fldChar w:fldCharType="begin"/>
    </w:r>
    <w:r w:rsidR="00E7418F" w:rsidRPr="00E7418F">
      <w:instrText xml:space="preserve"> PAGE  \* Arabic  \* MERGEFORMAT </w:instrText>
    </w:r>
    <w:r w:rsidR="00E7418F" w:rsidRPr="00E7418F">
      <w:fldChar w:fldCharType="separate"/>
    </w:r>
    <w:r w:rsidR="00E7418F" w:rsidRPr="00E7418F">
      <w:rPr>
        <w:noProof/>
      </w:rPr>
      <w:t>1</w:t>
    </w:r>
    <w:r w:rsidR="00E7418F" w:rsidRPr="00E7418F">
      <w:fldChar w:fldCharType="end"/>
    </w:r>
    <w:r w:rsidR="00E7418F" w:rsidRPr="00E7418F">
      <w:t xml:space="preserve"> of </w:t>
    </w:r>
    <w:fldSimple w:instr=" NUMPAGES  \* Arabic  \* MERGEFORMAT ">
      <w:r w:rsidR="00E7418F" w:rsidRPr="00E7418F">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13BD5" w14:textId="77777777" w:rsidR="009407DD" w:rsidRDefault="009407DD" w:rsidP="004D1D55">
      <w:r>
        <w:separator/>
      </w:r>
    </w:p>
  </w:footnote>
  <w:footnote w:type="continuationSeparator" w:id="0">
    <w:p w14:paraId="55BFF9E3" w14:textId="77777777" w:rsidR="009407DD" w:rsidRDefault="009407DD" w:rsidP="004D1D55">
      <w:r>
        <w:continuationSeparator/>
      </w:r>
    </w:p>
  </w:footnote>
  <w:footnote w:type="continuationNotice" w:id="1">
    <w:p w14:paraId="44F630C4" w14:textId="77777777" w:rsidR="009407DD" w:rsidRDefault="009407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8512E" w14:textId="77777777" w:rsidR="0096045D" w:rsidRDefault="0096045D" w:rsidP="004D1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36BD9"/>
    <w:multiLevelType w:val="multilevel"/>
    <w:tmpl w:val="B0AC61CA"/>
    <w:lvl w:ilvl="0">
      <w:start w:val="1"/>
      <w:numFmt w:val="decimal"/>
      <w:pStyle w:val="Heading1"/>
      <w:lvlText w:val="%1"/>
      <w:lvlJc w:val="left"/>
      <w:pPr>
        <w:ind w:left="432" w:hanging="432"/>
      </w:pPr>
    </w:lvl>
    <w:lvl w:ilvl="1">
      <w:start w:val="1"/>
      <w:numFmt w:val="decimal"/>
      <w:pStyle w:val="Heading2"/>
      <w:lvlText w:val="%1.%2"/>
      <w:lvlJc w:val="left"/>
      <w:pPr>
        <w:ind w:left="1002" w:hanging="576"/>
      </w:pPr>
      <w:rPr>
        <w:rFonts w:ascii="Arial" w:hAnsi="Arial" w:cs="Arial"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2DD"/>
    <w:rsid w:val="000031E2"/>
    <w:rsid w:val="000039C2"/>
    <w:rsid w:val="000048D1"/>
    <w:rsid w:val="00005D89"/>
    <w:rsid w:val="0001092C"/>
    <w:rsid w:val="00010E35"/>
    <w:rsid w:val="00011936"/>
    <w:rsid w:val="00013271"/>
    <w:rsid w:val="000134EF"/>
    <w:rsid w:val="00014F77"/>
    <w:rsid w:val="00016B5A"/>
    <w:rsid w:val="00017DC5"/>
    <w:rsid w:val="00020CF5"/>
    <w:rsid w:val="000214AB"/>
    <w:rsid w:val="00022AD3"/>
    <w:rsid w:val="000231D9"/>
    <w:rsid w:val="00025269"/>
    <w:rsid w:val="00030153"/>
    <w:rsid w:val="0003158C"/>
    <w:rsid w:val="00032D5C"/>
    <w:rsid w:val="00033BB6"/>
    <w:rsid w:val="00034227"/>
    <w:rsid w:val="00035747"/>
    <w:rsid w:val="00036A40"/>
    <w:rsid w:val="0004017C"/>
    <w:rsid w:val="00040397"/>
    <w:rsid w:val="00040484"/>
    <w:rsid w:val="00040554"/>
    <w:rsid w:val="00040759"/>
    <w:rsid w:val="00040DD1"/>
    <w:rsid w:val="000410E4"/>
    <w:rsid w:val="0004217B"/>
    <w:rsid w:val="0004260B"/>
    <w:rsid w:val="0004336D"/>
    <w:rsid w:val="0004409D"/>
    <w:rsid w:val="00044E90"/>
    <w:rsid w:val="00047276"/>
    <w:rsid w:val="00051371"/>
    <w:rsid w:val="000516AB"/>
    <w:rsid w:val="00053E79"/>
    <w:rsid w:val="0005537E"/>
    <w:rsid w:val="00055442"/>
    <w:rsid w:val="00056B83"/>
    <w:rsid w:val="0006013E"/>
    <w:rsid w:val="0006080E"/>
    <w:rsid w:val="0006091B"/>
    <w:rsid w:val="00060B1E"/>
    <w:rsid w:val="00060E47"/>
    <w:rsid w:val="00061F64"/>
    <w:rsid w:val="000622A1"/>
    <w:rsid w:val="000629EE"/>
    <w:rsid w:val="00062E07"/>
    <w:rsid w:val="00064516"/>
    <w:rsid w:val="00064B04"/>
    <w:rsid w:val="0006676B"/>
    <w:rsid w:val="00067265"/>
    <w:rsid w:val="00070125"/>
    <w:rsid w:val="00071A36"/>
    <w:rsid w:val="00071DC3"/>
    <w:rsid w:val="0007230C"/>
    <w:rsid w:val="0007333C"/>
    <w:rsid w:val="000744FC"/>
    <w:rsid w:val="00074D30"/>
    <w:rsid w:val="000750A5"/>
    <w:rsid w:val="00075B81"/>
    <w:rsid w:val="00075F89"/>
    <w:rsid w:val="000760B3"/>
    <w:rsid w:val="0008008C"/>
    <w:rsid w:val="000813B0"/>
    <w:rsid w:val="000833F1"/>
    <w:rsid w:val="000841D5"/>
    <w:rsid w:val="0009075C"/>
    <w:rsid w:val="00090867"/>
    <w:rsid w:val="00090A8E"/>
    <w:rsid w:val="000916E9"/>
    <w:rsid w:val="000918AB"/>
    <w:rsid w:val="0009250D"/>
    <w:rsid w:val="00093550"/>
    <w:rsid w:val="000946A0"/>
    <w:rsid w:val="00094F2E"/>
    <w:rsid w:val="00095B25"/>
    <w:rsid w:val="00096138"/>
    <w:rsid w:val="000A0217"/>
    <w:rsid w:val="000A0B26"/>
    <w:rsid w:val="000A3541"/>
    <w:rsid w:val="000A4042"/>
    <w:rsid w:val="000A5B09"/>
    <w:rsid w:val="000A73E3"/>
    <w:rsid w:val="000A7A16"/>
    <w:rsid w:val="000A7F85"/>
    <w:rsid w:val="000B05A3"/>
    <w:rsid w:val="000B0EC3"/>
    <w:rsid w:val="000B1018"/>
    <w:rsid w:val="000B17FF"/>
    <w:rsid w:val="000B4803"/>
    <w:rsid w:val="000B5A0C"/>
    <w:rsid w:val="000B5F07"/>
    <w:rsid w:val="000B6340"/>
    <w:rsid w:val="000B65E1"/>
    <w:rsid w:val="000B6A67"/>
    <w:rsid w:val="000B6D4D"/>
    <w:rsid w:val="000B7F20"/>
    <w:rsid w:val="000C010B"/>
    <w:rsid w:val="000C1308"/>
    <w:rsid w:val="000C1426"/>
    <w:rsid w:val="000C21B2"/>
    <w:rsid w:val="000C2930"/>
    <w:rsid w:val="000C322C"/>
    <w:rsid w:val="000C39A1"/>
    <w:rsid w:val="000C4085"/>
    <w:rsid w:val="000C57B0"/>
    <w:rsid w:val="000C5998"/>
    <w:rsid w:val="000C6707"/>
    <w:rsid w:val="000D0946"/>
    <w:rsid w:val="000D135B"/>
    <w:rsid w:val="000D1B2F"/>
    <w:rsid w:val="000D64C5"/>
    <w:rsid w:val="000D6775"/>
    <w:rsid w:val="000D753F"/>
    <w:rsid w:val="000E08AB"/>
    <w:rsid w:val="000E341D"/>
    <w:rsid w:val="000E3B54"/>
    <w:rsid w:val="000E4903"/>
    <w:rsid w:val="000E5EFE"/>
    <w:rsid w:val="000E68E6"/>
    <w:rsid w:val="000E709B"/>
    <w:rsid w:val="000F104C"/>
    <w:rsid w:val="000F12E6"/>
    <w:rsid w:val="000F1714"/>
    <w:rsid w:val="000F2D6E"/>
    <w:rsid w:val="000F2E7E"/>
    <w:rsid w:val="000F5B3F"/>
    <w:rsid w:val="000F6559"/>
    <w:rsid w:val="000F6DEE"/>
    <w:rsid w:val="000F7916"/>
    <w:rsid w:val="000F7C90"/>
    <w:rsid w:val="000F7CA5"/>
    <w:rsid w:val="000F7FB8"/>
    <w:rsid w:val="0010000F"/>
    <w:rsid w:val="00100266"/>
    <w:rsid w:val="0010197E"/>
    <w:rsid w:val="0010304A"/>
    <w:rsid w:val="001079ED"/>
    <w:rsid w:val="00107A02"/>
    <w:rsid w:val="00107B3B"/>
    <w:rsid w:val="00107C70"/>
    <w:rsid w:val="0011067A"/>
    <w:rsid w:val="0011106A"/>
    <w:rsid w:val="00112AFE"/>
    <w:rsid w:val="00112CE6"/>
    <w:rsid w:val="001141F5"/>
    <w:rsid w:val="00115F5E"/>
    <w:rsid w:val="00115FE0"/>
    <w:rsid w:val="001161AE"/>
    <w:rsid w:val="00116555"/>
    <w:rsid w:val="0012072B"/>
    <w:rsid w:val="00122081"/>
    <w:rsid w:val="001223CC"/>
    <w:rsid w:val="001227B5"/>
    <w:rsid w:val="00127FA9"/>
    <w:rsid w:val="00131340"/>
    <w:rsid w:val="00131621"/>
    <w:rsid w:val="00133933"/>
    <w:rsid w:val="00133F0E"/>
    <w:rsid w:val="00136405"/>
    <w:rsid w:val="00136739"/>
    <w:rsid w:val="00136BE5"/>
    <w:rsid w:val="00136FD6"/>
    <w:rsid w:val="00137413"/>
    <w:rsid w:val="00137A57"/>
    <w:rsid w:val="0014005E"/>
    <w:rsid w:val="0014062F"/>
    <w:rsid w:val="001407BC"/>
    <w:rsid w:val="00140954"/>
    <w:rsid w:val="001412C9"/>
    <w:rsid w:val="00142B9A"/>
    <w:rsid w:val="00143870"/>
    <w:rsid w:val="00143C18"/>
    <w:rsid w:val="00143D79"/>
    <w:rsid w:val="00144E70"/>
    <w:rsid w:val="001458AC"/>
    <w:rsid w:val="00147FBA"/>
    <w:rsid w:val="00152A3E"/>
    <w:rsid w:val="00152E8F"/>
    <w:rsid w:val="0015422F"/>
    <w:rsid w:val="00154D5D"/>
    <w:rsid w:val="0016006A"/>
    <w:rsid w:val="0016104F"/>
    <w:rsid w:val="00161B8E"/>
    <w:rsid w:val="00162575"/>
    <w:rsid w:val="00162698"/>
    <w:rsid w:val="001635FB"/>
    <w:rsid w:val="00163AC8"/>
    <w:rsid w:val="0016454C"/>
    <w:rsid w:val="00166590"/>
    <w:rsid w:val="00166D42"/>
    <w:rsid w:val="00167F6D"/>
    <w:rsid w:val="00171EC4"/>
    <w:rsid w:val="00171ECC"/>
    <w:rsid w:val="00172088"/>
    <w:rsid w:val="001747F6"/>
    <w:rsid w:val="00174DBA"/>
    <w:rsid w:val="00177433"/>
    <w:rsid w:val="001777D5"/>
    <w:rsid w:val="00177E79"/>
    <w:rsid w:val="0018002A"/>
    <w:rsid w:val="0018132B"/>
    <w:rsid w:val="0018342C"/>
    <w:rsid w:val="001868B5"/>
    <w:rsid w:val="001924C9"/>
    <w:rsid w:val="00192EA8"/>
    <w:rsid w:val="001933EF"/>
    <w:rsid w:val="001934C6"/>
    <w:rsid w:val="0019537D"/>
    <w:rsid w:val="00195F0D"/>
    <w:rsid w:val="00195F39"/>
    <w:rsid w:val="001960B5"/>
    <w:rsid w:val="00196F18"/>
    <w:rsid w:val="001A0E34"/>
    <w:rsid w:val="001A1072"/>
    <w:rsid w:val="001A131D"/>
    <w:rsid w:val="001A28A2"/>
    <w:rsid w:val="001A3220"/>
    <w:rsid w:val="001A3C8D"/>
    <w:rsid w:val="001A5547"/>
    <w:rsid w:val="001A61E5"/>
    <w:rsid w:val="001A6816"/>
    <w:rsid w:val="001A6CBA"/>
    <w:rsid w:val="001B1425"/>
    <w:rsid w:val="001B2668"/>
    <w:rsid w:val="001B2E49"/>
    <w:rsid w:val="001B33C5"/>
    <w:rsid w:val="001B4329"/>
    <w:rsid w:val="001B472C"/>
    <w:rsid w:val="001B566F"/>
    <w:rsid w:val="001B5966"/>
    <w:rsid w:val="001B70A0"/>
    <w:rsid w:val="001C1399"/>
    <w:rsid w:val="001C1EE5"/>
    <w:rsid w:val="001C3785"/>
    <w:rsid w:val="001C4D22"/>
    <w:rsid w:val="001C750A"/>
    <w:rsid w:val="001D0595"/>
    <w:rsid w:val="001D0A62"/>
    <w:rsid w:val="001D0F37"/>
    <w:rsid w:val="001D1BEB"/>
    <w:rsid w:val="001D2607"/>
    <w:rsid w:val="001D565B"/>
    <w:rsid w:val="001D58F1"/>
    <w:rsid w:val="001D63F0"/>
    <w:rsid w:val="001D7D81"/>
    <w:rsid w:val="001E0CC7"/>
    <w:rsid w:val="001E12C5"/>
    <w:rsid w:val="001E4690"/>
    <w:rsid w:val="001E4B91"/>
    <w:rsid w:val="001E6276"/>
    <w:rsid w:val="001E6BBA"/>
    <w:rsid w:val="001E770F"/>
    <w:rsid w:val="001F00CF"/>
    <w:rsid w:val="001F0A6A"/>
    <w:rsid w:val="001F26E3"/>
    <w:rsid w:val="001F2A16"/>
    <w:rsid w:val="001F2F32"/>
    <w:rsid w:val="001F43E5"/>
    <w:rsid w:val="001F4B51"/>
    <w:rsid w:val="001F4D67"/>
    <w:rsid w:val="001F6C66"/>
    <w:rsid w:val="001F7544"/>
    <w:rsid w:val="00200DC2"/>
    <w:rsid w:val="00201728"/>
    <w:rsid w:val="00202955"/>
    <w:rsid w:val="00202BD2"/>
    <w:rsid w:val="0020386F"/>
    <w:rsid w:val="00206B03"/>
    <w:rsid w:val="002071F5"/>
    <w:rsid w:val="0020763D"/>
    <w:rsid w:val="00210486"/>
    <w:rsid w:val="002107A9"/>
    <w:rsid w:val="00210864"/>
    <w:rsid w:val="002128FC"/>
    <w:rsid w:val="002154BA"/>
    <w:rsid w:val="00215B5B"/>
    <w:rsid w:val="0021688E"/>
    <w:rsid w:val="00217A67"/>
    <w:rsid w:val="00220866"/>
    <w:rsid w:val="00220BCA"/>
    <w:rsid w:val="00221BF9"/>
    <w:rsid w:val="00222A44"/>
    <w:rsid w:val="00223DC1"/>
    <w:rsid w:val="0022489C"/>
    <w:rsid w:val="00224EFE"/>
    <w:rsid w:val="00226FCA"/>
    <w:rsid w:val="002270D2"/>
    <w:rsid w:val="00227287"/>
    <w:rsid w:val="0022751E"/>
    <w:rsid w:val="002277ED"/>
    <w:rsid w:val="00230205"/>
    <w:rsid w:val="002303DE"/>
    <w:rsid w:val="00231091"/>
    <w:rsid w:val="00234752"/>
    <w:rsid w:val="00235565"/>
    <w:rsid w:val="00236C0B"/>
    <w:rsid w:val="002375A3"/>
    <w:rsid w:val="002423F8"/>
    <w:rsid w:val="00242808"/>
    <w:rsid w:val="00242CC8"/>
    <w:rsid w:val="00243643"/>
    <w:rsid w:val="00245622"/>
    <w:rsid w:val="002509A6"/>
    <w:rsid w:val="00250AD9"/>
    <w:rsid w:val="00251152"/>
    <w:rsid w:val="00252E4D"/>
    <w:rsid w:val="00254115"/>
    <w:rsid w:val="00254301"/>
    <w:rsid w:val="00255032"/>
    <w:rsid w:val="002551C3"/>
    <w:rsid w:val="00255857"/>
    <w:rsid w:val="00257D56"/>
    <w:rsid w:val="00260228"/>
    <w:rsid w:val="00260302"/>
    <w:rsid w:val="00260515"/>
    <w:rsid w:val="0026102B"/>
    <w:rsid w:val="002638BF"/>
    <w:rsid w:val="00263AA5"/>
    <w:rsid w:val="0026433E"/>
    <w:rsid w:val="00264546"/>
    <w:rsid w:val="002651BE"/>
    <w:rsid w:val="00265328"/>
    <w:rsid w:val="002702BE"/>
    <w:rsid w:val="002712C3"/>
    <w:rsid w:val="002718E4"/>
    <w:rsid w:val="00271BF0"/>
    <w:rsid w:val="00271D2F"/>
    <w:rsid w:val="00272E12"/>
    <w:rsid w:val="00273FF5"/>
    <w:rsid w:val="00275A99"/>
    <w:rsid w:val="00275B4F"/>
    <w:rsid w:val="00275FA5"/>
    <w:rsid w:val="002761FA"/>
    <w:rsid w:val="002765C0"/>
    <w:rsid w:val="00276BCA"/>
    <w:rsid w:val="0027775B"/>
    <w:rsid w:val="00280B27"/>
    <w:rsid w:val="00281E78"/>
    <w:rsid w:val="002823B9"/>
    <w:rsid w:val="0028413F"/>
    <w:rsid w:val="002863ED"/>
    <w:rsid w:val="0028677B"/>
    <w:rsid w:val="002868E4"/>
    <w:rsid w:val="00287E22"/>
    <w:rsid w:val="00290772"/>
    <w:rsid w:val="002907E6"/>
    <w:rsid w:val="00290C09"/>
    <w:rsid w:val="00290C23"/>
    <w:rsid w:val="002919F5"/>
    <w:rsid w:val="00292DDC"/>
    <w:rsid w:val="00293437"/>
    <w:rsid w:val="00293C31"/>
    <w:rsid w:val="00293EA2"/>
    <w:rsid w:val="00294095"/>
    <w:rsid w:val="00294EF5"/>
    <w:rsid w:val="0029510C"/>
    <w:rsid w:val="00295FE8"/>
    <w:rsid w:val="002979D0"/>
    <w:rsid w:val="00297E37"/>
    <w:rsid w:val="002A0CF5"/>
    <w:rsid w:val="002A13C2"/>
    <w:rsid w:val="002A2CE3"/>
    <w:rsid w:val="002A4CC1"/>
    <w:rsid w:val="002A51B0"/>
    <w:rsid w:val="002A5BA6"/>
    <w:rsid w:val="002A5FDC"/>
    <w:rsid w:val="002A612A"/>
    <w:rsid w:val="002A6D78"/>
    <w:rsid w:val="002B033A"/>
    <w:rsid w:val="002B0C06"/>
    <w:rsid w:val="002B2391"/>
    <w:rsid w:val="002B280A"/>
    <w:rsid w:val="002B28CE"/>
    <w:rsid w:val="002B2E47"/>
    <w:rsid w:val="002B45F6"/>
    <w:rsid w:val="002B4B57"/>
    <w:rsid w:val="002B5494"/>
    <w:rsid w:val="002B66FE"/>
    <w:rsid w:val="002B6C09"/>
    <w:rsid w:val="002B6F70"/>
    <w:rsid w:val="002C0E86"/>
    <w:rsid w:val="002C1FB3"/>
    <w:rsid w:val="002C240B"/>
    <w:rsid w:val="002C2BC9"/>
    <w:rsid w:val="002C2CAD"/>
    <w:rsid w:val="002C3691"/>
    <w:rsid w:val="002C39D3"/>
    <w:rsid w:val="002C417D"/>
    <w:rsid w:val="002D07FD"/>
    <w:rsid w:val="002D1015"/>
    <w:rsid w:val="002D18F6"/>
    <w:rsid w:val="002D1B00"/>
    <w:rsid w:val="002D2738"/>
    <w:rsid w:val="002D3585"/>
    <w:rsid w:val="002D5B54"/>
    <w:rsid w:val="002D7A2D"/>
    <w:rsid w:val="002E037D"/>
    <w:rsid w:val="002E0381"/>
    <w:rsid w:val="002E10F0"/>
    <w:rsid w:val="002E1DAD"/>
    <w:rsid w:val="002E383C"/>
    <w:rsid w:val="002E53CE"/>
    <w:rsid w:val="002E5614"/>
    <w:rsid w:val="002E5C03"/>
    <w:rsid w:val="002E746A"/>
    <w:rsid w:val="002F0023"/>
    <w:rsid w:val="002F0555"/>
    <w:rsid w:val="002F10EA"/>
    <w:rsid w:val="002F1C61"/>
    <w:rsid w:val="002F1CFA"/>
    <w:rsid w:val="002F27C3"/>
    <w:rsid w:val="002F2D8A"/>
    <w:rsid w:val="002F4211"/>
    <w:rsid w:val="002F459D"/>
    <w:rsid w:val="002F5D26"/>
    <w:rsid w:val="002F62E5"/>
    <w:rsid w:val="002F6AF9"/>
    <w:rsid w:val="002F7EDC"/>
    <w:rsid w:val="00301D74"/>
    <w:rsid w:val="003027CB"/>
    <w:rsid w:val="00302E09"/>
    <w:rsid w:val="0030347C"/>
    <w:rsid w:val="0030454E"/>
    <w:rsid w:val="00306444"/>
    <w:rsid w:val="003065BA"/>
    <w:rsid w:val="00307A3D"/>
    <w:rsid w:val="00310A88"/>
    <w:rsid w:val="00313BCB"/>
    <w:rsid w:val="00313D6E"/>
    <w:rsid w:val="00314D05"/>
    <w:rsid w:val="0031693C"/>
    <w:rsid w:val="00317321"/>
    <w:rsid w:val="0031746E"/>
    <w:rsid w:val="003178BF"/>
    <w:rsid w:val="00317946"/>
    <w:rsid w:val="003200CA"/>
    <w:rsid w:val="003204C6"/>
    <w:rsid w:val="0032054A"/>
    <w:rsid w:val="00320E9C"/>
    <w:rsid w:val="003210B9"/>
    <w:rsid w:val="003218D9"/>
    <w:rsid w:val="003225DA"/>
    <w:rsid w:val="0032362B"/>
    <w:rsid w:val="00324B73"/>
    <w:rsid w:val="003253A4"/>
    <w:rsid w:val="00325CF7"/>
    <w:rsid w:val="003337C7"/>
    <w:rsid w:val="0033499E"/>
    <w:rsid w:val="003356DF"/>
    <w:rsid w:val="00335937"/>
    <w:rsid w:val="00335BC4"/>
    <w:rsid w:val="0033631C"/>
    <w:rsid w:val="00336D6F"/>
    <w:rsid w:val="00340A15"/>
    <w:rsid w:val="00341B74"/>
    <w:rsid w:val="00342360"/>
    <w:rsid w:val="00342434"/>
    <w:rsid w:val="003428BA"/>
    <w:rsid w:val="00342D88"/>
    <w:rsid w:val="00342F5F"/>
    <w:rsid w:val="003452B9"/>
    <w:rsid w:val="00345753"/>
    <w:rsid w:val="00345EC7"/>
    <w:rsid w:val="00347F14"/>
    <w:rsid w:val="00350682"/>
    <w:rsid w:val="00353282"/>
    <w:rsid w:val="0035454E"/>
    <w:rsid w:val="00354BB7"/>
    <w:rsid w:val="003552B2"/>
    <w:rsid w:val="00355619"/>
    <w:rsid w:val="00360334"/>
    <w:rsid w:val="0036241C"/>
    <w:rsid w:val="00362CBA"/>
    <w:rsid w:val="00364A13"/>
    <w:rsid w:val="003652F1"/>
    <w:rsid w:val="003656CC"/>
    <w:rsid w:val="00365F3B"/>
    <w:rsid w:val="00370474"/>
    <w:rsid w:val="003716AA"/>
    <w:rsid w:val="00372709"/>
    <w:rsid w:val="00372737"/>
    <w:rsid w:val="00373B14"/>
    <w:rsid w:val="00374177"/>
    <w:rsid w:val="00375C3F"/>
    <w:rsid w:val="00377B85"/>
    <w:rsid w:val="00377C82"/>
    <w:rsid w:val="00381C9A"/>
    <w:rsid w:val="00383792"/>
    <w:rsid w:val="0038403C"/>
    <w:rsid w:val="00384BEF"/>
    <w:rsid w:val="00385244"/>
    <w:rsid w:val="003861C3"/>
    <w:rsid w:val="003868A7"/>
    <w:rsid w:val="00387703"/>
    <w:rsid w:val="00390DFC"/>
    <w:rsid w:val="0039216D"/>
    <w:rsid w:val="003937CA"/>
    <w:rsid w:val="00394637"/>
    <w:rsid w:val="00395A23"/>
    <w:rsid w:val="00397127"/>
    <w:rsid w:val="003976D2"/>
    <w:rsid w:val="00397CD7"/>
    <w:rsid w:val="00397E75"/>
    <w:rsid w:val="003A06CF"/>
    <w:rsid w:val="003A2123"/>
    <w:rsid w:val="003A26D0"/>
    <w:rsid w:val="003A2C30"/>
    <w:rsid w:val="003A44AB"/>
    <w:rsid w:val="003A44BF"/>
    <w:rsid w:val="003A4C44"/>
    <w:rsid w:val="003A5920"/>
    <w:rsid w:val="003A5A0C"/>
    <w:rsid w:val="003A6C66"/>
    <w:rsid w:val="003A78FC"/>
    <w:rsid w:val="003B0751"/>
    <w:rsid w:val="003B1983"/>
    <w:rsid w:val="003B3013"/>
    <w:rsid w:val="003B3753"/>
    <w:rsid w:val="003B6117"/>
    <w:rsid w:val="003C01B1"/>
    <w:rsid w:val="003C04FA"/>
    <w:rsid w:val="003C07A5"/>
    <w:rsid w:val="003C0F74"/>
    <w:rsid w:val="003C16CC"/>
    <w:rsid w:val="003C1F15"/>
    <w:rsid w:val="003C4A51"/>
    <w:rsid w:val="003C5DBD"/>
    <w:rsid w:val="003D0670"/>
    <w:rsid w:val="003D29E3"/>
    <w:rsid w:val="003D2D8B"/>
    <w:rsid w:val="003D383E"/>
    <w:rsid w:val="003D3903"/>
    <w:rsid w:val="003D602F"/>
    <w:rsid w:val="003E062F"/>
    <w:rsid w:val="003E1549"/>
    <w:rsid w:val="003E170F"/>
    <w:rsid w:val="003E1FEA"/>
    <w:rsid w:val="003E2E1E"/>
    <w:rsid w:val="003E2F01"/>
    <w:rsid w:val="003E3322"/>
    <w:rsid w:val="003E3F14"/>
    <w:rsid w:val="003E4507"/>
    <w:rsid w:val="003E49A6"/>
    <w:rsid w:val="003E5894"/>
    <w:rsid w:val="003E62DD"/>
    <w:rsid w:val="003E7C28"/>
    <w:rsid w:val="003F0ABE"/>
    <w:rsid w:val="003F0B9E"/>
    <w:rsid w:val="003F0E13"/>
    <w:rsid w:val="003F115B"/>
    <w:rsid w:val="003F1A70"/>
    <w:rsid w:val="003F2FAC"/>
    <w:rsid w:val="003F72A0"/>
    <w:rsid w:val="003F7752"/>
    <w:rsid w:val="00400740"/>
    <w:rsid w:val="0040079D"/>
    <w:rsid w:val="00402014"/>
    <w:rsid w:val="00402D4B"/>
    <w:rsid w:val="004039CE"/>
    <w:rsid w:val="004046CA"/>
    <w:rsid w:val="004048B5"/>
    <w:rsid w:val="004049D5"/>
    <w:rsid w:val="004078CA"/>
    <w:rsid w:val="0041032A"/>
    <w:rsid w:val="00410507"/>
    <w:rsid w:val="00410EAC"/>
    <w:rsid w:val="00412C05"/>
    <w:rsid w:val="0041368D"/>
    <w:rsid w:val="004160B3"/>
    <w:rsid w:val="00416643"/>
    <w:rsid w:val="00416E17"/>
    <w:rsid w:val="0041729D"/>
    <w:rsid w:val="004178CD"/>
    <w:rsid w:val="00417964"/>
    <w:rsid w:val="00421E3A"/>
    <w:rsid w:val="0042240E"/>
    <w:rsid w:val="004240B5"/>
    <w:rsid w:val="0042414C"/>
    <w:rsid w:val="00424A4A"/>
    <w:rsid w:val="0042529F"/>
    <w:rsid w:val="00426721"/>
    <w:rsid w:val="00427279"/>
    <w:rsid w:val="00427BC2"/>
    <w:rsid w:val="0043026D"/>
    <w:rsid w:val="004306D2"/>
    <w:rsid w:val="0043194E"/>
    <w:rsid w:val="00432E00"/>
    <w:rsid w:val="004335B4"/>
    <w:rsid w:val="00433AEB"/>
    <w:rsid w:val="00434A96"/>
    <w:rsid w:val="00435496"/>
    <w:rsid w:val="00436659"/>
    <w:rsid w:val="00437873"/>
    <w:rsid w:val="0044034A"/>
    <w:rsid w:val="0044093F"/>
    <w:rsid w:val="00441E5C"/>
    <w:rsid w:val="0044281A"/>
    <w:rsid w:val="00442E80"/>
    <w:rsid w:val="004443BE"/>
    <w:rsid w:val="0044467C"/>
    <w:rsid w:val="00444939"/>
    <w:rsid w:val="00444E69"/>
    <w:rsid w:val="00446EAB"/>
    <w:rsid w:val="0044741E"/>
    <w:rsid w:val="004478DD"/>
    <w:rsid w:val="004518CA"/>
    <w:rsid w:val="00453767"/>
    <w:rsid w:val="00453C1F"/>
    <w:rsid w:val="00454B08"/>
    <w:rsid w:val="00454CFB"/>
    <w:rsid w:val="00455BCA"/>
    <w:rsid w:val="00460472"/>
    <w:rsid w:val="004604B1"/>
    <w:rsid w:val="00461170"/>
    <w:rsid w:val="00461D2F"/>
    <w:rsid w:val="00462283"/>
    <w:rsid w:val="0046237E"/>
    <w:rsid w:val="00463BCC"/>
    <w:rsid w:val="004668F0"/>
    <w:rsid w:val="00467298"/>
    <w:rsid w:val="00467CF5"/>
    <w:rsid w:val="00470232"/>
    <w:rsid w:val="00470472"/>
    <w:rsid w:val="00470A0D"/>
    <w:rsid w:val="00471394"/>
    <w:rsid w:val="004729C3"/>
    <w:rsid w:val="00473150"/>
    <w:rsid w:val="00473578"/>
    <w:rsid w:val="00473EE1"/>
    <w:rsid w:val="0047638E"/>
    <w:rsid w:val="00476973"/>
    <w:rsid w:val="0047731C"/>
    <w:rsid w:val="00477B2A"/>
    <w:rsid w:val="00477DE7"/>
    <w:rsid w:val="00480CE4"/>
    <w:rsid w:val="00481852"/>
    <w:rsid w:val="004827FA"/>
    <w:rsid w:val="00483211"/>
    <w:rsid w:val="00484701"/>
    <w:rsid w:val="00485E54"/>
    <w:rsid w:val="00486FE3"/>
    <w:rsid w:val="00487A26"/>
    <w:rsid w:val="00487DED"/>
    <w:rsid w:val="00487F79"/>
    <w:rsid w:val="00487FFC"/>
    <w:rsid w:val="0049004C"/>
    <w:rsid w:val="00493F6D"/>
    <w:rsid w:val="00494193"/>
    <w:rsid w:val="00494B41"/>
    <w:rsid w:val="00495B31"/>
    <w:rsid w:val="00496B82"/>
    <w:rsid w:val="004A0943"/>
    <w:rsid w:val="004A1421"/>
    <w:rsid w:val="004A249E"/>
    <w:rsid w:val="004A7A8B"/>
    <w:rsid w:val="004A7B73"/>
    <w:rsid w:val="004A7C0A"/>
    <w:rsid w:val="004B019A"/>
    <w:rsid w:val="004B1119"/>
    <w:rsid w:val="004B2AF1"/>
    <w:rsid w:val="004B2D8A"/>
    <w:rsid w:val="004B32F6"/>
    <w:rsid w:val="004B3E40"/>
    <w:rsid w:val="004B45AF"/>
    <w:rsid w:val="004B474A"/>
    <w:rsid w:val="004B560B"/>
    <w:rsid w:val="004B5B71"/>
    <w:rsid w:val="004B7291"/>
    <w:rsid w:val="004B7BC4"/>
    <w:rsid w:val="004C047F"/>
    <w:rsid w:val="004C0982"/>
    <w:rsid w:val="004C0EF4"/>
    <w:rsid w:val="004C179F"/>
    <w:rsid w:val="004C1DA7"/>
    <w:rsid w:val="004C38B3"/>
    <w:rsid w:val="004C4E40"/>
    <w:rsid w:val="004C6186"/>
    <w:rsid w:val="004C69A4"/>
    <w:rsid w:val="004C6B95"/>
    <w:rsid w:val="004C6D53"/>
    <w:rsid w:val="004C6DB7"/>
    <w:rsid w:val="004C6FF1"/>
    <w:rsid w:val="004D0564"/>
    <w:rsid w:val="004D1D55"/>
    <w:rsid w:val="004D241B"/>
    <w:rsid w:val="004D345A"/>
    <w:rsid w:val="004D5853"/>
    <w:rsid w:val="004D6367"/>
    <w:rsid w:val="004D650B"/>
    <w:rsid w:val="004D65EA"/>
    <w:rsid w:val="004D7A15"/>
    <w:rsid w:val="004E0065"/>
    <w:rsid w:val="004E08E6"/>
    <w:rsid w:val="004E0F04"/>
    <w:rsid w:val="004E10ED"/>
    <w:rsid w:val="004E2195"/>
    <w:rsid w:val="004E233E"/>
    <w:rsid w:val="004E2EC3"/>
    <w:rsid w:val="004E2FC5"/>
    <w:rsid w:val="004E3C38"/>
    <w:rsid w:val="004E4773"/>
    <w:rsid w:val="004E4B17"/>
    <w:rsid w:val="004E4E59"/>
    <w:rsid w:val="004E5FDF"/>
    <w:rsid w:val="004E67E2"/>
    <w:rsid w:val="004F0018"/>
    <w:rsid w:val="004F036D"/>
    <w:rsid w:val="004F04ED"/>
    <w:rsid w:val="004F0DCD"/>
    <w:rsid w:val="004F2FB1"/>
    <w:rsid w:val="004F3BDC"/>
    <w:rsid w:val="004F4EF6"/>
    <w:rsid w:val="004F536D"/>
    <w:rsid w:val="004F5B5F"/>
    <w:rsid w:val="004F5CE9"/>
    <w:rsid w:val="004F6467"/>
    <w:rsid w:val="004F659D"/>
    <w:rsid w:val="004F782D"/>
    <w:rsid w:val="004F7CF1"/>
    <w:rsid w:val="004F7DA8"/>
    <w:rsid w:val="004F7DB8"/>
    <w:rsid w:val="00500445"/>
    <w:rsid w:val="0050064B"/>
    <w:rsid w:val="00500D52"/>
    <w:rsid w:val="00500F83"/>
    <w:rsid w:val="00501853"/>
    <w:rsid w:val="005024B0"/>
    <w:rsid w:val="00502CA0"/>
    <w:rsid w:val="00504199"/>
    <w:rsid w:val="005054E9"/>
    <w:rsid w:val="00505A92"/>
    <w:rsid w:val="00506A69"/>
    <w:rsid w:val="00506F1A"/>
    <w:rsid w:val="0050713A"/>
    <w:rsid w:val="00507841"/>
    <w:rsid w:val="00507A98"/>
    <w:rsid w:val="00510521"/>
    <w:rsid w:val="0051126D"/>
    <w:rsid w:val="005123A0"/>
    <w:rsid w:val="00514163"/>
    <w:rsid w:val="0051502F"/>
    <w:rsid w:val="00515D7E"/>
    <w:rsid w:val="00522D78"/>
    <w:rsid w:val="00523C28"/>
    <w:rsid w:val="005247DA"/>
    <w:rsid w:val="00525BDA"/>
    <w:rsid w:val="005268F8"/>
    <w:rsid w:val="0052739C"/>
    <w:rsid w:val="0053281D"/>
    <w:rsid w:val="00534678"/>
    <w:rsid w:val="00534BE2"/>
    <w:rsid w:val="00535D47"/>
    <w:rsid w:val="00536019"/>
    <w:rsid w:val="0054204C"/>
    <w:rsid w:val="00542585"/>
    <w:rsid w:val="005434CE"/>
    <w:rsid w:val="00543E10"/>
    <w:rsid w:val="0054428D"/>
    <w:rsid w:val="0054431C"/>
    <w:rsid w:val="00544810"/>
    <w:rsid w:val="00544D2E"/>
    <w:rsid w:val="00544D86"/>
    <w:rsid w:val="00545C12"/>
    <w:rsid w:val="00553A7D"/>
    <w:rsid w:val="00555480"/>
    <w:rsid w:val="005555B9"/>
    <w:rsid w:val="0055614F"/>
    <w:rsid w:val="00563D62"/>
    <w:rsid w:val="005645EF"/>
    <w:rsid w:val="00564C84"/>
    <w:rsid w:val="00565882"/>
    <w:rsid w:val="00566B12"/>
    <w:rsid w:val="00571333"/>
    <w:rsid w:val="0057394D"/>
    <w:rsid w:val="00574FE6"/>
    <w:rsid w:val="00575DF2"/>
    <w:rsid w:val="00575EDB"/>
    <w:rsid w:val="00576647"/>
    <w:rsid w:val="00577404"/>
    <w:rsid w:val="00580D58"/>
    <w:rsid w:val="005818AC"/>
    <w:rsid w:val="00583890"/>
    <w:rsid w:val="00585381"/>
    <w:rsid w:val="00586DDD"/>
    <w:rsid w:val="005912F7"/>
    <w:rsid w:val="00591AE8"/>
    <w:rsid w:val="00591E3D"/>
    <w:rsid w:val="00592867"/>
    <w:rsid w:val="00592CDB"/>
    <w:rsid w:val="00592E58"/>
    <w:rsid w:val="005960B1"/>
    <w:rsid w:val="00596F7A"/>
    <w:rsid w:val="00597480"/>
    <w:rsid w:val="005977C8"/>
    <w:rsid w:val="005A1533"/>
    <w:rsid w:val="005A16C7"/>
    <w:rsid w:val="005A25D3"/>
    <w:rsid w:val="005A2B0E"/>
    <w:rsid w:val="005A3849"/>
    <w:rsid w:val="005A6AFE"/>
    <w:rsid w:val="005A7D29"/>
    <w:rsid w:val="005B06CA"/>
    <w:rsid w:val="005B1095"/>
    <w:rsid w:val="005B3123"/>
    <w:rsid w:val="005B42C7"/>
    <w:rsid w:val="005B42E9"/>
    <w:rsid w:val="005B437C"/>
    <w:rsid w:val="005B57E6"/>
    <w:rsid w:val="005B601C"/>
    <w:rsid w:val="005B6F77"/>
    <w:rsid w:val="005C01F9"/>
    <w:rsid w:val="005C15DA"/>
    <w:rsid w:val="005C1790"/>
    <w:rsid w:val="005C239A"/>
    <w:rsid w:val="005C3C6A"/>
    <w:rsid w:val="005C513B"/>
    <w:rsid w:val="005C52E5"/>
    <w:rsid w:val="005C539C"/>
    <w:rsid w:val="005C6BDC"/>
    <w:rsid w:val="005C6BE0"/>
    <w:rsid w:val="005C7186"/>
    <w:rsid w:val="005C7EB2"/>
    <w:rsid w:val="005D0496"/>
    <w:rsid w:val="005D0C77"/>
    <w:rsid w:val="005D10E6"/>
    <w:rsid w:val="005D3778"/>
    <w:rsid w:val="005D3E40"/>
    <w:rsid w:val="005D3EA7"/>
    <w:rsid w:val="005D65F6"/>
    <w:rsid w:val="005D6ADA"/>
    <w:rsid w:val="005D7FB9"/>
    <w:rsid w:val="005E09B1"/>
    <w:rsid w:val="005E1C63"/>
    <w:rsid w:val="005E2443"/>
    <w:rsid w:val="005E2814"/>
    <w:rsid w:val="005E28F4"/>
    <w:rsid w:val="005E2A95"/>
    <w:rsid w:val="005E30A3"/>
    <w:rsid w:val="005E3236"/>
    <w:rsid w:val="005E3D38"/>
    <w:rsid w:val="005E417C"/>
    <w:rsid w:val="005E5246"/>
    <w:rsid w:val="005E68C4"/>
    <w:rsid w:val="005E7153"/>
    <w:rsid w:val="005F0778"/>
    <w:rsid w:val="005F0A37"/>
    <w:rsid w:val="005F20FF"/>
    <w:rsid w:val="005F317F"/>
    <w:rsid w:val="005F3882"/>
    <w:rsid w:val="005F394E"/>
    <w:rsid w:val="005F65D0"/>
    <w:rsid w:val="00600EDA"/>
    <w:rsid w:val="006027DF"/>
    <w:rsid w:val="006113C8"/>
    <w:rsid w:val="00614D7B"/>
    <w:rsid w:val="00614EB1"/>
    <w:rsid w:val="0061508D"/>
    <w:rsid w:val="00615C5C"/>
    <w:rsid w:val="00615D6B"/>
    <w:rsid w:val="00616FC8"/>
    <w:rsid w:val="006170AC"/>
    <w:rsid w:val="006178FD"/>
    <w:rsid w:val="0061797B"/>
    <w:rsid w:val="0061797C"/>
    <w:rsid w:val="00617A09"/>
    <w:rsid w:val="00620AE0"/>
    <w:rsid w:val="00621B14"/>
    <w:rsid w:val="0062251A"/>
    <w:rsid w:val="00623B26"/>
    <w:rsid w:val="00624589"/>
    <w:rsid w:val="00624A39"/>
    <w:rsid w:val="00625329"/>
    <w:rsid w:val="00625334"/>
    <w:rsid w:val="00625644"/>
    <w:rsid w:val="00625968"/>
    <w:rsid w:val="00626287"/>
    <w:rsid w:val="006264C5"/>
    <w:rsid w:val="006271B6"/>
    <w:rsid w:val="00630BB8"/>
    <w:rsid w:val="006315F6"/>
    <w:rsid w:val="00632E82"/>
    <w:rsid w:val="00633355"/>
    <w:rsid w:val="00635019"/>
    <w:rsid w:val="006353C5"/>
    <w:rsid w:val="0063691E"/>
    <w:rsid w:val="00636EAA"/>
    <w:rsid w:val="006371C5"/>
    <w:rsid w:val="00637C59"/>
    <w:rsid w:val="00641A1F"/>
    <w:rsid w:val="0064253C"/>
    <w:rsid w:val="00643C0C"/>
    <w:rsid w:val="00644E85"/>
    <w:rsid w:val="006467A3"/>
    <w:rsid w:val="006518C5"/>
    <w:rsid w:val="00651FE0"/>
    <w:rsid w:val="006520B6"/>
    <w:rsid w:val="006537AF"/>
    <w:rsid w:val="00653E61"/>
    <w:rsid w:val="0065423B"/>
    <w:rsid w:val="00654554"/>
    <w:rsid w:val="00654DB6"/>
    <w:rsid w:val="00654EE9"/>
    <w:rsid w:val="00656C1C"/>
    <w:rsid w:val="00657ADD"/>
    <w:rsid w:val="00657B73"/>
    <w:rsid w:val="00657B94"/>
    <w:rsid w:val="006600EF"/>
    <w:rsid w:val="00660369"/>
    <w:rsid w:val="00662DC3"/>
    <w:rsid w:val="006646E5"/>
    <w:rsid w:val="00664D52"/>
    <w:rsid w:val="006659FC"/>
    <w:rsid w:val="00666035"/>
    <w:rsid w:val="00671993"/>
    <w:rsid w:val="0067287A"/>
    <w:rsid w:val="00673B22"/>
    <w:rsid w:val="0067464B"/>
    <w:rsid w:val="00675ABC"/>
    <w:rsid w:val="006764DE"/>
    <w:rsid w:val="00681BC4"/>
    <w:rsid w:val="0068430F"/>
    <w:rsid w:val="006857F8"/>
    <w:rsid w:val="00686C60"/>
    <w:rsid w:val="00687878"/>
    <w:rsid w:val="00690A10"/>
    <w:rsid w:val="00690C3C"/>
    <w:rsid w:val="0069117A"/>
    <w:rsid w:val="0069374C"/>
    <w:rsid w:val="00693F1D"/>
    <w:rsid w:val="0069471D"/>
    <w:rsid w:val="00694759"/>
    <w:rsid w:val="0069502A"/>
    <w:rsid w:val="006954C2"/>
    <w:rsid w:val="00695808"/>
    <w:rsid w:val="006958CF"/>
    <w:rsid w:val="006961CA"/>
    <w:rsid w:val="006A04B4"/>
    <w:rsid w:val="006A2043"/>
    <w:rsid w:val="006A2620"/>
    <w:rsid w:val="006A4193"/>
    <w:rsid w:val="006A5D72"/>
    <w:rsid w:val="006A5DDB"/>
    <w:rsid w:val="006A5E14"/>
    <w:rsid w:val="006A67A7"/>
    <w:rsid w:val="006A6C4D"/>
    <w:rsid w:val="006B03A6"/>
    <w:rsid w:val="006B19FD"/>
    <w:rsid w:val="006B2C05"/>
    <w:rsid w:val="006B44FB"/>
    <w:rsid w:val="006B5E9A"/>
    <w:rsid w:val="006B6C2B"/>
    <w:rsid w:val="006B7066"/>
    <w:rsid w:val="006B78FD"/>
    <w:rsid w:val="006B7A35"/>
    <w:rsid w:val="006C0568"/>
    <w:rsid w:val="006C0FFD"/>
    <w:rsid w:val="006C286B"/>
    <w:rsid w:val="006C32EE"/>
    <w:rsid w:val="006C38B7"/>
    <w:rsid w:val="006C434D"/>
    <w:rsid w:val="006C6F9C"/>
    <w:rsid w:val="006C74FA"/>
    <w:rsid w:val="006D017B"/>
    <w:rsid w:val="006D1A1B"/>
    <w:rsid w:val="006D2566"/>
    <w:rsid w:val="006D28E6"/>
    <w:rsid w:val="006D3F78"/>
    <w:rsid w:val="006D48E2"/>
    <w:rsid w:val="006D6799"/>
    <w:rsid w:val="006D6B1E"/>
    <w:rsid w:val="006D6E61"/>
    <w:rsid w:val="006E0099"/>
    <w:rsid w:val="006E01DE"/>
    <w:rsid w:val="006E0A66"/>
    <w:rsid w:val="006E26D7"/>
    <w:rsid w:val="006E4698"/>
    <w:rsid w:val="006E4742"/>
    <w:rsid w:val="006E4B74"/>
    <w:rsid w:val="006E6964"/>
    <w:rsid w:val="006E73E3"/>
    <w:rsid w:val="006F01E4"/>
    <w:rsid w:val="006F08B7"/>
    <w:rsid w:val="006F1EC3"/>
    <w:rsid w:val="006F23DF"/>
    <w:rsid w:val="006F2A5F"/>
    <w:rsid w:val="006F2E4A"/>
    <w:rsid w:val="006F3428"/>
    <w:rsid w:val="006F5DB7"/>
    <w:rsid w:val="006F6585"/>
    <w:rsid w:val="006F6C81"/>
    <w:rsid w:val="006F707B"/>
    <w:rsid w:val="006F7BDD"/>
    <w:rsid w:val="0070088A"/>
    <w:rsid w:val="00700BBC"/>
    <w:rsid w:val="007014A8"/>
    <w:rsid w:val="0070162E"/>
    <w:rsid w:val="0070376E"/>
    <w:rsid w:val="007045C5"/>
    <w:rsid w:val="00704DA7"/>
    <w:rsid w:val="007072D5"/>
    <w:rsid w:val="00712354"/>
    <w:rsid w:val="00712D07"/>
    <w:rsid w:val="007159B9"/>
    <w:rsid w:val="00715CA5"/>
    <w:rsid w:val="00716496"/>
    <w:rsid w:val="007203FD"/>
    <w:rsid w:val="007215CA"/>
    <w:rsid w:val="00722D0E"/>
    <w:rsid w:val="00722DFA"/>
    <w:rsid w:val="00722EE2"/>
    <w:rsid w:val="007231E3"/>
    <w:rsid w:val="00723FF6"/>
    <w:rsid w:val="00724210"/>
    <w:rsid w:val="007242B3"/>
    <w:rsid w:val="00725283"/>
    <w:rsid w:val="007261E9"/>
    <w:rsid w:val="00726E14"/>
    <w:rsid w:val="007307BB"/>
    <w:rsid w:val="007309F0"/>
    <w:rsid w:val="00732651"/>
    <w:rsid w:val="007328D9"/>
    <w:rsid w:val="00737034"/>
    <w:rsid w:val="0073719A"/>
    <w:rsid w:val="0074048C"/>
    <w:rsid w:val="00740624"/>
    <w:rsid w:val="00740C1B"/>
    <w:rsid w:val="00740C59"/>
    <w:rsid w:val="007415E1"/>
    <w:rsid w:val="00741C04"/>
    <w:rsid w:val="00741EFB"/>
    <w:rsid w:val="0074271B"/>
    <w:rsid w:val="00742B1F"/>
    <w:rsid w:val="0074540B"/>
    <w:rsid w:val="00745E17"/>
    <w:rsid w:val="0075136B"/>
    <w:rsid w:val="00753347"/>
    <w:rsid w:val="007539DB"/>
    <w:rsid w:val="00754453"/>
    <w:rsid w:val="00754CBC"/>
    <w:rsid w:val="00754D44"/>
    <w:rsid w:val="00755067"/>
    <w:rsid w:val="00755B6A"/>
    <w:rsid w:val="007561EF"/>
    <w:rsid w:val="00756901"/>
    <w:rsid w:val="0075760D"/>
    <w:rsid w:val="0076197E"/>
    <w:rsid w:val="00763F72"/>
    <w:rsid w:val="00764FB0"/>
    <w:rsid w:val="0076534E"/>
    <w:rsid w:val="007653B6"/>
    <w:rsid w:val="007667D9"/>
    <w:rsid w:val="00767A57"/>
    <w:rsid w:val="00770645"/>
    <w:rsid w:val="00771117"/>
    <w:rsid w:val="00773F32"/>
    <w:rsid w:val="007740F2"/>
    <w:rsid w:val="00774B01"/>
    <w:rsid w:val="00774BB0"/>
    <w:rsid w:val="00777016"/>
    <w:rsid w:val="00777562"/>
    <w:rsid w:val="00780D0B"/>
    <w:rsid w:val="00780FEC"/>
    <w:rsid w:val="007814F8"/>
    <w:rsid w:val="00783A27"/>
    <w:rsid w:val="0078415B"/>
    <w:rsid w:val="00785AEF"/>
    <w:rsid w:val="0078700D"/>
    <w:rsid w:val="00787C25"/>
    <w:rsid w:val="00791595"/>
    <w:rsid w:val="00791F69"/>
    <w:rsid w:val="00792706"/>
    <w:rsid w:val="00794679"/>
    <w:rsid w:val="00797AAF"/>
    <w:rsid w:val="00797CDA"/>
    <w:rsid w:val="00797DF9"/>
    <w:rsid w:val="007A2585"/>
    <w:rsid w:val="007A3ACA"/>
    <w:rsid w:val="007A53D1"/>
    <w:rsid w:val="007A6727"/>
    <w:rsid w:val="007A7FA3"/>
    <w:rsid w:val="007B071A"/>
    <w:rsid w:val="007B1F88"/>
    <w:rsid w:val="007B29F2"/>
    <w:rsid w:val="007B2F9E"/>
    <w:rsid w:val="007B3EC5"/>
    <w:rsid w:val="007B5922"/>
    <w:rsid w:val="007B62AB"/>
    <w:rsid w:val="007B6FC9"/>
    <w:rsid w:val="007B7588"/>
    <w:rsid w:val="007C089D"/>
    <w:rsid w:val="007C0AA3"/>
    <w:rsid w:val="007C0E16"/>
    <w:rsid w:val="007C235B"/>
    <w:rsid w:val="007C23ED"/>
    <w:rsid w:val="007C32CE"/>
    <w:rsid w:val="007C33FA"/>
    <w:rsid w:val="007C3C62"/>
    <w:rsid w:val="007C494E"/>
    <w:rsid w:val="007C626F"/>
    <w:rsid w:val="007C676E"/>
    <w:rsid w:val="007C70A4"/>
    <w:rsid w:val="007D1140"/>
    <w:rsid w:val="007D4053"/>
    <w:rsid w:val="007D44E2"/>
    <w:rsid w:val="007D63C5"/>
    <w:rsid w:val="007D78A0"/>
    <w:rsid w:val="007D7F2D"/>
    <w:rsid w:val="007E031E"/>
    <w:rsid w:val="007E08DC"/>
    <w:rsid w:val="007E1BB5"/>
    <w:rsid w:val="007E2449"/>
    <w:rsid w:val="007E26D0"/>
    <w:rsid w:val="007E3875"/>
    <w:rsid w:val="007E420D"/>
    <w:rsid w:val="007E431E"/>
    <w:rsid w:val="007E46F4"/>
    <w:rsid w:val="007E7B44"/>
    <w:rsid w:val="007F1400"/>
    <w:rsid w:val="007F2949"/>
    <w:rsid w:val="007F3586"/>
    <w:rsid w:val="007F3799"/>
    <w:rsid w:val="007F430F"/>
    <w:rsid w:val="007F4DD0"/>
    <w:rsid w:val="007F66E5"/>
    <w:rsid w:val="007F6B06"/>
    <w:rsid w:val="007F70F6"/>
    <w:rsid w:val="00805B08"/>
    <w:rsid w:val="008069EA"/>
    <w:rsid w:val="0080710E"/>
    <w:rsid w:val="00807BCB"/>
    <w:rsid w:val="00810755"/>
    <w:rsid w:val="00810C35"/>
    <w:rsid w:val="00811362"/>
    <w:rsid w:val="00811EB9"/>
    <w:rsid w:val="00813D66"/>
    <w:rsid w:val="00815C67"/>
    <w:rsid w:val="008175DD"/>
    <w:rsid w:val="008177CC"/>
    <w:rsid w:val="00824113"/>
    <w:rsid w:val="0082478F"/>
    <w:rsid w:val="00825632"/>
    <w:rsid w:val="00825BE9"/>
    <w:rsid w:val="0082788E"/>
    <w:rsid w:val="0083054F"/>
    <w:rsid w:val="0083147C"/>
    <w:rsid w:val="008319C8"/>
    <w:rsid w:val="00831F22"/>
    <w:rsid w:val="00832EF5"/>
    <w:rsid w:val="00834CBE"/>
    <w:rsid w:val="00834CEF"/>
    <w:rsid w:val="008354CE"/>
    <w:rsid w:val="00836717"/>
    <w:rsid w:val="00836A0E"/>
    <w:rsid w:val="0084027E"/>
    <w:rsid w:val="00840D86"/>
    <w:rsid w:val="0084177C"/>
    <w:rsid w:val="008418CC"/>
    <w:rsid w:val="00843D2C"/>
    <w:rsid w:val="008445A7"/>
    <w:rsid w:val="00846C66"/>
    <w:rsid w:val="008517F4"/>
    <w:rsid w:val="00851AAA"/>
    <w:rsid w:val="00851AE8"/>
    <w:rsid w:val="00852045"/>
    <w:rsid w:val="008537C8"/>
    <w:rsid w:val="008538CF"/>
    <w:rsid w:val="00857C1B"/>
    <w:rsid w:val="00857F27"/>
    <w:rsid w:val="00860544"/>
    <w:rsid w:val="00862051"/>
    <w:rsid w:val="0086253C"/>
    <w:rsid w:val="00862BB5"/>
    <w:rsid w:val="00864A72"/>
    <w:rsid w:val="00865542"/>
    <w:rsid w:val="00865CCB"/>
    <w:rsid w:val="00866044"/>
    <w:rsid w:val="00866F8D"/>
    <w:rsid w:val="00867826"/>
    <w:rsid w:val="0086790F"/>
    <w:rsid w:val="008679EC"/>
    <w:rsid w:val="008708B2"/>
    <w:rsid w:val="008728BE"/>
    <w:rsid w:val="008732B3"/>
    <w:rsid w:val="00874240"/>
    <w:rsid w:val="008748BC"/>
    <w:rsid w:val="00874A52"/>
    <w:rsid w:val="00874BDB"/>
    <w:rsid w:val="008768F6"/>
    <w:rsid w:val="008778D1"/>
    <w:rsid w:val="00877FA4"/>
    <w:rsid w:val="00881330"/>
    <w:rsid w:val="00882B98"/>
    <w:rsid w:val="008850D2"/>
    <w:rsid w:val="0088581E"/>
    <w:rsid w:val="008858EC"/>
    <w:rsid w:val="00885C5A"/>
    <w:rsid w:val="008871EE"/>
    <w:rsid w:val="00887AF8"/>
    <w:rsid w:val="00887EF7"/>
    <w:rsid w:val="008902EF"/>
    <w:rsid w:val="008907D4"/>
    <w:rsid w:val="008948BC"/>
    <w:rsid w:val="00894A3D"/>
    <w:rsid w:val="00894F61"/>
    <w:rsid w:val="00896348"/>
    <w:rsid w:val="008A15EB"/>
    <w:rsid w:val="008A1750"/>
    <w:rsid w:val="008A239E"/>
    <w:rsid w:val="008A2719"/>
    <w:rsid w:val="008A2D44"/>
    <w:rsid w:val="008A2EC6"/>
    <w:rsid w:val="008A338C"/>
    <w:rsid w:val="008A5535"/>
    <w:rsid w:val="008A5CBC"/>
    <w:rsid w:val="008A5D8C"/>
    <w:rsid w:val="008A5E12"/>
    <w:rsid w:val="008A6630"/>
    <w:rsid w:val="008B03DC"/>
    <w:rsid w:val="008B08AF"/>
    <w:rsid w:val="008B10DA"/>
    <w:rsid w:val="008B1D93"/>
    <w:rsid w:val="008B2238"/>
    <w:rsid w:val="008B293A"/>
    <w:rsid w:val="008B4304"/>
    <w:rsid w:val="008B43A1"/>
    <w:rsid w:val="008B5065"/>
    <w:rsid w:val="008B5262"/>
    <w:rsid w:val="008B54D8"/>
    <w:rsid w:val="008B584F"/>
    <w:rsid w:val="008B5C5F"/>
    <w:rsid w:val="008B6D23"/>
    <w:rsid w:val="008B706A"/>
    <w:rsid w:val="008B7BB2"/>
    <w:rsid w:val="008C0149"/>
    <w:rsid w:val="008C1A80"/>
    <w:rsid w:val="008C3AA5"/>
    <w:rsid w:val="008C6887"/>
    <w:rsid w:val="008C71C2"/>
    <w:rsid w:val="008D09E0"/>
    <w:rsid w:val="008D1ACD"/>
    <w:rsid w:val="008D22F0"/>
    <w:rsid w:val="008D339F"/>
    <w:rsid w:val="008D3552"/>
    <w:rsid w:val="008D3CBD"/>
    <w:rsid w:val="008D531B"/>
    <w:rsid w:val="008D6968"/>
    <w:rsid w:val="008D6FC7"/>
    <w:rsid w:val="008E24C0"/>
    <w:rsid w:val="008E297F"/>
    <w:rsid w:val="008E37C0"/>
    <w:rsid w:val="008E3865"/>
    <w:rsid w:val="008E386B"/>
    <w:rsid w:val="008E51F2"/>
    <w:rsid w:val="008E567E"/>
    <w:rsid w:val="008E5D91"/>
    <w:rsid w:val="008E5EF8"/>
    <w:rsid w:val="008E6684"/>
    <w:rsid w:val="008F16AD"/>
    <w:rsid w:val="008F1FC9"/>
    <w:rsid w:val="008F26DB"/>
    <w:rsid w:val="008F3496"/>
    <w:rsid w:val="008F7282"/>
    <w:rsid w:val="00900872"/>
    <w:rsid w:val="0090096C"/>
    <w:rsid w:val="0090187A"/>
    <w:rsid w:val="00901DD4"/>
    <w:rsid w:val="0090356F"/>
    <w:rsid w:val="009037EB"/>
    <w:rsid w:val="00903FCD"/>
    <w:rsid w:val="009042D1"/>
    <w:rsid w:val="0090503E"/>
    <w:rsid w:val="00907121"/>
    <w:rsid w:val="00907345"/>
    <w:rsid w:val="0091156B"/>
    <w:rsid w:val="00911963"/>
    <w:rsid w:val="00913D7F"/>
    <w:rsid w:val="00914777"/>
    <w:rsid w:val="00914CE1"/>
    <w:rsid w:val="009152A6"/>
    <w:rsid w:val="009152D2"/>
    <w:rsid w:val="00915E59"/>
    <w:rsid w:val="00916181"/>
    <w:rsid w:val="00917E3F"/>
    <w:rsid w:val="009202DA"/>
    <w:rsid w:val="009207C2"/>
    <w:rsid w:val="0092282C"/>
    <w:rsid w:val="00922DA1"/>
    <w:rsid w:val="00923B63"/>
    <w:rsid w:val="00924E64"/>
    <w:rsid w:val="00926674"/>
    <w:rsid w:val="00926CCF"/>
    <w:rsid w:val="00927C0B"/>
    <w:rsid w:val="00930A4B"/>
    <w:rsid w:val="00930D75"/>
    <w:rsid w:val="009332C9"/>
    <w:rsid w:val="00934130"/>
    <w:rsid w:val="00934460"/>
    <w:rsid w:val="0093488F"/>
    <w:rsid w:val="009351A9"/>
    <w:rsid w:val="00935FCA"/>
    <w:rsid w:val="009407DD"/>
    <w:rsid w:val="00940C45"/>
    <w:rsid w:val="00941D5C"/>
    <w:rsid w:val="00941ED0"/>
    <w:rsid w:val="00942385"/>
    <w:rsid w:val="009424BB"/>
    <w:rsid w:val="00942B29"/>
    <w:rsid w:val="009433BF"/>
    <w:rsid w:val="00946B55"/>
    <w:rsid w:val="00947B1C"/>
    <w:rsid w:val="00947BA6"/>
    <w:rsid w:val="00947E9A"/>
    <w:rsid w:val="009514A6"/>
    <w:rsid w:val="00951D28"/>
    <w:rsid w:val="009535AA"/>
    <w:rsid w:val="00953979"/>
    <w:rsid w:val="00953ECC"/>
    <w:rsid w:val="00953F21"/>
    <w:rsid w:val="009542CB"/>
    <w:rsid w:val="009551A1"/>
    <w:rsid w:val="00956853"/>
    <w:rsid w:val="0096045D"/>
    <w:rsid w:val="00962DBE"/>
    <w:rsid w:val="009649C1"/>
    <w:rsid w:val="00965FAF"/>
    <w:rsid w:val="009665E1"/>
    <w:rsid w:val="00966D15"/>
    <w:rsid w:val="009673F5"/>
    <w:rsid w:val="0096775D"/>
    <w:rsid w:val="00967A2D"/>
    <w:rsid w:val="00970E6C"/>
    <w:rsid w:val="009727A6"/>
    <w:rsid w:val="009727D4"/>
    <w:rsid w:val="00973476"/>
    <w:rsid w:val="0097410F"/>
    <w:rsid w:val="009754F0"/>
    <w:rsid w:val="00975B28"/>
    <w:rsid w:val="009764F1"/>
    <w:rsid w:val="00981B01"/>
    <w:rsid w:val="009840AA"/>
    <w:rsid w:val="009848B8"/>
    <w:rsid w:val="00984EF1"/>
    <w:rsid w:val="00985D86"/>
    <w:rsid w:val="009868F9"/>
    <w:rsid w:val="00990BB3"/>
    <w:rsid w:val="0099152B"/>
    <w:rsid w:val="00992C7F"/>
    <w:rsid w:val="0099341E"/>
    <w:rsid w:val="009937C2"/>
    <w:rsid w:val="00993953"/>
    <w:rsid w:val="00993C9F"/>
    <w:rsid w:val="009946A2"/>
    <w:rsid w:val="00994EB9"/>
    <w:rsid w:val="00995D84"/>
    <w:rsid w:val="009963AF"/>
    <w:rsid w:val="00996507"/>
    <w:rsid w:val="00996DEB"/>
    <w:rsid w:val="009A0A42"/>
    <w:rsid w:val="009A29CF"/>
    <w:rsid w:val="009A2B36"/>
    <w:rsid w:val="009A3E52"/>
    <w:rsid w:val="009A5F4E"/>
    <w:rsid w:val="009A693E"/>
    <w:rsid w:val="009A739B"/>
    <w:rsid w:val="009A7D98"/>
    <w:rsid w:val="009B0B5D"/>
    <w:rsid w:val="009B1F06"/>
    <w:rsid w:val="009B21CC"/>
    <w:rsid w:val="009B5B01"/>
    <w:rsid w:val="009B5E1C"/>
    <w:rsid w:val="009B6348"/>
    <w:rsid w:val="009B6ECC"/>
    <w:rsid w:val="009B71AA"/>
    <w:rsid w:val="009B7B49"/>
    <w:rsid w:val="009B7B89"/>
    <w:rsid w:val="009C22D0"/>
    <w:rsid w:val="009C30CE"/>
    <w:rsid w:val="009C391D"/>
    <w:rsid w:val="009D0817"/>
    <w:rsid w:val="009D1B4B"/>
    <w:rsid w:val="009D378D"/>
    <w:rsid w:val="009D3E72"/>
    <w:rsid w:val="009D40B4"/>
    <w:rsid w:val="009D4A8A"/>
    <w:rsid w:val="009D4E99"/>
    <w:rsid w:val="009D5599"/>
    <w:rsid w:val="009D693F"/>
    <w:rsid w:val="009E002F"/>
    <w:rsid w:val="009E45EE"/>
    <w:rsid w:val="009E4982"/>
    <w:rsid w:val="009E64BB"/>
    <w:rsid w:val="009E6610"/>
    <w:rsid w:val="009E66F7"/>
    <w:rsid w:val="009E6A2A"/>
    <w:rsid w:val="009F0317"/>
    <w:rsid w:val="009F03FF"/>
    <w:rsid w:val="009F06F6"/>
    <w:rsid w:val="009F1952"/>
    <w:rsid w:val="009F1D91"/>
    <w:rsid w:val="009F3377"/>
    <w:rsid w:val="009F35DD"/>
    <w:rsid w:val="009F437E"/>
    <w:rsid w:val="009F56CB"/>
    <w:rsid w:val="009F5994"/>
    <w:rsid w:val="009F601A"/>
    <w:rsid w:val="009F63F1"/>
    <w:rsid w:val="009F644A"/>
    <w:rsid w:val="009F722F"/>
    <w:rsid w:val="009F72FF"/>
    <w:rsid w:val="00A01630"/>
    <w:rsid w:val="00A027D5"/>
    <w:rsid w:val="00A029BA"/>
    <w:rsid w:val="00A03C26"/>
    <w:rsid w:val="00A052BA"/>
    <w:rsid w:val="00A05B76"/>
    <w:rsid w:val="00A06063"/>
    <w:rsid w:val="00A06E65"/>
    <w:rsid w:val="00A10308"/>
    <w:rsid w:val="00A1048F"/>
    <w:rsid w:val="00A10866"/>
    <w:rsid w:val="00A10BAC"/>
    <w:rsid w:val="00A120F1"/>
    <w:rsid w:val="00A148C6"/>
    <w:rsid w:val="00A149EA"/>
    <w:rsid w:val="00A15CAC"/>
    <w:rsid w:val="00A15FDD"/>
    <w:rsid w:val="00A170AF"/>
    <w:rsid w:val="00A214D3"/>
    <w:rsid w:val="00A21C8E"/>
    <w:rsid w:val="00A21F78"/>
    <w:rsid w:val="00A22EF7"/>
    <w:rsid w:val="00A245B0"/>
    <w:rsid w:val="00A24ACE"/>
    <w:rsid w:val="00A24DFF"/>
    <w:rsid w:val="00A26EF9"/>
    <w:rsid w:val="00A2743D"/>
    <w:rsid w:val="00A31468"/>
    <w:rsid w:val="00A31E11"/>
    <w:rsid w:val="00A33EB2"/>
    <w:rsid w:val="00A342A3"/>
    <w:rsid w:val="00A345C9"/>
    <w:rsid w:val="00A364E4"/>
    <w:rsid w:val="00A36A8D"/>
    <w:rsid w:val="00A3700C"/>
    <w:rsid w:val="00A37212"/>
    <w:rsid w:val="00A3769C"/>
    <w:rsid w:val="00A409FA"/>
    <w:rsid w:val="00A410E6"/>
    <w:rsid w:val="00A4190E"/>
    <w:rsid w:val="00A42297"/>
    <w:rsid w:val="00A43CA0"/>
    <w:rsid w:val="00A449D6"/>
    <w:rsid w:val="00A4510C"/>
    <w:rsid w:val="00A453F4"/>
    <w:rsid w:val="00A45EE3"/>
    <w:rsid w:val="00A46918"/>
    <w:rsid w:val="00A46AD0"/>
    <w:rsid w:val="00A506E7"/>
    <w:rsid w:val="00A52034"/>
    <w:rsid w:val="00A5223D"/>
    <w:rsid w:val="00A53E8B"/>
    <w:rsid w:val="00A5531D"/>
    <w:rsid w:val="00A55D78"/>
    <w:rsid w:val="00A55D88"/>
    <w:rsid w:val="00A56292"/>
    <w:rsid w:val="00A573F2"/>
    <w:rsid w:val="00A57CC0"/>
    <w:rsid w:val="00A6141F"/>
    <w:rsid w:val="00A61C58"/>
    <w:rsid w:val="00A621B4"/>
    <w:rsid w:val="00A62B14"/>
    <w:rsid w:val="00A62FDE"/>
    <w:rsid w:val="00A63E84"/>
    <w:rsid w:val="00A640EE"/>
    <w:rsid w:val="00A6414F"/>
    <w:rsid w:val="00A644FD"/>
    <w:rsid w:val="00A65A66"/>
    <w:rsid w:val="00A65BA7"/>
    <w:rsid w:val="00A67C4A"/>
    <w:rsid w:val="00A707F0"/>
    <w:rsid w:val="00A70A84"/>
    <w:rsid w:val="00A71671"/>
    <w:rsid w:val="00A7169F"/>
    <w:rsid w:val="00A7182C"/>
    <w:rsid w:val="00A729B2"/>
    <w:rsid w:val="00A75104"/>
    <w:rsid w:val="00A75B91"/>
    <w:rsid w:val="00A761D7"/>
    <w:rsid w:val="00A76376"/>
    <w:rsid w:val="00A765CD"/>
    <w:rsid w:val="00A7714F"/>
    <w:rsid w:val="00A80223"/>
    <w:rsid w:val="00A802DE"/>
    <w:rsid w:val="00A802F6"/>
    <w:rsid w:val="00A8168A"/>
    <w:rsid w:val="00A81EF5"/>
    <w:rsid w:val="00A833EF"/>
    <w:rsid w:val="00A8347D"/>
    <w:rsid w:val="00A83B1B"/>
    <w:rsid w:val="00A84090"/>
    <w:rsid w:val="00A846EF"/>
    <w:rsid w:val="00A84B2C"/>
    <w:rsid w:val="00A84CA8"/>
    <w:rsid w:val="00A85AD9"/>
    <w:rsid w:val="00A86692"/>
    <w:rsid w:val="00A879BF"/>
    <w:rsid w:val="00A91ACB"/>
    <w:rsid w:val="00A92DA0"/>
    <w:rsid w:val="00A93197"/>
    <w:rsid w:val="00A932D2"/>
    <w:rsid w:val="00A93E81"/>
    <w:rsid w:val="00A9440E"/>
    <w:rsid w:val="00A945E2"/>
    <w:rsid w:val="00A9572B"/>
    <w:rsid w:val="00A958C3"/>
    <w:rsid w:val="00A95EB3"/>
    <w:rsid w:val="00A96D9A"/>
    <w:rsid w:val="00A96DCA"/>
    <w:rsid w:val="00AA026A"/>
    <w:rsid w:val="00AA05B1"/>
    <w:rsid w:val="00AA06A0"/>
    <w:rsid w:val="00AA12A7"/>
    <w:rsid w:val="00AA262C"/>
    <w:rsid w:val="00AA2B47"/>
    <w:rsid w:val="00AA400B"/>
    <w:rsid w:val="00AA4833"/>
    <w:rsid w:val="00AA597B"/>
    <w:rsid w:val="00AA6623"/>
    <w:rsid w:val="00AA7BBA"/>
    <w:rsid w:val="00AB05DA"/>
    <w:rsid w:val="00AB13D8"/>
    <w:rsid w:val="00AB25D5"/>
    <w:rsid w:val="00AB2DF8"/>
    <w:rsid w:val="00AB30ED"/>
    <w:rsid w:val="00AB3353"/>
    <w:rsid w:val="00AB36D6"/>
    <w:rsid w:val="00AB3D9C"/>
    <w:rsid w:val="00AB4FE4"/>
    <w:rsid w:val="00AB5553"/>
    <w:rsid w:val="00AB559E"/>
    <w:rsid w:val="00AB5672"/>
    <w:rsid w:val="00AB6FAF"/>
    <w:rsid w:val="00AB6FCA"/>
    <w:rsid w:val="00AB7895"/>
    <w:rsid w:val="00AC0F01"/>
    <w:rsid w:val="00AC278D"/>
    <w:rsid w:val="00AC38E0"/>
    <w:rsid w:val="00AC47B6"/>
    <w:rsid w:val="00AC5E49"/>
    <w:rsid w:val="00AC6DEC"/>
    <w:rsid w:val="00AC7873"/>
    <w:rsid w:val="00AD00A9"/>
    <w:rsid w:val="00AD09B0"/>
    <w:rsid w:val="00AD0DC4"/>
    <w:rsid w:val="00AD1CD8"/>
    <w:rsid w:val="00AD2C4C"/>
    <w:rsid w:val="00AD3F7C"/>
    <w:rsid w:val="00AD40B0"/>
    <w:rsid w:val="00AD43C0"/>
    <w:rsid w:val="00AD55B2"/>
    <w:rsid w:val="00AD6CDF"/>
    <w:rsid w:val="00AD75CC"/>
    <w:rsid w:val="00AE0109"/>
    <w:rsid w:val="00AE0C29"/>
    <w:rsid w:val="00AE1394"/>
    <w:rsid w:val="00AE2251"/>
    <w:rsid w:val="00AE2CE0"/>
    <w:rsid w:val="00AE357E"/>
    <w:rsid w:val="00AE4647"/>
    <w:rsid w:val="00AE519B"/>
    <w:rsid w:val="00AE6973"/>
    <w:rsid w:val="00AE7D86"/>
    <w:rsid w:val="00AF0BC8"/>
    <w:rsid w:val="00AF0FC4"/>
    <w:rsid w:val="00AF1E67"/>
    <w:rsid w:val="00AF2DA5"/>
    <w:rsid w:val="00AF42F7"/>
    <w:rsid w:val="00AF478B"/>
    <w:rsid w:val="00AF4D0F"/>
    <w:rsid w:val="00AF58DD"/>
    <w:rsid w:val="00AF5AC5"/>
    <w:rsid w:val="00AF6D60"/>
    <w:rsid w:val="00AF6F0D"/>
    <w:rsid w:val="00B11B56"/>
    <w:rsid w:val="00B12C1E"/>
    <w:rsid w:val="00B13B12"/>
    <w:rsid w:val="00B14BFE"/>
    <w:rsid w:val="00B17644"/>
    <w:rsid w:val="00B20021"/>
    <w:rsid w:val="00B243D2"/>
    <w:rsid w:val="00B24AC6"/>
    <w:rsid w:val="00B24CC2"/>
    <w:rsid w:val="00B26AB6"/>
    <w:rsid w:val="00B273D1"/>
    <w:rsid w:val="00B27512"/>
    <w:rsid w:val="00B31519"/>
    <w:rsid w:val="00B31535"/>
    <w:rsid w:val="00B31E1A"/>
    <w:rsid w:val="00B32773"/>
    <w:rsid w:val="00B329C3"/>
    <w:rsid w:val="00B32BD7"/>
    <w:rsid w:val="00B33B34"/>
    <w:rsid w:val="00B347A9"/>
    <w:rsid w:val="00B3516C"/>
    <w:rsid w:val="00B3574A"/>
    <w:rsid w:val="00B36694"/>
    <w:rsid w:val="00B4004D"/>
    <w:rsid w:val="00B40B1C"/>
    <w:rsid w:val="00B41826"/>
    <w:rsid w:val="00B41FEF"/>
    <w:rsid w:val="00B426CD"/>
    <w:rsid w:val="00B42A11"/>
    <w:rsid w:val="00B431D0"/>
    <w:rsid w:val="00B43BB5"/>
    <w:rsid w:val="00B448A3"/>
    <w:rsid w:val="00B46911"/>
    <w:rsid w:val="00B47CE6"/>
    <w:rsid w:val="00B505FB"/>
    <w:rsid w:val="00B50996"/>
    <w:rsid w:val="00B519A1"/>
    <w:rsid w:val="00B51D7E"/>
    <w:rsid w:val="00B52D21"/>
    <w:rsid w:val="00B5356E"/>
    <w:rsid w:val="00B53C73"/>
    <w:rsid w:val="00B546B0"/>
    <w:rsid w:val="00B55CE8"/>
    <w:rsid w:val="00B55E7F"/>
    <w:rsid w:val="00B566C0"/>
    <w:rsid w:val="00B56FB4"/>
    <w:rsid w:val="00B575CD"/>
    <w:rsid w:val="00B57E98"/>
    <w:rsid w:val="00B6064D"/>
    <w:rsid w:val="00B628B3"/>
    <w:rsid w:val="00B65CD3"/>
    <w:rsid w:val="00B6691C"/>
    <w:rsid w:val="00B67790"/>
    <w:rsid w:val="00B70C8D"/>
    <w:rsid w:val="00B73552"/>
    <w:rsid w:val="00B7459A"/>
    <w:rsid w:val="00B7470C"/>
    <w:rsid w:val="00B74730"/>
    <w:rsid w:val="00B75E22"/>
    <w:rsid w:val="00B802F8"/>
    <w:rsid w:val="00B8042F"/>
    <w:rsid w:val="00B8127C"/>
    <w:rsid w:val="00B81F7C"/>
    <w:rsid w:val="00B82BB0"/>
    <w:rsid w:val="00B84679"/>
    <w:rsid w:val="00B84BFA"/>
    <w:rsid w:val="00B8500D"/>
    <w:rsid w:val="00B86DE7"/>
    <w:rsid w:val="00B86FF3"/>
    <w:rsid w:val="00B879F4"/>
    <w:rsid w:val="00B87B48"/>
    <w:rsid w:val="00B90538"/>
    <w:rsid w:val="00B906F7"/>
    <w:rsid w:val="00B90E93"/>
    <w:rsid w:val="00B92168"/>
    <w:rsid w:val="00B9293E"/>
    <w:rsid w:val="00B93827"/>
    <w:rsid w:val="00B93ABE"/>
    <w:rsid w:val="00B95AA7"/>
    <w:rsid w:val="00B9669C"/>
    <w:rsid w:val="00B96CEB"/>
    <w:rsid w:val="00B97411"/>
    <w:rsid w:val="00B97854"/>
    <w:rsid w:val="00B9798B"/>
    <w:rsid w:val="00B97D46"/>
    <w:rsid w:val="00BA001B"/>
    <w:rsid w:val="00BA0126"/>
    <w:rsid w:val="00BA02C6"/>
    <w:rsid w:val="00BA0AA8"/>
    <w:rsid w:val="00BA16CD"/>
    <w:rsid w:val="00BA1CD4"/>
    <w:rsid w:val="00BA767F"/>
    <w:rsid w:val="00BA79CE"/>
    <w:rsid w:val="00BA7A18"/>
    <w:rsid w:val="00BB20BE"/>
    <w:rsid w:val="00BB51BB"/>
    <w:rsid w:val="00BB56DB"/>
    <w:rsid w:val="00BB574E"/>
    <w:rsid w:val="00BB5F86"/>
    <w:rsid w:val="00BB6527"/>
    <w:rsid w:val="00BB7CD5"/>
    <w:rsid w:val="00BB7E5D"/>
    <w:rsid w:val="00BC010B"/>
    <w:rsid w:val="00BC3786"/>
    <w:rsid w:val="00BC3B4A"/>
    <w:rsid w:val="00BC60AF"/>
    <w:rsid w:val="00BC614A"/>
    <w:rsid w:val="00BC6607"/>
    <w:rsid w:val="00BD04F8"/>
    <w:rsid w:val="00BD0CEF"/>
    <w:rsid w:val="00BD2AFE"/>
    <w:rsid w:val="00BD347A"/>
    <w:rsid w:val="00BD3FB6"/>
    <w:rsid w:val="00BD4D95"/>
    <w:rsid w:val="00BD510F"/>
    <w:rsid w:val="00BE17C5"/>
    <w:rsid w:val="00BE18C3"/>
    <w:rsid w:val="00BE2B50"/>
    <w:rsid w:val="00BE3F93"/>
    <w:rsid w:val="00BE4903"/>
    <w:rsid w:val="00BE5338"/>
    <w:rsid w:val="00BE567A"/>
    <w:rsid w:val="00BE7205"/>
    <w:rsid w:val="00BE7408"/>
    <w:rsid w:val="00BF007B"/>
    <w:rsid w:val="00BF163E"/>
    <w:rsid w:val="00BF1898"/>
    <w:rsid w:val="00BF1C0F"/>
    <w:rsid w:val="00BF2045"/>
    <w:rsid w:val="00BF22B2"/>
    <w:rsid w:val="00BF3364"/>
    <w:rsid w:val="00BF5381"/>
    <w:rsid w:val="00BF61F2"/>
    <w:rsid w:val="00BF7EE2"/>
    <w:rsid w:val="00C00EFA"/>
    <w:rsid w:val="00C01398"/>
    <w:rsid w:val="00C017EE"/>
    <w:rsid w:val="00C02DF2"/>
    <w:rsid w:val="00C03A14"/>
    <w:rsid w:val="00C048BA"/>
    <w:rsid w:val="00C0538A"/>
    <w:rsid w:val="00C05848"/>
    <w:rsid w:val="00C058E3"/>
    <w:rsid w:val="00C1080E"/>
    <w:rsid w:val="00C10D0C"/>
    <w:rsid w:val="00C11323"/>
    <w:rsid w:val="00C1186F"/>
    <w:rsid w:val="00C125F0"/>
    <w:rsid w:val="00C13204"/>
    <w:rsid w:val="00C13314"/>
    <w:rsid w:val="00C14178"/>
    <w:rsid w:val="00C1463E"/>
    <w:rsid w:val="00C1580C"/>
    <w:rsid w:val="00C16595"/>
    <w:rsid w:val="00C203A2"/>
    <w:rsid w:val="00C21CE9"/>
    <w:rsid w:val="00C238E1"/>
    <w:rsid w:val="00C271A2"/>
    <w:rsid w:val="00C317DA"/>
    <w:rsid w:val="00C327EA"/>
    <w:rsid w:val="00C32C0B"/>
    <w:rsid w:val="00C32CAA"/>
    <w:rsid w:val="00C33435"/>
    <w:rsid w:val="00C33FD2"/>
    <w:rsid w:val="00C340EC"/>
    <w:rsid w:val="00C37E32"/>
    <w:rsid w:val="00C40BF4"/>
    <w:rsid w:val="00C41BE0"/>
    <w:rsid w:val="00C42A1E"/>
    <w:rsid w:val="00C42A53"/>
    <w:rsid w:val="00C42F9D"/>
    <w:rsid w:val="00C43898"/>
    <w:rsid w:val="00C445C9"/>
    <w:rsid w:val="00C44CA3"/>
    <w:rsid w:val="00C44CAD"/>
    <w:rsid w:val="00C44D91"/>
    <w:rsid w:val="00C44F4A"/>
    <w:rsid w:val="00C463EE"/>
    <w:rsid w:val="00C474E5"/>
    <w:rsid w:val="00C47B03"/>
    <w:rsid w:val="00C5044C"/>
    <w:rsid w:val="00C51A40"/>
    <w:rsid w:val="00C53822"/>
    <w:rsid w:val="00C543C5"/>
    <w:rsid w:val="00C554CE"/>
    <w:rsid w:val="00C57BD8"/>
    <w:rsid w:val="00C57EFE"/>
    <w:rsid w:val="00C6054C"/>
    <w:rsid w:val="00C6218C"/>
    <w:rsid w:val="00C624ED"/>
    <w:rsid w:val="00C628BA"/>
    <w:rsid w:val="00C64168"/>
    <w:rsid w:val="00C64C3A"/>
    <w:rsid w:val="00C653D1"/>
    <w:rsid w:val="00C70208"/>
    <w:rsid w:val="00C71654"/>
    <w:rsid w:val="00C71A4D"/>
    <w:rsid w:val="00C73113"/>
    <w:rsid w:val="00C73381"/>
    <w:rsid w:val="00C73AEE"/>
    <w:rsid w:val="00C76B97"/>
    <w:rsid w:val="00C77780"/>
    <w:rsid w:val="00C80F5C"/>
    <w:rsid w:val="00C82E51"/>
    <w:rsid w:val="00C835BD"/>
    <w:rsid w:val="00C86275"/>
    <w:rsid w:val="00C875E4"/>
    <w:rsid w:val="00C87CA1"/>
    <w:rsid w:val="00C90A41"/>
    <w:rsid w:val="00C9116D"/>
    <w:rsid w:val="00C91659"/>
    <w:rsid w:val="00C92651"/>
    <w:rsid w:val="00C934EF"/>
    <w:rsid w:val="00C97000"/>
    <w:rsid w:val="00CA01D7"/>
    <w:rsid w:val="00CA068A"/>
    <w:rsid w:val="00CA0806"/>
    <w:rsid w:val="00CA0C0C"/>
    <w:rsid w:val="00CA47FD"/>
    <w:rsid w:val="00CA4CF5"/>
    <w:rsid w:val="00CA6861"/>
    <w:rsid w:val="00CB4343"/>
    <w:rsid w:val="00CB4A81"/>
    <w:rsid w:val="00CB68A4"/>
    <w:rsid w:val="00CB72F1"/>
    <w:rsid w:val="00CC1BC5"/>
    <w:rsid w:val="00CC2D86"/>
    <w:rsid w:val="00CC4017"/>
    <w:rsid w:val="00CC47C4"/>
    <w:rsid w:val="00CC47F3"/>
    <w:rsid w:val="00CC73CA"/>
    <w:rsid w:val="00CD06E6"/>
    <w:rsid w:val="00CD0A28"/>
    <w:rsid w:val="00CD1798"/>
    <w:rsid w:val="00CD21E2"/>
    <w:rsid w:val="00CD5BA5"/>
    <w:rsid w:val="00CD60C5"/>
    <w:rsid w:val="00CD6713"/>
    <w:rsid w:val="00CD6EC3"/>
    <w:rsid w:val="00CE0098"/>
    <w:rsid w:val="00CE0A00"/>
    <w:rsid w:val="00CE2764"/>
    <w:rsid w:val="00CE48B8"/>
    <w:rsid w:val="00CE5D1B"/>
    <w:rsid w:val="00CE75F7"/>
    <w:rsid w:val="00CF1D79"/>
    <w:rsid w:val="00CF286D"/>
    <w:rsid w:val="00CF3508"/>
    <w:rsid w:val="00CF3C2F"/>
    <w:rsid w:val="00CF4735"/>
    <w:rsid w:val="00CF5525"/>
    <w:rsid w:val="00CF5A0E"/>
    <w:rsid w:val="00CF6AC0"/>
    <w:rsid w:val="00D00D28"/>
    <w:rsid w:val="00D01106"/>
    <w:rsid w:val="00D029CE"/>
    <w:rsid w:val="00D03220"/>
    <w:rsid w:val="00D04A2E"/>
    <w:rsid w:val="00D04CA2"/>
    <w:rsid w:val="00D06033"/>
    <w:rsid w:val="00D061E5"/>
    <w:rsid w:val="00D06FB5"/>
    <w:rsid w:val="00D0789A"/>
    <w:rsid w:val="00D07BEB"/>
    <w:rsid w:val="00D1265C"/>
    <w:rsid w:val="00D1336C"/>
    <w:rsid w:val="00D135DB"/>
    <w:rsid w:val="00D138DC"/>
    <w:rsid w:val="00D138F0"/>
    <w:rsid w:val="00D164D1"/>
    <w:rsid w:val="00D1770C"/>
    <w:rsid w:val="00D22C29"/>
    <w:rsid w:val="00D2399D"/>
    <w:rsid w:val="00D259BC"/>
    <w:rsid w:val="00D26FAD"/>
    <w:rsid w:val="00D27396"/>
    <w:rsid w:val="00D27F24"/>
    <w:rsid w:val="00D304D5"/>
    <w:rsid w:val="00D309C7"/>
    <w:rsid w:val="00D316A2"/>
    <w:rsid w:val="00D3175F"/>
    <w:rsid w:val="00D329ED"/>
    <w:rsid w:val="00D33BCA"/>
    <w:rsid w:val="00D34894"/>
    <w:rsid w:val="00D356D9"/>
    <w:rsid w:val="00D35F8C"/>
    <w:rsid w:val="00D360ED"/>
    <w:rsid w:val="00D3661F"/>
    <w:rsid w:val="00D36768"/>
    <w:rsid w:val="00D411C2"/>
    <w:rsid w:val="00D4322F"/>
    <w:rsid w:val="00D43FAD"/>
    <w:rsid w:val="00D440C9"/>
    <w:rsid w:val="00D4453D"/>
    <w:rsid w:val="00D5159C"/>
    <w:rsid w:val="00D51B7F"/>
    <w:rsid w:val="00D51FB8"/>
    <w:rsid w:val="00D53033"/>
    <w:rsid w:val="00D54DA6"/>
    <w:rsid w:val="00D55DD8"/>
    <w:rsid w:val="00D56194"/>
    <w:rsid w:val="00D56A16"/>
    <w:rsid w:val="00D56AEE"/>
    <w:rsid w:val="00D56DD9"/>
    <w:rsid w:val="00D5737D"/>
    <w:rsid w:val="00D620FE"/>
    <w:rsid w:val="00D63396"/>
    <w:rsid w:val="00D634DC"/>
    <w:rsid w:val="00D63B08"/>
    <w:rsid w:val="00D63B51"/>
    <w:rsid w:val="00D65347"/>
    <w:rsid w:val="00D6587E"/>
    <w:rsid w:val="00D65D62"/>
    <w:rsid w:val="00D660CC"/>
    <w:rsid w:val="00D666DE"/>
    <w:rsid w:val="00D66971"/>
    <w:rsid w:val="00D673C5"/>
    <w:rsid w:val="00D70CDC"/>
    <w:rsid w:val="00D71A4A"/>
    <w:rsid w:val="00D7242E"/>
    <w:rsid w:val="00D746DA"/>
    <w:rsid w:val="00D76853"/>
    <w:rsid w:val="00D77B4E"/>
    <w:rsid w:val="00D77FE4"/>
    <w:rsid w:val="00D840C5"/>
    <w:rsid w:val="00D8425C"/>
    <w:rsid w:val="00D85782"/>
    <w:rsid w:val="00D85AD4"/>
    <w:rsid w:val="00D85E37"/>
    <w:rsid w:val="00D87130"/>
    <w:rsid w:val="00D90457"/>
    <w:rsid w:val="00D92A4D"/>
    <w:rsid w:val="00D952F4"/>
    <w:rsid w:val="00D95DA2"/>
    <w:rsid w:val="00D96734"/>
    <w:rsid w:val="00D97F20"/>
    <w:rsid w:val="00D97F87"/>
    <w:rsid w:val="00D97FFD"/>
    <w:rsid w:val="00DA0700"/>
    <w:rsid w:val="00DA08E8"/>
    <w:rsid w:val="00DA0CD9"/>
    <w:rsid w:val="00DA159A"/>
    <w:rsid w:val="00DA21F6"/>
    <w:rsid w:val="00DA2EB7"/>
    <w:rsid w:val="00DA2ED3"/>
    <w:rsid w:val="00DA46B4"/>
    <w:rsid w:val="00DA4A86"/>
    <w:rsid w:val="00DA5AC4"/>
    <w:rsid w:val="00DB011A"/>
    <w:rsid w:val="00DB184C"/>
    <w:rsid w:val="00DB26BC"/>
    <w:rsid w:val="00DB53E5"/>
    <w:rsid w:val="00DB631C"/>
    <w:rsid w:val="00DC0EF0"/>
    <w:rsid w:val="00DC1F67"/>
    <w:rsid w:val="00DC23EF"/>
    <w:rsid w:val="00DC2ADC"/>
    <w:rsid w:val="00DC3F88"/>
    <w:rsid w:val="00DC437F"/>
    <w:rsid w:val="00DC46D8"/>
    <w:rsid w:val="00DC64B6"/>
    <w:rsid w:val="00DC6E15"/>
    <w:rsid w:val="00DC74A2"/>
    <w:rsid w:val="00DD11D5"/>
    <w:rsid w:val="00DD1208"/>
    <w:rsid w:val="00DD1E3B"/>
    <w:rsid w:val="00DD1F49"/>
    <w:rsid w:val="00DD272D"/>
    <w:rsid w:val="00DD3D0C"/>
    <w:rsid w:val="00DD4405"/>
    <w:rsid w:val="00DD53AD"/>
    <w:rsid w:val="00DD64B1"/>
    <w:rsid w:val="00DE0035"/>
    <w:rsid w:val="00DE073D"/>
    <w:rsid w:val="00DE20E8"/>
    <w:rsid w:val="00DE22A3"/>
    <w:rsid w:val="00DE3893"/>
    <w:rsid w:val="00DE38BC"/>
    <w:rsid w:val="00DE38D1"/>
    <w:rsid w:val="00DE3E5F"/>
    <w:rsid w:val="00DE65F6"/>
    <w:rsid w:val="00DF1744"/>
    <w:rsid w:val="00DF1CBE"/>
    <w:rsid w:val="00DF22C0"/>
    <w:rsid w:val="00DF3FBB"/>
    <w:rsid w:val="00DF5222"/>
    <w:rsid w:val="00DF6111"/>
    <w:rsid w:val="00E0096D"/>
    <w:rsid w:val="00E010EC"/>
    <w:rsid w:val="00E01A07"/>
    <w:rsid w:val="00E0223D"/>
    <w:rsid w:val="00E035B4"/>
    <w:rsid w:val="00E04C03"/>
    <w:rsid w:val="00E05EDE"/>
    <w:rsid w:val="00E110FA"/>
    <w:rsid w:val="00E11CCD"/>
    <w:rsid w:val="00E13FDB"/>
    <w:rsid w:val="00E152CE"/>
    <w:rsid w:val="00E16C49"/>
    <w:rsid w:val="00E20A65"/>
    <w:rsid w:val="00E215F4"/>
    <w:rsid w:val="00E225DE"/>
    <w:rsid w:val="00E228A9"/>
    <w:rsid w:val="00E25B5F"/>
    <w:rsid w:val="00E27275"/>
    <w:rsid w:val="00E27744"/>
    <w:rsid w:val="00E27A3B"/>
    <w:rsid w:val="00E309A5"/>
    <w:rsid w:val="00E33727"/>
    <w:rsid w:val="00E34221"/>
    <w:rsid w:val="00E34F5F"/>
    <w:rsid w:val="00E37E49"/>
    <w:rsid w:val="00E37F7B"/>
    <w:rsid w:val="00E41FA9"/>
    <w:rsid w:val="00E43361"/>
    <w:rsid w:val="00E43D6B"/>
    <w:rsid w:val="00E44023"/>
    <w:rsid w:val="00E45707"/>
    <w:rsid w:val="00E45712"/>
    <w:rsid w:val="00E45E4E"/>
    <w:rsid w:val="00E4649C"/>
    <w:rsid w:val="00E4721A"/>
    <w:rsid w:val="00E47265"/>
    <w:rsid w:val="00E504F3"/>
    <w:rsid w:val="00E50D79"/>
    <w:rsid w:val="00E5112C"/>
    <w:rsid w:val="00E5151A"/>
    <w:rsid w:val="00E527E3"/>
    <w:rsid w:val="00E52BB7"/>
    <w:rsid w:val="00E53E28"/>
    <w:rsid w:val="00E5466C"/>
    <w:rsid w:val="00E54C09"/>
    <w:rsid w:val="00E574F0"/>
    <w:rsid w:val="00E60CAF"/>
    <w:rsid w:val="00E61A54"/>
    <w:rsid w:val="00E61BFD"/>
    <w:rsid w:val="00E626CC"/>
    <w:rsid w:val="00E63228"/>
    <w:rsid w:val="00E63407"/>
    <w:rsid w:val="00E63B97"/>
    <w:rsid w:val="00E640D7"/>
    <w:rsid w:val="00E64FB7"/>
    <w:rsid w:val="00E650A1"/>
    <w:rsid w:val="00E66281"/>
    <w:rsid w:val="00E66F16"/>
    <w:rsid w:val="00E67FE5"/>
    <w:rsid w:val="00E70604"/>
    <w:rsid w:val="00E728B5"/>
    <w:rsid w:val="00E72F7A"/>
    <w:rsid w:val="00E73207"/>
    <w:rsid w:val="00E7418F"/>
    <w:rsid w:val="00E74DAC"/>
    <w:rsid w:val="00E7567C"/>
    <w:rsid w:val="00E771F3"/>
    <w:rsid w:val="00E775AB"/>
    <w:rsid w:val="00E77A70"/>
    <w:rsid w:val="00E82568"/>
    <w:rsid w:val="00E84223"/>
    <w:rsid w:val="00E84285"/>
    <w:rsid w:val="00E8482B"/>
    <w:rsid w:val="00E84F71"/>
    <w:rsid w:val="00E8539E"/>
    <w:rsid w:val="00E875D7"/>
    <w:rsid w:val="00E9094C"/>
    <w:rsid w:val="00E90B19"/>
    <w:rsid w:val="00E90DBA"/>
    <w:rsid w:val="00E928A7"/>
    <w:rsid w:val="00E945C1"/>
    <w:rsid w:val="00E953F4"/>
    <w:rsid w:val="00E956AB"/>
    <w:rsid w:val="00EA0C5C"/>
    <w:rsid w:val="00EA1B0E"/>
    <w:rsid w:val="00EA34F6"/>
    <w:rsid w:val="00EA3B60"/>
    <w:rsid w:val="00EA4525"/>
    <w:rsid w:val="00EA5DBC"/>
    <w:rsid w:val="00EA7868"/>
    <w:rsid w:val="00EA7B88"/>
    <w:rsid w:val="00EA7DE9"/>
    <w:rsid w:val="00EA7EDD"/>
    <w:rsid w:val="00EA7F12"/>
    <w:rsid w:val="00EB0E0A"/>
    <w:rsid w:val="00EB119F"/>
    <w:rsid w:val="00EB154E"/>
    <w:rsid w:val="00EB2F96"/>
    <w:rsid w:val="00EB47CC"/>
    <w:rsid w:val="00EB605C"/>
    <w:rsid w:val="00EB6A9C"/>
    <w:rsid w:val="00EC0D76"/>
    <w:rsid w:val="00EC12DD"/>
    <w:rsid w:val="00EC30DE"/>
    <w:rsid w:val="00EC38F7"/>
    <w:rsid w:val="00EC56FA"/>
    <w:rsid w:val="00EC597E"/>
    <w:rsid w:val="00EC6866"/>
    <w:rsid w:val="00EC7AA2"/>
    <w:rsid w:val="00ED0E73"/>
    <w:rsid w:val="00ED144D"/>
    <w:rsid w:val="00ED201F"/>
    <w:rsid w:val="00ED20D9"/>
    <w:rsid w:val="00ED4C6F"/>
    <w:rsid w:val="00ED6272"/>
    <w:rsid w:val="00ED66C9"/>
    <w:rsid w:val="00EE0C94"/>
    <w:rsid w:val="00EE197A"/>
    <w:rsid w:val="00EE1E27"/>
    <w:rsid w:val="00EE31ED"/>
    <w:rsid w:val="00EE610A"/>
    <w:rsid w:val="00EE7FBD"/>
    <w:rsid w:val="00EE7FF8"/>
    <w:rsid w:val="00EF103F"/>
    <w:rsid w:val="00EF12C8"/>
    <w:rsid w:val="00EF1618"/>
    <w:rsid w:val="00EF343A"/>
    <w:rsid w:val="00EF36FC"/>
    <w:rsid w:val="00EF3E39"/>
    <w:rsid w:val="00EF5A21"/>
    <w:rsid w:val="00EF6CBB"/>
    <w:rsid w:val="00EF7709"/>
    <w:rsid w:val="00EF78C4"/>
    <w:rsid w:val="00F01396"/>
    <w:rsid w:val="00F041B7"/>
    <w:rsid w:val="00F04D29"/>
    <w:rsid w:val="00F06206"/>
    <w:rsid w:val="00F078F8"/>
    <w:rsid w:val="00F10102"/>
    <w:rsid w:val="00F110CA"/>
    <w:rsid w:val="00F11E96"/>
    <w:rsid w:val="00F14330"/>
    <w:rsid w:val="00F150BF"/>
    <w:rsid w:val="00F15E9D"/>
    <w:rsid w:val="00F16874"/>
    <w:rsid w:val="00F20ADB"/>
    <w:rsid w:val="00F215B1"/>
    <w:rsid w:val="00F21859"/>
    <w:rsid w:val="00F2451B"/>
    <w:rsid w:val="00F249D2"/>
    <w:rsid w:val="00F24C4C"/>
    <w:rsid w:val="00F24CFD"/>
    <w:rsid w:val="00F2529A"/>
    <w:rsid w:val="00F25FDF"/>
    <w:rsid w:val="00F3025C"/>
    <w:rsid w:val="00F31F12"/>
    <w:rsid w:val="00F320CD"/>
    <w:rsid w:val="00F32B9F"/>
    <w:rsid w:val="00F35689"/>
    <w:rsid w:val="00F3587C"/>
    <w:rsid w:val="00F3669F"/>
    <w:rsid w:val="00F36E39"/>
    <w:rsid w:val="00F379EA"/>
    <w:rsid w:val="00F37FFB"/>
    <w:rsid w:val="00F43412"/>
    <w:rsid w:val="00F43851"/>
    <w:rsid w:val="00F44541"/>
    <w:rsid w:val="00F454B0"/>
    <w:rsid w:val="00F45924"/>
    <w:rsid w:val="00F46D81"/>
    <w:rsid w:val="00F46DA0"/>
    <w:rsid w:val="00F50730"/>
    <w:rsid w:val="00F516A5"/>
    <w:rsid w:val="00F519DE"/>
    <w:rsid w:val="00F52348"/>
    <w:rsid w:val="00F55016"/>
    <w:rsid w:val="00F55953"/>
    <w:rsid w:val="00F57251"/>
    <w:rsid w:val="00F61B33"/>
    <w:rsid w:val="00F61F1F"/>
    <w:rsid w:val="00F64AA3"/>
    <w:rsid w:val="00F65A6B"/>
    <w:rsid w:val="00F6670B"/>
    <w:rsid w:val="00F6765F"/>
    <w:rsid w:val="00F720F9"/>
    <w:rsid w:val="00F72EE9"/>
    <w:rsid w:val="00F72FA2"/>
    <w:rsid w:val="00F75398"/>
    <w:rsid w:val="00F758EE"/>
    <w:rsid w:val="00F75A83"/>
    <w:rsid w:val="00F75E1E"/>
    <w:rsid w:val="00F80377"/>
    <w:rsid w:val="00F8101B"/>
    <w:rsid w:val="00F811FE"/>
    <w:rsid w:val="00F81597"/>
    <w:rsid w:val="00F81F7D"/>
    <w:rsid w:val="00F824FC"/>
    <w:rsid w:val="00F8359F"/>
    <w:rsid w:val="00F853EA"/>
    <w:rsid w:val="00F90BF2"/>
    <w:rsid w:val="00F913E4"/>
    <w:rsid w:val="00F914A0"/>
    <w:rsid w:val="00F9181B"/>
    <w:rsid w:val="00F93470"/>
    <w:rsid w:val="00F93D68"/>
    <w:rsid w:val="00F9494F"/>
    <w:rsid w:val="00F94B75"/>
    <w:rsid w:val="00F952CF"/>
    <w:rsid w:val="00F95B74"/>
    <w:rsid w:val="00F96A22"/>
    <w:rsid w:val="00F96CBC"/>
    <w:rsid w:val="00FA09CF"/>
    <w:rsid w:val="00FA1FED"/>
    <w:rsid w:val="00FA2243"/>
    <w:rsid w:val="00FA47C8"/>
    <w:rsid w:val="00FA5A79"/>
    <w:rsid w:val="00FA6891"/>
    <w:rsid w:val="00FA7B9B"/>
    <w:rsid w:val="00FB05F7"/>
    <w:rsid w:val="00FB1435"/>
    <w:rsid w:val="00FB4917"/>
    <w:rsid w:val="00FB5BE6"/>
    <w:rsid w:val="00FB5C66"/>
    <w:rsid w:val="00FB6103"/>
    <w:rsid w:val="00FB6F74"/>
    <w:rsid w:val="00FB7C10"/>
    <w:rsid w:val="00FC06DE"/>
    <w:rsid w:val="00FC0F4E"/>
    <w:rsid w:val="00FC2AD8"/>
    <w:rsid w:val="00FC338D"/>
    <w:rsid w:val="00FC36BA"/>
    <w:rsid w:val="00FC521D"/>
    <w:rsid w:val="00FC5F32"/>
    <w:rsid w:val="00FD01C2"/>
    <w:rsid w:val="00FD0BE3"/>
    <w:rsid w:val="00FD11DA"/>
    <w:rsid w:val="00FD27BC"/>
    <w:rsid w:val="00FD2A4F"/>
    <w:rsid w:val="00FD5038"/>
    <w:rsid w:val="00FD68B5"/>
    <w:rsid w:val="00FD6FE5"/>
    <w:rsid w:val="00FE08CE"/>
    <w:rsid w:val="00FE3D64"/>
    <w:rsid w:val="00FE4614"/>
    <w:rsid w:val="00FE4D09"/>
    <w:rsid w:val="00FE77E8"/>
    <w:rsid w:val="00FE7A6B"/>
    <w:rsid w:val="00FF3A12"/>
    <w:rsid w:val="00FF470F"/>
    <w:rsid w:val="00FF5804"/>
    <w:rsid w:val="00FF6EAC"/>
    <w:rsid w:val="00FF78E6"/>
    <w:rsid w:val="013E885C"/>
    <w:rsid w:val="01D54D94"/>
    <w:rsid w:val="021B1964"/>
    <w:rsid w:val="0226C495"/>
    <w:rsid w:val="029E70E5"/>
    <w:rsid w:val="0359CEDF"/>
    <w:rsid w:val="048BB847"/>
    <w:rsid w:val="05BCE94A"/>
    <w:rsid w:val="08431EF1"/>
    <w:rsid w:val="0865841F"/>
    <w:rsid w:val="08E9B641"/>
    <w:rsid w:val="0908061D"/>
    <w:rsid w:val="090CC11C"/>
    <w:rsid w:val="095F296A"/>
    <w:rsid w:val="09F3DB8A"/>
    <w:rsid w:val="0DD3B1F3"/>
    <w:rsid w:val="0E6FE15F"/>
    <w:rsid w:val="0EB73132"/>
    <w:rsid w:val="0EBA2E96"/>
    <w:rsid w:val="122B562F"/>
    <w:rsid w:val="12392AB4"/>
    <w:rsid w:val="12A72316"/>
    <w:rsid w:val="12ECE353"/>
    <w:rsid w:val="1313DF25"/>
    <w:rsid w:val="13D4FB15"/>
    <w:rsid w:val="15634E4A"/>
    <w:rsid w:val="1570CB76"/>
    <w:rsid w:val="18231C79"/>
    <w:rsid w:val="18761C79"/>
    <w:rsid w:val="19402F5B"/>
    <w:rsid w:val="199DE83B"/>
    <w:rsid w:val="1A13E143"/>
    <w:rsid w:val="1CD374E3"/>
    <w:rsid w:val="1D1DAABA"/>
    <w:rsid w:val="1DED101C"/>
    <w:rsid w:val="1E9BFAC5"/>
    <w:rsid w:val="205489F0"/>
    <w:rsid w:val="20A600F1"/>
    <w:rsid w:val="20CE0B81"/>
    <w:rsid w:val="2169BFA0"/>
    <w:rsid w:val="238A0BF8"/>
    <w:rsid w:val="23C93FAE"/>
    <w:rsid w:val="23CFFB19"/>
    <w:rsid w:val="23F6CA10"/>
    <w:rsid w:val="246B56F2"/>
    <w:rsid w:val="29BA9AF8"/>
    <w:rsid w:val="29CDC7CF"/>
    <w:rsid w:val="2A4CE337"/>
    <w:rsid w:val="2BF0A11E"/>
    <w:rsid w:val="2CA10D1F"/>
    <w:rsid w:val="2CDB9272"/>
    <w:rsid w:val="2F67BBFD"/>
    <w:rsid w:val="31C7543B"/>
    <w:rsid w:val="35294D99"/>
    <w:rsid w:val="35FBFAA9"/>
    <w:rsid w:val="39287515"/>
    <w:rsid w:val="3A6AF487"/>
    <w:rsid w:val="3AF70C79"/>
    <w:rsid w:val="3B1AAE92"/>
    <w:rsid w:val="3BB97AFA"/>
    <w:rsid w:val="3D896CEC"/>
    <w:rsid w:val="408FA6D8"/>
    <w:rsid w:val="417B98E8"/>
    <w:rsid w:val="42AAFC0C"/>
    <w:rsid w:val="45ADA72E"/>
    <w:rsid w:val="4627AE88"/>
    <w:rsid w:val="468841C4"/>
    <w:rsid w:val="473F4079"/>
    <w:rsid w:val="4763C804"/>
    <w:rsid w:val="48241225"/>
    <w:rsid w:val="489DEDA4"/>
    <w:rsid w:val="496E6B85"/>
    <w:rsid w:val="49BFE286"/>
    <w:rsid w:val="49E26443"/>
    <w:rsid w:val="4AE39829"/>
    <w:rsid w:val="4C09C02A"/>
    <w:rsid w:val="4C1CE8B2"/>
    <w:rsid w:val="4C45AB9A"/>
    <w:rsid w:val="4CCE4AD3"/>
    <w:rsid w:val="4DEEB479"/>
    <w:rsid w:val="500C97D6"/>
    <w:rsid w:val="50154964"/>
    <w:rsid w:val="5094CA3F"/>
    <w:rsid w:val="51CAF46B"/>
    <w:rsid w:val="522B0253"/>
    <w:rsid w:val="52AB8EC4"/>
    <w:rsid w:val="53154DCB"/>
    <w:rsid w:val="556A32A1"/>
    <w:rsid w:val="55713B5D"/>
    <w:rsid w:val="5611D5EC"/>
    <w:rsid w:val="564CEE8D"/>
    <w:rsid w:val="57754D2C"/>
    <w:rsid w:val="58210D92"/>
    <w:rsid w:val="5B33DBC1"/>
    <w:rsid w:val="5B4C96E3"/>
    <w:rsid w:val="5CCFAC22"/>
    <w:rsid w:val="5E7E9062"/>
    <w:rsid w:val="5F7AED38"/>
    <w:rsid w:val="619EAB9A"/>
    <w:rsid w:val="61E11835"/>
    <w:rsid w:val="62E753A3"/>
    <w:rsid w:val="631DFFFC"/>
    <w:rsid w:val="637CE896"/>
    <w:rsid w:val="63A70660"/>
    <w:rsid w:val="666AFB1D"/>
    <w:rsid w:val="6695456E"/>
    <w:rsid w:val="6A754DAF"/>
    <w:rsid w:val="6A8803E5"/>
    <w:rsid w:val="6AF25E76"/>
    <w:rsid w:val="6B545827"/>
    <w:rsid w:val="6C4373DD"/>
    <w:rsid w:val="6D01FCC3"/>
    <w:rsid w:val="6E178DCF"/>
    <w:rsid w:val="6E6C5432"/>
    <w:rsid w:val="6F5C3AE3"/>
    <w:rsid w:val="6FCBB778"/>
    <w:rsid w:val="70B25D8A"/>
    <w:rsid w:val="70F44873"/>
    <w:rsid w:val="71566AB5"/>
    <w:rsid w:val="7343D699"/>
    <w:rsid w:val="73D78373"/>
    <w:rsid w:val="7400F15D"/>
    <w:rsid w:val="745A5011"/>
    <w:rsid w:val="751DA1EA"/>
    <w:rsid w:val="76077F19"/>
    <w:rsid w:val="768DB910"/>
    <w:rsid w:val="78E9F4CC"/>
    <w:rsid w:val="78F78E9E"/>
    <w:rsid w:val="7C932BEE"/>
    <w:rsid w:val="7DBD65EF"/>
    <w:rsid w:val="7F7BFB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6858A7"/>
  <w15:chartTrackingRefBased/>
  <w15:docId w15:val="{C5E98EDD-3F2E-4EB9-82E0-7FC08A59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D55"/>
    <w:rPr>
      <w:rFonts w:ascii="Arial" w:eastAsia="Tahoma" w:hAnsi="Arial" w:cs="Arial"/>
      <w:sz w:val="22"/>
      <w:szCs w:val="22"/>
    </w:rPr>
  </w:style>
  <w:style w:type="paragraph" w:styleId="Heading1">
    <w:name w:val="heading 1"/>
    <w:basedOn w:val="Normal"/>
    <w:next w:val="Normal"/>
    <w:link w:val="Heading1Char"/>
    <w:qFormat/>
    <w:rsid w:val="00AB6FAF"/>
    <w:pPr>
      <w:keepNext/>
      <w:numPr>
        <w:numId w:val="1"/>
      </w:numPr>
      <w:tabs>
        <w:tab w:val="left" w:pos="720"/>
      </w:tabs>
      <w:spacing w:before="240" w:after="240"/>
      <w:ind w:left="431" w:hanging="431"/>
      <w:outlineLvl w:val="0"/>
    </w:pPr>
    <w:rPr>
      <w:b/>
      <w:bCs/>
      <w:kern w:val="32"/>
      <w:sz w:val="28"/>
      <w:szCs w:val="32"/>
    </w:rPr>
  </w:style>
  <w:style w:type="paragraph" w:styleId="Heading2">
    <w:name w:val="heading 2"/>
    <w:basedOn w:val="Normal"/>
    <w:next w:val="Normal"/>
    <w:link w:val="Heading2Char"/>
    <w:unhideWhenUsed/>
    <w:qFormat/>
    <w:rsid w:val="00B96CEB"/>
    <w:pPr>
      <w:keepNext/>
      <w:keepLines/>
      <w:numPr>
        <w:ilvl w:val="1"/>
        <w:numId w:val="1"/>
      </w:numPr>
      <w:tabs>
        <w:tab w:val="left" w:pos="720"/>
      </w:tabs>
      <w:spacing w:before="240" w:after="240" w:line="276" w:lineRule="auto"/>
      <w:ind w:left="578" w:hanging="578"/>
      <w:outlineLvl w:val="1"/>
    </w:pPr>
    <w:rPr>
      <w:rFonts w:eastAsiaTheme="majorEastAsia" w:cstheme="majorBidi"/>
      <w:b/>
      <w:bCs/>
      <w:szCs w:val="26"/>
    </w:rPr>
  </w:style>
  <w:style w:type="paragraph" w:styleId="Heading3">
    <w:name w:val="heading 3"/>
    <w:basedOn w:val="Normal"/>
    <w:next w:val="Normal"/>
    <w:link w:val="Heading3Char"/>
    <w:unhideWhenUsed/>
    <w:qFormat/>
    <w:rsid w:val="00094F2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094F2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094F2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094F2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094F2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094F2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094F2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753347"/>
    <w:pPr>
      <w:ind w:left="720"/>
      <w:jc w:val="both"/>
    </w:pPr>
    <w:rPr>
      <w:szCs w:val="20"/>
    </w:rPr>
  </w:style>
  <w:style w:type="paragraph" w:styleId="Header">
    <w:name w:val="header"/>
    <w:basedOn w:val="Normal"/>
    <w:rsid w:val="00753347"/>
    <w:pPr>
      <w:tabs>
        <w:tab w:val="center" w:pos="4153"/>
        <w:tab w:val="right" w:pos="8306"/>
      </w:tabs>
    </w:pPr>
  </w:style>
  <w:style w:type="paragraph" w:styleId="Footer">
    <w:name w:val="footer"/>
    <w:basedOn w:val="Normal"/>
    <w:link w:val="FooterChar"/>
    <w:uiPriority w:val="99"/>
    <w:rsid w:val="00753347"/>
    <w:pPr>
      <w:tabs>
        <w:tab w:val="center" w:pos="4153"/>
        <w:tab w:val="right" w:pos="8306"/>
      </w:tabs>
    </w:pPr>
  </w:style>
  <w:style w:type="character" w:styleId="PageNumber">
    <w:name w:val="page number"/>
    <w:basedOn w:val="DefaultParagraphFont"/>
    <w:rsid w:val="00753347"/>
  </w:style>
  <w:style w:type="table" w:styleId="TableGrid">
    <w:name w:val="Table Grid"/>
    <w:basedOn w:val="TableNormal"/>
    <w:uiPriority w:val="59"/>
    <w:rsid w:val="00626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15C67"/>
    <w:rPr>
      <w:rFonts w:ascii="Tahoma" w:hAnsi="Tahoma" w:cs="Tahoma"/>
      <w:sz w:val="16"/>
      <w:szCs w:val="16"/>
    </w:rPr>
  </w:style>
  <w:style w:type="character" w:styleId="Hyperlink">
    <w:name w:val="Hyperlink"/>
    <w:uiPriority w:val="99"/>
    <w:rsid w:val="00342F5F"/>
    <w:rPr>
      <w:color w:val="0000FF"/>
      <w:u w:val="single"/>
    </w:rPr>
  </w:style>
  <w:style w:type="character" w:styleId="FollowedHyperlink">
    <w:name w:val="FollowedHyperlink"/>
    <w:rsid w:val="00342F5F"/>
    <w:rPr>
      <w:color w:val="800080"/>
      <w:u w:val="single"/>
    </w:rPr>
  </w:style>
  <w:style w:type="character" w:styleId="CommentReference">
    <w:name w:val="annotation reference"/>
    <w:rsid w:val="0047731C"/>
    <w:rPr>
      <w:sz w:val="16"/>
      <w:szCs w:val="16"/>
    </w:rPr>
  </w:style>
  <w:style w:type="paragraph" w:styleId="CommentText">
    <w:name w:val="annotation text"/>
    <w:basedOn w:val="Normal"/>
    <w:link w:val="CommentTextChar"/>
    <w:rsid w:val="0047731C"/>
    <w:rPr>
      <w:sz w:val="20"/>
      <w:szCs w:val="20"/>
    </w:rPr>
  </w:style>
  <w:style w:type="character" w:customStyle="1" w:styleId="CommentTextChar">
    <w:name w:val="Comment Text Char"/>
    <w:basedOn w:val="DefaultParagraphFont"/>
    <w:link w:val="CommentText"/>
    <w:rsid w:val="0047731C"/>
  </w:style>
  <w:style w:type="paragraph" w:styleId="CommentSubject">
    <w:name w:val="annotation subject"/>
    <w:basedOn w:val="CommentText"/>
    <w:next w:val="CommentText"/>
    <w:link w:val="CommentSubjectChar"/>
    <w:rsid w:val="0047731C"/>
    <w:rPr>
      <w:b/>
      <w:bCs/>
    </w:rPr>
  </w:style>
  <w:style w:type="character" w:customStyle="1" w:styleId="CommentSubjectChar">
    <w:name w:val="Comment Subject Char"/>
    <w:link w:val="CommentSubject"/>
    <w:rsid w:val="0047731C"/>
    <w:rPr>
      <w:b/>
      <w:bCs/>
    </w:rPr>
  </w:style>
  <w:style w:type="character" w:customStyle="1" w:styleId="FooterChar">
    <w:name w:val="Footer Char"/>
    <w:link w:val="Footer"/>
    <w:uiPriority w:val="99"/>
    <w:rsid w:val="00E45707"/>
    <w:rPr>
      <w:sz w:val="24"/>
      <w:szCs w:val="24"/>
    </w:rPr>
  </w:style>
  <w:style w:type="character" w:customStyle="1" w:styleId="Heading1Char">
    <w:name w:val="Heading 1 Char"/>
    <w:link w:val="Heading1"/>
    <w:rsid w:val="00AB6FAF"/>
    <w:rPr>
      <w:rFonts w:ascii="Arial" w:eastAsia="Tahoma" w:hAnsi="Arial" w:cs="Arial"/>
      <w:b/>
      <w:bCs/>
      <w:kern w:val="32"/>
      <w:sz w:val="28"/>
      <w:szCs w:val="32"/>
    </w:rPr>
  </w:style>
  <w:style w:type="character" w:styleId="Strong">
    <w:name w:val="Strong"/>
    <w:qFormat/>
    <w:rsid w:val="00A93E81"/>
    <w:rPr>
      <w:b/>
      <w:bCs/>
    </w:rPr>
  </w:style>
  <w:style w:type="paragraph" w:styleId="ListParagraph">
    <w:name w:val="List Paragraph"/>
    <w:basedOn w:val="Normal"/>
    <w:uiPriority w:val="34"/>
    <w:qFormat/>
    <w:rsid w:val="00172088"/>
    <w:pPr>
      <w:ind w:left="720"/>
      <w:contextualSpacing/>
    </w:pPr>
  </w:style>
  <w:style w:type="character" w:customStyle="1" w:styleId="TextChar">
    <w:name w:val="Text Char"/>
    <w:link w:val="Text"/>
    <w:rsid w:val="0021688E"/>
    <w:rPr>
      <w:rFonts w:ascii="Arial" w:hAnsi="Arial"/>
      <w:sz w:val="22"/>
    </w:rPr>
  </w:style>
  <w:style w:type="paragraph" w:customStyle="1" w:styleId="Title-subtitle">
    <w:name w:val="Title - subtitle"/>
    <w:basedOn w:val="Normal"/>
    <w:rsid w:val="0021688E"/>
    <w:rPr>
      <w:sz w:val="32"/>
      <w:szCs w:val="20"/>
    </w:rPr>
  </w:style>
  <w:style w:type="paragraph" w:customStyle="1" w:styleId="Covertitle">
    <w:name w:val="Cover title"/>
    <w:basedOn w:val="Normal"/>
    <w:rsid w:val="0021688E"/>
    <w:rPr>
      <w:b/>
      <w:sz w:val="52"/>
      <w:szCs w:val="20"/>
    </w:rPr>
  </w:style>
  <w:style w:type="paragraph" w:customStyle="1" w:styleId="Text">
    <w:name w:val="Text"/>
    <w:basedOn w:val="Normal"/>
    <w:link w:val="TextChar"/>
    <w:rsid w:val="0021688E"/>
    <w:rPr>
      <w:szCs w:val="20"/>
    </w:rPr>
  </w:style>
  <w:style w:type="paragraph" w:styleId="TOCHeading">
    <w:name w:val="TOC Heading"/>
    <w:basedOn w:val="Heading1"/>
    <w:next w:val="Normal"/>
    <w:uiPriority w:val="39"/>
    <w:unhideWhenUsed/>
    <w:qFormat/>
    <w:rsid w:val="00E54C09"/>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TOC1">
    <w:name w:val="toc 1"/>
    <w:basedOn w:val="Normal"/>
    <w:next w:val="Normal"/>
    <w:autoRedefine/>
    <w:uiPriority w:val="39"/>
    <w:rsid w:val="003E2E1E"/>
    <w:pPr>
      <w:spacing w:after="100"/>
    </w:pPr>
  </w:style>
  <w:style w:type="character" w:customStyle="1" w:styleId="Heading2Char">
    <w:name w:val="Heading 2 Char"/>
    <w:basedOn w:val="DefaultParagraphFont"/>
    <w:link w:val="Heading2"/>
    <w:rsid w:val="00B96CEB"/>
    <w:rPr>
      <w:rFonts w:ascii="Arial" w:eastAsiaTheme="majorEastAsia" w:hAnsi="Arial" w:cstheme="majorBidi"/>
      <w:b/>
      <w:bCs/>
      <w:sz w:val="24"/>
      <w:szCs w:val="26"/>
    </w:rPr>
  </w:style>
  <w:style w:type="character" w:customStyle="1" w:styleId="Heading3Char">
    <w:name w:val="Heading 3 Char"/>
    <w:basedOn w:val="DefaultParagraphFont"/>
    <w:link w:val="Heading3"/>
    <w:rsid w:val="00094F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094F2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094F2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094F2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094F2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094F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094F2E"/>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unhideWhenUsed/>
    <w:rsid w:val="0011106A"/>
    <w:rPr>
      <w:color w:val="605E5C"/>
      <w:shd w:val="clear" w:color="auto" w:fill="E1DFDD"/>
    </w:rPr>
  </w:style>
  <w:style w:type="character" w:styleId="Mention">
    <w:name w:val="Mention"/>
    <w:basedOn w:val="DefaultParagraphFont"/>
    <w:uiPriority w:val="99"/>
    <w:unhideWhenUsed/>
    <w:rsid w:val="00A9440E"/>
    <w:rPr>
      <w:color w:val="2B579A"/>
      <w:shd w:val="clear" w:color="auto" w:fill="E1DFDD"/>
    </w:rPr>
  </w:style>
  <w:style w:type="table" w:customStyle="1" w:styleId="TableGrid1">
    <w:name w:val="Table Grid1"/>
    <w:basedOn w:val="TableNormal"/>
    <w:next w:val="TableGrid"/>
    <w:uiPriority w:val="39"/>
    <w:rsid w:val="00763F7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301D7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301D74"/>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06848">
      <w:bodyDiv w:val="1"/>
      <w:marLeft w:val="0"/>
      <w:marRight w:val="0"/>
      <w:marTop w:val="0"/>
      <w:marBottom w:val="0"/>
      <w:divBdr>
        <w:top w:val="none" w:sz="0" w:space="0" w:color="auto"/>
        <w:left w:val="none" w:sz="0" w:space="0" w:color="auto"/>
        <w:bottom w:val="none" w:sz="0" w:space="0" w:color="auto"/>
        <w:right w:val="none" w:sz="0" w:space="0" w:color="auto"/>
      </w:divBdr>
    </w:div>
    <w:div w:id="603617276">
      <w:bodyDiv w:val="1"/>
      <w:marLeft w:val="0"/>
      <w:marRight w:val="0"/>
      <w:marTop w:val="0"/>
      <w:marBottom w:val="0"/>
      <w:divBdr>
        <w:top w:val="none" w:sz="0" w:space="0" w:color="auto"/>
        <w:left w:val="none" w:sz="0" w:space="0" w:color="auto"/>
        <w:bottom w:val="none" w:sz="0" w:space="0" w:color="auto"/>
        <w:right w:val="none" w:sz="0" w:space="0" w:color="auto"/>
      </w:divBdr>
    </w:div>
    <w:div w:id="87296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taprotection@mhra.gov.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lastic.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/teams/t1a</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Ephemera" ma:contentTypeID="0x01010022A237578021A34484C63CCEE95DC6F701008BBE8C4C71F19940B8DC01D9C3ACFA30" ma:contentTypeVersion="81" ma:contentTypeDescription="" ma:contentTypeScope="" ma:versionID="a94a37ee982ff0a4ef79b8d7b84de9c2">
  <xsd:schema xmlns:xsd="http://www.w3.org/2001/XMLSchema" xmlns:xs="http://www.w3.org/2001/XMLSchema" xmlns:p="http://schemas.microsoft.com/office/2006/metadata/properties" xmlns:ns2="15aa2dd5-5cab-48dc-a412-d655c0461415" xmlns:ns3="da52fcc8-7f7a-456b-8eb6-3c27ef17cc4d" targetNamespace="http://schemas.microsoft.com/office/2006/metadata/properties" ma:root="true" ma:fieldsID="85a709a150646d3fc22d87a79de857b9" ns2:_="" ns3:_="">
    <xsd:import namespace="15aa2dd5-5cab-48dc-a412-d655c0461415"/>
    <xsd:import namespace="da52fcc8-7f7a-456b-8eb6-3c27ef17cc4d"/>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j81c2b4dbfd84bbd9153c2c6b14297b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a2dd5-5cab-48dc-a412-d655c0461415"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24b92fa0-4424-4246-90c7-b5458132ca25}" ma:internalName="TaxCatchAll" ma:showField="CatchAllData" ma:web="15aa2dd5-5cab-48dc-a412-d655c046141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24b92fa0-4424-4246-90c7-b5458132ca25}" ma:internalName="TaxCatchAllLabel" ma:readOnly="true" ma:showField="CatchAllDataLabel" ma:web="15aa2dd5-5cab-48dc-a412-d655c0461415">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2fcc8-7f7a-456b-8eb6-3c27ef17cc4d"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j81c2b4dbfd84bbd9153c2c6b14297bf" ma:index="23" nillable="true" ma:taxonomy="true" ma:internalName="j81c2b4dbfd84bbd9153c2c6b14297bf" ma:taxonomyFieldName="TD3_x0020_Keywords" ma:displayName="TD3 Keywords" ma:default="" ma:fieldId="{381c2b4d-bfd8-4bbd-9153-c2c6b14297bf}" ma:taxonomyMulti="true" ma:sspId="ee18d120-e8a3-4027-a24d-9aff90b49386" ma:termSetId="4ed2a9d2-11b7-484b-a3ef-0f878397b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15aa2dd5-5cab-48dc-a412-d655c0461415">
      <UserInfo>
        <DisplayName>Azhashemi, Sarah</DisplayName>
        <AccountId>202</AccountId>
        <AccountType/>
      </UserInfo>
      <UserInfo>
        <DisplayName>Efemini, Edwin</DisplayName>
        <AccountId>3325</AccountId>
        <AccountType/>
      </UserInfo>
      <UserInfo>
        <DisplayName>Grewal, Neena</DisplayName>
        <AccountId>842</AccountId>
        <AccountType/>
      </UserInfo>
      <UserInfo>
        <DisplayName>Verma, Sandeep</DisplayName>
        <AccountId>5138</AccountId>
        <AccountType/>
      </UserInfo>
      <UserInfo>
        <DisplayName>Kuti, Ruben</DisplayName>
        <AccountId>6174</AccountId>
        <AccountType/>
      </UserInfo>
      <UserInfo>
        <DisplayName>Chenagiri, Rajeshwar</DisplayName>
        <AccountId>6176</AccountId>
        <AccountType/>
      </UserInfo>
    </SharedWithUsers>
    <TaxCatchAll xmlns="15aa2dd5-5cab-48dc-a412-d655c0461415">
      <Value>4</Value>
    </TaxCatchAll>
    <j81c2b4dbfd84bbd9153c2c6b14297bf xmlns="da52fcc8-7f7a-456b-8eb6-3c27ef17cc4d">
      <Terms xmlns="http://schemas.microsoft.com/office/infopath/2007/PartnerControls"/>
    </j81c2b4dbfd84bbd9153c2c6b14297bf>
  </documentManagement>
</p:properties>
</file>

<file path=customXml/itemProps1.xml><?xml version="1.0" encoding="utf-8"?>
<ds:datastoreItem xmlns:ds="http://schemas.openxmlformats.org/officeDocument/2006/customXml" ds:itemID="{AF849D64-F368-4968-96CE-F65B72292FF8}">
  <ds:schemaRefs>
    <ds:schemaRef ds:uri="http://schemas.microsoft.com/office/2006/metadata/customXsn"/>
  </ds:schemaRefs>
</ds:datastoreItem>
</file>

<file path=customXml/itemProps2.xml><?xml version="1.0" encoding="utf-8"?>
<ds:datastoreItem xmlns:ds="http://schemas.openxmlformats.org/officeDocument/2006/customXml" ds:itemID="{ABB44FA4-96D9-42C6-B0EE-DC26DF77C73E}">
  <ds:schemaRefs>
    <ds:schemaRef ds:uri="http://schemas.microsoft.com/sharepoint/v3/contenttype/forms"/>
  </ds:schemaRefs>
</ds:datastoreItem>
</file>

<file path=customXml/itemProps3.xml><?xml version="1.0" encoding="utf-8"?>
<ds:datastoreItem xmlns:ds="http://schemas.openxmlformats.org/officeDocument/2006/customXml" ds:itemID="{2EADAD12-D25F-48B4-8336-9BED1F159AB6}">
  <ds:schemaRefs>
    <ds:schemaRef ds:uri="http://schemas.openxmlformats.org/officeDocument/2006/bibliography"/>
  </ds:schemaRefs>
</ds:datastoreItem>
</file>

<file path=customXml/itemProps4.xml><?xml version="1.0" encoding="utf-8"?>
<ds:datastoreItem xmlns:ds="http://schemas.openxmlformats.org/officeDocument/2006/customXml" ds:itemID="{66B3C4D6-9EAB-4A32-9891-78A4202A4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a2dd5-5cab-48dc-a412-d655c0461415"/>
    <ds:schemaRef ds:uri="da52fcc8-7f7a-456b-8eb6-3c27ef17c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2FFF0C-20E8-49CD-A934-6F893BB763DE}">
  <ds:schemaRefs>
    <ds:schemaRef ds:uri="http://schemas.microsoft.com/office/2006/metadata/properties"/>
    <ds:schemaRef ds:uri="http://schemas.microsoft.com/office/infopath/2007/PartnerControls"/>
    <ds:schemaRef ds:uri="15aa2dd5-5cab-48dc-a412-d655c0461415"/>
    <ds:schemaRef ds:uri="da52fcc8-7f7a-456b-8eb6-3c27ef17cc4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2050</Words>
  <Characters>11685</Characters>
  <Application>Microsoft Office Word</Application>
  <DocSecurity>0</DocSecurity>
  <Lines>97</Lines>
  <Paragraphs>27</Paragraphs>
  <ScaleCrop>false</ScaleCrop>
  <Company>MHRA</Company>
  <LinksUpToDate>false</LinksUpToDate>
  <CharactersWithSpaces>13708</CharactersWithSpaces>
  <SharedDoc>false</SharedDoc>
  <HLinks>
    <vt:vector size="54" baseType="variant">
      <vt:variant>
        <vt:i4>8323120</vt:i4>
      </vt:variant>
      <vt:variant>
        <vt:i4>48</vt:i4>
      </vt:variant>
      <vt:variant>
        <vt:i4>0</vt:i4>
      </vt:variant>
      <vt:variant>
        <vt:i4>5</vt:i4>
      </vt:variant>
      <vt:variant>
        <vt:lpwstr>https://www.elastic.co/</vt:lpwstr>
      </vt:variant>
      <vt:variant>
        <vt:lpwstr/>
      </vt:variant>
      <vt:variant>
        <vt:i4>4063320</vt:i4>
      </vt:variant>
      <vt:variant>
        <vt:i4>45</vt:i4>
      </vt:variant>
      <vt:variant>
        <vt:i4>0</vt:i4>
      </vt:variant>
      <vt:variant>
        <vt:i4>5</vt:i4>
      </vt:variant>
      <vt:variant>
        <vt:lpwstr>mailto:dataprotection@mhra.gov.uk</vt:lpwstr>
      </vt:variant>
      <vt:variant>
        <vt:lpwstr/>
      </vt:variant>
      <vt:variant>
        <vt:i4>2031664</vt:i4>
      </vt:variant>
      <vt:variant>
        <vt:i4>38</vt:i4>
      </vt:variant>
      <vt:variant>
        <vt:i4>0</vt:i4>
      </vt:variant>
      <vt:variant>
        <vt:i4>5</vt:i4>
      </vt:variant>
      <vt:variant>
        <vt:lpwstr/>
      </vt:variant>
      <vt:variant>
        <vt:lpwstr>_Toc39055662</vt:lpwstr>
      </vt:variant>
      <vt:variant>
        <vt:i4>1835056</vt:i4>
      </vt:variant>
      <vt:variant>
        <vt:i4>32</vt:i4>
      </vt:variant>
      <vt:variant>
        <vt:i4>0</vt:i4>
      </vt:variant>
      <vt:variant>
        <vt:i4>5</vt:i4>
      </vt:variant>
      <vt:variant>
        <vt:lpwstr/>
      </vt:variant>
      <vt:variant>
        <vt:lpwstr>_Toc39055661</vt:lpwstr>
      </vt:variant>
      <vt:variant>
        <vt:i4>1900592</vt:i4>
      </vt:variant>
      <vt:variant>
        <vt:i4>26</vt:i4>
      </vt:variant>
      <vt:variant>
        <vt:i4>0</vt:i4>
      </vt:variant>
      <vt:variant>
        <vt:i4>5</vt:i4>
      </vt:variant>
      <vt:variant>
        <vt:lpwstr/>
      </vt:variant>
      <vt:variant>
        <vt:lpwstr>_Toc39055660</vt:lpwstr>
      </vt:variant>
      <vt:variant>
        <vt:i4>1310771</vt:i4>
      </vt:variant>
      <vt:variant>
        <vt:i4>20</vt:i4>
      </vt:variant>
      <vt:variant>
        <vt:i4>0</vt:i4>
      </vt:variant>
      <vt:variant>
        <vt:i4>5</vt:i4>
      </vt:variant>
      <vt:variant>
        <vt:lpwstr/>
      </vt:variant>
      <vt:variant>
        <vt:lpwstr>_Toc39055659</vt:lpwstr>
      </vt:variant>
      <vt:variant>
        <vt:i4>1376307</vt:i4>
      </vt:variant>
      <vt:variant>
        <vt:i4>14</vt:i4>
      </vt:variant>
      <vt:variant>
        <vt:i4>0</vt:i4>
      </vt:variant>
      <vt:variant>
        <vt:i4>5</vt:i4>
      </vt:variant>
      <vt:variant>
        <vt:lpwstr/>
      </vt:variant>
      <vt:variant>
        <vt:lpwstr>_Toc39055658</vt:lpwstr>
      </vt:variant>
      <vt:variant>
        <vt:i4>1703987</vt:i4>
      </vt:variant>
      <vt:variant>
        <vt:i4>8</vt:i4>
      </vt:variant>
      <vt:variant>
        <vt:i4>0</vt:i4>
      </vt:variant>
      <vt:variant>
        <vt:i4>5</vt:i4>
      </vt:variant>
      <vt:variant>
        <vt:lpwstr/>
      </vt:variant>
      <vt:variant>
        <vt:lpwstr>_Toc39055657</vt:lpwstr>
      </vt:variant>
      <vt:variant>
        <vt:i4>1769523</vt:i4>
      </vt:variant>
      <vt:variant>
        <vt:i4>2</vt:i4>
      </vt:variant>
      <vt:variant>
        <vt:i4>0</vt:i4>
      </vt:variant>
      <vt:variant>
        <vt:i4>5</vt:i4>
      </vt:variant>
      <vt:variant>
        <vt:lpwstr/>
      </vt:variant>
      <vt:variant>
        <vt:lpwstr>_Toc39055656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SIA-template</dc:title>
  <dc:subject/>
  <dc:creator>Alistair Smee</dc:creator>
  <cp:keywords/>
  <dc:description/>
  <cp:lastModifiedBy>Kuti, Ruben</cp:lastModifiedBy>
  <cp:revision>46</cp:revision>
  <cp:lastPrinted>2016-11-02T11:33:00Z</cp:lastPrinted>
  <dcterms:created xsi:type="dcterms:W3CDTF">2021-08-05T17:12:00Z</dcterms:created>
  <dcterms:modified xsi:type="dcterms:W3CDTF">2021-11-29T12:17:00Z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0x01010022A237578021A34484C63CCEE95DC6F701008BBE8C4C71F19940B8DC01D9C3ACFA30</vt:lpwstr>
  </property>
  <property fmtid="{D5CDD505-2E9C-101B-9397-08002B2CF9AE}" pid="3" name="AgencyKeywords">
    <vt:lpwstr/>
  </property>
  <property fmtid="{D5CDD505-2E9C-101B-9397-08002B2CF9AE}" pid="4" name="SecurityClassification">
    <vt:lpwstr>4;#Official|9d42bd58-89d2-4e46-94bb-80d8f31efd91</vt:lpwstr>
  </property>
  <property fmtid="{D5CDD505-2E9C-101B-9397-08002B2CF9AE}" pid="5" name="OrganisationalHierarchy">
    <vt:lpwstr>51;#PMO|29df37a5-1c74-4829-958f-7a32ba19f5ea</vt:lpwstr>
  </property>
  <property fmtid="{D5CDD505-2E9C-101B-9397-08002B2CF9AE}" pid="6" name="SiteType">
    <vt:lpwstr>2;#Project Site|99ade31f-88dc-4c67-952b-983769dd2fe2</vt:lpwstr>
  </property>
  <property fmtid="{D5CDD505-2E9C-101B-9397-08002B2CF9AE}" pid="7" name="RetentionPeriod">
    <vt:lpwstr>8;#Ephemeral Global (Retain for 3 years)|9d6dadd0-3d3d-4b98-8146-5866694608ae</vt:lpwstr>
  </property>
  <property fmtid="{D5CDD505-2E9C-101B-9397-08002B2CF9AE}" pid="8" name="DocumentCategory">
    <vt:lpwstr/>
  </property>
  <property fmtid="{D5CDD505-2E9C-101B-9397-08002B2CF9AE}" pid="9" name="nf1ed6b5c62b48ae841584acec4a0ba2">
    <vt:lpwstr>Project Site|99ade31f-88dc-4c67-952b-983769dd2fe2</vt:lpwstr>
  </property>
  <property fmtid="{D5CDD505-2E9C-101B-9397-08002B2CF9AE}" pid="10" name="fc5e5be69e4c4eb091da8bba48304e11">
    <vt:lpwstr>Ephemeral Global (Retain for 3 years)|9d6dadd0-3d3d-4b98-8146-5866694608ae</vt:lpwstr>
  </property>
  <property fmtid="{D5CDD505-2E9C-101B-9397-08002B2CF9AE}" pid="11" name="hd6372b6ea3e46338adce8ac932b267e">
    <vt:lpwstr>PMO|29df37a5-1c74-4829-958f-7a32ba19f5ea</vt:lpwstr>
  </property>
  <property fmtid="{D5CDD505-2E9C-101B-9397-08002B2CF9AE}" pid="12" name="b484138fff0543bfae1e5ea2ea575a7e">
    <vt:lpwstr/>
  </property>
  <property fmtid="{D5CDD505-2E9C-101B-9397-08002B2CF9AE}" pid="13" name="o50a4f5a33ce4aa48a5558dabef08925">
    <vt:lpwstr>Official|9d42bd58-89d2-4e46-94bb-80d8f31efd91</vt:lpwstr>
  </property>
  <property fmtid="{D5CDD505-2E9C-101B-9397-08002B2CF9AE}" pid="14" name="TD3 Keywords">
    <vt:lpwstr/>
  </property>
</Properties>
</file>