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81" w:rsidRPr="00762081" w:rsidRDefault="00762081" w:rsidP="00762081">
      <w:pPr>
        <w:shd w:val="clear" w:color="auto" w:fill="FFFFFF"/>
        <w:spacing w:after="275" w:line="240" w:lineRule="auto"/>
        <w:outlineLvl w:val="2"/>
        <w:rPr>
          <w:rFonts w:eastAsia="Times New Roman" w:cs="Arial"/>
          <w:color w:val="444444"/>
          <w:sz w:val="30"/>
          <w:szCs w:val="30"/>
        </w:rPr>
      </w:pPr>
      <w:r w:rsidRPr="00762081">
        <w:rPr>
          <w:rFonts w:eastAsia="Times New Roman" w:cs="Arial"/>
          <w:color w:val="444444"/>
          <w:sz w:val="30"/>
          <w:szCs w:val="30"/>
        </w:rPr>
        <w:t>Adapter Pattern</w:t>
      </w:r>
    </w:p>
    <w:p w:rsidR="00762081" w:rsidRDefault="00762081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  <w:r w:rsidRPr="00762081">
        <w:rPr>
          <w:rStyle w:val="Emphasis"/>
          <w:rFonts w:cs="Arial"/>
          <w:b/>
          <w:color w:val="333333"/>
          <w:sz w:val="20"/>
          <w:szCs w:val="20"/>
          <w:shd w:val="clear" w:color="auto" w:fill="FFFFFF"/>
        </w:rPr>
        <w:t>Definition: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 xml:space="preserve"> The Adapter Pattern converts the interface of a class into another interface clients expect. Adapter lets classes work together that couldn’t otherwise because of incompatible interfaces.</w:t>
      </w:r>
    </w:p>
    <w:p w:rsidR="00762081" w:rsidRDefault="00762081">
      <w:pPr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>This pattern is easy to understand as the real world is full of adapters.</w:t>
      </w:r>
    </w:p>
    <w:p w:rsidR="00762081" w:rsidRDefault="00762081">
      <w:pPr>
        <w:rPr>
          <w:rFonts w:cs="Arial"/>
          <w:sz w:val="20"/>
          <w:szCs w:val="20"/>
          <w:shd w:val="clear" w:color="auto" w:fill="FFFFFF"/>
        </w:rPr>
      </w:pPr>
    </w:p>
    <w:p w:rsidR="00762081" w:rsidRDefault="00762081">
      <w:pPr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 xml:space="preserve">                                   </w:t>
      </w:r>
      <w:r>
        <w:rPr>
          <w:rFonts w:cs="Arial"/>
          <w:noProof/>
          <w:sz w:val="20"/>
          <w:szCs w:val="20"/>
          <w:shd w:val="clear" w:color="auto" w:fill="FFFFFF"/>
        </w:rPr>
        <w:drawing>
          <wp:inline distT="0" distB="0" distL="0" distR="0">
            <wp:extent cx="3378966" cy="2297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00" cy="229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081" w:rsidRDefault="00762081">
      <w:pPr>
        <w:rPr>
          <w:rFonts w:cs="Arial"/>
          <w:sz w:val="20"/>
          <w:szCs w:val="20"/>
          <w:shd w:val="clear" w:color="auto" w:fill="FFFFFF"/>
        </w:rPr>
      </w:pPr>
    </w:p>
    <w:p w:rsidR="00762081" w:rsidRDefault="00762081">
      <w:pPr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>In design, adapters are used when we have a class (Client) expecting some type of object and we have an object (Adoptee) offering the same features but exposing a different interface.</w:t>
      </w:r>
    </w:p>
    <w:p w:rsidR="00762081" w:rsidRPr="00762081" w:rsidRDefault="00762081" w:rsidP="00762081">
      <w:pPr>
        <w:shd w:val="clear" w:color="auto" w:fill="FFFFFF"/>
        <w:spacing w:after="125" w:line="240" w:lineRule="auto"/>
        <w:jc w:val="both"/>
        <w:textAlignment w:val="baseline"/>
        <w:rPr>
          <w:rFonts w:eastAsia="Times New Roman" w:cs="Arial"/>
          <w:sz w:val="20"/>
          <w:szCs w:val="20"/>
        </w:rPr>
      </w:pPr>
      <w:r w:rsidRPr="00762081">
        <w:rPr>
          <w:rFonts w:eastAsia="Times New Roman" w:cs="Arial"/>
          <w:sz w:val="20"/>
          <w:szCs w:val="20"/>
        </w:rPr>
        <w:t>To use an adapter:</w:t>
      </w:r>
    </w:p>
    <w:p w:rsidR="00762081" w:rsidRPr="00762081" w:rsidRDefault="00762081" w:rsidP="00762081">
      <w:pPr>
        <w:numPr>
          <w:ilvl w:val="0"/>
          <w:numId w:val="1"/>
        </w:numPr>
        <w:shd w:val="clear" w:color="auto" w:fill="FFFFFF"/>
        <w:spacing w:after="0" w:line="240" w:lineRule="auto"/>
        <w:ind w:left="451"/>
        <w:jc w:val="both"/>
        <w:textAlignment w:val="baseline"/>
        <w:rPr>
          <w:rFonts w:eastAsia="Times New Roman" w:cs="Arial"/>
          <w:sz w:val="20"/>
          <w:szCs w:val="20"/>
        </w:rPr>
      </w:pPr>
      <w:r w:rsidRPr="00762081">
        <w:rPr>
          <w:rFonts w:eastAsia="Times New Roman" w:cs="Arial"/>
          <w:sz w:val="20"/>
          <w:szCs w:val="20"/>
        </w:rPr>
        <w:t>The client makes a request to the adapter by calling a method on it using the target interface.</w:t>
      </w:r>
    </w:p>
    <w:p w:rsidR="00762081" w:rsidRPr="00762081" w:rsidRDefault="00762081" w:rsidP="00762081">
      <w:pPr>
        <w:numPr>
          <w:ilvl w:val="0"/>
          <w:numId w:val="1"/>
        </w:numPr>
        <w:shd w:val="clear" w:color="auto" w:fill="FFFFFF"/>
        <w:spacing w:after="0" w:line="240" w:lineRule="auto"/>
        <w:ind w:left="451"/>
        <w:jc w:val="both"/>
        <w:textAlignment w:val="baseline"/>
        <w:rPr>
          <w:rFonts w:eastAsia="Times New Roman" w:cs="Arial"/>
          <w:sz w:val="20"/>
          <w:szCs w:val="20"/>
        </w:rPr>
      </w:pPr>
      <w:r w:rsidRPr="00762081">
        <w:rPr>
          <w:rFonts w:eastAsia="Times New Roman" w:cs="Arial"/>
          <w:sz w:val="20"/>
          <w:szCs w:val="20"/>
        </w:rPr>
        <w:t xml:space="preserve">The adapter translates that request on the </w:t>
      </w:r>
      <w:proofErr w:type="spellStart"/>
      <w:r w:rsidRPr="00762081">
        <w:rPr>
          <w:rFonts w:eastAsia="Times New Roman" w:cs="Arial"/>
          <w:sz w:val="20"/>
          <w:szCs w:val="20"/>
        </w:rPr>
        <w:t>adaptee</w:t>
      </w:r>
      <w:proofErr w:type="spellEnd"/>
      <w:r w:rsidRPr="00762081">
        <w:rPr>
          <w:rFonts w:eastAsia="Times New Roman" w:cs="Arial"/>
          <w:sz w:val="20"/>
          <w:szCs w:val="20"/>
        </w:rPr>
        <w:t xml:space="preserve"> using the </w:t>
      </w:r>
      <w:proofErr w:type="spellStart"/>
      <w:r w:rsidRPr="00762081">
        <w:rPr>
          <w:rFonts w:eastAsia="Times New Roman" w:cs="Arial"/>
          <w:sz w:val="20"/>
          <w:szCs w:val="20"/>
        </w:rPr>
        <w:t>adaptee</w:t>
      </w:r>
      <w:proofErr w:type="spellEnd"/>
      <w:r w:rsidRPr="00762081">
        <w:rPr>
          <w:rFonts w:eastAsia="Times New Roman" w:cs="Arial"/>
          <w:sz w:val="20"/>
          <w:szCs w:val="20"/>
        </w:rPr>
        <w:t xml:space="preserve"> interface.</w:t>
      </w:r>
    </w:p>
    <w:p w:rsidR="00762081" w:rsidRDefault="00762081" w:rsidP="00762081">
      <w:pPr>
        <w:numPr>
          <w:ilvl w:val="0"/>
          <w:numId w:val="1"/>
        </w:numPr>
        <w:shd w:val="clear" w:color="auto" w:fill="FFFFFF"/>
        <w:spacing w:after="0" w:line="240" w:lineRule="auto"/>
        <w:ind w:left="451"/>
        <w:jc w:val="both"/>
        <w:textAlignment w:val="baseline"/>
        <w:rPr>
          <w:rFonts w:eastAsia="Times New Roman" w:cs="Arial"/>
          <w:sz w:val="20"/>
          <w:szCs w:val="20"/>
        </w:rPr>
      </w:pPr>
      <w:r w:rsidRPr="00762081">
        <w:rPr>
          <w:rFonts w:eastAsia="Times New Roman" w:cs="Arial"/>
          <w:sz w:val="20"/>
          <w:szCs w:val="20"/>
        </w:rPr>
        <w:t>Client receives the results of the call and is unaware of adapter’s presence.</w:t>
      </w:r>
    </w:p>
    <w:p w:rsidR="00762081" w:rsidRDefault="00762081" w:rsidP="00762081">
      <w:pPr>
        <w:shd w:val="clear" w:color="auto" w:fill="FFFFFF"/>
        <w:spacing w:after="0" w:line="240" w:lineRule="auto"/>
        <w:ind w:left="451"/>
        <w:jc w:val="both"/>
        <w:textAlignment w:val="baseline"/>
        <w:rPr>
          <w:rFonts w:eastAsia="Times New Roman" w:cs="Arial"/>
          <w:sz w:val="20"/>
          <w:szCs w:val="20"/>
        </w:rPr>
      </w:pPr>
    </w:p>
    <w:p w:rsidR="00762081" w:rsidRPr="00762081" w:rsidRDefault="00762081" w:rsidP="00762081">
      <w:pPr>
        <w:shd w:val="clear" w:color="auto" w:fill="FFFFFF"/>
        <w:spacing w:after="0" w:line="240" w:lineRule="auto"/>
        <w:ind w:left="451"/>
        <w:jc w:val="both"/>
        <w:textAlignment w:val="baseline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noProof/>
          <w:sz w:val="20"/>
          <w:szCs w:val="20"/>
        </w:rPr>
        <w:drawing>
          <wp:inline distT="0" distB="0" distL="0" distR="0">
            <wp:extent cx="4618949" cy="2592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75" cy="25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081" w:rsidRDefault="00762081"/>
    <w:p w:rsidR="00762081" w:rsidRDefault="00762081">
      <w:pPr>
        <w:rPr>
          <w:noProof/>
        </w:rPr>
      </w:pPr>
      <w:r>
        <w:lastRenderedPageBreak/>
        <w:t xml:space="preserve">                       </w:t>
      </w:r>
    </w:p>
    <w:p w:rsidR="00762081" w:rsidRDefault="00762081">
      <w:pPr>
        <w:rPr>
          <w:noProof/>
        </w:rPr>
      </w:pPr>
    </w:p>
    <w:p w:rsidR="00762081" w:rsidRDefault="00762081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4338265" cy="2186609"/>
            <wp:effectExtent l="19050" t="0" r="51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89" cy="21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63" w:rsidRDefault="00C25963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The diagram shown above represents the generic class diagram of the Adapter Pattern. We start with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Client</w:t>
      </w:r>
      <w:r>
        <w:rPr>
          <w:rFonts w:cs="Arial"/>
          <w:color w:val="333333"/>
          <w:sz w:val="20"/>
          <w:szCs w:val="20"/>
          <w:shd w:val="clear" w:color="auto" w:fill="FFFFFF"/>
        </w:rPr>
        <w:t> object. It is directly associated with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 xml:space="preserve">Target </w:t>
      </w:r>
      <w:r>
        <w:rPr>
          <w:rFonts w:cs="Arial"/>
          <w:color w:val="333333"/>
          <w:sz w:val="20"/>
          <w:szCs w:val="20"/>
          <w:shd w:val="clear" w:color="auto" w:fill="FFFFFF"/>
        </w:rPr>
        <w:t>interface but expects the behavior of the </w:t>
      </w:r>
      <w:proofErr w:type="spell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Adaptee</w:t>
      </w:r>
      <w:proofErr w:type="spellEnd"/>
      <w:r>
        <w:rPr>
          <w:rFonts w:cs="Arial"/>
          <w:color w:val="333333"/>
          <w:sz w:val="20"/>
          <w:szCs w:val="20"/>
          <w:shd w:val="clear" w:color="auto" w:fill="FFFFFF"/>
        </w:rPr>
        <w:t> object. The problem is our </w:t>
      </w:r>
      <w:proofErr w:type="spell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Adaptee</w:t>
      </w:r>
      <w:proofErr w:type="spellEnd"/>
      <w:r>
        <w:rPr>
          <w:rFonts w:cs="Arial"/>
          <w:color w:val="333333"/>
          <w:sz w:val="20"/>
          <w:szCs w:val="20"/>
          <w:shd w:val="clear" w:color="auto" w:fill="FFFFFF"/>
        </w:rPr>
        <w:t> object does not implement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Target</w:t>
      </w:r>
      <w:r>
        <w:rPr>
          <w:rFonts w:cs="Arial"/>
          <w:color w:val="333333"/>
          <w:sz w:val="20"/>
          <w:szCs w:val="20"/>
          <w:shd w:val="clear" w:color="auto" w:fill="FFFFFF"/>
        </w:rPr>
        <w:t> interface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Client</w:t>
      </w:r>
      <w:r>
        <w:rPr>
          <w:rFonts w:cs="Arial"/>
          <w:color w:val="333333"/>
          <w:sz w:val="20"/>
          <w:szCs w:val="20"/>
          <w:shd w:val="clear" w:color="auto" w:fill="FFFFFF"/>
        </w:rPr>
        <w:t> has access to. Enter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Adapter</w:t>
      </w:r>
      <w:r>
        <w:rPr>
          <w:rFonts w:cs="Arial"/>
          <w:color w:val="333333"/>
          <w:sz w:val="20"/>
          <w:szCs w:val="20"/>
          <w:shd w:val="clear" w:color="auto" w:fill="FFFFFF"/>
        </w:rPr>
        <w:t> class. It will implement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Target</w:t>
      </w:r>
      <w:r>
        <w:rPr>
          <w:rFonts w:cs="Arial"/>
          <w:color w:val="333333"/>
          <w:sz w:val="20"/>
          <w:szCs w:val="20"/>
          <w:shd w:val="clear" w:color="auto" w:fill="FFFFFF"/>
        </w:rPr>
        <w:t> interface and delegate the behavior using composition to the </w:t>
      </w:r>
      <w:proofErr w:type="spell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Adaptee</w:t>
      </w:r>
      <w:proofErr w:type="spellEnd"/>
      <w:r>
        <w:rPr>
          <w:rFonts w:cs="Arial"/>
          <w:color w:val="333333"/>
          <w:sz w:val="20"/>
          <w:szCs w:val="20"/>
          <w:shd w:val="clear" w:color="auto" w:fill="FFFFFF"/>
        </w:rPr>
        <w:t> object. So in this diagram, when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Client</w:t>
      </w:r>
      <w:r>
        <w:rPr>
          <w:rFonts w:cs="Arial"/>
          <w:color w:val="333333"/>
          <w:sz w:val="20"/>
          <w:szCs w:val="20"/>
          <w:shd w:val="clear" w:color="auto" w:fill="FFFFFF"/>
        </w:rPr>
        <w:t> calls </w:t>
      </w:r>
      <w:proofErr w:type="gram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Request(</w:t>
      </w:r>
      <w:proofErr w:type="gramEnd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)</w:t>
      </w:r>
      <w:r>
        <w:rPr>
          <w:rFonts w:cs="Arial"/>
          <w:color w:val="333333"/>
          <w:sz w:val="20"/>
          <w:szCs w:val="20"/>
          <w:shd w:val="clear" w:color="auto" w:fill="FFFFFF"/>
        </w:rPr>
        <w:t> via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Target</w:t>
      </w:r>
      <w:r>
        <w:rPr>
          <w:rFonts w:cs="Arial"/>
          <w:color w:val="333333"/>
          <w:sz w:val="20"/>
          <w:szCs w:val="20"/>
          <w:shd w:val="clear" w:color="auto" w:fill="FFFFFF"/>
        </w:rPr>
        <w:t> interface,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Adapter</w:t>
      </w:r>
      <w:r>
        <w:rPr>
          <w:rFonts w:cs="Arial"/>
          <w:color w:val="333333"/>
          <w:sz w:val="20"/>
          <w:szCs w:val="20"/>
          <w:shd w:val="clear" w:color="auto" w:fill="FFFFFF"/>
        </w:rPr>
        <w:t> makes the </w:t>
      </w:r>
      <w:proofErr w:type="spell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SpecificRequest</w:t>
      </w:r>
      <w:proofErr w:type="spellEnd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()</w:t>
      </w:r>
      <w:r>
        <w:rPr>
          <w:rFonts w:cs="Arial"/>
          <w:color w:val="333333"/>
          <w:sz w:val="20"/>
          <w:szCs w:val="20"/>
          <w:shd w:val="clear" w:color="auto" w:fill="FFFFFF"/>
        </w:rPr>
        <w:t> to the </w:t>
      </w:r>
      <w:proofErr w:type="spell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Adaptee</w:t>
      </w:r>
      <w:proofErr w:type="spellEnd"/>
      <w:r>
        <w:rPr>
          <w:rFonts w:cs="Arial"/>
          <w:color w:val="333333"/>
          <w:sz w:val="20"/>
          <w:szCs w:val="20"/>
          <w:shd w:val="clear" w:color="auto" w:fill="FFFFFF"/>
        </w:rPr>
        <w:t>.</w:t>
      </w:r>
      <w:r w:rsidRPr="00C25963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333333"/>
          <w:sz w:val="20"/>
          <w:szCs w:val="20"/>
          <w:shd w:val="clear" w:color="auto" w:fill="FFFFFF"/>
        </w:rPr>
        <w:t>This is considered an object adapter.</w:t>
      </w:r>
    </w:p>
    <w:p w:rsidR="00C25963" w:rsidRDefault="00C25963">
      <w:pPr>
        <w:rPr>
          <w:rFonts w:cs="Arial"/>
          <w:color w:val="333333"/>
          <w:sz w:val="20"/>
          <w:szCs w:val="20"/>
          <w:shd w:val="clear" w:color="auto" w:fill="FFFFFF"/>
        </w:rPr>
      </w:pPr>
    </w:p>
    <w:p w:rsidR="00080B0A" w:rsidRDefault="00080B0A" w:rsidP="00080B0A">
      <w:pPr>
        <w:pStyle w:val="Heading3"/>
        <w:shd w:val="clear" w:color="auto" w:fill="FFFFFF"/>
        <w:spacing w:before="0" w:beforeAutospacing="0" w:after="275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Adapter Pattern Example</w:t>
      </w:r>
    </w:p>
    <w:p w:rsidR="00080B0A" w:rsidRDefault="00080B0A" w:rsidP="00080B0A">
      <w:pPr>
        <w:pStyle w:val="NormalWeb"/>
        <w:shd w:val="clear" w:color="auto" w:fill="FFFFFF"/>
        <w:spacing w:before="0" w:beforeAutospacing="0" w:after="301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Consider a 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Dog</w:t>
      </w:r>
      <w:r>
        <w:rPr>
          <w:rFonts w:ascii="Arial" w:hAnsi="Arial" w:cs="Arial"/>
          <w:color w:val="333333"/>
          <w:sz w:val="20"/>
          <w:szCs w:val="20"/>
        </w:rPr>
        <w:t> interface that has an abstract method </w:t>
      </w:r>
      <w:proofErr w:type="gramStart"/>
      <w:r>
        <w:rPr>
          <w:rStyle w:val="Emphasis"/>
          <w:rFonts w:ascii="Arial" w:hAnsi="Arial" w:cs="Arial"/>
          <w:color w:val="333333"/>
          <w:sz w:val="20"/>
          <w:szCs w:val="20"/>
        </w:rPr>
        <w:t>Bark(</w:t>
      </w:r>
      <w:proofErr w:type="gramEnd"/>
      <w:r>
        <w:rPr>
          <w:rStyle w:val="Emphasis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. Say, for the moment, there is only one subclass,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LivingDog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It implements </w:t>
      </w:r>
      <w:proofErr w:type="gramStart"/>
      <w:r>
        <w:rPr>
          <w:rStyle w:val="Emphasis"/>
          <w:rFonts w:ascii="Arial" w:hAnsi="Arial" w:cs="Arial"/>
          <w:color w:val="333333"/>
          <w:sz w:val="20"/>
          <w:szCs w:val="20"/>
        </w:rPr>
        <w:t>Bark(</w:t>
      </w:r>
      <w:proofErr w:type="gramEnd"/>
      <w:r>
        <w:rPr>
          <w:rStyle w:val="Emphasis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. </w:t>
      </w:r>
    </w:p>
    <w:p w:rsidR="00080B0A" w:rsidRDefault="00080B0A" w:rsidP="00080B0A">
      <w:pPr>
        <w:pStyle w:val="NormalWeb"/>
        <w:shd w:val="clear" w:color="auto" w:fill="FFFFFF"/>
        <w:spacing w:before="0" w:beforeAutospacing="0" w:after="301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Additionally, we have a class called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that implements a </w:t>
      </w:r>
      <w:proofErr w:type="spellStart"/>
      <w:proofErr w:type="gramStart"/>
      <w:r>
        <w:rPr>
          <w:rStyle w:val="Emphasis"/>
          <w:rFonts w:ascii="Arial" w:hAnsi="Arial" w:cs="Arial"/>
          <w:color w:val="333333"/>
          <w:sz w:val="20"/>
          <w:szCs w:val="20"/>
        </w:rPr>
        <w:t>PlayBarkingSound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Emphasis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method. What if we have some new work that requires a client to treat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like a 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Dog</w:t>
      </w:r>
      <w:r>
        <w:rPr>
          <w:rFonts w:ascii="Arial" w:hAnsi="Arial" w:cs="Arial"/>
          <w:color w:val="333333"/>
          <w:sz w:val="20"/>
          <w:szCs w:val="20"/>
        </w:rPr>
        <w:t xml:space="preserve">? </w:t>
      </w:r>
    </w:p>
    <w:p w:rsidR="00080B0A" w:rsidRDefault="00080B0A" w:rsidP="00080B0A">
      <w:pPr>
        <w:pStyle w:val="NormalWeb"/>
        <w:shd w:val="clear" w:color="auto" w:fill="FFFFFF"/>
        <w:spacing w:before="0" w:beforeAutospacing="0" w:after="301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 could have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inherit from </w:t>
      </w:r>
      <w:r>
        <w:rPr>
          <w:rStyle w:val="Emphasis"/>
          <w:rFonts w:ascii="Arial" w:hAnsi="Arial" w:cs="Arial"/>
          <w:color w:val="333333"/>
          <w:sz w:val="20"/>
          <w:szCs w:val="20"/>
        </w:rPr>
        <w:t xml:space="preserve">Dog </w:t>
      </w:r>
      <w:r>
        <w:rPr>
          <w:rFonts w:ascii="Arial" w:hAnsi="Arial" w:cs="Arial"/>
          <w:color w:val="333333"/>
          <w:sz w:val="20"/>
          <w:szCs w:val="20"/>
        </w:rPr>
        <w:t>but the existing interfaces don’t quite line up and we would rather not modify the existing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class </w:t>
      </w:r>
      <w:r w:rsidRPr="006C28AE">
        <w:rPr>
          <w:rFonts w:ascii="Arial" w:hAnsi="Arial" w:cs="Arial"/>
          <w:b/>
          <w:color w:val="333333"/>
          <w:sz w:val="20"/>
          <w:szCs w:val="20"/>
        </w:rPr>
        <w:t>(open/closed principle).</w:t>
      </w:r>
    </w:p>
    <w:p w:rsidR="00080B0A" w:rsidRDefault="00080B0A" w:rsidP="00080B0A">
      <w:pPr>
        <w:pStyle w:val="NormalWeb"/>
        <w:shd w:val="clear" w:color="auto" w:fill="FFFFFF"/>
        <w:spacing w:before="0" w:beforeAutospacing="0" w:after="301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Here is where the Adapter pattern comes in. Our 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Dog</w:t>
      </w:r>
      <w:r>
        <w:rPr>
          <w:rFonts w:ascii="Arial" w:hAnsi="Arial" w:cs="Arial"/>
          <w:color w:val="333333"/>
          <w:sz w:val="20"/>
          <w:szCs w:val="20"/>
        </w:rPr>
        <w:t> interface would be considered our 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Target</w:t>
      </w:r>
      <w:r>
        <w:rPr>
          <w:rFonts w:ascii="Arial" w:hAnsi="Arial" w:cs="Arial"/>
          <w:color w:val="333333"/>
          <w:sz w:val="20"/>
          <w:szCs w:val="20"/>
        </w:rPr>
        <w:t> and the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class would be our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Adaptee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So we would need an 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Adapter</w:t>
      </w:r>
      <w:r>
        <w:rPr>
          <w:rFonts w:ascii="Arial" w:hAnsi="Arial" w:cs="Arial"/>
          <w:color w:val="333333"/>
          <w:sz w:val="20"/>
          <w:szCs w:val="20"/>
        </w:rPr>
        <w:t> class to implement the </w:t>
      </w:r>
      <w:r>
        <w:rPr>
          <w:rStyle w:val="Emphasis"/>
          <w:rFonts w:ascii="Arial" w:hAnsi="Arial" w:cs="Arial"/>
          <w:color w:val="333333"/>
          <w:sz w:val="20"/>
          <w:szCs w:val="20"/>
        </w:rPr>
        <w:t>Dog</w:t>
      </w:r>
      <w:r>
        <w:rPr>
          <w:rFonts w:ascii="Arial" w:hAnsi="Arial" w:cs="Arial"/>
          <w:color w:val="333333"/>
          <w:sz w:val="20"/>
          <w:szCs w:val="20"/>
        </w:rPr>
        <w:t> interface and delegate the behavior we want to the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class. </w:t>
      </w:r>
    </w:p>
    <w:p w:rsidR="00080B0A" w:rsidRDefault="00080B0A" w:rsidP="00080B0A">
      <w:pPr>
        <w:pStyle w:val="NormalWeb"/>
        <w:shd w:val="clear" w:color="auto" w:fill="FFFFFF"/>
        <w:spacing w:before="0" w:beforeAutospacing="0" w:after="301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Let’s call our Adapter class the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RobotDogAdapter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We decide to implement the behavior of </w:t>
      </w:r>
      <w:proofErr w:type="gramStart"/>
      <w:r>
        <w:rPr>
          <w:rStyle w:val="Emphasis"/>
          <w:rFonts w:ascii="Arial" w:hAnsi="Arial" w:cs="Arial"/>
          <w:color w:val="333333"/>
          <w:sz w:val="20"/>
          <w:szCs w:val="20"/>
        </w:rPr>
        <w:t>Bark(</w:t>
      </w:r>
      <w:proofErr w:type="gramEnd"/>
      <w:r>
        <w:rPr>
          <w:rStyle w:val="Emphasis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to just call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RobotDog’s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</w:rPr>
        <w:t>PlayBarkingSound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</w:rPr>
        <w:t xml:space="preserve">() </w:t>
      </w:r>
      <w:r>
        <w:rPr>
          <w:rFonts w:ascii="Arial" w:hAnsi="Arial" w:cs="Arial"/>
          <w:color w:val="333333"/>
          <w:sz w:val="20"/>
          <w:szCs w:val="20"/>
        </w:rPr>
        <w:t>method. Now since we are delegating the behavior through composition this is a</w:t>
      </w:r>
      <w:r w:rsidR="006C28AE">
        <w:rPr>
          <w:rFonts w:ascii="Arial" w:hAnsi="Arial" w:cs="Arial"/>
          <w:color w:val="333333"/>
          <w:sz w:val="20"/>
          <w:szCs w:val="20"/>
        </w:rPr>
        <w:t>n example of an object adapter.</w:t>
      </w:r>
    </w:p>
    <w:p w:rsidR="00080B0A" w:rsidRDefault="00080B0A">
      <w:pPr>
        <w:rPr>
          <w:rFonts w:cs="Arial"/>
          <w:color w:val="333333"/>
          <w:sz w:val="20"/>
          <w:szCs w:val="20"/>
          <w:shd w:val="clear" w:color="auto" w:fill="FFFFFF"/>
        </w:rPr>
      </w:pPr>
    </w:p>
    <w:p w:rsidR="00080B0A" w:rsidRDefault="00080B0A">
      <w:pPr>
        <w:rPr>
          <w:rFonts w:cs="Arial"/>
          <w:color w:val="333333"/>
          <w:sz w:val="20"/>
          <w:szCs w:val="20"/>
          <w:shd w:val="clear" w:color="auto" w:fill="FFFFFF"/>
        </w:rPr>
      </w:pPr>
    </w:p>
    <w:p w:rsidR="00037BF5" w:rsidRDefault="00037BF5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935243" cy="3021496"/>
            <wp:effectExtent l="19050" t="0" r="835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AE" w:rsidRDefault="006C28AE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~Dog() {}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Bark() = 0;</w:t>
      </w:r>
    </w:p>
    <w:p w:rsidR="00080B0A" w:rsidRDefault="00717CC6" w:rsidP="00717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LivingDog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LivingDog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 w:rsidR="00EA516B">
        <w:rPr>
          <w:rFonts w:ascii="Consolas" w:hAnsi="Consolas" w:cs="Consolas"/>
          <w:color w:val="000000"/>
          <w:sz w:val="19"/>
          <w:szCs w:val="19"/>
        </w:rPr>
        <w:t>):</w:t>
      </w:r>
      <w:r w:rsidR="00EA516B" w:rsidRPr="00EA51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516B"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 w:rsidR="00EA516B">
        <w:rPr>
          <w:rFonts w:ascii="Consolas" w:hAnsi="Consolas" w:cs="Consolas"/>
          <w:color w:val="000000"/>
          <w:sz w:val="19"/>
          <w:szCs w:val="19"/>
        </w:rPr>
        <w:t>(name){}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LivingDog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E4735C">
        <w:rPr>
          <w:rFonts w:ascii="Consolas" w:hAnsi="Consolas" w:cs="Consolas"/>
          <w:color w:val="000000"/>
          <w:sz w:val="19"/>
          <w:szCs w:val="19"/>
        </w:rPr>
        <w:t xml:space="preserve"> Bark(){</w:t>
      </w:r>
    </w:p>
    <w:p w:rsidR="00E4735C" w:rsidRDefault="00E4735C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barking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735C" w:rsidRDefault="00E4735C" w:rsidP="00E473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CC6" w:rsidRDefault="00717CC6" w:rsidP="00717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 w:rsidR="00EA516B"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 w:rsidR="00EA516B"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 w:rsidR="00EA516B">
        <w:rPr>
          <w:rFonts w:ascii="Consolas" w:hAnsi="Consolas" w:cs="Consolas"/>
          <w:color w:val="000000"/>
          <w:sz w:val="19"/>
          <w:szCs w:val="19"/>
        </w:rPr>
        <w:t>(name){}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="00A85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8559C">
        <w:rPr>
          <w:rFonts w:ascii="Consolas" w:hAnsi="Consolas" w:cs="Consolas"/>
          <w:color w:val="000000"/>
          <w:sz w:val="19"/>
          <w:szCs w:val="19"/>
        </w:rPr>
        <w:t>PlayBarkingSound</w:t>
      </w:r>
      <w:proofErr w:type="spellEnd"/>
      <w:r w:rsidR="00A8559C">
        <w:rPr>
          <w:rFonts w:ascii="Consolas" w:hAnsi="Consolas" w:cs="Consolas"/>
          <w:color w:val="000000"/>
          <w:sz w:val="19"/>
          <w:szCs w:val="19"/>
        </w:rPr>
        <w:t>(){</w:t>
      </w:r>
    </w:p>
    <w:p w:rsidR="00A8559C" w:rsidRDefault="00A8559C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playing barking sound\n"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9C" w:rsidRDefault="00A8559C" w:rsidP="00A855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CC6" w:rsidRDefault="00717CC6" w:rsidP="00717CC6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robotDog</w:t>
      </w:r>
      <w:proofErr w:type="spellEnd"/>
      <w:r w:rsidR="00EA516B">
        <w:rPr>
          <w:rFonts w:ascii="Consolas" w:hAnsi="Consolas" w:cs="Consolas"/>
          <w:color w:val="000000"/>
          <w:sz w:val="19"/>
          <w:szCs w:val="19"/>
        </w:rPr>
        <w:t>)</w:t>
      </w:r>
      <w:r w:rsidR="00EA516B" w:rsidRPr="00EA51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516B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="00EA516B">
        <w:rPr>
          <w:rFonts w:ascii="Consolas" w:hAnsi="Consolas" w:cs="Consolas"/>
          <w:color w:val="000000"/>
          <w:sz w:val="19"/>
          <w:szCs w:val="19"/>
        </w:rPr>
        <w:t>m_pRobotDog</w:t>
      </w:r>
      <w:proofErr w:type="spellEnd"/>
      <w:r w:rsidR="00EA516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EA516B">
        <w:rPr>
          <w:rFonts w:ascii="Consolas" w:hAnsi="Consolas" w:cs="Consolas"/>
          <w:color w:val="808080"/>
          <w:sz w:val="19"/>
          <w:szCs w:val="19"/>
        </w:rPr>
        <w:t>robotDog</w:t>
      </w:r>
      <w:proofErr w:type="spellEnd"/>
      <w:r w:rsidR="00EA516B">
        <w:rPr>
          <w:rFonts w:ascii="Consolas" w:hAnsi="Consolas" w:cs="Consolas"/>
          <w:color w:val="000000"/>
          <w:sz w:val="19"/>
          <w:szCs w:val="19"/>
        </w:rPr>
        <w:t>){}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Bark(){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m_pRobotDog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PlayBarkingSound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CC6" w:rsidRDefault="00717CC6" w:rsidP="0071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BF5" w:rsidRDefault="00717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262A4" w:rsidRDefault="000262A4">
      <w:pPr>
        <w:rPr>
          <w:rFonts w:cs="Arial"/>
          <w:color w:val="333333"/>
          <w:sz w:val="20"/>
          <w:szCs w:val="20"/>
          <w:shd w:val="clear" w:color="auto" w:fill="FFFFFF"/>
        </w:rPr>
      </w:pP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livingDog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LivingDog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"Chester"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livingDog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-&gt;Bark();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"Sony's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-&gt;Bark();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livingDog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BF5" w:rsidRDefault="00037BF5" w:rsidP="0003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37BF5" w:rsidRDefault="00037BF5" w:rsidP="00037B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2401" w:rsidRDefault="00C42401" w:rsidP="00037BF5">
      <w:pPr>
        <w:rPr>
          <w:rFonts w:cs="Arial"/>
          <w:color w:val="333333"/>
          <w:sz w:val="20"/>
          <w:szCs w:val="20"/>
          <w:shd w:val="clear" w:color="auto" w:fill="FFFFFF"/>
        </w:rPr>
      </w:pPr>
    </w:p>
    <w:p w:rsidR="00C25963" w:rsidRDefault="00C25963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Class Adaptor</w:t>
      </w:r>
    </w:p>
    <w:p w:rsidR="00C42401" w:rsidRDefault="00C25963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There is another version of the Adapter pattern called a class adapter where the </w:t>
      </w: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Adapter</w:t>
      </w:r>
      <w:r w:rsidR="00C42401"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333333"/>
          <w:sz w:val="20"/>
          <w:szCs w:val="20"/>
          <w:shd w:val="clear" w:color="auto" w:fill="FFFFFF"/>
        </w:rPr>
        <w:t>class inherits from the </w:t>
      </w:r>
      <w:proofErr w:type="spell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Adaptee</w:t>
      </w:r>
      <w:proofErr w:type="spellEnd"/>
      <w:r>
        <w:rPr>
          <w:rFonts w:cs="Arial"/>
          <w:color w:val="333333"/>
          <w:sz w:val="20"/>
          <w:szCs w:val="20"/>
          <w:shd w:val="clear" w:color="auto" w:fill="FFFFFF"/>
        </w:rPr>
        <w:t xml:space="preserve"> class. </w:t>
      </w:r>
    </w:p>
    <w:p w:rsidR="00762081" w:rsidRDefault="00C25963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color w:val="333333"/>
          <w:sz w:val="20"/>
          <w:szCs w:val="20"/>
          <w:shd w:val="clear" w:color="auto" w:fill="FFFFFF"/>
        </w:rPr>
        <w:t>The object adapter is the preferred adapter due to it supporting a common design principle to prefer composition over inheritance. Additionally, some languages don’t allow multiple inheritance (i.e. Java) so the object adapter is the only option.</w:t>
      </w:r>
    </w:p>
    <w:p w:rsidR="00080B0A" w:rsidRDefault="00080B0A">
      <w:pPr>
        <w:rPr>
          <w:rFonts w:cs="Arial"/>
          <w:color w:val="333333"/>
          <w:sz w:val="20"/>
          <w:szCs w:val="20"/>
        </w:rPr>
      </w:pPr>
      <w:r>
        <w:rPr>
          <w:rFonts w:cs="Arial"/>
          <w:color w:val="333333"/>
          <w:sz w:val="20"/>
          <w:szCs w:val="20"/>
        </w:rPr>
        <w:t>The alternative would be a class adapter pattern that would have the </w:t>
      </w:r>
      <w:proofErr w:type="spellStart"/>
      <w:r>
        <w:rPr>
          <w:rStyle w:val="Emphasis"/>
          <w:rFonts w:cs="Arial"/>
          <w:color w:val="333333"/>
          <w:sz w:val="20"/>
          <w:szCs w:val="20"/>
        </w:rPr>
        <w:t>RobotDogAdapter</w:t>
      </w:r>
      <w:proofErr w:type="spellEnd"/>
      <w:r>
        <w:rPr>
          <w:rFonts w:cs="Arial"/>
          <w:color w:val="333333"/>
          <w:sz w:val="20"/>
          <w:szCs w:val="20"/>
        </w:rPr>
        <w:t> privately inherit from </w:t>
      </w:r>
      <w:proofErr w:type="spellStart"/>
      <w:r>
        <w:rPr>
          <w:rStyle w:val="Emphasis"/>
          <w:rFonts w:cs="Arial"/>
          <w:color w:val="333333"/>
          <w:sz w:val="20"/>
          <w:szCs w:val="20"/>
        </w:rPr>
        <w:t>RobotDog</w:t>
      </w:r>
      <w:proofErr w:type="spellEnd"/>
      <w:r>
        <w:rPr>
          <w:rFonts w:cs="Arial"/>
          <w:color w:val="333333"/>
          <w:sz w:val="20"/>
          <w:szCs w:val="20"/>
        </w:rPr>
        <w:t>. The object adapter pattern is preferred by most so we will just stick with it as our example. Below is the class diagram of our object adapter</w:t>
      </w:r>
    </w:p>
    <w:p w:rsidR="00080B0A" w:rsidRDefault="000262A4">
      <w:pPr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noProof/>
          <w:color w:val="333333"/>
          <w:sz w:val="20"/>
          <w:szCs w:val="20"/>
          <w:shd w:val="clear" w:color="auto" w:fill="FFFFFF"/>
        </w:rPr>
        <w:t xml:space="preserve">                            </w:t>
      </w:r>
      <w:r w:rsidR="00C42401">
        <w:rPr>
          <w:rFonts w:cs="Arial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3757820" cy="18288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24" cy="183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63" w:rsidRDefault="00C25963"/>
    <w:p w:rsidR="000262A4" w:rsidRDefault="00603E9C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//Adaptor.</w:t>
      </w:r>
      <w:r w:rsidR="00FE0BD0">
        <w:rPr>
          <w:rFonts w:ascii="Consolas" w:hAnsi="Consolas" w:cs="Consolas"/>
          <w:color w:val="008000"/>
          <w:sz w:val="19"/>
          <w:szCs w:val="19"/>
        </w:rPr>
        <w:t xml:space="preserve"> C++ allows </w:t>
      </w:r>
      <w:proofErr w:type="gramStart"/>
      <w:r w:rsidR="00FE0BD0">
        <w:rPr>
          <w:rFonts w:ascii="Consolas" w:hAnsi="Consolas" w:cs="Consolas"/>
          <w:color w:val="008000"/>
          <w:sz w:val="19"/>
          <w:szCs w:val="19"/>
        </w:rPr>
        <w:t>Multiple</w:t>
      </w:r>
      <w:proofErr w:type="gramEnd"/>
      <w:r w:rsidR="00FE0BD0">
        <w:rPr>
          <w:rFonts w:ascii="Consolas" w:hAnsi="Consolas" w:cs="Consolas"/>
          <w:color w:val="008000"/>
          <w:sz w:val="19"/>
          <w:szCs w:val="19"/>
        </w:rPr>
        <w:t xml:space="preserve"> inheritance.  </w:t>
      </w:r>
    </w:p>
    <w:p w:rsidR="00603E9C" w:rsidRDefault="00603E9C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Bark() {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PlayBarkingSound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A4" w:rsidRPr="00603E9C" w:rsidRDefault="00603E9C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03E9C">
        <w:rPr>
          <w:rFonts w:ascii="Consolas" w:hAnsi="Consolas" w:cs="Consolas"/>
          <w:color w:val="008000"/>
          <w:sz w:val="19"/>
          <w:szCs w:val="19"/>
        </w:rPr>
        <w:t>//Client</w:t>
      </w:r>
      <w:r>
        <w:rPr>
          <w:rFonts w:ascii="Consolas" w:hAnsi="Consolas" w:cs="Consolas"/>
          <w:color w:val="008000"/>
          <w:sz w:val="19"/>
          <w:szCs w:val="19"/>
        </w:rPr>
        <w:t xml:space="preserve">, Rest Implementation is same as Class Adaptor. Hear for the simplicity, I have //removed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LivingDog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class, if we want we can add it.</w:t>
      </w:r>
    </w:p>
    <w:p w:rsidR="00603E9C" w:rsidRDefault="00603E9C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"Sony's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-&gt;Bark();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62A4" w:rsidRDefault="000262A4" w:rsidP="0002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AE" w:rsidRPr="00603E9C" w:rsidRDefault="00603E9C">
      <w:pPr>
        <w:rPr>
          <w:rFonts w:ascii="Consolas" w:hAnsi="Consolas" w:cs="Consolas"/>
          <w:color w:val="000000"/>
          <w:sz w:val="19"/>
          <w:szCs w:val="19"/>
        </w:rPr>
      </w:pPr>
      <w:r w:rsidRPr="00603E9C">
        <w:rPr>
          <w:rFonts w:ascii="Consolas" w:hAnsi="Consolas" w:cs="Consolas"/>
          <w:color w:val="000000"/>
          <w:sz w:val="19"/>
          <w:szCs w:val="19"/>
        </w:rPr>
        <w:t>}</w:t>
      </w:r>
    </w:p>
    <w:p w:rsidR="006C28AE" w:rsidRDefault="006C28AE"/>
    <w:p w:rsidR="006C28AE" w:rsidRDefault="006C28AE"/>
    <w:p w:rsidR="006C28AE" w:rsidRDefault="006C28AE"/>
    <w:p w:rsidR="006C28AE" w:rsidRDefault="006C28AE"/>
    <w:p w:rsidR="00137265" w:rsidRDefault="00137265"/>
    <w:p w:rsidR="00137265" w:rsidRDefault="00137265"/>
    <w:p w:rsidR="00137265" w:rsidRDefault="00137265"/>
    <w:p w:rsidR="00137265" w:rsidRDefault="00137265"/>
    <w:p w:rsidR="00137265" w:rsidRDefault="00137265"/>
    <w:p w:rsidR="00137265" w:rsidRDefault="00137265"/>
    <w:p w:rsidR="00137265" w:rsidRDefault="00137265"/>
    <w:p w:rsidR="00137265" w:rsidRDefault="00137265"/>
    <w:p w:rsidR="00A3019A" w:rsidRDefault="00A3019A">
      <w:r>
        <w:lastRenderedPageBreak/>
        <w:t xml:space="preserve">Adaptor </w:t>
      </w:r>
      <w:r w:rsidRPr="00A3019A">
        <w:t>kettle Example:</w:t>
      </w:r>
    </w:p>
    <w:p w:rsidR="00A3019A" w:rsidRDefault="001B2E61">
      <w:r>
        <w:rPr>
          <w:noProof/>
        </w:rPr>
        <w:drawing>
          <wp:inline distT="0" distB="0" distL="0" distR="0">
            <wp:extent cx="6162261" cy="44924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4" cy="449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wire with electrons :-)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EuropeanSocketInterface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(source) interface 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voltage() = 0;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live() = 0;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neutral() = 0;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earth() = 0;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EuropeanSocketInterface</w:t>
      </w:r>
      <w:proofErr w:type="spellEnd"/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voltage()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230; 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neutral(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earth(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Target interface 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USASocketInterface</w:t>
      </w:r>
      <w:proofErr w:type="spellEnd"/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voltage() = 0;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live() = 0;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neutral() = 0;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The Adapter 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Adapter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USASocketInterface</w:t>
      </w:r>
      <w:proofErr w:type="spellEnd"/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EuropeanSocketInterface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socket;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EuropeanSocketInterface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outlet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outlet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voltage()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110; 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socket-&gt;live(); 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neutral(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socket-&gt;neutral(); 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2E61" w:rsidRDefault="001B2E61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Client 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ElectricKettle</w:t>
      </w:r>
      <w:proofErr w:type="spellEnd"/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USASocketInterface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power;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2E61" w:rsidRDefault="001B2E61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USASocketInterface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supply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supply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boil()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(power-&gt;voltage() &gt; 110)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"Kettle is on fire!"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(power-&gt;live() == 1 &amp;&amp; power-&gt;neutral() == -1)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"Coffee time!"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Old existing code.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Socket(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European style)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support three cable- live, neutral and 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earth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Also support constant voltage supply 220v.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socket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Electric Kettle is our </w:t>
      </w:r>
      <w:r w:rsidR="00513312">
        <w:rPr>
          <w:rFonts w:ascii="Consolas" w:hAnsi="Consolas" w:cs="Consolas"/>
          <w:color w:val="008000"/>
          <w:sz w:val="19"/>
          <w:szCs w:val="19"/>
        </w:rPr>
        <w:t>client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="00513312">
        <w:rPr>
          <w:rFonts w:ascii="Consolas" w:hAnsi="Consolas" w:cs="Consolas"/>
          <w:color w:val="008000"/>
          <w:sz w:val="19"/>
          <w:szCs w:val="19"/>
        </w:rPr>
        <w:t xml:space="preserve"> It has below requirement </w:t>
      </w:r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-It </w:t>
      </w:r>
      <w:r w:rsidR="00513312">
        <w:rPr>
          <w:rFonts w:ascii="Consolas" w:hAnsi="Consolas" w:cs="Consolas"/>
          <w:color w:val="008000"/>
          <w:sz w:val="19"/>
          <w:szCs w:val="19"/>
        </w:rPr>
        <w:t>runs</w:t>
      </w:r>
      <w:r>
        <w:rPr>
          <w:rFonts w:ascii="Consolas" w:hAnsi="Consolas" w:cs="Consolas"/>
          <w:color w:val="008000"/>
          <w:sz w:val="19"/>
          <w:szCs w:val="19"/>
        </w:rPr>
        <w:t xml:space="preserve"> on only 110v.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-It </w:t>
      </w:r>
      <w:r w:rsidR="00513312">
        <w:rPr>
          <w:rFonts w:ascii="Consolas" w:hAnsi="Consolas" w:cs="Consolas"/>
          <w:color w:val="008000"/>
          <w:sz w:val="19"/>
          <w:szCs w:val="19"/>
        </w:rPr>
        <w:t>doesn’t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13312">
        <w:rPr>
          <w:rFonts w:ascii="Consolas" w:hAnsi="Consolas" w:cs="Consolas"/>
          <w:color w:val="008000"/>
          <w:sz w:val="19"/>
          <w:szCs w:val="19"/>
        </w:rPr>
        <w:t>require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earthing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cable</w:t>
      </w:r>
      <w:r w:rsidR="00513312">
        <w:rPr>
          <w:rFonts w:ascii="Consolas" w:hAnsi="Consolas" w:cs="Consolas"/>
          <w:color w:val="008000"/>
          <w:sz w:val="19"/>
          <w:szCs w:val="19"/>
        </w:rPr>
        <w:t xml:space="preserve"> i.e. it required</w:t>
      </w:r>
      <w:r>
        <w:rPr>
          <w:rFonts w:ascii="Consolas" w:hAnsi="Consolas" w:cs="Consolas"/>
          <w:color w:val="008000"/>
          <w:sz w:val="19"/>
          <w:szCs w:val="19"/>
        </w:rPr>
        <w:t xml:space="preserve"> US style Socket.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Now, this is a problem, we </w:t>
      </w:r>
      <w:r w:rsidR="00513312">
        <w:rPr>
          <w:rFonts w:ascii="Consolas" w:hAnsi="Consolas" w:cs="Consolas"/>
          <w:color w:val="008000"/>
          <w:sz w:val="19"/>
          <w:szCs w:val="19"/>
        </w:rPr>
        <w:t>can’t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13312">
        <w:rPr>
          <w:rFonts w:ascii="Consolas" w:hAnsi="Consolas" w:cs="Consolas"/>
          <w:color w:val="008000"/>
          <w:sz w:val="19"/>
          <w:szCs w:val="19"/>
        </w:rPr>
        <w:t>plug-in</w:t>
      </w:r>
      <w:r>
        <w:rPr>
          <w:rFonts w:ascii="Consolas" w:hAnsi="Consolas" w:cs="Consolas"/>
          <w:color w:val="008000"/>
          <w:sz w:val="19"/>
          <w:szCs w:val="19"/>
        </w:rPr>
        <w:t xml:space="preserve"> Electric Kettle into socket directly.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513312">
        <w:rPr>
          <w:rFonts w:ascii="Consolas" w:hAnsi="Consolas" w:cs="Consolas"/>
          <w:color w:val="008000"/>
          <w:sz w:val="19"/>
          <w:szCs w:val="19"/>
        </w:rPr>
        <w:t>Due</w:t>
      </w:r>
      <w:r>
        <w:rPr>
          <w:rFonts w:ascii="Consolas" w:hAnsi="Consolas" w:cs="Consolas"/>
          <w:color w:val="008000"/>
          <w:sz w:val="19"/>
          <w:szCs w:val="19"/>
        </w:rPr>
        <w:t xml:space="preserve"> to high voltage &amp; addition cabling.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ElectricKettle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kettle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ElectricKettle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Move to the solution: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Client need </w:t>
      </w:r>
      <w:r w:rsidR="00513312">
        <w:rPr>
          <w:rFonts w:ascii="Consolas" w:hAnsi="Consolas" w:cs="Consolas"/>
          <w:color w:val="008000"/>
          <w:sz w:val="19"/>
          <w:szCs w:val="19"/>
        </w:rPr>
        <w:t>access</w:t>
      </w:r>
      <w:r>
        <w:rPr>
          <w:rFonts w:ascii="Consolas" w:hAnsi="Consolas" w:cs="Consolas"/>
          <w:color w:val="008000"/>
          <w:sz w:val="19"/>
          <w:szCs w:val="19"/>
        </w:rPr>
        <w:t xml:space="preserve"> the existing code, but interface is not </w:t>
      </w:r>
      <w:r w:rsidR="00513312">
        <w:rPr>
          <w:rFonts w:ascii="Consolas" w:hAnsi="Consolas" w:cs="Consolas"/>
          <w:color w:val="008000"/>
          <w:sz w:val="19"/>
          <w:szCs w:val="19"/>
        </w:rPr>
        <w:t>compatible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-It doesn’t </w:t>
      </w:r>
      <w:r w:rsidR="00513312">
        <w:rPr>
          <w:rFonts w:ascii="Consolas" w:hAnsi="Consolas" w:cs="Consolas"/>
          <w:color w:val="008000"/>
          <w:sz w:val="19"/>
          <w:szCs w:val="19"/>
        </w:rPr>
        <w:t>require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earthing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-Required the voltage only 110v.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We need something which adjust the voltage &amp; disable/remove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earthing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cable.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Adopter has a socket, but before plug-in its responsibility to adjust the voltage 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513312">
        <w:rPr>
          <w:rFonts w:ascii="Consolas" w:hAnsi="Consolas" w:cs="Consolas"/>
          <w:color w:val="008000"/>
          <w:sz w:val="19"/>
          <w:szCs w:val="19"/>
        </w:rPr>
        <w:t>In</w:t>
      </w:r>
      <w:r>
        <w:rPr>
          <w:rFonts w:ascii="Consolas" w:hAnsi="Consolas" w:cs="Consolas"/>
          <w:color w:val="008000"/>
          <w:sz w:val="19"/>
          <w:szCs w:val="19"/>
        </w:rPr>
        <w:t xml:space="preserve"> remove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earthing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cable.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 nutshell we can’t say that, this is provide the interface which makes our 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Client kettle (new interface) compatible with socket (Old system/existing code) 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Adapter</w:t>
      </w:r>
      <w:r>
        <w:rPr>
          <w:rFonts w:ascii="Consolas" w:hAnsi="Consolas" w:cs="Consolas"/>
          <w:color w:val="000000"/>
          <w:sz w:val="19"/>
          <w:szCs w:val="19"/>
        </w:rPr>
        <w:t xml:space="preserve">*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Adapter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3019A" w:rsidRDefault="00513312" w:rsidP="00A301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Plugging</w:t>
      </w:r>
      <w:r w:rsidR="00A3019A">
        <w:rPr>
          <w:rFonts w:ascii="Consolas" w:hAnsi="Consolas" w:cs="Consolas"/>
          <w:color w:val="008000"/>
          <w:sz w:val="19"/>
          <w:szCs w:val="19"/>
        </w:rPr>
        <w:t xml:space="preserve"> in Process:</w:t>
      </w:r>
      <w:r w:rsidR="00A3019A">
        <w:rPr>
          <w:rFonts w:ascii="Consolas" w:hAnsi="Consolas" w:cs="Consolas"/>
          <w:color w:val="008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First Adapter must be plug-in into socket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Now adapter provide only 110v &amp; remove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earthing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cable, which is required by our 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513312">
        <w:rPr>
          <w:rFonts w:ascii="Consolas" w:hAnsi="Consolas" w:cs="Consolas"/>
          <w:color w:val="008000"/>
          <w:sz w:val="19"/>
          <w:szCs w:val="19"/>
        </w:rPr>
        <w:t>Client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(socket);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Second, our adaptor is quite familiar with Kettle; we can directly plug-in kettle 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without any hazard.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kettle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(adapter);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then, have a coffee */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kettle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-&gt;boil();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19A" w:rsidRDefault="00A3019A" w:rsidP="00A3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019A" w:rsidRDefault="00A3019A" w:rsidP="00A301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E61" w:rsidRDefault="001B2E61" w:rsidP="00A3019A">
      <w:pPr>
        <w:rPr>
          <w:rFonts w:ascii="Consolas" w:hAnsi="Consolas" w:cs="Consolas"/>
          <w:color w:val="000000"/>
          <w:sz w:val="19"/>
          <w:szCs w:val="19"/>
        </w:rPr>
      </w:pPr>
    </w:p>
    <w:p w:rsidR="00513698" w:rsidRPr="00513698" w:rsidRDefault="00513698" w:rsidP="00513698">
      <w:pPr>
        <w:shd w:val="clear" w:color="auto" w:fill="FFFFFF"/>
        <w:spacing w:after="275" w:line="240" w:lineRule="auto"/>
        <w:outlineLvl w:val="2"/>
        <w:rPr>
          <w:rFonts w:eastAsia="Times New Roman" w:cs="Arial"/>
          <w:color w:val="444444"/>
          <w:sz w:val="30"/>
          <w:szCs w:val="30"/>
        </w:rPr>
      </w:pPr>
      <w:r w:rsidRPr="00513698">
        <w:rPr>
          <w:rFonts w:eastAsia="Times New Roman" w:cs="Arial"/>
          <w:color w:val="444444"/>
          <w:sz w:val="30"/>
          <w:szCs w:val="30"/>
        </w:rPr>
        <w:lastRenderedPageBreak/>
        <w:t>Benefits of the Adapter Pattern</w:t>
      </w:r>
    </w:p>
    <w:p w:rsidR="00513698" w:rsidRPr="00513698" w:rsidRDefault="00513698" w:rsidP="00513698">
      <w:pPr>
        <w:shd w:val="clear" w:color="auto" w:fill="FFFFFF"/>
        <w:spacing w:after="301" w:line="240" w:lineRule="auto"/>
        <w:rPr>
          <w:rFonts w:eastAsia="Times New Roman" w:cs="Arial"/>
          <w:color w:val="333333"/>
          <w:sz w:val="20"/>
          <w:szCs w:val="20"/>
        </w:rPr>
      </w:pPr>
      <w:r w:rsidRPr="00513698">
        <w:rPr>
          <w:rFonts w:eastAsia="Times New Roman" w:cs="Arial"/>
          <w:color w:val="333333"/>
          <w:sz w:val="20"/>
          <w:szCs w:val="20"/>
        </w:rPr>
        <w:t>So now that we have seen the Adapter pattern in action, let’s go over the benefits of using the pattern.</w:t>
      </w:r>
    </w:p>
    <w:p w:rsidR="00513698" w:rsidRPr="003A13C7" w:rsidRDefault="00513698" w:rsidP="003A13C7">
      <w:pPr>
        <w:numPr>
          <w:ilvl w:val="0"/>
          <w:numId w:val="2"/>
        </w:numPr>
        <w:shd w:val="clear" w:color="auto" w:fill="FFFFFF"/>
        <w:spacing w:after="301" w:line="240" w:lineRule="auto"/>
        <w:ind w:left="605"/>
        <w:rPr>
          <w:rFonts w:eastAsia="Times New Roman" w:cs="Arial"/>
          <w:color w:val="333333"/>
          <w:sz w:val="20"/>
          <w:szCs w:val="20"/>
        </w:rPr>
      </w:pPr>
      <w:r w:rsidRPr="00513698">
        <w:rPr>
          <w:rFonts w:eastAsia="Times New Roman" w:cs="Arial"/>
          <w:color w:val="333333"/>
          <w:sz w:val="20"/>
          <w:szCs w:val="20"/>
        </w:rPr>
        <w:t xml:space="preserve">In the object adapter pattern, the Adapter class can be used with any subclass of the </w:t>
      </w:r>
      <w:proofErr w:type="spellStart"/>
      <w:r w:rsidRPr="00513698">
        <w:rPr>
          <w:rFonts w:eastAsia="Times New Roman" w:cs="Arial"/>
          <w:color w:val="333333"/>
          <w:sz w:val="20"/>
          <w:szCs w:val="20"/>
        </w:rPr>
        <w:t>Adaptee</w:t>
      </w:r>
      <w:proofErr w:type="spellEnd"/>
      <w:r w:rsidRPr="00513698">
        <w:rPr>
          <w:rFonts w:eastAsia="Times New Roman" w:cs="Arial"/>
          <w:color w:val="333333"/>
          <w:sz w:val="20"/>
          <w:szCs w:val="20"/>
        </w:rPr>
        <w:t xml:space="preserve">. However, it can be difficult to override </w:t>
      </w:r>
      <w:proofErr w:type="spellStart"/>
      <w:r w:rsidRPr="00513698">
        <w:rPr>
          <w:rFonts w:eastAsia="Times New Roman" w:cs="Arial"/>
          <w:color w:val="333333"/>
          <w:sz w:val="20"/>
          <w:szCs w:val="20"/>
        </w:rPr>
        <w:t>Adaptee</w:t>
      </w:r>
      <w:proofErr w:type="spellEnd"/>
      <w:r w:rsidRPr="00513698">
        <w:rPr>
          <w:rFonts w:eastAsia="Times New Roman" w:cs="Arial"/>
          <w:color w:val="333333"/>
          <w:sz w:val="20"/>
          <w:szCs w:val="20"/>
        </w:rPr>
        <w:t xml:space="preserve"> behavior as you may need to have the Adapter class use subclasses of the </w:t>
      </w:r>
      <w:proofErr w:type="spellStart"/>
      <w:r w:rsidRPr="00513698">
        <w:rPr>
          <w:rFonts w:eastAsia="Times New Roman" w:cs="Arial"/>
          <w:color w:val="333333"/>
          <w:sz w:val="20"/>
          <w:szCs w:val="20"/>
        </w:rPr>
        <w:t>Adaptee</w:t>
      </w:r>
      <w:proofErr w:type="spellEnd"/>
      <w:r w:rsidRPr="00513698">
        <w:rPr>
          <w:rFonts w:eastAsia="Times New Roman" w:cs="Arial"/>
          <w:color w:val="333333"/>
          <w:sz w:val="20"/>
          <w:szCs w:val="20"/>
        </w:rPr>
        <w:t xml:space="preserve"> versus the </w:t>
      </w:r>
      <w:proofErr w:type="spellStart"/>
      <w:r w:rsidRPr="00513698">
        <w:rPr>
          <w:rFonts w:eastAsia="Times New Roman" w:cs="Arial"/>
          <w:color w:val="333333"/>
          <w:sz w:val="20"/>
          <w:szCs w:val="20"/>
        </w:rPr>
        <w:t>Adaptee</w:t>
      </w:r>
      <w:proofErr w:type="spellEnd"/>
      <w:r w:rsidRPr="00513698">
        <w:rPr>
          <w:rFonts w:eastAsia="Times New Roman" w:cs="Arial"/>
          <w:color w:val="333333"/>
          <w:sz w:val="20"/>
          <w:szCs w:val="20"/>
        </w:rPr>
        <w:t xml:space="preserve"> itself</w:t>
      </w:r>
    </w:p>
    <w:p w:rsidR="00513698" w:rsidRDefault="00513698" w:rsidP="003A13C7">
      <w:pPr>
        <w:numPr>
          <w:ilvl w:val="0"/>
          <w:numId w:val="2"/>
        </w:numPr>
        <w:shd w:val="clear" w:color="auto" w:fill="FFFFFF"/>
        <w:spacing w:after="301" w:line="240" w:lineRule="auto"/>
        <w:ind w:left="605"/>
        <w:rPr>
          <w:rFonts w:eastAsia="Times New Roman" w:cs="Arial"/>
          <w:color w:val="333333"/>
          <w:sz w:val="20"/>
          <w:szCs w:val="20"/>
        </w:rPr>
      </w:pPr>
      <w:r w:rsidRPr="00513698">
        <w:rPr>
          <w:rFonts w:eastAsia="Times New Roman" w:cs="Arial"/>
          <w:color w:val="333333"/>
          <w:sz w:val="20"/>
          <w:szCs w:val="20"/>
        </w:rPr>
        <w:t>The client is decoupled from the incompatible interface and not affected by changes to that interface because the adapter class encapsulates the incompatible interface.</w:t>
      </w:r>
    </w:p>
    <w:p w:rsidR="00513698" w:rsidRPr="00513698" w:rsidRDefault="00513698" w:rsidP="00513698">
      <w:pPr>
        <w:numPr>
          <w:ilvl w:val="0"/>
          <w:numId w:val="2"/>
        </w:numPr>
        <w:shd w:val="clear" w:color="auto" w:fill="FFFFFF"/>
        <w:spacing w:after="301" w:line="240" w:lineRule="auto"/>
        <w:ind w:left="601"/>
        <w:rPr>
          <w:rFonts w:eastAsia="Times New Roman" w:cs="Arial"/>
          <w:color w:val="333333"/>
          <w:sz w:val="20"/>
          <w:szCs w:val="20"/>
        </w:rPr>
      </w:pPr>
      <w:r>
        <w:rPr>
          <w:rFonts w:cs="Arial"/>
          <w:sz w:val="20"/>
          <w:szCs w:val="20"/>
          <w:shd w:val="clear" w:color="auto" w:fill="FFFFFF"/>
        </w:rPr>
        <w:t>Client class is not complicated by having to use a different interface and can use polymorphism to swap between different implementations of adapters.</w:t>
      </w:r>
    </w:p>
    <w:p w:rsidR="00513698" w:rsidRDefault="00513698" w:rsidP="00513698">
      <w:pPr>
        <w:shd w:val="clear" w:color="auto" w:fill="FFFFFF"/>
        <w:spacing w:after="301" w:line="240" w:lineRule="auto"/>
        <w:ind w:left="241"/>
        <w:rPr>
          <w:rFonts w:eastAsia="Times New Roman" w:cs="Arial"/>
          <w:color w:val="444444"/>
          <w:sz w:val="30"/>
          <w:szCs w:val="30"/>
        </w:rPr>
      </w:pPr>
      <w:r w:rsidRPr="00513698">
        <w:rPr>
          <w:rFonts w:eastAsia="Times New Roman" w:cs="Arial"/>
          <w:color w:val="444444"/>
          <w:sz w:val="30"/>
          <w:szCs w:val="30"/>
        </w:rPr>
        <w:t>Disadvantage</w:t>
      </w:r>
    </w:p>
    <w:p w:rsidR="00513698" w:rsidRDefault="00513698" w:rsidP="005136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0"/>
          <w:szCs w:val="20"/>
        </w:rPr>
      </w:pPr>
      <w:r w:rsidRPr="00513698">
        <w:rPr>
          <w:rFonts w:eastAsia="Times New Roman" w:cs="Arial"/>
          <w:sz w:val="20"/>
          <w:szCs w:val="20"/>
        </w:rPr>
        <w:t>All requests are forwarded, so there is a slight increase in the overhead.</w:t>
      </w:r>
    </w:p>
    <w:p w:rsidR="00513698" w:rsidRPr="00513698" w:rsidRDefault="00513698" w:rsidP="00513698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Arial"/>
          <w:sz w:val="20"/>
          <w:szCs w:val="20"/>
        </w:rPr>
      </w:pPr>
    </w:p>
    <w:p w:rsidR="00513698" w:rsidRPr="00513698" w:rsidRDefault="00513698" w:rsidP="0051369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0"/>
          <w:szCs w:val="20"/>
        </w:rPr>
      </w:pPr>
      <w:r w:rsidRPr="00513698">
        <w:rPr>
          <w:rFonts w:eastAsia="Times New Roman" w:cs="Arial"/>
          <w:sz w:val="20"/>
          <w:szCs w:val="20"/>
        </w:rPr>
        <w:t>Sometimes many adaptations are required along an adapter chain to reach the type which is required.</w:t>
      </w:r>
    </w:p>
    <w:p w:rsidR="00513698" w:rsidRPr="00513698" w:rsidRDefault="00513698" w:rsidP="00513698">
      <w:pPr>
        <w:shd w:val="clear" w:color="auto" w:fill="FFFFFF"/>
        <w:spacing w:after="301" w:line="240" w:lineRule="auto"/>
        <w:ind w:left="241"/>
        <w:rPr>
          <w:rFonts w:eastAsia="Times New Roman" w:cs="Arial"/>
          <w:color w:val="444444"/>
          <w:sz w:val="30"/>
          <w:szCs w:val="30"/>
        </w:rPr>
      </w:pPr>
    </w:p>
    <w:p w:rsidR="001B2E61" w:rsidRDefault="001B2E61" w:rsidP="00A3019A">
      <w:pPr>
        <w:rPr>
          <w:rFonts w:ascii="Consolas" w:hAnsi="Consolas" w:cs="Consolas"/>
          <w:color w:val="000000"/>
          <w:sz w:val="19"/>
          <w:szCs w:val="19"/>
        </w:rPr>
      </w:pPr>
    </w:p>
    <w:p w:rsidR="001B2E61" w:rsidRDefault="001B2E61" w:rsidP="00A3019A"/>
    <w:sectPr w:rsidR="001B2E61" w:rsidSect="005E53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DB0" w:rsidRDefault="00DB7DB0" w:rsidP="00DB7DB0">
      <w:pPr>
        <w:spacing w:after="0" w:line="240" w:lineRule="auto"/>
      </w:pPr>
      <w:r>
        <w:separator/>
      </w:r>
    </w:p>
  </w:endnote>
  <w:endnote w:type="continuationSeparator" w:id="0">
    <w:p w:rsidR="00DB7DB0" w:rsidRDefault="00DB7DB0" w:rsidP="00DB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0" w:rsidRDefault="00DB7D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0" w:rsidRDefault="00DB7DB0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0" w:rsidRDefault="00DB7D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DB0" w:rsidRDefault="00DB7DB0" w:rsidP="00DB7DB0">
      <w:pPr>
        <w:spacing w:after="0" w:line="240" w:lineRule="auto"/>
      </w:pPr>
      <w:r>
        <w:separator/>
      </w:r>
    </w:p>
  </w:footnote>
  <w:footnote w:type="continuationSeparator" w:id="0">
    <w:p w:rsidR="00DB7DB0" w:rsidRDefault="00DB7DB0" w:rsidP="00DB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0" w:rsidRDefault="00DB7D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0" w:rsidRDefault="00DB7D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0" w:rsidRDefault="00DB7D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45D6"/>
    <w:multiLevelType w:val="multilevel"/>
    <w:tmpl w:val="D45C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80C4F"/>
    <w:multiLevelType w:val="multilevel"/>
    <w:tmpl w:val="6766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C8461E"/>
    <w:multiLevelType w:val="multilevel"/>
    <w:tmpl w:val="63B8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DB0"/>
    <w:rsid w:val="000262A4"/>
    <w:rsid w:val="00037BF5"/>
    <w:rsid w:val="00080B0A"/>
    <w:rsid w:val="000865B6"/>
    <w:rsid w:val="00137265"/>
    <w:rsid w:val="001B2E61"/>
    <w:rsid w:val="003A13C7"/>
    <w:rsid w:val="00513312"/>
    <w:rsid w:val="00513698"/>
    <w:rsid w:val="005E53A3"/>
    <w:rsid w:val="00603E9C"/>
    <w:rsid w:val="006C28AE"/>
    <w:rsid w:val="00717CC6"/>
    <w:rsid w:val="00762081"/>
    <w:rsid w:val="00A3019A"/>
    <w:rsid w:val="00A84A58"/>
    <w:rsid w:val="00A8559C"/>
    <w:rsid w:val="00B6717F"/>
    <w:rsid w:val="00C25963"/>
    <w:rsid w:val="00C42401"/>
    <w:rsid w:val="00DB7DB0"/>
    <w:rsid w:val="00E4735C"/>
    <w:rsid w:val="00EA516B"/>
    <w:rsid w:val="00FE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A3"/>
  </w:style>
  <w:style w:type="paragraph" w:styleId="Heading3">
    <w:name w:val="heading 3"/>
    <w:basedOn w:val="Normal"/>
    <w:link w:val="Heading3Char"/>
    <w:uiPriority w:val="9"/>
    <w:qFormat/>
    <w:rsid w:val="00762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DB0"/>
  </w:style>
  <w:style w:type="paragraph" w:styleId="Footer">
    <w:name w:val="footer"/>
    <w:basedOn w:val="Normal"/>
    <w:link w:val="FooterChar"/>
    <w:uiPriority w:val="99"/>
    <w:semiHidden/>
    <w:unhideWhenUsed/>
    <w:rsid w:val="00DB7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DB0"/>
  </w:style>
  <w:style w:type="character" w:customStyle="1" w:styleId="Heading3Char">
    <w:name w:val="Heading 3 Char"/>
    <w:basedOn w:val="DefaultParagraphFont"/>
    <w:link w:val="Heading3"/>
    <w:uiPriority w:val="9"/>
    <w:rsid w:val="007620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620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Rajeev Kumar Sharma</dc:creator>
  <cp:keywords>C_Unrestricted</cp:keywords>
  <cp:lastModifiedBy>Rajeev Kumar Sharma</cp:lastModifiedBy>
  <cp:revision>34</cp:revision>
  <dcterms:created xsi:type="dcterms:W3CDTF">2018-11-19T11:08:00Z</dcterms:created>
  <dcterms:modified xsi:type="dcterms:W3CDTF">2018-11-20T07:38:00Z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