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Connect</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jc w:val="left"/>
        <w:rPr>
          <w:b w:val="1"/>
          <w:sz w:val="24"/>
          <w:szCs w:val="24"/>
        </w:rPr>
      </w:pPr>
      <w:r w:rsidDel="00000000" w:rsidR="00000000" w:rsidRPr="00000000">
        <w:rPr>
          <w:sz w:val="24"/>
          <w:szCs w:val="24"/>
          <w:rtl w:val="0"/>
        </w:rPr>
        <w:t xml:space="preserve">Like in most facets of life in modern India, getting quality, clean, up-to-date data is difficult in the health sector. Data is incomplete (in many cases it excludes the private sector) and many a time, it’s duplicated. When this insufficient and irrelevant data is provided to the doctor during the treatment it can lead to severe complications and in some cases even death</w:t>
      </w:r>
      <w:r w:rsidDel="00000000" w:rsidR="00000000" w:rsidRPr="00000000">
        <w:rPr>
          <w:b w:val="1"/>
          <w:sz w:val="24"/>
          <w:szCs w:val="24"/>
          <w:rtl w:val="0"/>
        </w:rPr>
        <w:t xml:space="preserve">.</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tl w:val="0"/>
        </w:rPr>
        <w:t xml:space="preserve">Our Solution:</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We have designed a solution that will ease the healthcare experience. We have created a centralized database connecting patients, doctors, and pathology. This project handles three important roles which are Patient, Doctor, and Pathology. It generates a new patient id for each new patient and using this id, patients, doctors, and medical professionals can easily access the patient's medical history in an effective manner. Whenever a patient visits a doctor in an emergency of normal condition doctor can simply take the patient’s id and get his entire medical history and then he can decide the appropriate treatment need. Similarly, patients can see their medical history in an insightful manner by viewing graphs created by our system to track their health. Doctors are assigned unique ids so that they can keep track of their patients and can also see their upcoming appointments. Similarly, lab pathologies are assigned a unique id. Pathologies add the lab result of the patient and can only update the record.</w:t>
      </w:r>
    </w:p>
    <w:p w:rsidR="00000000" w:rsidDel="00000000" w:rsidP="00000000" w:rsidRDefault="00000000" w:rsidRPr="00000000" w14:paraId="00000008">
      <w:pPr>
        <w:rPr>
          <w:b w:val="1"/>
          <w:sz w:val="28"/>
          <w:szCs w:val="28"/>
        </w:rPr>
      </w:pPr>
      <w:r w:rsidDel="00000000" w:rsidR="00000000" w:rsidRPr="00000000">
        <w:rPr>
          <w:b w:val="1"/>
          <w:sz w:val="28"/>
          <w:szCs w:val="28"/>
        </w:rPr>
        <w:drawing>
          <wp:inline distB="114300" distT="114300" distL="114300" distR="114300">
            <wp:extent cx="6900863" cy="411254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00863" cy="41125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Pr>
        <w:drawing>
          <wp:inline distB="114300" distT="114300" distL="114300" distR="114300">
            <wp:extent cx="5943600" cy="5956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Pr>
        <w:drawing>
          <wp:inline distB="114300" distT="114300" distL="114300" distR="114300">
            <wp:extent cx="5943600" cy="3187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