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PART-A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case control study.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 chart.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error.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 estimation.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 correlation coefficient.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various measures in measurement of central tendency.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test.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procedure in testing hypothesis.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windows in SAS.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Role of computers in pharmaceutical industry.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linear regression and correlation.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SPSS and SAS.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statistical methods in epidemiology.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role of computer systems in hospital pharmacy.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drug information retrieval and storage.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the advantages and disadvantages of Non Parameteric tests.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report writing and presentation of data.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various cohort studies in case control observational studies.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