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1B5B4D" w14:textId="77777777" w:rsidR="004D7BA7" w:rsidRPr="003B124B" w:rsidRDefault="004D7BA7" w:rsidP="004D7BA7"/>
    <w:p w14:paraId="298A8AB7" w14:textId="77777777" w:rsidR="004D7BA7" w:rsidRPr="003B124B" w:rsidRDefault="004D7BA7" w:rsidP="004D7BA7"/>
    <w:p w14:paraId="42F85E21" w14:textId="77777777" w:rsidR="004D7BA7" w:rsidRPr="003B124B" w:rsidRDefault="004D7BA7" w:rsidP="004D7BA7"/>
    <w:p w14:paraId="4D3FF50C" w14:textId="77777777" w:rsidR="004D7BA7" w:rsidRPr="003B124B" w:rsidRDefault="004D7BA7" w:rsidP="004D7BA7"/>
    <w:p w14:paraId="29A8BE21" w14:textId="24D57279" w:rsidR="000774D3" w:rsidRPr="003B124B" w:rsidRDefault="00934AAE" w:rsidP="004D7BA7">
      <w:pPr>
        <w:jc w:val="right"/>
        <w:rPr>
          <w:rFonts w:cs="Times New Roman"/>
          <w:b/>
          <w:i/>
          <w:color w:val="1F497D" w:themeColor="text2"/>
          <w:sz w:val="48"/>
          <w:szCs w:val="48"/>
        </w:rPr>
      </w:pPr>
      <w:r>
        <w:rPr>
          <w:rFonts w:cs="Times New Roman"/>
          <w:b/>
          <w:i/>
          <w:color w:val="1F497D" w:themeColor="text2"/>
          <w:sz w:val="48"/>
          <w:szCs w:val="48"/>
        </w:rPr>
        <w:t>[Project Name]</w:t>
      </w:r>
      <w:r w:rsidR="000774D3" w:rsidRPr="003B124B">
        <w:rPr>
          <w:rFonts w:cs="Times New Roman"/>
          <w:b/>
          <w:i/>
          <w:color w:val="1F497D" w:themeColor="text2"/>
          <w:sz w:val="48"/>
          <w:szCs w:val="48"/>
        </w:rPr>
        <w:t xml:space="preserve"> </w:t>
      </w:r>
    </w:p>
    <w:p w14:paraId="4992B9A0" w14:textId="1FEF3877" w:rsidR="004D7BA7" w:rsidRPr="003B124B" w:rsidRDefault="00934AAE" w:rsidP="004D7BA7">
      <w:pPr>
        <w:jc w:val="right"/>
        <w:rPr>
          <w:rFonts w:cs="Times New Roman"/>
          <w:b/>
          <w:i/>
          <w:color w:val="1F497D" w:themeColor="text2"/>
          <w:sz w:val="48"/>
          <w:szCs w:val="48"/>
        </w:rPr>
      </w:pPr>
      <w:r>
        <w:rPr>
          <w:rFonts w:cs="Times New Roman"/>
          <w:b/>
          <w:i/>
          <w:color w:val="1F497D" w:themeColor="text2"/>
          <w:sz w:val="48"/>
          <w:szCs w:val="48"/>
        </w:rPr>
        <w:t>[Workstream]</w:t>
      </w:r>
    </w:p>
    <w:p w14:paraId="1CE80D76" w14:textId="703F9A4B" w:rsidR="004D7BA7" w:rsidRPr="003B124B" w:rsidRDefault="00840D5F" w:rsidP="004D7BA7">
      <w:pPr>
        <w:pBdr>
          <w:bottom w:val="single" w:sz="6" w:space="1" w:color="auto"/>
        </w:pBdr>
        <w:jc w:val="right"/>
        <w:rPr>
          <w:rFonts w:cs="Times New Roman"/>
          <w:b/>
          <w:color w:val="17365D" w:themeColor="text2" w:themeShade="BF"/>
          <w:sz w:val="36"/>
          <w:szCs w:val="36"/>
        </w:rPr>
      </w:pPr>
      <w:r>
        <w:rPr>
          <w:rFonts w:cs="Times New Roman"/>
          <w:b/>
          <w:color w:val="17365D" w:themeColor="text2" w:themeShade="BF"/>
          <w:sz w:val="36"/>
          <w:szCs w:val="36"/>
        </w:rPr>
        <w:t>Hive Best Practices Document</w:t>
      </w:r>
    </w:p>
    <w:p w14:paraId="326BC340" w14:textId="2F945A82" w:rsidR="004D7BA7" w:rsidRPr="003B124B" w:rsidRDefault="004D7BA7" w:rsidP="00922FC5">
      <w:pPr>
        <w:rPr>
          <w:rFonts w:cs="Times New Roman"/>
          <w:sz w:val="24"/>
          <w:szCs w:val="24"/>
        </w:rPr>
      </w:pPr>
      <w:r w:rsidRPr="003B124B">
        <w:tab/>
      </w:r>
      <w:r w:rsidRPr="003B124B">
        <w:tab/>
      </w:r>
      <w:r w:rsidRPr="003B124B">
        <w:tab/>
      </w:r>
      <w:r w:rsidRPr="003B124B">
        <w:tab/>
      </w:r>
      <w:r w:rsidRPr="003B124B">
        <w:tab/>
      </w:r>
      <w:r w:rsidRPr="003B124B">
        <w:tab/>
      </w:r>
      <w:r w:rsidRPr="003B124B">
        <w:tab/>
      </w:r>
      <w:r w:rsidRPr="003B124B">
        <w:tab/>
      </w:r>
      <w:bookmarkStart w:id="0" w:name="_GoBack"/>
      <w:bookmarkEnd w:id="0"/>
      <w:r w:rsidR="00961BB6">
        <w:rPr>
          <w:rFonts w:cs="Times New Roman"/>
          <w:sz w:val="24"/>
          <w:szCs w:val="24"/>
        </w:rPr>
        <w:t xml:space="preserve"> </w:t>
      </w:r>
    </w:p>
    <w:p w14:paraId="6B2E2C97" w14:textId="77777777" w:rsidR="004D7BA7" w:rsidRPr="003B124B" w:rsidRDefault="004D7BA7" w:rsidP="004D7BA7"/>
    <w:p w14:paraId="65717B7D" w14:textId="77777777" w:rsidR="004D7BA7" w:rsidRPr="003B124B" w:rsidRDefault="004D7BA7" w:rsidP="004D7BA7"/>
    <w:p w14:paraId="4D9B5422" w14:textId="77777777" w:rsidR="004D7BA7" w:rsidRPr="003B124B" w:rsidRDefault="004D7BA7" w:rsidP="004D7BA7"/>
    <w:p w14:paraId="5AF78181" w14:textId="77777777" w:rsidR="004D7BA7" w:rsidRPr="003B124B" w:rsidRDefault="004D7BA7" w:rsidP="004D7BA7"/>
    <w:p w14:paraId="643013F1" w14:textId="77777777" w:rsidR="004D7BA7" w:rsidRPr="003B124B" w:rsidRDefault="004D7BA7" w:rsidP="004D7BA7"/>
    <w:p w14:paraId="2379FBD7" w14:textId="77777777" w:rsidR="004D7BA7" w:rsidRPr="003B124B" w:rsidRDefault="004D7BA7" w:rsidP="004D7BA7"/>
    <w:p w14:paraId="19BF212D" w14:textId="77777777" w:rsidR="004D7BA7" w:rsidRPr="003B124B" w:rsidRDefault="004D7BA7" w:rsidP="004D7BA7"/>
    <w:p w14:paraId="54688C6B" w14:textId="77777777" w:rsidR="004D7BA7" w:rsidRPr="003B124B" w:rsidRDefault="004D7BA7" w:rsidP="004D7BA7"/>
    <w:p w14:paraId="49DFD33D" w14:textId="77777777" w:rsidR="004D7BA7" w:rsidRPr="003B124B" w:rsidRDefault="004D7BA7" w:rsidP="004D7BA7"/>
    <w:p w14:paraId="2AB7BA5B" w14:textId="77777777" w:rsidR="004D7BA7" w:rsidRPr="003B124B" w:rsidRDefault="004D7BA7" w:rsidP="004D7BA7"/>
    <w:p w14:paraId="6574FDD0" w14:textId="77777777" w:rsidR="004D7BA7" w:rsidRPr="003B124B" w:rsidRDefault="004D7BA7" w:rsidP="004D7BA7"/>
    <w:p w14:paraId="5439FCB6" w14:textId="77777777" w:rsidR="004D7BA7" w:rsidRPr="003B124B" w:rsidRDefault="004D7BA7" w:rsidP="004D7BA7"/>
    <w:p w14:paraId="4FA0BE63" w14:textId="77777777" w:rsidR="004D7BA7" w:rsidRPr="003B124B" w:rsidRDefault="004D7BA7" w:rsidP="004D7BA7"/>
    <w:p w14:paraId="64B4C7DC" w14:textId="77777777" w:rsidR="004D7BA7" w:rsidRPr="003B124B" w:rsidRDefault="004D7BA7" w:rsidP="004D7BA7"/>
    <w:p w14:paraId="06643258" w14:textId="77777777" w:rsidR="004D7BA7" w:rsidRPr="003B124B" w:rsidRDefault="004D7BA7" w:rsidP="004D7BA7"/>
    <w:p w14:paraId="3B2D5DCE" w14:textId="77777777" w:rsidR="004D7BA7" w:rsidRPr="003B124B" w:rsidRDefault="004D7BA7" w:rsidP="006D5F4B">
      <w:pPr>
        <w:jc w:val="center"/>
        <w:rPr>
          <w:rFonts w:cs="Times New Roman"/>
          <w:b/>
          <w:color w:val="17365D" w:themeColor="text2" w:themeShade="BF"/>
          <w:sz w:val="28"/>
          <w:szCs w:val="28"/>
        </w:rPr>
      </w:pPr>
      <w:r w:rsidRPr="003B124B">
        <w:rPr>
          <w:rFonts w:cs="Times New Roman"/>
          <w:b/>
          <w:color w:val="17365D" w:themeColor="text2" w:themeShade="BF"/>
          <w:sz w:val="28"/>
          <w:szCs w:val="28"/>
        </w:rPr>
        <w:lastRenderedPageBreak/>
        <w:t>VERSION HISTORY</w:t>
      </w:r>
    </w:p>
    <w:p w14:paraId="4FBF0E96" w14:textId="2B4457C1" w:rsidR="004D7BA7" w:rsidRPr="003B124B" w:rsidRDefault="004D7BA7" w:rsidP="00801C9B">
      <w:pPr>
        <w:pStyle w:val="BodyText"/>
        <w:ind w:left="0"/>
        <w:rPr>
          <w:rFonts w:asciiTheme="minorHAnsi" w:hAnsiTheme="minorHAnsi"/>
          <w:i/>
          <w:color w:val="943634" w:themeColor="accent2" w:themeShade="BF"/>
          <w:sz w:val="20"/>
          <w:szCs w:val="20"/>
        </w:rPr>
      </w:pPr>
    </w:p>
    <w:tbl>
      <w:tblPr>
        <w:tblStyle w:val="TableGrid"/>
        <w:tblW w:w="9715" w:type="dxa"/>
        <w:tblLook w:val="04A0" w:firstRow="1" w:lastRow="0" w:firstColumn="1" w:lastColumn="0" w:noHBand="0" w:noVBand="1"/>
      </w:tblPr>
      <w:tblGrid>
        <w:gridCol w:w="985"/>
        <w:gridCol w:w="1800"/>
        <w:gridCol w:w="1530"/>
        <w:gridCol w:w="1440"/>
        <w:gridCol w:w="1620"/>
        <w:gridCol w:w="2340"/>
      </w:tblGrid>
      <w:tr w:rsidR="006F3B8F" w:rsidRPr="003B124B" w14:paraId="03B5E1CB" w14:textId="77777777" w:rsidTr="006F3B8F">
        <w:tc>
          <w:tcPr>
            <w:tcW w:w="985" w:type="dxa"/>
          </w:tcPr>
          <w:p w14:paraId="6F9F73C5" w14:textId="2E26C681" w:rsidR="004D7BA7" w:rsidRPr="003B124B" w:rsidRDefault="004D7BA7" w:rsidP="006F3B8F">
            <w:pPr>
              <w:jc w:val="center"/>
              <w:rPr>
                <w:rFonts w:cs="Times New Roman"/>
                <w:b/>
                <w:color w:val="17365D" w:themeColor="text2" w:themeShade="BF"/>
              </w:rPr>
            </w:pPr>
            <w:r w:rsidRPr="003B124B">
              <w:rPr>
                <w:rFonts w:cs="Times New Roman"/>
                <w:b/>
                <w:color w:val="17365D" w:themeColor="text2" w:themeShade="BF"/>
              </w:rPr>
              <w:t xml:space="preserve">Version </w:t>
            </w:r>
          </w:p>
        </w:tc>
        <w:tc>
          <w:tcPr>
            <w:tcW w:w="1800" w:type="dxa"/>
          </w:tcPr>
          <w:p w14:paraId="53294041" w14:textId="77777777" w:rsidR="004D7BA7" w:rsidRPr="003B124B" w:rsidRDefault="004D7BA7" w:rsidP="00864B10">
            <w:pPr>
              <w:jc w:val="center"/>
              <w:rPr>
                <w:rFonts w:cs="Times New Roman"/>
                <w:b/>
                <w:color w:val="17365D" w:themeColor="text2" w:themeShade="BF"/>
              </w:rPr>
            </w:pPr>
            <w:r w:rsidRPr="003B124B">
              <w:rPr>
                <w:rFonts w:cs="Times New Roman"/>
                <w:b/>
                <w:color w:val="17365D" w:themeColor="text2" w:themeShade="BF"/>
              </w:rPr>
              <w:t>Implemented By</w:t>
            </w:r>
          </w:p>
        </w:tc>
        <w:tc>
          <w:tcPr>
            <w:tcW w:w="1530" w:type="dxa"/>
          </w:tcPr>
          <w:p w14:paraId="7092E8D5" w14:textId="77777777" w:rsidR="004D7BA7" w:rsidRPr="003B124B" w:rsidRDefault="004D7BA7" w:rsidP="00864B10">
            <w:pPr>
              <w:jc w:val="center"/>
              <w:rPr>
                <w:rFonts w:cs="Times New Roman"/>
                <w:b/>
                <w:color w:val="17365D" w:themeColor="text2" w:themeShade="BF"/>
              </w:rPr>
            </w:pPr>
            <w:r w:rsidRPr="003B124B">
              <w:rPr>
                <w:rFonts w:cs="Times New Roman"/>
                <w:b/>
                <w:color w:val="17365D" w:themeColor="text2" w:themeShade="BF"/>
              </w:rPr>
              <w:t>Revision Date</w:t>
            </w:r>
          </w:p>
        </w:tc>
        <w:tc>
          <w:tcPr>
            <w:tcW w:w="1440" w:type="dxa"/>
          </w:tcPr>
          <w:p w14:paraId="4EFB30CF" w14:textId="77777777" w:rsidR="004D7BA7" w:rsidRPr="003B124B" w:rsidRDefault="004D7BA7" w:rsidP="00864B10">
            <w:pPr>
              <w:jc w:val="center"/>
              <w:rPr>
                <w:rFonts w:cs="Times New Roman"/>
                <w:b/>
                <w:color w:val="17365D" w:themeColor="text2" w:themeShade="BF"/>
              </w:rPr>
            </w:pPr>
            <w:r w:rsidRPr="003B124B">
              <w:rPr>
                <w:rFonts w:cs="Times New Roman"/>
                <w:b/>
                <w:color w:val="17365D" w:themeColor="text2" w:themeShade="BF"/>
              </w:rPr>
              <w:t>Approved By</w:t>
            </w:r>
          </w:p>
        </w:tc>
        <w:tc>
          <w:tcPr>
            <w:tcW w:w="1620" w:type="dxa"/>
          </w:tcPr>
          <w:p w14:paraId="158C51BD" w14:textId="77777777" w:rsidR="004D7BA7" w:rsidRPr="003B124B" w:rsidRDefault="004D7BA7" w:rsidP="00864B10">
            <w:pPr>
              <w:jc w:val="center"/>
              <w:rPr>
                <w:rFonts w:cs="Times New Roman"/>
                <w:b/>
                <w:color w:val="17365D" w:themeColor="text2" w:themeShade="BF"/>
              </w:rPr>
            </w:pPr>
            <w:r w:rsidRPr="003B124B">
              <w:rPr>
                <w:rFonts w:cs="Times New Roman"/>
                <w:b/>
                <w:color w:val="17365D" w:themeColor="text2" w:themeShade="BF"/>
              </w:rPr>
              <w:t>Approval Date</w:t>
            </w:r>
          </w:p>
        </w:tc>
        <w:tc>
          <w:tcPr>
            <w:tcW w:w="2340" w:type="dxa"/>
          </w:tcPr>
          <w:p w14:paraId="43287FA6" w14:textId="77777777" w:rsidR="004D7BA7" w:rsidRPr="003B124B" w:rsidRDefault="004D7BA7" w:rsidP="00864B10">
            <w:pPr>
              <w:jc w:val="center"/>
              <w:rPr>
                <w:rFonts w:cs="Times New Roman"/>
                <w:b/>
                <w:color w:val="17365D" w:themeColor="text2" w:themeShade="BF"/>
              </w:rPr>
            </w:pPr>
            <w:r w:rsidRPr="003B124B">
              <w:rPr>
                <w:rFonts w:cs="Times New Roman"/>
                <w:b/>
                <w:color w:val="17365D" w:themeColor="text2" w:themeShade="BF"/>
              </w:rPr>
              <w:t>Description of Change</w:t>
            </w:r>
          </w:p>
        </w:tc>
      </w:tr>
      <w:tr w:rsidR="006F3B8F" w:rsidRPr="003B124B" w14:paraId="7E52C53E" w14:textId="77777777" w:rsidTr="006F3B8F">
        <w:tc>
          <w:tcPr>
            <w:tcW w:w="985" w:type="dxa"/>
          </w:tcPr>
          <w:p w14:paraId="73A3DE18" w14:textId="1CA1F72D" w:rsidR="004D7BA7" w:rsidRPr="006F3B8F" w:rsidRDefault="0055673D" w:rsidP="00D6735D">
            <w:pPr>
              <w:rPr>
                <w:sz w:val="20"/>
                <w:szCs w:val="20"/>
              </w:rPr>
            </w:pPr>
            <w:r>
              <w:rPr>
                <w:sz w:val="20"/>
                <w:szCs w:val="20"/>
              </w:rPr>
              <w:t>1.0</w:t>
            </w:r>
          </w:p>
        </w:tc>
        <w:tc>
          <w:tcPr>
            <w:tcW w:w="1800" w:type="dxa"/>
          </w:tcPr>
          <w:p w14:paraId="708C2525" w14:textId="5D260E05" w:rsidR="004D7BA7" w:rsidRPr="006F3B8F" w:rsidRDefault="00C503E7" w:rsidP="00EB76F7">
            <w:pPr>
              <w:rPr>
                <w:sz w:val="20"/>
                <w:szCs w:val="20"/>
              </w:rPr>
            </w:pPr>
            <w:r>
              <w:rPr>
                <w:sz w:val="20"/>
                <w:szCs w:val="20"/>
              </w:rPr>
              <w:t>ABC</w:t>
            </w:r>
          </w:p>
        </w:tc>
        <w:tc>
          <w:tcPr>
            <w:tcW w:w="1530" w:type="dxa"/>
          </w:tcPr>
          <w:p w14:paraId="4B79E1F8" w14:textId="04EF6214" w:rsidR="004D7BA7" w:rsidRPr="006F3B8F" w:rsidRDefault="00B95C5C" w:rsidP="00536E55">
            <w:pPr>
              <w:rPr>
                <w:sz w:val="20"/>
                <w:szCs w:val="20"/>
              </w:rPr>
            </w:pPr>
            <w:r>
              <w:rPr>
                <w:sz w:val="20"/>
                <w:szCs w:val="20"/>
              </w:rPr>
              <w:t>dd/mm/yyyy</w:t>
            </w:r>
          </w:p>
        </w:tc>
        <w:tc>
          <w:tcPr>
            <w:tcW w:w="1440" w:type="dxa"/>
          </w:tcPr>
          <w:p w14:paraId="1DDEC5BB" w14:textId="73279F56" w:rsidR="004D7BA7" w:rsidRPr="006F3B8F" w:rsidRDefault="00C503E7" w:rsidP="00D6735D">
            <w:pPr>
              <w:rPr>
                <w:sz w:val="20"/>
                <w:szCs w:val="20"/>
              </w:rPr>
            </w:pPr>
            <w:r>
              <w:rPr>
                <w:sz w:val="20"/>
                <w:szCs w:val="20"/>
              </w:rPr>
              <w:t>XYZ</w:t>
            </w:r>
          </w:p>
        </w:tc>
        <w:tc>
          <w:tcPr>
            <w:tcW w:w="1620" w:type="dxa"/>
          </w:tcPr>
          <w:p w14:paraId="06545A39" w14:textId="72C5FECE" w:rsidR="004D7BA7" w:rsidRPr="006F3B8F" w:rsidRDefault="00B95C5C" w:rsidP="00D6735D">
            <w:pPr>
              <w:rPr>
                <w:sz w:val="20"/>
                <w:szCs w:val="20"/>
              </w:rPr>
            </w:pPr>
            <w:r>
              <w:rPr>
                <w:sz w:val="20"/>
                <w:szCs w:val="20"/>
              </w:rPr>
              <w:t>dd/mm/yyyy</w:t>
            </w:r>
          </w:p>
        </w:tc>
        <w:tc>
          <w:tcPr>
            <w:tcW w:w="2340" w:type="dxa"/>
          </w:tcPr>
          <w:p w14:paraId="6D15F487" w14:textId="3044D219" w:rsidR="004D7BA7" w:rsidRPr="006F3B8F" w:rsidRDefault="001C2140" w:rsidP="00D6735D">
            <w:pPr>
              <w:rPr>
                <w:sz w:val="20"/>
                <w:szCs w:val="20"/>
              </w:rPr>
            </w:pPr>
            <w:r>
              <w:rPr>
                <w:sz w:val="20"/>
                <w:szCs w:val="20"/>
              </w:rPr>
              <w:t>Original Copy</w:t>
            </w:r>
          </w:p>
        </w:tc>
      </w:tr>
      <w:tr w:rsidR="006F3B8F" w:rsidRPr="003B124B" w14:paraId="0A47CD2B" w14:textId="77777777" w:rsidTr="006F3B8F">
        <w:tc>
          <w:tcPr>
            <w:tcW w:w="985" w:type="dxa"/>
          </w:tcPr>
          <w:p w14:paraId="4865D26F" w14:textId="0F6E7EAD" w:rsidR="004D7BA7" w:rsidRPr="006F3B8F" w:rsidRDefault="004D7BA7" w:rsidP="00D6735D">
            <w:pPr>
              <w:rPr>
                <w:sz w:val="20"/>
                <w:szCs w:val="20"/>
              </w:rPr>
            </w:pPr>
          </w:p>
        </w:tc>
        <w:tc>
          <w:tcPr>
            <w:tcW w:w="1800" w:type="dxa"/>
          </w:tcPr>
          <w:p w14:paraId="0546D05B" w14:textId="157EE855" w:rsidR="004D7BA7" w:rsidRPr="006F3B8F" w:rsidRDefault="004D7BA7" w:rsidP="00D6735D">
            <w:pPr>
              <w:rPr>
                <w:sz w:val="20"/>
                <w:szCs w:val="20"/>
              </w:rPr>
            </w:pPr>
          </w:p>
        </w:tc>
        <w:tc>
          <w:tcPr>
            <w:tcW w:w="1530" w:type="dxa"/>
          </w:tcPr>
          <w:p w14:paraId="08B3F958" w14:textId="2BCAA7CF" w:rsidR="004D7BA7" w:rsidRPr="006F3B8F" w:rsidRDefault="004D7BA7" w:rsidP="00D6735D">
            <w:pPr>
              <w:rPr>
                <w:sz w:val="20"/>
                <w:szCs w:val="20"/>
              </w:rPr>
            </w:pPr>
          </w:p>
        </w:tc>
        <w:tc>
          <w:tcPr>
            <w:tcW w:w="1440" w:type="dxa"/>
          </w:tcPr>
          <w:p w14:paraId="7B7166FA" w14:textId="40A3B31C" w:rsidR="004D7BA7" w:rsidRPr="006F3B8F" w:rsidRDefault="004D7BA7" w:rsidP="00D6735D">
            <w:pPr>
              <w:rPr>
                <w:sz w:val="20"/>
                <w:szCs w:val="20"/>
              </w:rPr>
            </w:pPr>
          </w:p>
        </w:tc>
        <w:tc>
          <w:tcPr>
            <w:tcW w:w="1620" w:type="dxa"/>
          </w:tcPr>
          <w:p w14:paraId="488885FF" w14:textId="631B15C8" w:rsidR="004D7BA7" w:rsidRPr="006F3B8F" w:rsidRDefault="004D7BA7" w:rsidP="00D6735D">
            <w:pPr>
              <w:rPr>
                <w:sz w:val="20"/>
                <w:szCs w:val="20"/>
              </w:rPr>
            </w:pPr>
          </w:p>
        </w:tc>
        <w:tc>
          <w:tcPr>
            <w:tcW w:w="2340" w:type="dxa"/>
          </w:tcPr>
          <w:p w14:paraId="3889672C" w14:textId="211F86FB" w:rsidR="009A7040" w:rsidRPr="006F3B8F" w:rsidRDefault="009A7040" w:rsidP="006F3B8F">
            <w:pPr>
              <w:rPr>
                <w:sz w:val="20"/>
                <w:szCs w:val="20"/>
              </w:rPr>
            </w:pPr>
          </w:p>
        </w:tc>
      </w:tr>
      <w:tr w:rsidR="006F3B8F" w:rsidRPr="003B124B" w14:paraId="4BAE3AC9" w14:textId="77777777" w:rsidTr="006F3B8F">
        <w:tc>
          <w:tcPr>
            <w:tcW w:w="985" w:type="dxa"/>
          </w:tcPr>
          <w:p w14:paraId="7F96975A" w14:textId="5189FF2F" w:rsidR="004D7BA7" w:rsidRPr="006F3B8F" w:rsidRDefault="004D7BA7" w:rsidP="00D6735D">
            <w:pPr>
              <w:rPr>
                <w:sz w:val="20"/>
                <w:szCs w:val="20"/>
              </w:rPr>
            </w:pPr>
          </w:p>
        </w:tc>
        <w:tc>
          <w:tcPr>
            <w:tcW w:w="1800" w:type="dxa"/>
          </w:tcPr>
          <w:p w14:paraId="4F394265" w14:textId="43EA7B09" w:rsidR="004D7BA7" w:rsidRPr="006F3B8F" w:rsidRDefault="004D7BA7" w:rsidP="00D6735D">
            <w:pPr>
              <w:rPr>
                <w:sz w:val="20"/>
                <w:szCs w:val="20"/>
              </w:rPr>
            </w:pPr>
          </w:p>
        </w:tc>
        <w:tc>
          <w:tcPr>
            <w:tcW w:w="1530" w:type="dxa"/>
          </w:tcPr>
          <w:p w14:paraId="62B4E957" w14:textId="360F8A29" w:rsidR="004D7BA7" w:rsidRPr="006F3B8F" w:rsidRDefault="004D7BA7" w:rsidP="00D6735D">
            <w:pPr>
              <w:rPr>
                <w:sz w:val="20"/>
                <w:szCs w:val="20"/>
              </w:rPr>
            </w:pPr>
          </w:p>
        </w:tc>
        <w:tc>
          <w:tcPr>
            <w:tcW w:w="1440" w:type="dxa"/>
          </w:tcPr>
          <w:p w14:paraId="5168A7D7" w14:textId="0D3429CE" w:rsidR="004D7BA7" w:rsidRPr="006F3B8F" w:rsidRDefault="004D7BA7" w:rsidP="00D6735D">
            <w:pPr>
              <w:rPr>
                <w:sz w:val="20"/>
                <w:szCs w:val="20"/>
              </w:rPr>
            </w:pPr>
          </w:p>
        </w:tc>
        <w:tc>
          <w:tcPr>
            <w:tcW w:w="1620" w:type="dxa"/>
          </w:tcPr>
          <w:p w14:paraId="36FBB8E6" w14:textId="25346E52" w:rsidR="004D7BA7" w:rsidRPr="006F3B8F" w:rsidRDefault="004D7BA7" w:rsidP="00D6735D">
            <w:pPr>
              <w:rPr>
                <w:sz w:val="20"/>
                <w:szCs w:val="20"/>
              </w:rPr>
            </w:pPr>
          </w:p>
        </w:tc>
        <w:tc>
          <w:tcPr>
            <w:tcW w:w="2340" w:type="dxa"/>
          </w:tcPr>
          <w:p w14:paraId="71F12891" w14:textId="67791940" w:rsidR="004D7BA7" w:rsidRPr="006F3B8F" w:rsidRDefault="004D7BA7" w:rsidP="00D6735D">
            <w:pPr>
              <w:rPr>
                <w:sz w:val="20"/>
                <w:szCs w:val="20"/>
              </w:rPr>
            </w:pPr>
          </w:p>
        </w:tc>
      </w:tr>
    </w:tbl>
    <w:p w14:paraId="76121173" w14:textId="77777777" w:rsidR="004D7BA7" w:rsidRPr="003B124B" w:rsidRDefault="004D7BA7" w:rsidP="004D7BA7"/>
    <w:p w14:paraId="2E346037" w14:textId="77777777" w:rsidR="004D7BA7" w:rsidRPr="003B124B" w:rsidRDefault="004D7BA7" w:rsidP="004D7BA7"/>
    <w:p w14:paraId="2A5BE623" w14:textId="77777777" w:rsidR="004D7BA7" w:rsidRPr="003B124B" w:rsidRDefault="004D7BA7" w:rsidP="004D7BA7"/>
    <w:p w14:paraId="2298A37C" w14:textId="77777777" w:rsidR="004D7BA7" w:rsidRPr="003B124B" w:rsidRDefault="004D7BA7" w:rsidP="004D7BA7"/>
    <w:p w14:paraId="54C48C8F" w14:textId="77777777" w:rsidR="004D7BA7" w:rsidRPr="003B124B" w:rsidRDefault="004D7BA7" w:rsidP="004D7BA7"/>
    <w:p w14:paraId="135132DA" w14:textId="77777777" w:rsidR="004D7BA7" w:rsidRPr="003B124B" w:rsidRDefault="004D7BA7" w:rsidP="004D7BA7"/>
    <w:p w14:paraId="2D189410" w14:textId="77777777" w:rsidR="004D7BA7" w:rsidRPr="003B124B" w:rsidRDefault="004D7BA7" w:rsidP="004D7BA7"/>
    <w:p w14:paraId="22F4EC80" w14:textId="77777777" w:rsidR="004D7BA7" w:rsidRPr="003B124B" w:rsidRDefault="004D7BA7" w:rsidP="004D7BA7"/>
    <w:p w14:paraId="0FB40FCA" w14:textId="77777777" w:rsidR="003D1114" w:rsidRDefault="003D1114" w:rsidP="004D7BA7"/>
    <w:p w14:paraId="4C7AA321" w14:textId="77777777" w:rsidR="003D1114" w:rsidRDefault="003D1114" w:rsidP="004D7BA7"/>
    <w:p w14:paraId="71C81ED3" w14:textId="77777777" w:rsidR="003D1114" w:rsidRDefault="003D1114" w:rsidP="004D7BA7"/>
    <w:p w14:paraId="08E9CA8C" w14:textId="77777777" w:rsidR="003D1114" w:rsidRDefault="003D1114" w:rsidP="004D7BA7"/>
    <w:p w14:paraId="5AD1DF36" w14:textId="77777777" w:rsidR="003D1114" w:rsidRDefault="003D1114" w:rsidP="004D7BA7"/>
    <w:p w14:paraId="276447E6" w14:textId="77777777" w:rsidR="003D1114" w:rsidRDefault="003D1114" w:rsidP="004D7BA7"/>
    <w:p w14:paraId="46C71810" w14:textId="77777777" w:rsidR="003D1114" w:rsidRDefault="003D1114" w:rsidP="004D7BA7"/>
    <w:p w14:paraId="10FF3923" w14:textId="77777777" w:rsidR="003D1114" w:rsidRDefault="003D1114" w:rsidP="004D7BA7"/>
    <w:p w14:paraId="29C7571A" w14:textId="77777777" w:rsidR="003D1114" w:rsidRDefault="003D1114" w:rsidP="004D7BA7"/>
    <w:p w14:paraId="664254B7" w14:textId="77777777" w:rsidR="003D1114" w:rsidRDefault="003D1114" w:rsidP="004D7BA7"/>
    <w:p w14:paraId="3E0E9390" w14:textId="77777777" w:rsidR="003D1114" w:rsidRDefault="003D1114" w:rsidP="004D7BA7"/>
    <w:p w14:paraId="0F7480B2" w14:textId="77777777" w:rsidR="003D1114" w:rsidRDefault="003D1114" w:rsidP="004D7BA7"/>
    <w:p w14:paraId="0432FB9B" w14:textId="789CEE16" w:rsidR="003D1114" w:rsidRDefault="00D0440F" w:rsidP="00D0440F">
      <w:pPr>
        <w:pStyle w:val="Heading1"/>
      </w:pPr>
      <w:r>
        <w:lastRenderedPageBreak/>
        <w:t>Purpose</w:t>
      </w:r>
    </w:p>
    <w:p w14:paraId="5920B891" w14:textId="77777777" w:rsidR="006B7909" w:rsidRDefault="006B7909" w:rsidP="004D7BA7"/>
    <w:p w14:paraId="4B58F735" w14:textId="0D8F96F2" w:rsidR="004D7BA7" w:rsidRPr="003B124B" w:rsidRDefault="00D0440F" w:rsidP="004D7BA7">
      <w:r>
        <w:t>The purpose of this document is</w:t>
      </w:r>
      <w:r w:rsidR="00B2534B">
        <w:t xml:space="preserve"> to</w:t>
      </w:r>
      <w:r>
        <w:t xml:space="preserve"> </w:t>
      </w:r>
      <w:r w:rsidR="006B7909">
        <w:t xml:space="preserve">provide </w:t>
      </w:r>
      <w:r w:rsidR="00D93216">
        <w:t xml:space="preserve">standard conventions and guidelines to follow when creating Hive code. </w:t>
      </w:r>
    </w:p>
    <w:p w14:paraId="2F108605" w14:textId="077A17D8" w:rsidR="004D7BA7" w:rsidRDefault="0055673D" w:rsidP="0055673D">
      <w:pPr>
        <w:pStyle w:val="Heading1"/>
      </w:pPr>
      <w:r>
        <w:t xml:space="preserve">Background </w:t>
      </w:r>
    </w:p>
    <w:p w14:paraId="71F176AF" w14:textId="7A82DE94" w:rsidR="0055673D" w:rsidRDefault="0055673D" w:rsidP="0055673D"/>
    <w:p w14:paraId="09A1CBA8" w14:textId="2639D49F" w:rsidR="00D93216" w:rsidRDefault="00D93216" w:rsidP="0055673D">
      <w:r>
        <w:t xml:space="preserve">This is a reusable guide that will not need to be configured on a project-by-project basis. As can be seen in </w:t>
      </w:r>
      <w:r>
        <w:fldChar w:fldCharType="begin"/>
      </w:r>
      <w:r>
        <w:instrText xml:space="preserve"> REF _Ref490558876 \h </w:instrText>
      </w:r>
      <w:r>
        <w:fldChar w:fldCharType="separate"/>
      </w:r>
      <w:r>
        <w:t xml:space="preserve">Figure </w:t>
      </w:r>
      <w:r>
        <w:rPr>
          <w:noProof/>
        </w:rPr>
        <w:t>1</w:t>
      </w:r>
      <w:r>
        <w:fldChar w:fldCharType="end"/>
      </w:r>
      <w:r w:rsidR="002C6A33">
        <w:t>, Hive</w:t>
      </w:r>
      <w:r>
        <w:t xml:space="preserve"> sits on the side of the Hadoop Automation and Ingestion Framework, and is not a direct input into any of the processes. </w:t>
      </w:r>
    </w:p>
    <w:p w14:paraId="338E597D" w14:textId="5FA5DB0D" w:rsidR="00C33B00" w:rsidRDefault="00D93216" w:rsidP="00C33B00">
      <w:pPr>
        <w:keepNext/>
      </w:pPr>
      <w:r>
        <w:rPr>
          <w:noProof/>
        </w:rPr>
        <mc:AlternateContent>
          <mc:Choice Requires="wps">
            <w:drawing>
              <wp:anchor distT="0" distB="0" distL="114300" distR="114300" simplePos="0" relativeHeight="251659264" behindDoc="0" locked="0" layoutInCell="1" allowOverlap="1" wp14:anchorId="1FE36791" wp14:editId="36FDFF8C">
                <wp:simplePos x="0" y="0"/>
                <wp:positionH relativeFrom="column">
                  <wp:posOffset>186055</wp:posOffset>
                </wp:positionH>
                <wp:positionV relativeFrom="paragraph">
                  <wp:posOffset>3299460</wp:posOffset>
                </wp:positionV>
                <wp:extent cx="388620" cy="353695"/>
                <wp:effectExtent l="0" t="0" r="11430" b="27305"/>
                <wp:wrapNone/>
                <wp:docPr id="2" name="Rectangle 2"/>
                <wp:cNvGraphicFramePr/>
                <a:graphic xmlns:a="http://schemas.openxmlformats.org/drawingml/2006/main">
                  <a:graphicData uri="http://schemas.microsoft.com/office/word/2010/wordprocessingShape">
                    <wps:wsp>
                      <wps:cNvSpPr/>
                      <wps:spPr>
                        <a:xfrm>
                          <a:off x="0" y="0"/>
                          <a:ext cx="388620" cy="35369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BE25A1" id="Rectangle 2" o:spid="_x0000_s1026" style="position:absolute;margin-left:14.65pt;margin-top:259.8pt;width:30.6pt;height:27.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" filled="f" strokecolor="red" strokeweight="2pt"/>
            </w:pict>
          </mc:Fallback>
        </mc:AlternateContent>
      </w:r>
      <w:r>
        <w:object w:dxaOrig="30706" w:dyaOrig="21496" w14:anchorId="3D275D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5pt;height:327pt" o:ole="">
            <v:imagedata r:id="rId11" o:title=""/>
          </v:shape>
          <o:OLEObject Type="Embed" ProgID="Visio.Drawing.15" ShapeID="_x0000_i1025" DrawAspect="Content" ObjectID="_1573997336" r:id="rId12"/>
        </w:object>
      </w:r>
    </w:p>
    <w:p w14:paraId="770BE00E" w14:textId="71DB44E0" w:rsidR="00C33B00" w:rsidRDefault="00C33B00" w:rsidP="00C33B00">
      <w:pPr>
        <w:pStyle w:val="Caption"/>
      </w:pPr>
      <w:bookmarkStart w:id="1" w:name="_Ref490558876"/>
      <w:r>
        <w:t xml:space="preserve">Figure </w:t>
      </w:r>
      <w:fldSimple w:instr=" SEQ Figure \* ARABIC ">
        <w:r>
          <w:rPr>
            <w:noProof/>
          </w:rPr>
          <w:t>1</w:t>
        </w:r>
      </w:fldSimple>
      <w:bookmarkEnd w:id="1"/>
      <w:r>
        <w:t xml:space="preserve"> Hadoop Ingestion and Automation Framework</w:t>
      </w:r>
    </w:p>
    <w:p w14:paraId="3B0CAF6D" w14:textId="5393F3BE" w:rsidR="0055673D" w:rsidRPr="0055673D" w:rsidRDefault="0055673D" w:rsidP="0055673D"/>
    <w:p w14:paraId="27F23886" w14:textId="2405121C" w:rsidR="004D7BA7" w:rsidRPr="003B124B" w:rsidRDefault="004D7BA7" w:rsidP="004D7BA7"/>
    <w:p w14:paraId="7D331331" w14:textId="136CA848" w:rsidR="00043036" w:rsidRDefault="00043036" w:rsidP="0015210B"/>
    <w:p w14:paraId="5ACCD5E4" w14:textId="5A8DFA05" w:rsidR="00D423DC" w:rsidRDefault="00840D5F" w:rsidP="00D423DC">
      <w:pPr>
        <w:pStyle w:val="Heading1"/>
      </w:pPr>
      <w:r>
        <w:lastRenderedPageBreak/>
        <w:t>Hive Best Practices</w:t>
      </w:r>
    </w:p>
    <w:p w14:paraId="45FF8EF2" w14:textId="77777777" w:rsidR="00840D5F" w:rsidRPr="00C56A6A" w:rsidRDefault="00840D5F" w:rsidP="00840D5F">
      <w:pPr>
        <w:shd w:val="clear" w:color="auto" w:fill="FFFFFF"/>
        <w:spacing w:after="0" w:line="240" w:lineRule="auto"/>
        <w:textAlignment w:val="baseline"/>
        <w:rPr>
          <w:rFonts w:ascii="Arial" w:eastAsia="Times New Roman" w:hAnsi="Arial" w:cs="Arial"/>
          <w:b/>
          <w:sz w:val="28"/>
          <w:szCs w:val="28"/>
        </w:rPr>
      </w:pPr>
    </w:p>
    <w:p w14:paraId="781BB83F" w14:textId="08389D46" w:rsidR="00840D5F" w:rsidRPr="00C56A6A" w:rsidRDefault="00840D5F" w:rsidP="00840D5F">
      <w:pPr>
        <w:pStyle w:val="Heading2"/>
      </w:pPr>
      <w:r w:rsidRPr="00C56A6A">
        <w:t xml:space="preserve"> Partitioning Tables: </w:t>
      </w:r>
    </w:p>
    <w:p w14:paraId="5A783D06" w14:textId="12CF9DF9"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sz w:val="22"/>
          <w:szCs w:val="22"/>
        </w:rPr>
        <w:t>The selection of partition key is always a sensitive decision, it should always be a low cardinal attribute, e.g. if your data is associated with time dimension, then date could be a good partition key. If your data is associated with Locations like city,country,state etc</w:t>
      </w:r>
      <w:r>
        <w:rPr>
          <w:rFonts w:asciiTheme="minorHAnsi" w:hAnsiTheme="minorHAnsi" w:cs="Arial"/>
          <w:sz w:val="22"/>
          <w:szCs w:val="22"/>
        </w:rPr>
        <w:t>.</w:t>
      </w:r>
      <w:r w:rsidRPr="00840D5F">
        <w:rPr>
          <w:rFonts w:asciiTheme="minorHAnsi" w:hAnsiTheme="minorHAnsi" w:cs="Arial"/>
          <w:sz w:val="22"/>
          <w:szCs w:val="22"/>
        </w:rPr>
        <w:t xml:space="preserve"> at that time we can partitioning the data by the location column in hierarchy.</w:t>
      </w:r>
    </w:p>
    <w:p w14:paraId="51C9FDFF" w14:textId="77777777" w:rsidR="00840D5F" w:rsidRPr="00840D5F" w:rsidRDefault="00840D5F" w:rsidP="00840D5F">
      <w:pPr>
        <w:pStyle w:val="NormalWeb"/>
        <w:numPr>
          <w:ilvl w:val="0"/>
          <w:numId w:val="47"/>
        </w:numPr>
        <w:shd w:val="clear" w:color="auto" w:fill="FFFFFF"/>
        <w:spacing w:after="375"/>
        <w:jc w:val="both"/>
        <w:rPr>
          <w:rFonts w:asciiTheme="minorHAnsi" w:hAnsiTheme="minorHAnsi" w:cs="Arial"/>
          <w:sz w:val="22"/>
          <w:szCs w:val="22"/>
        </w:rPr>
      </w:pPr>
      <w:r w:rsidRPr="00840D5F">
        <w:rPr>
          <w:rFonts w:asciiTheme="minorHAnsi" w:hAnsiTheme="minorHAnsi" w:cs="Arial"/>
          <w:sz w:val="22"/>
          <w:szCs w:val="22"/>
        </w:rPr>
        <w:t>Pick a column with low-medium NDV</w:t>
      </w:r>
    </w:p>
    <w:p w14:paraId="4D221247" w14:textId="77777777" w:rsidR="00840D5F" w:rsidRPr="00840D5F" w:rsidRDefault="00840D5F" w:rsidP="00840D5F">
      <w:pPr>
        <w:pStyle w:val="NormalWeb"/>
        <w:numPr>
          <w:ilvl w:val="0"/>
          <w:numId w:val="47"/>
        </w:numPr>
        <w:shd w:val="clear" w:color="auto" w:fill="FFFFFF"/>
        <w:spacing w:after="375"/>
        <w:jc w:val="both"/>
        <w:rPr>
          <w:rFonts w:asciiTheme="minorHAnsi" w:hAnsiTheme="minorHAnsi" w:cs="Arial"/>
          <w:sz w:val="22"/>
          <w:szCs w:val="22"/>
        </w:rPr>
      </w:pPr>
      <w:r w:rsidRPr="00840D5F">
        <w:rPr>
          <w:rFonts w:asciiTheme="minorHAnsi" w:hAnsiTheme="minorHAnsi" w:cs="Arial"/>
          <w:sz w:val="22"/>
          <w:szCs w:val="22"/>
        </w:rPr>
        <w:t>Avoid Partitions &lt; 1GB, bigger is better</w:t>
      </w:r>
    </w:p>
    <w:p w14:paraId="2F240430" w14:textId="77777777" w:rsidR="00840D5F" w:rsidRPr="00840D5F" w:rsidRDefault="00840D5F" w:rsidP="00840D5F">
      <w:pPr>
        <w:pStyle w:val="NormalWeb"/>
        <w:numPr>
          <w:ilvl w:val="0"/>
          <w:numId w:val="47"/>
        </w:numPr>
        <w:shd w:val="clear" w:color="auto" w:fill="FFFFFF"/>
        <w:spacing w:after="375"/>
        <w:jc w:val="both"/>
        <w:rPr>
          <w:rFonts w:asciiTheme="minorHAnsi" w:hAnsiTheme="minorHAnsi" w:cs="Arial"/>
          <w:sz w:val="22"/>
          <w:szCs w:val="22"/>
        </w:rPr>
      </w:pPr>
      <w:r w:rsidRPr="00840D5F">
        <w:rPr>
          <w:rFonts w:asciiTheme="minorHAnsi" w:hAnsiTheme="minorHAnsi" w:cs="Arial"/>
          <w:sz w:val="22"/>
          <w:szCs w:val="22"/>
        </w:rPr>
        <w:t>Nesting can cause too many partitions</w:t>
      </w:r>
    </w:p>
    <w:p w14:paraId="13C1697A" w14:textId="77777777" w:rsidR="00840D5F" w:rsidRPr="00840D5F" w:rsidRDefault="00840D5F" w:rsidP="00840D5F">
      <w:pPr>
        <w:pStyle w:val="NormalWeb"/>
        <w:numPr>
          <w:ilvl w:val="0"/>
          <w:numId w:val="47"/>
        </w:numPr>
        <w:shd w:val="clear" w:color="auto" w:fill="FFFFFF"/>
        <w:spacing w:after="375"/>
        <w:jc w:val="both"/>
        <w:rPr>
          <w:rFonts w:asciiTheme="minorHAnsi" w:hAnsiTheme="minorHAnsi" w:cs="Arial"/>
          <w:sz w:val="22"/>
          <w:szCs w:val="22"/>
        </w:rPr>
      </w:pPr>
      <w:r w:rsidRPr="00840D5F">
        <w:rPr>
          <w:rFonts w:asciiTheme="minorHAnsi" w:hAnsiTheme="minorHAnsi" w:cs="Arial"/>
          <w:b/>
          <w:bCs/>
          <w:sz w:val="22"/>
          <w:szCs w:val="22"/>
        </w:rPr>
        <w:t>Scale:</w:t>
      </w:r>
      <w:r w:rsidRPr="00840D5F">
        <w:rPr>
          <w:rFonts w:asciiTheme="minorHAnsi" w:hAnsiTheme="minorHAnsi" w:cs="Arial"/>
          <w:sz w:val="22"/>
          <w:szCs w:val="22"/>
        </w:rPr>
        <w:t xml:space="preserve"> For dates, use partitions that increase scale as data gets older, e.g. 15 minutes, hours, months, year …</w:t>
      </w:r>
    </w:p>
    <w:p w14:paraId="7DF81E18"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p>
    <w:p w14:paraId="32A78870" w14:textId="5E35526E" w:rsidR="00840D5F" w:rsidRPr="00840D5F" w:rsidRDefault="00840D5F" w:rsidP="00840D5F">
      <w:pPr>
        <w:pStyle w:val="Heading2"/>
        <w:rPr>
          <w:rFonts w:asciiTheme="minorHAnsi" w:hAnsiTheme="minorHAnsi"/>
          <w:sz w:val="22"/>
          <w:szCs w:val="22"/>
        </w:rPr>
      </w:pPr>
      <w:r w:rsidRPr="00840D5F">
        <w:rPr>
          <w:rFonts w:asciiTheme="minorHAnsi" w:hAnsiTheme="minorHAnsi"/>
          <w:sz w:val="22"/>
          <w:szCs w:val="22"/>
        </w:rPr>
        <w:t>De-normalizing data:</w:t>
      </w:r>
    </w:p>
    <w:p w14:paraId="602A0521" w14:textId="0D084F1C" w:rsidR="00840D5F" w:rsidRPr="00840D5F" w:rsidRDefault="00840D5F" w:rsidP="00840D5F">
      <w:pPr>
        <w:pStyle w:val="NormalWeb"/>
        <w:shd w:val="clear" w:color="auto" w:fill="FFFFFF"/>
        <w:spacing w:before="0" w:beforeAutospacing="0" w:after="510" w:afterAutospacing="0"/>
        <w:textAlignment w:val="baseline"/>
        <w:rPr>
          <w:rFonts w:asciiTheme="minorHAnsi" w:hAnsiTheme="minorHAnsi" w:cs="Arial"/>
          <w:sz w:val="22"/>
          <w:szCs w:val="22"/>
        </w:rPr>
      </w:pPr>
      <w:r w:rsidRPr="00840D5F">
        <w:rPr>
          <w:rFonts w:asciiTheme="minorHAnsi" w:hAnsiTheme="minorHAnsi" w:cs="Arial"/>
          <w:sz w:val="22"/>
          <w:szCs w:val="22"/>
        </w:rPr>
        <w:t>Normalized data is high level data (like some rules). It also deals with data redundancy (duplication).</w:t>
      </w:r>
      <w:r>
        <w:rPr>
          <w:rFonts w:asciiTheme="minorHAnsi" w:hAnsiTheme="minorHAnsi" w:cs="Arial"/>
          <w:sz w:val="22"/>
          <w:szCs w:val="22"/>
        </w:rPr>
        <w:t xml:space="preserve"> </w:t>
      </w:r>
      <w:r w:rsidRPr="00840D5F">
        <w:rPr>
          <w:rFonts w:asciiTheme="minorHAnsi" w:hAnsiTheme="minorHAnsi" w:cs="Arial"/>
          <w:sz w:val="22"/>
          <w:szCs w:val="22"/>
        </w:rPr>
        <w:t>Generally joins are very useful concepts bu</w:t>
      </w:r>
      <w:r>
        <w:rPr>
          <w:rFonts w:asciiTheme="minorHAnsi" w:hAnsiTheme="minorHAnsi" w:cs="Arial"/>
          <w:sz w:val="22"/>
          <w:szCs w:val="22"/>
        </w:rPr>
        <w:t xml:space="preserve">t Joins are very difficult and </w:t>
      </w:r>
      <w:r w:rsidRPr="00840D5F">
        <w:rPr>
          <w:rFonts w:asciiTheme="minorHAnsi" w:hAnsiTheme="minorHAnsi" w:cs="Arial"/>
          <w:sz w:val="22"/>
          <w:szCs w:val="22"/>
        </w:rPr>
        <w:t>expensive operations to perform and also one of the reasons for performance issues. The cost/benefit balance for normalization is different for Hive, resulting in much less emphasis on normalization, and in some cases, even in deliberate de-normalizing data imported from highly normalized relational sources. Some of the reasons are:</w:t>
      </w:r>
    </w:p>
    <w:p w14:paraId="73016C03" w14:textId="2024DF1F" w:rsidR="00840D5F" w:rsidRPr="00840D5F" w:rsidRDefault="00840D5F" w:rsidP="00840D5F">
      <w:pPr>
        <w:numPr>
          <w:ilvl w:val="0"/>
          <w:numId w:val="43"/>
        </w:numPr>
        <w:shd w:val="clear" w:color="auto" w:fill="FFFFFF"/>
        <w:spacing w:after="0" w:line="240" w:lineRule="auto"/>
        <w:ind w:left="360"/>
        <w:textAlignment w:val="baseline"/>
        <w:rPr>
          <w:rFonts w:eastAsia="Times New Roman" w:cs="Arial"/>
        </w:rPr>
      </w:pPr>
      <w:r w:rsidRPr="00840D5F">
        <w:rPr>
          <w:rFonts w:eastAsia="Times New Roman" w:cs="Arial"/>
        </w:rPr>
        <w:t xml:space="preserve">The use-cases are for Hive are analytic and not transactional </w:t>
      </w:r>
    </w:p>
    <w:p w14:paraId="4713B807" w14:textId="10FA7259" w:rsidR="00840D5F" w:rsidRPr="00840D5F" w:rsidRDefault="00840D5F" w:rsidP="00840D5F">
      <w:pPr>
        <w:numPr>
          <w:ilvl w:val="0"/>
          <w:numId w:val="43"/>
        </w:numPr>
        <w:shd w:val="clear" w:color="auto" w:fill="FFFFFF"/>
        <w:spacing w:after="0" w:line="240" w:lineRule="auto"/>
        <w:ind w:left="360"/>
        <w:textAlignment w:val="baseline"/>
        <w:rPr>
          <w:rFonts w:eastAsia="Times New Roman" w:cs="Arial"/>
        </w:rPr>
      </w:pPr>
      <w:r w:rsidRPr="00840D5F">
        <w:rPr>
          <w:rFonts w:eastAsia="Times New Roman" w:cs="Arial"/>
        </w:rPr>
        <w:t>Normalization as a tool for maintaining consistency tends to be less important</w:t>
      </w:r>
    </w:p>
    <w:p w14:paraId="5A87B3BE" w14:textId="77777777" w:rsidR="00840D5F" w:rsidRPr="00840D5F" w:rsidRDefault="00840D5F" w:rsidP="00840D5F">
      <w:pPr>
        <w:numPr>
          <w:ilvl w:val="0"/>
          <w:numId w:val="43"/>
        </w:numPr>
        <w:shd w:val="clear" w:color="auto" w:fill="FFFFFF"/>
        <w:spacing w:after="0" w:line="240" w:lineRule="auto"/>
        <w:ind w:left="360"/>
        <w:textAlignment w:val="baseline"/>
        <w:rPr>
          <w:rFonts w:eastAsia="Times New Roman" w:cs="Arial"/>
        </w:rPr>
      </w:pPr>
      <w:r w:rsidRPr="00840D5F">
        <w:rPr>
          <w:rFonts w:eastAsia="Times New Roman" w:cs="Arial"/>
        </w:rPr>
        <w:t>The many-way joins required for normalized data tend to be more expensive for Hive</w:t>
      </w:r>
    </w:p>
    <w:p w14:paraId="230759A4" w14:textId="77777777" w:rsidR="00840D5F" w:rsidRPr="00840D5F" w:rsidRDefault="00840D5F" w:rsidP="00840D5F">
      <w:pPr>
        <w:numPr>
          <w:ilvl w:val="0"/>
          <w:numId w:val="43"/>
        </w:numPr>
        <w:shd w:val="clear" w:color="auto" w:fill="FFFFFF"/>
        <w:spacing w:after="0" w:line="240" w:lineRule="auto"/>
        <w:ind w:left="360"/>
        <w:textAlignment w:val="baseline"/>
        <w:rPr>
          <w:rFonts w:eastAsia="Times New Roman" w:cs="Arial"/>
        </w:rPr>
      </w:pPr>
      <w:r w:rsidRPr="00840D5F">
        <w:rPr>
          <w:rFonts w:eastAsia="Times New Roman" w:cs="Arial"/>
        </w:rPr>
        <w:t>Hive’s massive parallelism eliminates many of the disk-I/O limitations of an RDBMS, reducing the value of normalization for reducing data volume.</w:t>
      </w:r>
    </w:p>
    <w:p w14:paraId="6C06A558" w14:textId="17C9E7A2" w:rsidR="00840D5F" w:rsidRPr="00840D5F" w:rsidRDefault="00840D5F" w:rsidP="00840D5F">
      <w:pPr>
        <w:numPr>
          <w:ilvl w:val="0"/>
          <w:numId w:val="43"/>
        </w:numPr>
        <w:shd w:val="clear" w:color="auto" w:fill="FFFFFF"/>
        <w:spacing w:after="0" w:line="240" w:lineRule="auto"/>
        <w:ind w:left="360"/>
        <w:textAlignment w:val="baseline"/>
        <w:rPr>
          <w:rFonts w:eastAsia="Times New Roman" w:cs="Arial"/>
        </w:rPr>
      </w:pPr>
      <w:r w:rsidRPr="00840D5F">
        <w:rPr>
          <w:rFonts w:eastAsia="Times New Roman" w:cs="Arial"/>
        </w:rPr>
        <w:t>Hive is often used with data volumes for which it would be impractical to use normalized data.</w:t>
      </w:r>
    </w:p>
    <w:p w14:paraId="560206B8" w14:textId="77777777" w:rsidR="00840D5F" w:rsidRPr="00840D5F" w:rsidRDefault="00840D5F" w:rsidP="00840D5F">
      <w:pPr>
        <w:numPr>
          <w:ilvl w:val="1"/>
          <w:numId w:val="43"/>
        </w:numPr>
        <w:shd w:val="clear" w:color="auto" w:fill="FFFFFF"/>
        <w:spacing w:after="0" w:line="240" w:lineRule="auto"/>
        <w:ind w:left="720"/>
        <w:textAlignment w:val="baseline"/>
        <w:rPr>
          <w:rFonts w:eastAsia="Times New Roman" w:cs="Arial"/>
        </w:rPr>
      </w:pPr>
      <w:r w:rsidRPr="00840D5F">
        <w:rPr>
          <w:rFonts w:eastAsia="Times New Roman" w:cs="Arial"/>
        </w:rPr>
        <w:t>It is common to drop anywhere from gigabytes to terabytes of data into HDFS and expect it to be accessible through Hive almost instantly.</w:t>
      </w:r>
    </w:p>
    <w:p w14:paraId="26C8B476" w14:textId="77777777" w:rsidR="00840D5F" w:rsidRPr="00840D5F" w:rsidRDefault="00840D5F" w:rsidP="00840D5F">
      <w:pPr>
        <w:shd w:val="clear" w:color="auto" w:fill="FFFFFF"/>
        <w:spacing w:after="0" w:line="240" w:lineRule="auto"/>
        <w:ind w:left="720"/>
        <w:textAlignment w:val="baseline"/>
        <w:rPr>
          <w:rFonts w:eastAsia="Times New Roman" w:cs="Arial"/>
        </w:rPr>
      </w:pPr>
    </w:p>
    <w:p w14:paraId="7CBFD0C1"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b/>
          <w:sz w:val="22"/>
          <w:szCs w:val="22"/>
        </w:rPr>
      </w:pPr>
      <w:r w:rsidRPr="00840D5F">
        <w:rPr>
          <w:rFonts w:asciiTheme="minorHAnsi" w:hAnsiTheme="minorHAnsi" w:cs="Arial"/>
          <w:b/>
          <w:sz w:val="22"/>
          <w:szCs w:val="22"/>
        </w:rPr>
        <w:t>3. Compress map/reduce output:</w:t>
      </w:r>
    </w:p>
    <w:p w14:paraId="65B87DAA" w14:textId="75A97EAE"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sz w:val="22"/>
          <w:szCs w:val="22"/>
        </w:rPr>
        <w:t>Compressing techniques are used to reduce or decrease the size of Intermediate data. This technique internally reduces the amoun</w:t>
      </w:r>
      <w:r>
        <w:rPr>
          <w:rFonts w:asciiTheme="minorHAnsi" w:hAnsiTheme="minorHAnsi" w:cs="Arial"/>
          <w:sz w:val="22"/>
          <w:szCs w:val="22"/>
        </w:rPr>
        <w:t>t of transferring data between </w:t>
      </w:r>
      <w:r w:rsidRPr="00840D5F">
        <w:rPr>
          <w:rFonts w:asciiTheme="minorHAnsi" w:hAnsiTheme="minorHAnsi" w:cs="Arial"/>
          <w:sz w:val="22"/>
          <w:szCs w:val="22"/>
        </w:rPr>
        <w:t>mappers and reducers. This all happens over the network.</w:t>
      </w:r>
      <w:r>
        <w:rPr>
          <w:rFonts w:asciiTheme="minorHAnsi" w:hAnsiTheme="minorHAnsi" w:cs="Arial"/>
          <w:sz w:val="22"/>
          <w:szCs w:val="22"/>
        </w:rPr>
        <w:t xml:space="preserve"> This compression technique i</w:t>
      </w:r>
      <w:r w:rsidRPr="00840D5F">
        <w:rPr>
          <w:rFonts w:asciiTheme="minorHAnsi" w:hAnsiTheme="minorHAnsi" w:cs="Arial"/>
          <w:sz w:val="22"/>
          <w:szCs w:val="22"/>
        </w:rPr>
        <w:t>s applied separately on mappers and Reducers.gzip compressed files are not splittable.snappy, lzo, bzip, etc other options of compression.</w:t>
      </w:r>
    </w:p>
    <w:p w14:paraId="71B9BED8" w14:textId="77777777" w:rsidR="00840D5F" w:rsidRPr="00840D5F" w:rsidRDefault="00840D5F" w:rsidP="00840D5F">
      <w:pPr>
        <w:numPr>
          <w:ilvl w:val="0"/>
          <w:numId w:val="42"/>
        </w:numPr>
        <w:shd w:val="clear" w:color="auto" w:fill="FFFFFF"/>
        <w:spacing w:after="75" w:line="240" w:lineRule="auto"/>
        <w:ind w:left="300"/>
        <w:jc w:val="both"/>
        <w:rPr>
          <w:rFonts w:cs="Arial"/>
        </w:rPr>
      </w:pPr>
      <w:r w:rsidRPr="00840D5F">
        <w:rPr>
          <w:rFonts w:cs="Arial"/>
        </w:rPr>
        <w:t>For map output compression set </w:t>
      </w:r>
      <w:r w:rsidRPr="00840D5F">
        <w:rPr>
          <w:rFonts w:cs="Arial"/>
          <w:b/>
          <w:bCs/>
        </w:rPr>
        <w:t>mapred.compress.map.output</w:t>
      </w:r>
      <w:r w:rsidRPr="00840D5F">
        <w:rPr>
          <w:rFonts w:cs="Arial"/>
        </w:rPr>
        <w:t> to true</w:t>
      </w:r>
    </w:p>
    <w:p w14:paraId="7DDB475F" w14:textId="77777777" w:rsidR="00840D5F" w:rsidRPr="00840D5F" w:rsidRDefault="00840D5F" w:rsidP="00840D5F">
      <w:pPr>
        <w:numPr>
          <w:ilvl w:val="0"/>
          <w:numId w:val="42"/>
        </w:numPr>
        <w:shd w:val="clear" w:color="auto" w:fill="FFFFFF"/>
        <w:spacing w:after="75" w:line="240" w:lineRule="auto"/>
        <w:ind w:left="300"/>
        <w:jc w:val="both"/>
        <w:rPr>
          <w:rFonts w:cs="Arial"/>
        </w:rPr>
      </w:pPr>
      <w:r w:rsidRPr="00840D5F">
        <w:rPr>
          <w:rFonts w:cs="Arial"/>
        </w:rPr>
        <w:t>For job output compression set </w:t>
      </w:r>
      <w:r w:rsidRPr="00840D5F">
        <w:rPr>
          <w:rFonts w:cs="Arial"/>
          <w:b/>
          <w:bCs/>
        </w:rPr>
        <w:t>mapred.output.compress</w:t>
      </w:r>
      <w:r w:rsidRPr="00840D5F">
        <w:rPr>
          <w:rFonts w:cs="Arial"/>
        </w:rPr>
        <w:t> to true</w:t>
      </w:r>
    </w:p>
    <w:p w14:paraId="604DFEB9" w14:textId="70D35E95" w:rsidR="00840D5F" w:rsidRPr="00840D5F" w:rsidRDefault="00840D5F" w:rsidP="00840D5F">
      <w:pPr>
        <w:pStyle w:val="Heading3"/>
        <w:rPr>
          <w:rFonts w:asciiTheme="minorHAnsi" w:hAnsiTheme="minorHAnsi"/>
          <w:sz w:val="22"/>
          <w:szCs w:val="22"/>
        </w:rPr>
      </w:pPr>
      <w:r w:rsidRPr="00840D5F">
        <w:rPr>
          <w:rFonts w:asciiTheme="minorHAnsi" w:hAnsiTheme="minorHAnsi"/>
          <w:sz w:val="22"/>
          <w:szCs w:val="22"/>
        </w:rPr>
        <w:lastRenderedPageBreak/>
        <w:t> Map join:</w:t>
      </w:r>
    </w:p>
    <w:p w14:paraId="2B31D8BF"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sz w:val="22"/>
          <w:szCs w:val="22"/>
        </w:rPr>
        <w:t>Map Joins are very useful when the hive table on the other side of a join is small enough to fit in the memory.Hive supports a parameter, </w:t>
      </w:r>
      <w:r w:rsidRPr="00840D5F">
        <w:rPr>
          <w:rFonts w:asciiTheme="minorHAnsi" w:hAnsiTheme="minorHAnsi" w:cs="Arial"/>
          <w:b/>
          <w:bCs/>
          <w:sz w:val="22"/>
          <w:szCs w:val="22"/>
        </w:rPr>
        <w:t>hive.auto.convert.join</w:t>
      </w:r>
      <w:r w:rsidRPr="00840D5F">
        <w:rPr>
          <w:rFonts w:asciiTheme="minorHAnsi" w:hAnsiTheme="minorHAnsi" w:cs="Arial"/>
          <w:sz w:val="22"/>
          <w:szCs w:val="22"/>
        </w:rPr>
        <w:t>, which when it’s set to “true” suggests that Hive try to map join automatically. When using this parameter, be sure the auto convert is enabled in the Hive environment.</w:t>
      </w:r>
    </w:p>
    <w:p w14:paraId="3254F38D" w14:textId="5E082D37" w:rsidR="00840D5F" w:rsidRPr="00840D5F" w:rsidRDefault="00840D5F" w:rsidP="00840D5F">
      <w:pPr>
        <w:pStyle w:val="Heading3"/>
        <w:rPr>
          <w:rFonts w:asciiTheme="minorHAnsi" w:hAnsiTheme="minorHAnsi"/>
          <w:sz w:val="22"/>
          <w:szCs w:val="22"/>
        </w:rPr>
      </w:pPr>
      <w:r w:rsidRPr="00840D5F">
        <w:rPr>
          <w:rFonts w:asciiTheme="minorHAnsi" w:hAnsiTheme="minorHAnsi"/>
          <w:sz w:val="22"/>
          <w:szCs w:val="22"/>
        </w:rPr>
        <w:t>Bucketing:</w:t>
      </w:r>
    </w:p>
    <w:p w14:paraId="00102BBD" w14:textId="77777777" w:rsidR="00840D5F" w:rsidRPr="00840D5F" w:rsidRDefault="00840D5F" w:rsidP="00840D5F">
      <w:pPr>
        <w:pStyle w:val="NormalWeb"/>
        <w:shd w:val="clear" w:color="auto" w:fill="FFFFFF"/>
        <w:spacing w:before="0" w:beforeAutospacing="0" w:after="375" w:afterAutospacing="0"/>
        <w:jc w:val="both"/>
        <w:rPr>
          <w:rStyle w:val="Strong"/>
          <w:rFonts w:asciiTheme="minorHAnsi" w:eastAsia="Arial Unicode MS" w:hAnsiTheme="minorHAnsi" w:cs="Arial"/>
          <w:sz w:val="22"/>
          <w:szCs w:val="22"/>
        </w:rPr>
      </w:pPr>
      <w:r w:rsidRPr="00840D5F">
        <w:rPr>
          <w:rFonts w:asciiTheme="minorHAnsi" w:hAnsiTheme="minorHAnsi" w:cs="Arial"/>
          <w:sz w:val="22"/>
          <w:szCs w:val="22"/>
        </w:rPr>
        <w:t>Bucketing improves the join performance if the bucket key and join keys are common. The table divide into number of partitions</w:t>
      </w:r>
      <w:r w:rsidRPr="00840D5F">
        <w:rPr>
          <w:rStyle w:val="Strong"/>
          <w:rFonts w:asciiTheme="minorHAnsi" w:eastAsia="Arial Unicode MS" w:hAnsiTheme="minorHAnsi" w:cs="Arial"/>
          <w:sz w:val="22"/>
          <w:szCs w:val="22"/>
        </w:rPr>
        <w:t>, </w:t>
      </w:r>
      <w:r w:rsidRPr="00840D5F">
        <w:rPr>
          <w:rFonts w:asciiTheme="minorHAnsi" w:hAnsiTheme="minorHAnsi" w:cs="Arial"/>
          <w:sz w:val="22"/>
          <w:szCs w:val="22"/>
        </w:rPr>
        <w:t>The </w:t>
      </w:r>
      <w:r w:rsidRPr="00840D5F">
        <w:rPr>
          <w:rStyle w:val="Strong"/>
          <w:rFonts w:asciiTheme="minorHAnsi" w:eastAsia="Arial Unicode MS" w:hAnsiTheme="minorHAnsi" w:cs="Arial"/>
          <w:sz w:val="22"/>
          <w:szCs w:val="22"/>
        </w:rPr>
        <w:t>Hive Partition </w:t>
      </w:r>
      <w:r w:rsidRPr="00840D5F">
        <w:rPr>
          <w:rFonts w:asciiTheme="minorHAnsi" w:hAnsiTheme="minorHAnsi" w:cs="Arial"/>
          <w:sz w:val="22"/>
          <w:szCs w:val="22"/>
        </w:rPr>
        <w:t>can be further subdivided into </w:t>
      </w:r>
      <w:r w:rsidRPr="00840D5F">
        <w:rPr>
          <w:rStyle w:val="Strong"/>
          <w:rFonts w:asciiTheme="minorHAnsi" w:eastAsia="Arial Unicode MS" w:hAnsiTheme="minorHAnsi" w:cs="Arial"/>
          <w:sz w:val="22"/>
          <w:szCs w:val="22"/>
        </w:rPr>
        <w:t>Clusters</w:t>
      </w:r>
      <w:r w:rsidRPr="00840D5F">
        <w:rPr>
          <w:rFonts w:asciiTheme="minorHAnsi" w:hAnsiTheme="minorHAnsi" w:cs="Arial"/>
          <w:sz w:val="22"/>
          <w:szCs w:val="22"/>
        </w:rPr>
        <w:t> or </w:t>
      </w:r>
      <w:r w:rsidRPr="00840D5F">
        <w:rPr>
          <w:rStyle w:val="Strong"/>
          <w:rFonts w:asciiTheme="minorHAnsi" w:eastAsia="Arial Unicode MS" w:hAnsiTheme="minorHAnsi" w:cs="Arial"/>
          <w:sz w:val="22"/>
          <w:szCs w:val="22"/>
        </w:rPr>
        <w:t>Buckets.</w:t>
      </w:r>
    </w:p>
    <w:p w14:paraId="076A9807" w14:textId="77777777" w:rsidR="00840D5F" w:rsidRPr="00840D5F" w:rsidRDefault="00840D5F" w:rsidP="00840D5F">
      <w:pPr>
        <w:pStyle w:val="NormalWeb"/>
        <w:numPr>
          <w:ilvl w:val="1"/>
          <w:numId w:val="48"/>
        </w:numPr>
        <w:shd w:val="clear" w:color="auto" w:fill="FFFFFF"/>
        <w:spacing w:before="0" w:after="375"/>
        <w:jc w:val="both"/>
        <w:rPr>
          <w:rFonts w:asciiTheme="minorHAnsi" w:hAnsiTheme="minorHAnsi" w:cs="Arial"/>
          <w:sz w:val="22"/>
          <w:szCs w:val="22"/>
        </w:rPr>
      </w:pPr>
      <w:r w:rsidRPr="00840D5F">
        <w:rPr>
          <w:rFonts w:asciiTheme="minorHAnsi" w:hAnsiTheme="minorHAnsi" w:cs="Arial"/>
          <w:sz w:val="22"/>
          <w:szCs w:val="22"/>
        </w:rPr>
        <w:t>Use only for very large tables</w:t>
      </w:r>
    </w:p>
    <w:p w14:paraId="1F56F806" w14:textId="77777777" w:rsidR="00840D5F" w:rsidRPr="00840D5F" w:rsidRDefault="00840D5F" w:rsidP="00840D5F">
      <w:pPr>
        <w:pStyle w:val="NormalWeb"/>
        <w:numPr>
          <w:ilvl w:val="1"/>
          <w:numId w:val="48"/>
        </w:numPr>
        <w:shd w:val="clear" w:color="auto" w:fill="FFFFFF"/>
        <w:spacing w:before="0" w:after="375"/>
        <w:jc w:val="both"/>
        <w:rPr>
          <w:rFonts w:asciiTheme="minorHAnsi" w:hAnsiTheme="minorHAnsi" w:cs="Arial"/>
          <w:sz w:val="22"/>
          <w:szCs w:val="22"/>
        </w:rPr>
      </w:pPr>
      <w:r w:rsidRPr="00840D5F">
        <w:rPr>
          <w:rFonts w:asciiTheme="minorHAnsi" w:hAnsiTheme="minorHAnsi" w:cs="Arial"/>
          <w:sz w:val="22"/>
          <w:szCs w:val="22"/>
        </w:rPr>
        <w:t>Get the distribution of data correct</w:t>
      </w:r>
    </w:p>
    <w:p w14:paraId="6675B724" w14:textId="77777777" w:rsidR="00840D5F" w:rsidRPr="00840D5F" w:rsidRDefault="00840D5F" w:rsidP="00840D5F">
      <w:pPr>
        <w:pStyle w:val="NormalWeb"/>
        <w:numPr>
          <w:ilvl w:val="1"/>
          <w:numId w:val="48"/>
        </w:numPr>
        <w:shd w:val="clear" w:color="auto" w:fill="FFFFFF"/>
        <w:spacing w:before="0" w:after="375"/>
        <w:jc w:val="both"/>
        <w:rPr>
          <w:rFonts w:asciiTheme="minorHAnsi" w:hAnsiTheme="minorHAnsi" w:cs="Arial"/>
          <w:sz w:val="22"/>
          <w:szCs w:val="22"/>
        </w:rPr>
      </w:pPr>
      <w:r w:rsidRPr="00840D5F">
        <w:rPr>
          <w:rFonts w:asciiTheme="minorHAnsi" w:hAnsiTheme="minorHAnsi" w:cs="Arial"/>
          <w:sz w:val="22"/>
          <w:szCs w:val="22"/>
        </w:rPr>
        <w:t>Use the right bucket number</w:t>
      </w:r>
    </w:p>
    <w:p w14:paraId="4CFFDA36"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b/>
          <w:bCs/>
          <w:sz w:val="22"/>
          <w:szCs w:val="22"/>
        </w:rPr>
        <w:t xml:space="preserve">Note: </w:t>
      </w:r>
      <w:r w:rsidRPr="00840D5F">
        <w:rPr>
          <w:rFonts w:asciiTheme="minorHAnsi" w:hAnsiTheme="minorHAnsi" w:cs="Arial"/>
          <w:sz w:val="22"/>
          <w:szCs w:val="22"/>
        </w:rPr>
        <w:t>Only use to get joins on bucket key</w:t>
      </w:r>
    </w:p>
    <w:p w14:paraId="0E63264F" w14:textId="3B7A59FD" w:rsidR="00840D5F" w:rsidRPr="00840D5F" w:rsidRDefault="00840D5F" w:rsidP="00840D5F">
      <w:pPr>
        <w:pStyle w:val="Heading3"/>
        <w:rPr>
          <w:rFonts w:asciiTheme="minorHAnsi" w:hAnsiTheme="minorHAnsi"/>
          <w:sz w:val="22"/>
          <w:szCs w:val="22"/>
        </w:rPr>
      </w:pPr>
      <w:r w:rsidRPr="00840D5F">
        <w:rPr>
          <w:rFonts w:asciiTheme="minorHAnsi" w:hAnsiTheme="minorHAnsi"/>
          <w:sz w:val="22"/>
          <w:szCs w:val="22"/>
        </w:rPr>
        <w:t>Input Format Selection:</w:t>
      </w:r>
    </w:p>
    <w:p w14:paraId="0CC14C44"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sz w:val="22"/>
          <w:szCs w:val="22"/>
        </w:rPr>
        <w:t xml:space="preserve">Input formats are playing very important role in Hive performance.Primary choices of Input Format are Text,Sequence File,RC File,ORC .Detailed Information and difference between  Text,Sequence File,RC File,ORC click here </w:t>
      </w:r>
    </w:p>
    <w:p w14:paraId="6E977C94" w14:textId="77777777" w:rsidR="00840D5F" w:rsidRPr="00840D5F" w:rsidRDefault="00840D5F" w:rsidP="00840D5F">
      <w:pPr>
        <w:pStyle w:val="Heading4"/>
        <w:rPr>
          <w:rFonts w:asciiTheme="minorHAnsi" w:hAnsiTheme="minorHAnsi"/>
          <w:sz w:val="22"/>
          <w:szCs w:val="22"/>
        </w:rPr>
      </w:pPr>
      <w:r w:rsidRPr="00840D5F">
        <w:rPr>
          <w:rStyle w:val="Strong"/>
          <w:rFonts w:asciiTheme="minorHAnsi" w:hAnsiTheme="minorHAnsi"/>
          <w:b/>
          <w:bCs/>
          <w:sz w:val="22"/>
          <w:szCs w:val="22"/>
        </w:rPr>
        <w:t>Text Input Format :-</w:t>
      </w:r>
    </w:p>
    <w:p w14:paraId="44933C97"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sz w:val="22"/>
          <w:szCs w:val="22"/>
        </w:rPr>
        <w:t>i) Default,Json,CSV formats are available</w:t>
      </w:r>
    </w:p>
    <w:p w14:paraId="5F884C63"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sz w:val="22"/>
          <w:szCs w:val="22"/>
        </w:rPr>
        <w:t>ii) Slow to read and write</w:t>
      </w:r>
    </w:p>
    <w:p w14:paraId="0AE76283"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sz w:val="22"/>
          <w:szCs w:val="22"/>
        </w:rPr>
        <w:t>iii) Can’t split compressed files (Leads to Huge maps)  </w:t>
      </w:r>
    </w:p>
    <w:p w14:paraId="69BAE852"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sz w:val="22"/>
          <w:szCs w:val="22"/>
        </w:rPr>
        <w:t>iv) Need to read/decompress all fields.</w:t>
      </w:r>
    </w:p>
    <w:p w14:paraId="426F7C7D" w14:textId="77777777" w:rsidR="00840D5F" w:rsidRPr="00840D5F" w:rsidRDefault="00840D5F" w:rsidP="00840D5F">
      <w:pPr>
        <w:pStyle w:val="Heading4"/>
        <w:rPr>
          <w:rFonts w:asciiTheme="minorHAnsi" w:hAnsiTheme="minorHAnsi"/>
          <w:sz w:val="22"/>
          <w:szCs w:val="22"/>
        </w:rPr>
      </w:pPr>
      <w:r w:rsidRPr="00840D5F">
        <w:rPr>
          <w:rFonts w:asciiTheme="minorHAnsi" w:hAnsiTheme="minorHAnsi"/>
          <w:sz w:val="22"/>
          <w:szCs w:val="22"/>
        </w:rPr>
        <w:t>Sequence File </w:t>
      </w:r>
      <w:r w:rsidRPr="00840D5F">
        <w:rPr>
          <w:rStyle w:val="Strong"/>
          <w:rFonts w:asciiTheme="minorHAnsi" w:hAnsiTheme="minorHAnsi"/>
          <w:b/>
          <w:bCs/>
          <w:sz w:val="22"/>
          <w:szCs w:val="22"/>
        </w:rPr>
        <w:t>Input Format </w:t>
      </w:r>
      <w:r w:rsidRPr="00840D5F">
        <w:rPr>
          <w:rFonts w:asciiTheme="minorHAnsi" w:hAnsiTheme="minorHAnsi"/>
          <w:sz w:val="22"/>
          <w:szCs w:val="22"/>
        </w:rPr>
        <w:t>:-</w:t>
      </w:r>
    </w:p>
    <w:p w14:paraId="4A079410"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sz w:val="22"/>
          <w:szCs w:val="22"/>
        </w:rPr>
        <w:t>i) Traditional map reduce binary file format </w:t>
      </w:r>
    </w:p>
    <w:p w14:paraId="1FC7FCAF"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sz w:val="22"/>
          <w:szCs w:val="22"/>
        </w:rPr>
        <w:t>a) Stores Keys and Values as a class</w:t>
      </w:r>
    </w:p>
    <w:p w14:paraId="56359B5E"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sz w:val="22"/>
          <w:szCs w:val="22"/>
        </w:rPr>
        <w:t>b) Not good for Hive ,Which has sql types</w:t>
      </w:r>
    </w:p>
    <w:p w14:paraId="61963E29"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sz w:val="22"/>
          <w:szCs w:val="22"/>
        </w:rPr>
        <w:t>c) Hive always stores entire line as a value</w:t>
      </w:r>
    </w:p>
    <w:p w14:paraId="5BDBA301"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sz w:val="22"/>
          <w:szCs w:val="22"/>
        </w:rPr>
        <w:t>ii) Default block size is 1 MB</w:t>
      </w:r>
    </w:p>
    <w:p w14:paraId="14093DB9"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sz w:val="22"/>
          <w:szCs w:val="22"/>
        </w:rPr>
        <w:lastRenderedPageBreak/>
        <w:t>iii) Need to read and Decompress all the fields</w:t>
      </w:r>
    </w:p>
    <w:p w14:paraId="4191AC50" w14:textId="77777777" w:rsidR="00840D5F" w:rsidRPr="00840D5F" w:rsidRDefault="00840D5F" w:rsidP="00840D5F">
      <w:pPr>
        <w:pStyle w:val="Heading4"/>
        <w:rPr>
          <w:rFonts w:asciiTheme="minorHAnsi" w:hAnsiTheme="minorHAnsi"/>
          <w:sz w:val="22"/>
          <w:szCs w:val="22"/>
        </w:rPr>
      </w:pPr>
      <w:r w:rsidRPr="00840D5F">
        <w:rPr>
          <w:rFonts w:asciiTheme="minorHAnsi" w:hAnsiTheme="minorHAnsi"/>
          <w:sz w:val="22"/>
          <w:szCs w:val="22"/>
        </w:rPr>
        <w:t>RC (Row Columnar File )</w:t>
      </w:r>
      <w:r w:rsidRPr="00840D5F">
        <w:rPr>
          <w:rStyle w:val="Strong"/>
          <w:rFonts w:asciiTheme="minorHAnsi" w:hAnsiTheme="minorHAnsi"/>
          <w:b/>
          <w:bCs/>
          <w:sz w:val="22"/>
          <w:szCs w:val="22"/>
        </w:rPr>
        <w:t>Input Format </w:t>
      </w:r>
      <w:r w:rsidRPr="00840D5F">
        <w:rPr>
          <w:rFonts w:asciiTheme="minorHAnsi" w:hAnsiTheme="minorHAnsi"/>
          <w:sz w:val="22"/>
          <w:szCs w:val="22"/>
        </w:rPr>
        <w:t> :-</w:t>
      </w:r>
    </w:p>
    <w:p w14:paraId="0C8C4531"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sz w:val="22"/>
          <w:szCs w:val="22"/>
        </w:rPr>
        <w:t>i) columns stored separately</w:t>
      </w:r>
    </w:p>
    <w:p w14:paraId="7C473141"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sz w:val="22"/>
          <w:szCs w:val="22"/>
        </w:rPr>
        <w:t>a) Read and decompressed only needed one.</w:t>
      </w:r>
    </w:p>
    <w:p w14:paraId="52397D41"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sz w:val="22"/>
          <w:szCs w:val="22"/>
        </w:rPr>
        <w:t>b) Better compression</w:t>
      </w:r>
    </w:p>
    <w:p w14:paraId="0286FD29"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sz w:val="22"/>
          <w:szCs w:val="22"/>
        </w:rPr>
        <w:t>ii) Columns stored as binary Blobs  </w:t>
      </w:r>
    </w:p>
    <w:p w14:paraId="0FAAB982"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sz w:val="22"/>
          <w:szCs w:val="22"/>
        </w:rPr>
        <w:t>a) Depend on Meta store to supply Data types</w:t>
      </w:r>
    </w:p>
    <w:p w14:paraId="239B58C4"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sz w:val="22"/>
          <w:szCs w:val="22"/>
        </w:rPr>
        <w:t>iii) Large Blocks</w:t>
      </w:r>
    </w:p>
    <w:p w14:paraId="19A92BF3"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sz w:val="22"/>
          <w:szCs w:val="22"/>
        </w:rPr>
        <w:t>a) 4MB default</w:t>
      </w:r>
    </w:p>
    <w:p w14:paraId="0A07CD77"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sz w:val="22"/>
          <w:szCs w:val="22"/>
        </w:rPr>
        <w:t>b) Still search file for split boundary</w:t>
      </w:r>
    </w:p>
    <w:p w14:paraId="68620CF1" w14:textId="77777777" w:rsidR="00840D5F" w:rsidRPr="00840D5F" w:rsidRDefault="00840D5F" w:rsidP="00840D5F">
      <w:pPr>
        <w:pStyle w:val="Heading4"/>
        <w:rPr>
          <w:rFonts w:asciiTheme="minorHAnsi" w:hAnsiTheme="minorHAnsi"/>
          <w:sz w:val="22"/>
          <w:szCs w:val="22"/>
        </w:rPr>
      </w:pPr>
      <w:r w:rsidRPr="00840D5F">
        <w:rPr>
          <w:rFonts w:asciiTheme="minorHAnsi" w:hAnsiTheme="minorHAnsi"/>
          <w:sz w:val="22"/>
          <w:szCs w:val="22"/>
        </w:rPr>
        <w:t>ORC (Optimized Row Columnar)</w:t>
      </w:r>
      <w:r w:rsidRPr="00840D5F">
        <w:rPr>
          <w:rStyle w:val="Strong"/>
          <w:rFonts w:asciiTheme="minorHAnsi" w:hAnsiTheme="minorHAnsi"/>
          <w:b/>
          <w:bCs/>
          <w:sz w:val="22"/>
          <w:szCs w:val="22"/>
        </w:rPr>
        <w:t>Input Format </w:t>
      </w:r>
      <w:r w:rsidRPr="00840D5F">
        <w:rPr>
          <w:rFonts w:asciiTheme="minorHAnsi" w:hAnsiTheme="minorHAnsi"/>
          <w:sz w:val="22"/>
          <w:szCs w:val="22"/>
        </w:rPr>
        <w:t>:-</w:t>
      </w:r>
    </w:p>
    <w:p w14:paraId="14977B08"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sz w:val="22"/>
          <w:szCs w:val="22"/>
        </w:rPr>
        <w:t>i) column stored separately</w:t>
      </w:r>
    </w:p>
    <w:p w14:paraId="12579097"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sz w:val="22"/>
          <w:szCs w:val="22"/>
        </w:rPr>
        <w:t>ii) Knows Types</w:t>
      </w:r>
    </w:p>
    <w:p w14:paraId="4452AA8D"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sz w:val="22"/>
          <w:szCs w:val="22"/>
        </w:rPr>
        <w:t>a) Uses Types specific en-coders  </w:t>
      </w:r>
    </w:p>
    <w:p w14:paraId="3265B7D1"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sz w:val="22"/>
          <w:szCs w:val="22"/>
        </w:rPr>
        <w:t>b) Stores statistics (Min,Max,Sum,Count)</w:t>
      </w:r>
    </w:p>
    <w:p w14:paraId="0349A98B"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p>
    <w:p w14:paraId="3BF9DA17" w14:textId="40975481" w:rsidR="00840D5F" w:rsidRPr="00840D5F" w:rsidRDefault="00840D5F" w:rsidP="00840D5F">
      <w:pPr>
        <w:pStyle w:val="Heading3"/>
        <w:rPr>
          <w:rFonts w:asciiTheme="minorHAnsi" w:hAnsiTheme="minorHAnsi"/>
          <w:sz w:val="22"/>
          <w:szCs w:val="22"/>
        </w:rPr>
      </w:pPr>
      <w:r w:rsidRPr="00840D5F">
        <w:rPr>
          <w:rFonts w:asciiTheme="minorHAnsi" w:hAnsiTheme="minorHAnsi"/>
          <w:sz w:val="22"/>
          <w:szCs w:val="22"/>
        </w:rPr>
        <w:t>Parallel execution:</w:t>
      </w:r>
    </w:p>
    <w:p w14:paraId="7B307EB8"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sz w:val="22"/>
          <w:szCs w:val="22"/>
        </w:rPr>
        <w:t>Hadoop can execute MapReduce jobs in parallel, many queries in hive also executed by using this parallel execution concept we can utilize the performance of our hadoop cluster and reduce the query execution time also improve the performance  The configuration in Hive to change this behavior is merely switching a single flag </w:t>
      </w:r>
      <w:r w:rsidRPr="00840D5F">
        <w:rPr>
          <w:rFonts w:asciiTheme="minorHAnsi" w:hAnsiTheme="minorHAnsi" w:cs="Arial"/>
          <w:b/>
          <w:bCs/>
          <w:sz w:val="22"/>
          <w:szCs w:val="22"/>
        </w:rPr>
        <w:t>SET hive.exec.parallel=true</w:t>
      </w:r>
      <w:r w:rsidRPr="00840D5F">
        <w:rPr>
          <w:rFonts w:asciiTheme="minorHAnsi" w:hAnsiTheme="minorHAnsi" w:cs="Arial"/>
          <w:sz w:val="22"/>
          <w:szCs w:val="22"/>
        </w:rPr>
        <w:t xml:space="preserve">. </w:t>
      </w:r>
    </w:p>
    <w:p w14:paraId="0E7A4BF0" w14:textId="2A0112A6" w:rsidR="00840D5F" w:rsidRPr="00840D5F" w:rsidRDefault="00840D5F" w:rsidP="00840D5F">
      <w:pPr>
        <w:pStyle w:val="Heading3"/>
        <w:rPr>
          <w:rFonts w:asciiTheme="minorHAnsi" w:hAnsiTheme="minorHAnsi"/>
          <w:sz w:val="22"/>
          <w:szCs w:val="22"/>
        </w:rPr>
      </w:pPr>
      <w:r w:rsidRPr="00840D5F">
        <w:rPr>
          <w:rFonts w:asciiTheme="minorHAnsi" w:hAnsiTheme="minorHAnsi"/>
          <w:sz w:val="22"/>
          <w:szCs w:val="22"/>
        </w:rPr>
        <w:t>Vectorization:</w:t>
      </w:r>
    </w:p>
    <w:p w14:paraId="04BFE9AB"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sz w:val="22"/>
          <w:szCs w:val="22"/>
        </w:rPr>
        <w:t>Generally Hive allows processing one row at a time but Vectorization  allows Hive to process a batch of rows together instead of processing one row at a time.which improves the instruction pipelines and cache usage. To enable vectorization, set this configuration parameter </w:t>
      </w:r>
      <w:r w:rsidRPr="00840D5F">
        <w:rPr>
          <w:rFonts w:asciiTheme="minorHAnsi" w:hAnsiTheme="minorHAnsi" w:cs="Arial"/>
          <w:b/>
          <w:bCs/>
          <w:sz w:val="22"/>
          <w:szCs w:val="22"/>
        </w:rPr>
        <w:t>SET hive.vectorized.execution.enabled=true</w:t>
      </w:r>
      <w:r w:rsidRPr="00840D5F">
        <w:rPr>
          <w:rFonts w:asciiTheme="minorHAnsi" w:hAnsiTheme="minorHAnsi" w:cs="Arial"/>
          <w:sz w:val="22"/>
          <w:szCs w:val="22"/>
        </w:rPr>
        <w:t>.</w:t>
      </w:r>
    </w:p>
    <w:p w14:paraId="5173F06E" w14:textId="79EA218E" w:rsidR="00840D5F" w:rsidRPr="00840D5F" w:rsidRDefault="00840D5F" w:rsidP="00840D5F">
      <w:pPr>
        <w:pStyle w:val="Heading3"/>
        <w:rPr>
          <w:rFonts w:asciiTheme="minorHAnsi" w:hAnsiTheme="minorHAnsi"/>
          <w:sz w:val="22"/>
          <w:szCs w:val="22"/>
        </w:rPr>
      </w:pPr>
      <w:r w:rsidRPr="00840D5F">
        <w:rPr>
          <w:rFonts w:asciiTheme="minorHAnsi" w:hAnsiTheme="minorHAnsi"/>
          <w:sz w:val="22"/>
          <w:szCs w:val="22"/>
        </w:rPr>
        <w:lastRenderedPageBreak/>
        <w:t>Unit Testing:</w:t>
      </w:r>
    </w:p>
    <w:p w14:paraId="67DB8559"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sz w:val="22"/>
          <w:szCs w:val="22"/>
        </w:rPr>
        <w:t>Unit Testing is nothing but Testing the small piece of code  works exactly as you expect or not.By using with Unit Testing we can easily find out the errors and easily re modify the code also.In Hive, you can unit test UDFs, SerDes, streaming scripts, Hive queries and more.By using this Unit Testing we can save huge amount of time.There are several tools available that helps you to test Hive queries. Some of them that you might want to look at</w:t>
      </w:r>
      <w:hyperlink r:id="rId13" w:tgtFrame="_blank" w:history="1">
        <w:r w:rsidRPr="00840D5F">
          <w:rPr>
            <w:rStyle w:val="Hyperlink"/>
            <w:rFonts w:asciiTheme="minorHAnsi" w:eastAsiaTheme="majorEastAsia" w:hAnsiTheme="minorHAnsi" w:cs="Arial"/>
            <w:sz w:val="22"/>
            <w:szCs w:val="22"/>
          </w:rPr>
          <w:t>HiveRunner</w:t>
        </w:r>
      </w:hyperlink>
      <w:r w:rsidRPr="00840D5F">
        <w:rPr>
          <w:rFonts w:asciiTheme="minorHAnsi" w:hAnsiTheme="minorHAnsi" w:cs="Arial"/>
          <w:sz w:val="22"/>
          <w:szCs w:val="22"/>
        </w:rPr>
        <w:t>, </w:t>
      </w:r>
      <w:hyperlink r:id="rId14" w:tgtFrame="_blank" w:history="1">
        <w:r w:rsidRPr="00840D5F">
          <w:rPr>
            <w:rStyle w:val="Hyperlink"/>
            <w:rFonts w:asciiTheme="minorHAnsi" w:eastAsiaTheme="majorEastAsia" w:hAnsiTheme="minorHAnsi" w:cs="Arial"/>
            <w:sz w:val="22"/>
            <w:szCs w:val="22"/>
          </w:rPr>
          <w:t>Hive_test </w:t>
        </w:r>
      </w:hyperlink>
      <w:r w:rsidRPr="00840D5F">
        <w:rPr>
          <w:rFonts w:asciiTheme="minorHAnsi" w:hAnsiTheme="minorHAnsi" w:cs="Arial"/>
          <w:sz w:val="22"/>
          <w:szCs w:val="22"/>
        </w:rPr>
        <w:t>and </w:t>
      </w:r>
      <w:hyperlink r:id="rId15" w:tgtFrame="_blank" w:history="1">
        <w:r w:rsidRPr="00840D5F">
          <w:rPr>
            <w:rStyle w:val="Hyperlink"/>
            <w:rFonts w:asciiTheme="minorHAnsi" w:eastAsiaTheme="majorEastAsia" w:hAnsiTheme="minorHAnsi" w:cs="Arial"/>
            <w:sz w:val="22"/>
            <w:szCs w:val="22"/>
          </w:rPr>
          <w:t>Beetest</w:t>
        </w:r>
      </w:hyperlink>
      <w:r w:rsidRPr="00840D5F">
        <w:rPr>
          <w:rFonts w:asciiTheme="minorHAnsi" w:hAnsiTheme="minorHAnsi" w:cs="Arial"/>
          <w:sz w:val="22"/>
          <w:szCs w:val="22"/>
        </w:rPr>
        <w:t>.  </w:t>
      </w:r>
    </w:p>
    <w:p w14:paraId="6B979BEB" w14:textId="42DA30A8" w:rsidR="00840D5F" w:rsidRPr="00840D5F" w:rsidRDefault="00840D5F" w:rsidP="00840D5F">
      <w:pPr>
        <w:pStyle w:val="Heading3"/>
        <w:rPr>
          <w:rFonts w:asciiTheme="minorHAnsi" w:hAnsiTheme="minorHAnsi"/>
          <w:sz w:val="22"/>
          <w:szCs w:val="22"/>
        </w:rPr>
      </w:pPr>
      <w:r w:rsidRPr="00840D5F">
        <w:rPr>
          <w:rFonts w:asciiTheme="minorHAnsi" w:hAnsiTheme="minorHAnsi"/>
          <w:sz w:val="22"/>
          <w:szCs w:val="22"/>
        </w:rPr>
        <w:t>Sampling:</w:t>
      </w:r>
    </w:p>
    <w:p w14:paraId="3245787D" w14:textId="77777777" w:rsidR="00840D5F" w:rsidRPr="00840D5F" w:rsidRDefault="00840D5F" w:rsidP="00840D5F">
      <w:pPr>
        <w:pStyle w:val="NormalWeb"/>
        <w:shd w:val="clear" w:color="auto" w:fill="FFFFFF"/>
        <w:spacing w:before="0" w:beforeAutospacing="0" w:after="375" w:afterAutospacing="0"/>
        <w:jc w:val="both"/>
        <w:rPr>
          <w:rFonts w:asciiTheme="minorHAnsi" w:hAnsiTheme="minorHAnsi" w:cs="Arial"/>
          <w:sz w:val="22"/>
          <w:szCs w:val="22"/>
        </w:rPr>
      </w:pPr>
      <w:r w:rsidRPr="00840D5F">
        <w:rPr>
          <w:rFonts w:asciiTheme="minorHAnsi" w:hAnsiTheme="minorHAnsi" w:cs="Arial"/>
          <w:sz w:val="22"/>
          <w:szCs w:val="22"/>
        </w:rPr>
        <w:t>Sampling is nothing but just try the query on some amount of sample data without having to analyze the entire data set Then a query can return meaningful results as well as finish quicker and consume fewer compute resources.</w:t>
      </w:r>
    </w:p>
    <w:p w14:paraId="2E2C1F77" w14:textId="77777777" w:rsidR="00840D5F" w:rsidRPr="00840D5F" w:rsidRDefault="00840D5F" w:rsidP="00840D5F">
      <w:pPr>
        <w:shd w:val="clear" w:color="auto" w:fill="FFFFFF"/>
        <w:spacing w:after="0" w:line="240" w:lineRule="auto"/>
        <w:jc w:val="center"/>
        <w:textAlignment w:val="baseline"/>
        <w:rPr>
          <w:rFonts w:eastAsia="Times New Roman" w:cs="Arial"/>
          <w:b/>
          <w:u w:val="single"/>
        </w:rPr>
      </w:pPr>
    </w:p>
    <w:p w14:paraId="6DBFD9B7" w14:textId="77777777" w:rsidR="00840D5F" w:rsidRPr="00840D5F" w:rsidRDefault="00840D5F" w:rsidP="00840D5F">
      <w:pPr>
        <w:shd w:val="clear" w:color="auto" w:fill="FFFFFF"/>
        <w:spacing w:after="0" w:line="240" w:lineRule="auto"/>
        <w:jc w:val="center"/>
        <w:textAlignment w:val="baseline"/>
        <w:rPr>
          <w:rFonts w:eastAsia="Times New Roman" w:cs="Arial"/>
          <w:b/>
          <w:u w:val="single"/>
        </w:rPr>
      </w:pPr>
    </w:p>
    <w:p w14:paraId="7410383D" w14:textId="77777777" w:rsidR="00840D5F" w:rsidRPr="00840D5F" w:rsidRDefault="00840D5F" w:rsidP="00840D5F">
      <w:pPr>
        <w:shd w:val="clear" w:color="auto" w:fill="FFFFFF"/>
        <w:spacing w:after="0" w:line="240" w:lineRule="auto"/>
        <w:textAlignment w:val="baseline"/>
        <w:rPr>
          <w:rFonts w:eastAsia="Times New Roman" w:cs="Arial"/>
          <w:b/>
          <w:u w:val="single"/>
        </w:rPr>
      </w:pPr>
      <w:r w:rsidRPr="00840D5F">
        <w:rPr>
          <w:rFonts w:eastAsia="Times New Roman" w:cs="Arial"/>
          <w:b/>
          <w:u w:val="single"/>
        </w:rPr>
        <w:t>Guideline and design principle for Queries:</w:t>
      </w:r>
    </w:p>
    <w:p w14:paraId="2D4A789E" w14:textId="77777777" w:rsidR="00840D5F" w:rsidRPr="00840D5F" w:rsidRDefault="00840D5F" w:rsidP="00840D5F">
      <w:pPr>
        <w:numPr>
          <w:ilvl w:val="0"/>
          <w:numId w:val="40"/>
        </w:numPr>
        <w:shd w:val="clear" w:color="auto" w:fill="FFFFFF"/>
        <w:spacing w:after="0" w:line="240" w:lineRule="auto"/>
        <w:ind w:left="360"/>
        <w:textAlignment w:val="baseline"/>
        <w:rPr>
          <w:rFonts w:eastAsia="Times New Roman" w:cs="Arial"/>
        </w:rPr>
      </w:pPr>
      <w:r w:rsidRPr="00840D5F">
        <w:rPr>
          <w:rFonts w:eastAsia="Times New Roman" w:cs="Arial"/>
        </w:rPr>
        <w:t>Don’t forget to specify ORC storage in the DDL. Many of the most important optimizations require it, so it should be default format.</w:t>
      </w:r>
    </w:p>
    <w:p w14:paraId="1D021400" w14:textId="77777777" w:rsidR="00840D5F" w:rsidRPr="00840D5F" w:rsidRDefault="00840D5F" w:rsidP="00840D5F">
      <w:pPr>
        <w:numPr>
          <w:ilvl w:val="0"/>
          <w:numId w:val="40"/>
        </w:numPr>
        <w:shd w:val="clear" w:color="auto" w:fill="FFFFFF"/>
        <w:spacing w:after="0" w:line="240" w:lineRule="auto"/>
        <w:ind w:left="360"/>
        <w:textAlignment w:val="baseline"/>
        <w:rPr>
          <w:rFonts w:eastAsia="Times New Roman" w:cs="Arial"/>
        </w:rPr>
      </w:pPr>
      <w:r w:rsidRPr="00840D5F">
        <w:rPr>
          <w:rFonts w:eastAsia="Times New Roman" w:cs="Arial"/>
        </w:rPr>
        <w:t>Don’t try to use Hive like an OLTP system</w:t>
      </w:r>
    </w:p>
    <w:p w14:paraId="73C60C3A" w14:textId="77777777" w:rsidR="00840D5F" w:rsidRPr="00840D5F" w:rsidRDefault="00840D5F" w:rsidP="00840D5F">
      <w:pPr>
        <w:numPr>
          <w:ilvl w:val="1"/>
          <w:numId w:val="40"/>
        </w:numPr>
        <w:shd w:val="clear" w:color="auto" w:fill="FFFFFF"/>
        <w:spacing w:after="0" w:line="240" w:lineRule="auto"/>
        <w:ind w:left="720"/>
        <w:textAlignment w:val="baseline"/>
        <w:rPr>
          <w:rFonts w:eastAsia="Times New Roman" w:cs="Arial"/>
        </w:rPr>
      </w:pPr>
      <w:r w:rsidRPr="00840D5F">
        <w:rPr>
          <w:rFonts w:eastAsia="Times New Roman" w:cs="Arial"/>
        </w:rPr>
        <w:t>Transactions in Hive are best used for adding data and batch updates, not supporting concurrent updates</w:t>
      </w:r>
    </w:p>
    <w:p w14:paraId="0FD0112C" w14:textId="77777777" w:rsidR="00840D5F" w:rsidRPr="00840D5F" w:rsidRDefault="00840D5F" w:rsidP="00840D5F">
      <w:pPr>
        <w:numPr>
          <w:ilvl w:val="1"/>
          <w:numId w:val="40"/>
        </w:numPr>
        <w:shd w:val="clear" w:color="auto" w:fill="FFFFFF"/>
        <w:spacing w:after="0" w:line="240" w:lineRule="auto"/>
        <w:ind w:left="720"/>
        <w:textAlignment w:val="baseline"/>
        <w:rPr>
          <w:rFonts w:eastAsia="Times New Roman" w:cs="Arial"/>
        </w:rPr>
      </w:pPr>
      <w:r w:rsidRPr="00840D5F">
        <w:rPr>
          <w:rFonts w:eastAsia="Times New Roman" w:cs="Arial"/>
        </w:rPr>
        <w:t>There’s a separate file of deltas created for each transaction that changes the data—it is not a mechanism for high-frequency changes</w:t>
      </w:r>
    </w:p>
    <w:p w14:paraId="3C2F8174" w14:textId="77777777" w:rsidR="00840D5F" w:rsidRPr="00840D5F" w:rsidRDefault="00840D5F" w:rsidP="00840D5F">
      <w:pPr>
        <w:numPr>
          <w:ilvl w:val="1"/>
          <w:numId w:val="40"/>
        </w:numPr>
        <w:shd w:val="clear" w:color="auto" w:fill="FFFFFF"/>
        <w:spacing w:after="0" w:line="240" w:lineRule="auto"/>
        <w:ind w:left="720"/>
        <w:textAlignment w:val="baseline"/>
        <w:rPr>
          <w:rFonts w:eastAsia="Times New Roman" w:cs="Arial"/>
        </w:rPr>
      </w:pPr>
      <w:r w:rsidRPr="00840D5F">
        <w:rPr>
          <w:rFonts w:eastAsia="Times New Roman" w:cs="Arial"/>
        </w:rPr>
        <w:t>HBase (the NoSQL database included in HDP) is </w:t>
      </w:r>
      <w:r w:rsidRPr="00840D5F">
        <w:rPr>
          <w:rFonts w:eastAsia="Times New Roman" w:cs="Arial"/>
          <w:i/>
          <w:iCs/>
          <w:bdr w:val="none" w:sz="0" w:space="0" w:color="auto" w:frame="1"/>
        </w:rPr>
        <w:t>also</w:t>
      </w:r>
      <w:r w:rsidRPr="00840D5F">
        <w:rPr>
          <w:rFonts w:eastAsia="Times New Roman" w:cs="Arial"/>
        </w:rPr>
        <w:t> is not a relational database, but it can handle many of the high-frequency lookup use-cases far better than Hive (and in some use-cases, better than any RDBMS.)</w:t>
      </w:r>
    </w:p>
    <w:p w14:paraId="05860906" w14:textId="77777777" w:rsidR="00840D5F" w:rsidRPr="00840D5F" w:rsidRDefault="00840D5F" w:rsidP="00840D5F">
      <w:pPr>
        <w:numPr>
          <w:ilvl w:val="0"/>
          <w:numId w:val="41"/>
        </w:numPr>
        <w:shd w:val="clear" w:color="auto" w:fill="FFFFFF"/>
        <w:spacing w:after="0" w:line="240" w:lineRule="auto"/>
        <w:ind w:left="360"/>
        <w:textAlignment w:val="baseline"/>
        <w:rPr>
          <w:rFonts w:eastAsia="Times New Roman" w:cs="Arial"/>
        </w:rPr>
      </w:pPr>
      <w:r w:rsidRPr="00840D5F">
        <w:rPr>
          <w:rFonts w:eastAsia="Times New Roman" w:cs="Arial"/>
        </w:rPr>
        <w:t>Joins are allowed in Hive, and are highly useful, but in general:</w:t>
      </w:r>
    </w:p>
    <w:p w14:paraId="0214E268" w14:textId="77777777" w:rsidR="00840D5F" w:rsidRPr="00840D5F" w:rsidRDefault="00840D5F" w:rsidP="00840D5F">
      <w:pPr>
        <w:numPr>
          <w:ilvl w:val="1"/>
          <w:numId w:val="41"/>
        </w:numPr>
        <w:shd w:val="clear" w:color="auto" w:fill="FFFFFF"/>
        <w:spacing w:after="0" w:line="240" w:lineRule="auto"/>
        <w:ind w:left="720"/>
        <w:textAlignment w:val="baseline"/>
        <w:rPr>
          <w:rFonts w:eastAsia="Times New Roman" w:cs="Arial"/>
        </w:rPr>
      </w:pPr>
      <w:r w:rsidRPr="00840D5F">
        <w:rPr>
          <w:rFonts w:eastAsia="Times New Roman" w:cs="Arial"/>
        </w:rPr>
        <w:t>A good Hive schema will be less normalized than an RDBMS or OLAP schema, in large part to avoid joins.</w:t>
      </w:r>
    </w:p>
    <w:p w14:paraId="763E5E3C" w14:textId="77777777" w:rsidR="00840D5F" w:rsidRPr="00840D5F" w:rsidRDefault="00840D5F" w:rsidP="00840D5F">
      <w:pPr>
        <w:numPr>
          <w:ilvl w:val="1"/>
          <w:numId w:val="41"/>
        </w:numPr>
        <w:shd w:val="clear" w:color="auto" w:fill="FFFFFF"/>
        <w:spacing w:after="0" w:line="240" w:lineRule="auto"/>
        <w:ind w:left="720"/>
        <w:textAlignment w:val="baseline"/>
        <w:rPr>
          <w:rFonts w:eastAsia="Times New Roman" w:cs="Arial"/>
        </w:rPr>
      </w:pPr>
      <w:r w:rsidRPr="00840D5F">
        <w:rPr>
          <w:rFonts w:eastAsia="Times New Roman" w:cs="Arial"/>
        </w:rPr>
        <w:t>Consider de-normalizing big normalized tables that have been ingested from RDBMS’s or OLAP systems. One way to do this is to:</w:t>
      </w:r>
    </w:p>
    <w:p w14:paraId="51B21551" w14:textId="77777777" w:rsidR="00840D5F" w:rsidRPr="00840D5F" w:rsidRDefault="00840D5F" w:rsidP="00840D5F">
      <w:pPr>
        <w:numPr>
          <w:ilvl w:val="2"/>
          <w:numId w:val="41"/>
        </w:numPr>
        <w:shd w:val="clear" w:color="auto" w:fill="FFFFFF"/>
        <w:spacing w:after="0" w:line="240" w:lineRule="auto"/>
        <w:ind w:left="1080"/>
        <w:textAlignment w:val="baseline"/>
        <w:rPr>
          <w:rFonts w:eastAsia="Times New Roman" w:cs="Arial"/>
        </w:rPr>
      </w:pPr>
      <w:r w:rsidRPr="00840D5F">
        <w:rPr>
          <w:rFonts w:eastAsia="Times New Roman" w:cs="Arial"/>
        </w:rPr>
        <w:t>Define a de-normalized version of the table in question</w:t>
      </w:r>
    </w:p>
    <w:p w14:paraId="37E89606" w14:textId="77777777" w:rsidR="00840D5F" w:rsidRPr="00840D5F" w:rsidRDefault="00840D5F" w:rsidP="00840D5F">
      <w:pPr>
        <w:numPr>
          <w:ilvl w:val="2"/>
          <w:numId w:val="41"/>
        </w:numPr>
        <w:shd w:val="clear" w:color="auto" w:fill="FFFFFF"/>
        <w:spacing w:after="0" w:line="240" w:lineRule="auto"/>
        <w:ind w:left="1080"/>
        <w:textAlignment w:val="baseline"/>
        <w:rPr>
          <w:rFonts w:eastAsia="Times New Roman" w:cs="Arial"/>
        </w:rPr>
      </w:pPr>
      <w:r w:rsidRPr="00840D5F">
        <w:rPr>
          <w:rFonts w:eastAsia="Times New Roman" w:cs="Arial"/>
        </w:rPr>
        <w:t>Define a view over multiple tables</w:t>
      </w:r>
    </w:p>
    <w:p w14:paraId="70D03699" w14:textId="77777777" w:rsidR="00840D5F" w:rsidRPr="00840D5F" w:rsidRDefault="00840D5F" w:rsidP="00840D5F">
      <w:pPr>
        <w:numPr>
          <w:ilvl w:val="2"/>
          <w:numId w:val="41"/>
        </w:numPr>
        <w:shd w:val="clear" w:color="auto" w:fill="FFFFFF"/>
        <w:spacing w:after="0" w:line="240" w:lineRule="auto"/>
        <w:ind w:left="1080"/>
        <w:textAlignment w:val="baseline"/>
        <w:rPr>
          <w:rFonts w:eastAsia="Times New Roman" w:cs="Arial"/>
        </w:rPr>
      </w:pPr>
      <w:r w:rsidRPr="00840D5F">
        <w:rPr>
          <w:rFonts w:eastAsia="Times New Roman" w:cs="Arial"/>
        </w:rPr>
        <w:t>Select everything in the view into your de-normalized table</w:t>
      </w:r>
    </w:p>
    <w:p w14:paraId="7ECB844A" w14:textId="77777777" w:rsidR="00840D5F" w:rsidRPr="00840D5F" w:rsidRDefault="00840D5F" w:rsidP="00840D5F">
      <w:pPr>
        <w:numPr>
          <w:ilvl w:val="2"/>
          <w:numId w:val="41"/>
        </w:numPr>
        <w:shd w:val="clear" w:color="auto" w:fill="FFFFFF"/>
        <w:spacing w:after="0" w:line="240" w:lineRule="auto"/>
        <w:ind w:left="1080"/>
        <w:textAlignment w:val="baseline"/>
        <w:rPr>
          <w:rFonts w:eastAsia="Times New Roman" w:cs="Arial"/>
        </w:rPr>
      </w:pPr>
      <w:r w:rsidRPr="00840D5F">
        <w:rPr>
          <w:rFonts w:eastAsia="Times New Roman" w:cs="Arial"/>
        </w:rPr>
        <w:t>If the table is often used in conjunction with other large tables, consider setting up the partitioning/bucketing on all the joined tables to match</w:t>
      </w:r>
    </w:p>
    <w:p w14:paraId="609EFCB2" w14:textId="77777777" w:rsidR="00840D5F" w:rsidRPr="00840D5F" w:rsidRDefault="00840D5F" w:rsidP="00840D5F">
      <w:pPr>
        <w:shd w:val="clear" w:color="auto" w:fill="FFFFFF"/>
        <w:spacing w:after="0" w:line="240" w:lineRule="auto"/>
        <w:textAlignment w:val="baseline"/>
        <w:rPr>
          <w:rFonts w:eastAsia="Times New Roman" w:cs="Arial"/>
        </w:rPr>
      </w:pPr>
    </w:p>
    <w:p w14:paraId="4E513592" w14:textId="77777777" w:rsidR="00840D5F" w:rsidRPr="00840D5F" w:rsidRDefault="00840D5F" w:rsidP="00840D5F">
      <w:pPr>
        <w:shd w:val="clear" w:color="auto" w:fill="FFFFFF"/>
        <w:spacing w:after="0" w:line="240" w:lineRule="auto"/>
        <w:textAlignment w:val="baseline"/>
        <w:rPr>
          <w:rFonts w:eastAsia="Times New Roman" w:cs="Arial"/>
        </w:rPr>
      </w:pPr>
    </w:p>
    <w:p w14:paraId="1C80F403" w14:textId="77777777" w:rsidR="00840D5F" w:rsidRPr="00840D5F" w:rsidRDefault="00840D5F" w:rsidP="00840D5F">
      <w:pPr>
        <w:numPr>
          <w:ilvl w:val="1"/>
          <w:numId w:val="41"/>
        </w:numPr>
        <w:shd w:val="clear" w:color="auto" w:fill="FFFFFF"/>
        <w:spacing w:after="0" w:line="240" w:lineRule="auto"/>
        <w:ind w:left="720"/>
        <w:textAlignment w:val="baseline"/>
        <w:rPr>
          <w:rFonts w:eastAsia="Times New Roman" w:cs="Arial"/>
        </w:rPr>
      </w:pPr>
      <w:r w:rsidRPr="00840D5F">
        <w:rPr>
          <w:rFonts w:eastAsia="Times New Roman" w:cs="Arial"/>
        </w:rPr>
        <w:t>If you’re using “dimension” tables, make sure you’ve enabled broadcast joins</w:t>
      </w:r>
    </w:p>
    <w:p w14:paraId="1A1DE5FE" w14:textId="77777777" w:rsidR="00840D5F" w:rsidRPr="00840D5F" w:rsidRDefault="00840D5F" w:rsidP="00840D5F">
      <w:pPr>
        <w:numPr>
          <w:ilvl w:val="1"/>
          <w:numId w:val="41"/>
        </w:numPr>
        <w:shd w:val="clear" w:color="auto" w:fill="FFFFFF"/>
        <w:spacing w:after="0" w:line="240" w:lineRule="auto"/>
        <w:ind w:left="720"/>
        <w:textAlignment w:val="baseline"/>
        <w:rPr>
          <w:rFonts w:eastAsia="Times New Roman" w:cs="Arial"/>
        </w:rPr>
      </w:pPr>
      <w:r w:rsidRPr="00840D5F">
        <w:rPr>
          <w:rFonts w:eastAsia="Times New Roman" w:cs="Arial"/>
        </w:rPr>
        <w:t>Even if the query is entirely map-side, there is still a cost to a “star” configuration in the time and memory to build the maps, copying the dimension tables across the network, etc. Don’t use a star schema style unnecessarily.</w:t>
      </w:r>
    </w:p>
    <w:p w14:paraId="080CFF05" w14:textId="77777777" w:rsidR="00840D5F" w:rsidRPr="00840D5F" w:rsidRDefault="00840D5F" w:rsidP="00840D5F">
      <w:pPr>
        <w:numPr>
          <w:ilvl w:val="1"/>
          <w:numId w:val="41"/>
        </w:numPr>
        <w:shd w:val="clear" w:color="auto" w:fill="FFFFFF"/>
        <w:spacing w:after="0" w:line="240" w:lineRule="auto"/>
        <w:ind w:left="720"/>
        <w:textAlignment w:val="baseline"/>
        <w:rPr>
          <w:rFonts w:eastAsia="Times New Roman" w:cs="Arial"/>
        </w:rPr>
      </w:pPr>
      <w:r w:rsidRPr="00840D5F">
        <w:rPr>
          <w:rFonts w:eastAsia="Times New Roman" w:cs="Arial"/>
        </w:rPr>
        <w:t>If “rank” can be substituted for over “max()” in a subquery, you will avoid a join and usually speed up a query.</w:t>
      </w:r>
    </w:p>
    <w:p w14:paraId="75A009B4" w14:textId="77777777" w:rsidR="00840D5F" w:rsidRPr="00840D5F" w:rsidRDefault="00840D5F" w:rsidP="00840D5F">
      <w:pPr>
        <w:numPr>
          <w:ilvl w:val="0"/>
          <w:numId w:val="41"/>
        </w:numPr>
        <w:shd w:val="clear" w:color="auto" w:fill="FFFFFF"/>
        <w:spacing w:after="0" w:line="240" w:lineRule="auto"/>
        <w:ind w:left="360"/>
        <w:textAlignment w:val="baseline"/>
        <w:rPr>
          <w:rFonts w:eastAsia="Times New Roman" w:cs="Arial"/>
        </w:rPr>
      </w:pPr>
      <w:r w:rsidRPr="00840D5F">
        <w:rPr>
          <w:rFonts w:eastAsia="Times New Roman" w:cs="Arial"/>
        </w:rPr>
        <w:t>Look out for skewed data (in which some columns in the where-clauses have values that are grossly over-represented). If some mappers seem to take much longer than others, it is often a symptom of skew.</w:t>
      </w:r>
    </w:p>
    <w:p w14:paraId="17A122A6" w14:textId="77777777" w:rsidR="00840D5F" w:rsidRPr="00840D5F" w:rsidRDefault="00840D5F" w:rsidP="00840D5F">
      <w:pPr>
        <w:numPr>
          <w:ilvl w:val="1"/>
          <w:numId w:val="41"/>
        </w:numPr>
        <w:shd w:val="clear" w:color="auto" w:fill="FFFFFF"/>
        <w:spacing w:after="0" w:line="240" w:lineRule="auto"/>
        <w:ind w:left="720"/>
        <w:textAlignment w:val="baseline"/>
        <w:rPr>
          <w:rFonts w:eastAsia="Times New Roman" w:cs="Arial"/>
        </w:rPr>
      </w:pPr>
      <w:r w:rsidRPr="00840D5F">
        <w:rPr>
          <w:rFonts w:eastAsia="Times New Roman" w:cs="Arial"/>
        </w:rPr>
        <w:t>Fix this in the DDL by creating the table with a “skewed by” column</w:t>
      </w:r>
    </w:p>
    <w:p w14:paraId="1BBAEF48" w14:textId="77777777" w:rsidR="00840D5F" w:rsidRPr="00840D5F" w:rsidRDefault="00840D5F" w:rsidP="00840D5F">
      <w:pPr>
        <w:numPr>
          <w:ilvl w:val="1"/>
          <w:numId w:val="41"/>
        </w:numPr>
        <w:shd w:val="clear" w:color="auto" w:fill="FFFFFF"/>
        <w:spacing w:after="0" w:line="240" w:lineRule="auto"/>
        <w:ind w:left="720"/>
        <w:textAlignment w:val="baseline"/>
        <w:rPr>
          <w:rFonts w:eastAsia="Times New Roman" w:cs="Arial"/>
        </w:rPr>
      </w:pPr>
      <w:r w:rsidRPr="00840D5F">
        <w:rPr>
          <w:rFonts w:eastAsia="Times New Roman" w:cs="Arial"/>
        </w:rPr>
        <w:lastRenderedPageBreak/>
        <w:t>“Skewed by” splits out rows with the skewed value into multiple files of their own so they can be processed in parallel.</w:t>
      </w:r>
    </w:p>
    <w:p w14:paraId="6D7A60BD" w14:textId="77777777" w:rsidR="00840D5F" w:rsidRPr="00840D5F" w:rsidRDefault="00840D5F" w:rsidP="00840D5F">
      <w:pPr>
        <w:numPr>
          <w:ilvl w:val="1"/>
          <w:numId w:val="41"/>
        </w:numPr>
        <w:shd w:val="clear" w:color="auto" w:fill="FFFFFF"/>
        <w:spacing w:after="0" w:line="240" w:lineRule="auto"/>
        <w:ind w:left="720"/>
        <w:textAlignment w:val="baseline"/>
        <w:rPr>
          <w:rFonts w:eastAsia="Times New Roman" w:cs="Arial"/>
        </w:rPr>
      </w:pPr>
      <w:r w:rsidRPr="00840D5F">
        <w:rPr>
          <w:rFonts w:eastAsia="Times New Roman" w:cs="Arial"/>
        </w:rPr>
        <w:t>If the data is already loaded, you can re-load the data by</w:t>
      </w:r>
    </w:p>
    <w:p w14:paraId="0ADE2CB9" w14:textId="77777777" w:rsidR="00840D5F" w:rsidRPr="00840D5F" w:rsidRDefault="00840D5F" w:rsidP="00840D5F">
      <w:pPr>
        <w:numPr>
          <w:ilvl w:val="2"/>
          <w:numId w:val="41"/>
        </w:numPr>
        <w:shd w:val="clear" w:color="auto" w:fill="FFFFFF"/>
        <w:spacing w:after="0" w:line="240" w:lineRule="auto"/>
        <w:ind w:left="1080"/>
        <w:textAlignment w:val="baseline"/>
        <w:rPr>
          <w:rFonts w:eastAsia="Times New Roman" w:cs="Arial"/>
        </w:rPr>
      </w:pPr>
      <w:r w:rsidRPr="00840D5F">
        <w:rPr>
          <w:rFonts w:eastAsia="Times New Roman" w:cs="Arial"/>
        </w:rPr>
        <w:t>Moving the data to a temporary table</w:t>
      </w:r>
    </w:p>
    <w:p w14:paraId="086664A4" w14:textId="77777777" w:rsidR="00840D5F" w:rsidRPr="00840D5F" w:rsidRDefault="00840D5F" w:rsidP="00840D5F">
      <w:pPr>
        <w:numPr>
          <w:ilvl w:val="2"/>
          <w:numId w:val="41"/>
        </w:numPr>
        <w:shd w:val="clear" w:color="auto" w:fill="FFFFFF"/>
        <w:spacing w:after="0" w:line="240" w:lineRule="auto"/>
        <w:ind w:left="1080"/>
        <w:textAlignment w:val="baseline"/>
        <w:rPr>
          <w:rFonts w:eastAsia="Times New Roman" w:cs="Arial"/>
        </w:rPr>
      </w:pPr>
      <w:r w:rsidRPr="00840D5F">
        <w:rPr>
          <w:rFonts w:eastAsia="Times New Roman" w:cs="Arial"/>
        </w:rPr>
        <w:t>Recreating the real table with the corrected skewed-by properties</w:t>
      </w:r>
    </w:p>
    <w:p w14:paraId="5B2F9A3A" w14:textId="77777777" w:rsidR="00840D5F" w:rsidRPr="00840D5F" w:rsidRDefault="00840D5F" w:rsidP="00840D5F">
      <w:pPr>
        <w:numPr>
          <w:ilvl w:val="2"/>
          <w:numId w:val="41"/>
        </w:numPr>
        <w:shd w:val="clear" w:color="auto" w:fill="FFFFFF"/>
        <w:spacing w:after="0" w:line="240" w:lineRule="auto"/>
        <w:ind w:left="1080"/>
        <w:textAlignment w:val="baseline"/>
        <w:rPr>
          <w:rFonts w:eastAsia="Times New Roman" w:cs="Arial"/>
        </w:rPr>
      </w:pPr>
      <w:r w:rsidRPr="00840D5F">
        <w:rPr>
          <w:rFonts w:eastAsia="Times New Roman" w:cs="Arial"/>
        </w:rPr>
        <w:t>Inserting the data programmatically into the empty new table.</w:t>
      </w:r>
    </w:p>
    <w:p w14:paraId="4C3C9B2E" w14:textId="77777777" w:rsidR="00840D5F" w:rsidRPr="00840D5F" w:rsidRDefault="00840D5F" w:rsidP="00840D5F">
      <w:pPr>
        <w:numPr>
          <w:ilvl w:val="1"/>
          <w:numId w:val="41"/>
        </w:numPr>
        <w:shd w:val="clear" w:color="auto" w:fill="FFFFFF"/>
        <w:spacing w:after="0" w:line="240" w:lineRule="auto"/>
        <w:ind w:left="720"/>
        <w:textAlignment w:val="baseline"/>
        <w:rPr>
          <w:rFonts w:eastAsia="Times New Roman" w:cs="Arial"/>
        </w:rPr>
      </w:pPr>
      <w:r w:rsidRPr="00840D5F">
        <w:rPr>
          <w:rFonts w:eastAsia="Times New Roman" w:cs="Arial"/>
        </w:rPr>
        <w:t>There is no point is using “skewed by” if the column does not appear in where clauses.</w:t>
      </w:r>
    </w:p>
    <w:p w14:paraId="4C1A1411" w14:textId="77777777" w:rsidR="00840D5F" w:rsidRPr="00840D5F" w:rsidRDefault="00840D5F" w:rsidP="00840D5F">
      <w:pPr>
        <w:numPr>
          <w:ilvl w:val="0"/>
          <w:numId w:val="41"/>
        </w:numPr>
        <w:shd w:val="clear" w:color="auto" w:fill="FFFFFF"/>
        <w:spacing w:after="0" w:line="240" w:lineRule="auto"/>
        <w:ind w:left="360"/>
        <w:textAlignment w:val="baseline"/>
        <w:rPr>
          <w:rFonts w:eastAsia="Times New Roman" w:cs="Arial"/>
        </w:rPr>
      </w:pPr>
      <w:r w:rsidRPr="00840D5F">
        <w:rPr>
          <w:rFonts w:eastAsia="Times New Roman" w:cs="Arial"/>
        </w:rPr>
        <w:t>Buckets and partitions are your friends</w:t>
      </w:r>
    </w:p>
    <w:p w14:paraId="1F80C0A5" w14:textId="77777777" w:rsidR="00840D5F" w:rsidRPr="00840D5F" w:rsidRDefault="00840D5F" w:rsidP="00840D5F">
      <w:pPr>
        <w:numPr>
          <w:ilvl w:val="1"/>
          <w:numId w:val="41"/>
        </w:numPr>
        <w:shd w:val="clear" w:color="auto" w:fill="FFFFFF"/>
        <w:spacing w:after="0" w:line="240" w:lineRule="auto"/>
        <w:ind w:left="720"/>
        <w:textAlignment w:val="baseline"/>
        <w:rPr>
          <w:rFonts w:eastAsia="Times New Roman" w:cs="Arial"/>
        </w:rPr>
      </w:pPr>
      <w:r w:rsidRPr="00840D5F">
        <w:rPr>
          <w:rFonts w:eastAsia="Times New Roman" w:cs="Arial"/>
        </w:rPr>
        <w:t>Partition and/or bucket large tables that joined frequently on the same column in the same way, in order to take advantage of physical locality</w:t>
      </w:r>
    </w:p>
    <w:p w14:paraId="296B4612" w14:textId="77777777" w:rsidR="00840D5F" w:rsidRPr="00840D5F" w:rsidRDefault="00840D5F" w:rsidP="00840D5F">
      <w:pPr>
        <w:numPr>
          <w:ilvl w:val="1"/>
          <w:numId w:val="41"/>
        </w:numPr>
        <w:shd w:val="clear" w:color="auto" w:fill="FFFFFF"/>
        <w:spacing w:after="0" w:line="240" w:lineRule="auto"/>
        <w:ind w:left="720"/>
        <w:textAlignment w:val="baseline"/>
        <w:rPr>
          <w:rFonts w:eastAsia="Times New Roman" w:cs="Arial"/>
        </w:rPr>
      </w:pPr>
      <w:r w:rsidRPr="00840D5F">
        <w:rPr>
          <w:rFonts w:eastAsia="Times New Roman" w:cs="Arial"/>
        </w:rPr>
        <w:t>Sort the bucketed columns to increase pushdown predicate effectiveness—sorting allows the ORC reader to use metadata to ignore inapplicable row-groups more effectively</w:t>
      </w:r>
    </w:p>
    <w:p w14:paraId="136BE8FF" w14:textId="77777777" w:rsidR="00840D5F" w:rsidRPr="00840D5F" w:rsidRDefault="00840D5F" w:rsidP="00840D5F">
      <w:pPr>
        <w:numPr>
          <w:ilvl w:val="1"/>
          <w:numId w:val="41"/>
        </w:numPr>
        <w:shd w:val="clear" w:color="auto" w:fill="FFFFFF"/>
        <w:spacing w:after="0" w:line="240" w:lineRule="auto"/>
        <w:ind w:left="720"/>
        <w:textAlignment w:val="baseline"/>
        <w:rPr>
          <w:rFonts w:eastAsia="Times New Roman" w:cs="Arial"/>
        </w:rPr>
      </w:pPr>
      <w:r w:rsidRPr="00840D5F">
        <w:rPr>
          <w:rFonts w:eastAsia="Times New Roman" w:cs="Arial"/>
        </w:rPr>
        <w:t>Don’t divide the data set so finely that you have under-sized blocks or splits</w:t>
      </w:r>
    </w:p>
    <w:p w14:paraId="2DD64AEA" w14:textId="77777777" w:rsidR="00840D5F" w:rsidRPr="00840D5F" w:rsidRDefault="00840D5F" w:rsidP="00840D5F">
      <w:pPr>
        <w:numPr>
          <w:ilvl w:val="1"/>
          <w:numId w:val="41"/>
        </w:numPr>
        <w:shd w:val="clear" w:color="auto" w:fill="FFFFFF"/>
        <w:spacing w:after="0" w:line="240" w:lineRule="auto"/>
        <w:ind w:left="720"/>
        <w:textAlignment w:val="baseline"/>
        <w:rPr>
          <w:rFonts w:eastAsia="Times New Roman" w:cs="Arial"/>
        </w:rPr>
      </w:pPr>
      <w:r w:rsidRPr="00840D5F">
        <w:rPr>
          <w:rFonts w:eastAsia="Times New Roman" w:cs="Arial"/>
        </w:rPr>
        <w:t>Minimize the depth of partitions—one or two at most unless your tables are huge</w:t>
      </w:r>
    </w:p>
    <w:p w14:paraId="1104C967" w14:textId="77777777" w:rsidR="00840D5F" w:rsidRPr="00840D5F" w:rsidRDefault="00840D5F" w:rsidP="00840D5F">
      <w:pPr>
        <w:numPr>
          <w:ilvl w:val="1"/>
          <w:numId w:val="41"/>
        </w:numPr>
        <w:shd w:val="clear" w:color="auto" w:fill="FFFFFF"/>
        <w:spacing w:after="0" w:line="240" w:lineRule="auto"/>
        <w:ind w:left="720"/>
        <w:textAlignment w:val="baseline"/>
        <w:rPr>
          <w:rFonts w:eastAsia="Times New Roman" w:cs="Arial"/>
        </w:rPr>
      </w:pPr>
      <w:r w:rsidRPr="00840D5F">
        <w:rPr>
          <w:rFonts w:eastAsia="Times New Roman" w:cs="Arial"/>
        </w:rPr>
        <w:t>Beware that bucketing helps most when it</w:t>
      </w:r>
    </w:p>
    <w:p w14:paraId="7FAF3873" w14:textId="77777777" w:rsidR="00840D5F" w:rsidRPr="00840D5F" w:rsidRDefault="00840D5F" w:rsidP="00840D5F">
      <w:pPr>
        <w:numPr>
          <w:ilvl w:val="2"/>
          <w:numId w:val="41"/>
        </w:numPr>
        <w:shd w:val="clear" w:color="auto" w:fill="FFFFFF"/>
        <w:spacing w:after="0" w:line="240" w:lineRule="auto"/>
        <w:ind w:left="1080"/>
        <w:textAlignment w:val="baseline"/>
        <w:rPr>
          <w:rFonts w:eastAsia="Times New Roman" w:cs="Arial"/>
        </w:rPr>
      </w:pPr>
      <w:r w:rsidRPr="00840D5F">
        <w:rPr>
          <w:rFonts w:eastAsia="Times New Roman" w:cs="Arial"/>
        </w:rPr>
        <w:t>Enables effective predicate pushdown</w:t>
      </w:r>
    </w:p>
    <w:p w14:paraId="00159149" w14:textId="77777777" w:rsidR="00840D5F" w:rsidRPr="00840D5F" w:rsidRDefault="00840D5F" w:rsidP="00840D5F">
      <w:pPr>
        <w:numPr>
          <w:ilvl w:val="2"/>
          <w:numId w:val="41"/>
        </w:numPr>
        <w:shd w:val="clear" w:color="auto" w:fill="FFFFFF"/>
        <w:spacing w:after="0" w:line="240" w:lineRule="auto"/>
        <w:ind w:left="1080"/>
        <w:textAlignment w:val="baseline"/>
        <w:rPr>
          <w:rFonts w:eastAsia="Times New Roman" w:cs="Arial"/>
        </w:rPr>
      </w:pPr>
      <w:r w:rsidRPr="00840D5F">
        <w:rPr>
          <w:rFonts w:eastAsia="Times New Roman" w:cs="Arial"/>
        </w:rPr>
        <w:t>Facilitates bucket-joins</w:t>
      </w:r>
    </w:p>
    <w:p w14:paraId="56735A96" w14:textId="77777777" w:rsidR="00840D5F" w:rsidRPr="00840D5F" w:rsidRDefault="00840D5F" w:rsidP="00840D5F">
      <w:pPr>
        <w:numPr>
          <w:ilvl w:val="2"/>
          <w:numId w:val="41"/>
        </w:numPr>
        <w:shd w:val="clear" w:color="auto" w:fill="FFFFFF"/>
        <w:spacing w:after="0" w:line="240" w:lineRule="auto"/>
        <w:ind w:left="1080"/>
        <w:textAlignment w:val="baseline"/>
        <w:rPr>
          <w:rFonts w:eastAsia="Times New Roman" w:cs="Arial"/>
        </w:rPr>
      </w:pPr>
      <w:r w:rsidRPr="00840D5F">
        <w:rPr>
          <w:rFonts w:eastAsia="Times New Roman" w:cs="Arial"/>
        </w:rPr>
        <w:t>Can be used for sampling</w:t>
      </w:r>
    </w:p>
    <w:p w14:paraId="226707C2" w14:textId="77777777" w:rsidR="00840D5F" w:rsidRPr="00840D5F" w:rsidRDefault="00840D5F" w:rsidP="00840D5F">
      <w:pPr>
        <w:numPr>
          <w:ilvl w:val="0"/>
          <w:numId w:val="41"/>
        </w:numPr>
        <w:shd w:val="clear" w:color="auto" w:fill="FFFFFF"/>
        <w:spacing w:after="0" w:line="240" w:lineRule="auto"/>
        <w:ind w:left="360"/>
        <w:textAlignment w:val="baseline"/>
        <w:rPr>
          <w:rFonts w:eastAsia="Times New Roman" w:cs="Arial"/>
        </w:rPr>
      </w:pPr>
      <w:r w:rsidRPr="00840D5F">
        <w:rPr>
          <w:rFonts w:eastAsia="Times New Roman" w:cs="Arial"/>
        </w:rPr>
        <w:t>Consider increasing the replication factor for dimension tables that are heavily used</w:t>
      </w:r>
    </w:p>
    <w:p w14:paraId="65A167BB" w14:textId="77777777" w:rsidR="00840D5F" w:rsidRPr="00840D5F" w:rsidRDefault="00840D5F" w:rsidP="00840D5F">
      <w:pPr>
        <w:numPr>
          <w:ilvl w:val="1"/>
          <w:numId w:val="41"/>
        </w:numPr>
        <w:shd w:val="clear" w:color="auto" w:fill="FFFFFF"/>
        <w:spacing w:after="0" w:line="240" w:lineRule="auto"/>
        <w:ind w:left="720"/>
        <w:textAlignment w:val="baseline"/>
        <w:rPr>
          <w:rFonts w:eastAsia="Times New Roman" w:cs="Arial"/>
        </w:rPr>
      </w:pPr>
      <w:r w:rsidRPr="00840D5F">
        <w:rPr>
          <w:rFonts w:eastAsia="Times New Roman" w:cs="Arial"/>
        </w:rPr>
        <w:t>This is done at the HDFS level, not at the Hive level</w:t>
      </w:r>
    </w:p>
    <w:p w14:paraId="7C154AFE" w14:textId="77777777" w:rsidR="00840D5F" w:rsidRPr="00840D5F" w:rsidRDefault="00840D5F" w:rsidP="00840D5F">
      <w:pPr>
        <w:numPr>
          <w:ilvl w:val="1"/>
          <w:numId w:val="41"/>
        </w:numPr>
        <w:shd w:val="clear" w:color="auto" w:fill="FFFFFF"/>
        <w:spacing w:after="0" w:line="240" w:lineRule="auto"/>
        <w:ind w:left="720"/>
        <w:textAlignment w:val="baseline"/>
        <w:rPr>
          <w:rFonts w:eastAsia="Times New Roman" w:cs="Arial"/>
        </w:rPr>
      </w:pPr>
      <w:r w:rsidRPr="00840D5F">
        <w:rPr>
          <w:rFonts w:eastAsia="Times New Roman" w:cs="Arial"/>
        </w:rPr>
        <w:t>It may be worth it to replicate small heavily used dimension tables—up to several megabytes—to every node in the cluster.</w:t>
      </w:r>
    </w:p>
    <w:p w14:paraId="57EAFF36" w14:textId="77777777" w:rsidR="00840D5F" w:rsidRPr="00840D5F" w:rsidRDefault="00840D5F" w:rsidP="00840D5F">
      <w:pPr>
        <w:numPr>
          <w:ilvl w:val="0"/>
          <w:numId w:val="41"/>
        </w:numPr>
        <w:shd w:val="clear" w:color="auto" w:fill="FFFFFF"/>
        <w:spacing w:after="0" w:line="240" w:lineRule="auto"/>
        <w:ind w:left="360"/>
        <w:textAlignment w:val="baseline"/>
        <w:rPr>
          <w:rFonts w:eastAsia="Times New Roman" w:cs="Arial"/>
        </w:rPr>
      </w:pPr>
      <w:r w:rsidRPr="00840D5F">
        <w:rPr>
          <w:rFonts w:eastAsia="Times New Roman" w:cs="Arial"/>
        </w:rPr>
        <w:t>When using CPU-intensive formats such as XML or JSON, it may be more economical to write a temporary extract of the data to ORC format and then execute your query than to execute your query against the raw data.</w:t>
      </w:r>
    </w:p>
    <w:p w14:paraId="6D4DAE14" w14:textId="77777777" w:rsidR="00840D5F" w:rsidRPr="00840D5F" w:rsidRDefault="00840D5F" w:rsidP="00840D5F">
      <w:pPr>
        <w:numPr>
          <w:ilvl w:val="0"/>
          <w:numId w:val="41"/>
        </w:numPr>
        <w:shd w:val="clear" w:color="auto" w:fill="FFFFFF"/>
        <w:spacing w:after="0" w:line="240" w:lineRule="auto"/>
        <w:ind w:left="360"/>
        <w:textAlignment w:val="baseline"/>
        <w:rPr>
          <w:rFonts w:eastAsia="Times New Roman" w:cs="Arial"/>
        </w:rPr>
      </w:pPr>
      <w:r w:rsidRPr="00840D5F">
        <w:rPr>
          <w:rFonts w:eastAsia="Times New Roman" w:cs="Arial"/>
        </w:rPr>
        <w:t>Consider “roll-ups” for large frequently queried datasets, i.e., pre-computed aggregations and summaries</w:t>
      </w:r>
    </w:p>
    <w:p w14:paraId="581C31F2" w14:textId="77777777" w:rsidR="00840D5F" w:rsidRPr="00840D5F" w:rsidRDefault="00840D5F" w:rsidP="00840D5F">
      <w:pPr>
        <w:numPr>
          <w:ilvl w:val="0"/>
          <w:numId w:val="41"/>
        </w:numPr>
        <w:shd w:val="clear" w:color="auto" w:fill="FFFFFF"/>
        <w:spacing w:after="0" w:line="240" w:lineRule="auto"/>
        <w:ind w:left="360"/>
        <w:textAlignment w:val="baseline"/>
        <w:rPr>
          <w:rFonts w:eastAsia="Times New Roman" w:cs="Arial"/>
        </w:rPr>
      </w:pPr>
      <w:r w:rsidRPr="00840D5F">
        <w:rPr>
          <w:rFonts w:eastAsia="Times New Roman" w:cs="Arial"/>
        </w:rPr>
        <w:t>Views are handy, but beware that they are pure metatdata—they are not materialized, and represent implicit computation</w:t>
      </w:r>
    </w:p>
    <w:p w14:paraId="4CB4F458" w14:textId="77777777" w:rsidR="00840D5F" w:rsidRPr="00840D5F" w:rsidRDefault="00840D5F" w:rsidP="00840D5F">
      <w:pPr>
        <w:shd w:val="clear" w:color="auto" w:fill="FFFFFF"/>
        <w:spacing w:after="0" w:line="240" w:lineRule="auto"/>
        <w:textAlignment w:val="baseline"/>
        <w:rPr>
          <w:rFonts w:eastAsia="Times New Roman" w:cs="Arial"/>
        </w:rPr>
      </w:pPr>
    </w:p>
    <w:p w14:paraId="550EAF3B" w14:textId="77777777" w:rsidR="00840D5F" w:rsidRPr="00840D5F" w:rsidRDefault="00840D5F" w:rsidP="00840D5F">
      <w:pPr>
        <w:pStyle w:val="Heading3"/>
        <w:shd w:val="clear" w:color="auto" w:fill="FFFFFF"/>
        <w:spacing w:before="0" w:after="255"/>
        <w:textAlignment w:val="baseline"/>
        <w:rPr>
          <w:rFonts w:asciiTheme="minorHAnsi" w:hAnsiTheme="minorHAnsi" w:cs="Arial"/>
          <w:color w:val="000000"/>
          <w:sz w:val="22"/>
          <w:szCs w:val="22"/>
        </w:rPr>
      </w:pPr>
      <w:r w:rsidRPr="00840D5F">
        <w:rPr>
          <w:rFonts w:asciiTheme="minorHAnsi" w:hAnsiTheme="minorHAnsi" w:cs="Arial"/>
          <w:color w:val="000000"/>
          <w:sz w:val="22"/>
          <w:szCs w:val="22"/>
        </w:rPr>
        <w:t>Controlling the number of Mappers</w:t>
      </w:r>
    </w:p>
    <w:p w14:paraId="2F654D6A" w14:textId="77777777" w:rsidR="00840D5F" w:rsidRPr="00840D5F" w:rsidRDefault="00840D5F" w:rsidP="00840D5F">
      <w:pPr>
        <w:numPr>
          <w:ilvl w:val="0"/>
          <w:numId w:val="44"/>
        </w:numPr>
        <w:shd w:val="clear" w:color="auto" w:fill="FFFFFF"/>
        <w:spacing w:after="0" w:line="240" w:lineRule="auto"/>
        <w:ind w:left="360"/>
        <w:textAlignment w:val="baseline"/>
        <w:rPr>
          <w:rFonts w:cs="Arial"/>
          <w:color w:val="000000"/>
        </w:rPr>
      </w:pPr>
      <w:r w:rsidRPr="00840D5F">
        <w:rPr>
          <w:rFonts w:cs="Arial"/>
          <w:color w:val="000000"/>
        </w:rPr>
        <w:t>The maximum number of mappers per hardware node can be limited by controlling the memory allocated to Tez containers. The ratio of these two is the maximum number of mappers per node.</w:t>
      </w:r>
    </w:p>
    <w:p w14:paraId="5C57B353" w14:textId="77777777" w:rsidR="00840D5F" w:rsidRPr="00840D5F" w:rsidRDefault="00840D5F" w:rsidP="00840D5F">
      <w:pPr>
        <w:numPr>
          <w:ilvl w:val="1"/>
          <w:numId w:val="44"/>
        </w:numPr>
        <w:shd w:val="clear" w:color="auto" w:fill="FFFFFF"/>
        <w:spacing w:after="0" w:line="240" w:lineRule="auto"/>
        <w:ind w:left="720"/>
        <w:textAlignment w:val="baseline"/>
        <w:rPr>
          <w:rFonts w:cs="Arial"/>
          <w:color w:val="000000"/>
        </w:rPr>
      </w:pPr>
      <w:r w:rsidRPr="00840D5F">
        <w:rPr>
          <w:rFonts w:cs="Arial"/>
          <w:color w:val="000000"/>
        </w:rPr>
        <w:t>yarn.nodemanager.resource.memory—mb</w:t>
      </w:r>
    </w:p>
    <w:p w14:paraId="2B874C7F" w14:textId="77777777" w:rsidR="00840D5F" w:rsidRPr="00840D5F" w:rsidRDefault="00840D5F" w:rsidP="00840D5F">
      <w:pPr>
        <w:numPr>
          <w:ilvl w:val="1"/>
          <w:numId w:val="44"/>
        </w:numPr>
        <w:shd w:val="clear" w:color="auto" w:fill="FFFFFF"/>
        <w:spacing w:after="0" w:line="240" w:lineRule="auto"/>
        <w:ind w:left="720"/>
        <w:textAlignment w:val="baseline"/>
        <w:rPr>
          <w:rFonts w:cs="Arial"/>
          <w:color w:val="000000"/>
        </w:rPr>
      </w:pPr>
      <w:r w:rsidRPr="00840D5F">
        <w:rPr>
          <w:rFonts w:cs="Arial"/>
          <w:color w:val="000000"/>
        </w:rPr>
        <w:t>yarn.scheduler.minimum.allocation-mb</w:t>
      </w:r>
    </w:p>
    <w:p w14:paraId="008E79B6" w14:textId="77777777" w:rsidR="00840D5F" w:rsidRPr="00840D5F" w:rsidRDefault="00840D5F" w:rsidP="00840D5F">
      <w:pPr>
        <w:numPr>
          <w:ilvl w:val="0"/>
          <w:numId w:val="44"/>
        </w:numPr>
        <w:shd w:val="clear" w:color="auto" w:fill="FFFFFF"/>
        <w:spacing w:after="0" w:line="240" w:lineRule="auto"/>
        <w:ind w:left="360"/>
        <w:textAlignment w:val="baseline"/>
        <w:rPr>
          <w:rFonts w:cs="Arial"/>
          <w:color w:val="000000"/>
        </w:rPr>
      </w:pPr>
      <w:r w:rsidRPr="00840D5F">
        <w:rPr>
          <w:rFonts w:cs="Arial"/>
          <w:color w:val="000000"/>
        </w:rPr>
        <w:t>The typical ratio should be around containers per disk or core.</w:t>
      </w:r>
    </w:p>
    <w:p w14:paraId="74DFD8DC" w14:textId="77777777" w:rsidR="00840D5F" w:rsidRPr="00840D5F" w:rsidRDefault="00840D5F" w:rsidP="00840D5F">
      <w:pPr>
        <w:numPr>
          <w:ilvl w:val="0"/>
          <w:numId w:val="44"/>
        </w:numPr>
        <w:shd w:val="clear" w:color="auto" w:fill="FFFFFF"/>
        <w:spacing w:after="0" w:line="240" w:lineRule="auto"/>
        <w:ind w:left="360"/>
        <w:textAlignment w:val="baseline"/>
        <w:rPr>
          <w:rFonts w:cs="Arial"/>
          <w:color w:val="000000"/>
        </w:rPr>
      </w:pPr>
      <w:r w:rsidRPr="00840D5F">
        <w:rPr>
          <w:rFonts w:cs="Arial"/>
          <w:color w:val="000000"/>
        </w:rPr>
        <w:t>Number of disks and number of cores should be in the same ballpark on a well-tuned commodity hardware cluster</w:t>
      </w:r>
    </w:p>
    <w:p w14:paraId="4A8F7465" w14:textId="77777777" w:rsidR="00840D5F" w:rsidRPr="00840D5F" w:rsidRDefault="00840D5F" w:rsidP="00840D5F">
      <w:pPr>
        <w:shd w:val="clear" w:color="auto" w:fill="FFFFFF"/>
        <w:spacing w:after="0" w:line="240" w:lineRule="auto"/>
        <w:textAlignment w:val="baseline"/>
        <w:rPr>
          <w:rFonts w:cs="Arial"/>
          <w:color w:val="000000"/>
        </w:rPr>
      </w:pPr>
    </w:p>
    <w:p w14:paraId="7C713176" w14:textId="77777777" w:rsidR="00840D5F" w:rsidRPr="00840D5F" w:rsidRDefault="00840D5F" w:rsidP="00840D5F">
      <w:pPr>
        <w:shd w:val="clear" w:color="auto" w:fill="FFFFFF"/>
        <w:spacing w:after="510" w:line="240" w:lineRule="auto"/>
        <w:jc w:val="both"/>
        <w:textAlignment w:val="baseline"/>
        <w:rPr>
          <w:rFonts w:eastAsia="Times New Roman" w:cs="Arial"/>
          <w:b/>
          <w:color w:val="000000"/>
          <w:u w:val="single"/>
        </w:rPr>
      </w:pPr>
      <w:r w:rsidRPr="00840D5F">
        <w:rPr>
          <w:rFonts w:eastAsia="Times New Roman" w:cs="Arial"/>
          <w:b/>
          <w:color w:val="000000"/>
          <w:u w:val="single"/>
        </w:rPr>
        <w:t>Data Loading Options:</w:t>
      </w:r>
    </w:p>
    <w:p w14:paraId="1D8375DA" w14:textId="77777777" w:rsidR="00840D5F" w:rsidRPr="00840D5F" w:rsidRDefault="00840D5F" w:rsidP="00840D5F">
      <w:pPr>
        <w:numPr>
          <w:ilvl w:val="0"/>
          <w:numId w:val="45"/>
        </w:numPr>
        <w:shd w:val="clear" w:color="auto" w:fill="FFFFFF"/>
        <w:spacing w:after="0" w:line="240" w:lineRule="auto"/>
        <w:ind w:left="360"/>
        <w:textAlignment w:val="baseline"/>
        <w:rPr>
          <w:rFonts w:eastAsia="Times New Roman" w:cs="Arial"/>
          <w:color w:val="000000"/>
        </w:rPr>
      </w:pPr>
      <w:r w:rsidRPr="00840D5F">
        <w:rPr>
          <w:rFonts w:eastAsia="Times New Roman" w:cs="Arial"/>
          <w:b/>
          <w:bCs/>
          <w:color w:val="000000"/>
          <w:bdr w:val="none" w:sz="0" w:space="0" w:color="auto" w:frame="1"/>
        </w:rPr>
        <w:t>Dropping data files into HDFS from outside of Hive</w:t>
      </w:r>
    </w:p>
    <w:p w14:paraId="574CFAF2" w14:textId="77777777" w:rsidR="00840D5F" w:rsidRPr="00840D5F" w:rsidRDefault="00840D5F" w:rsidP="00840D5F">
      <w:pPr>
        <w:numPr>
          <w:ilvl w:val="1"/>
          <w:numId w:val="45"/>
        </w:numPr>
        <w:shd w:val="clear" w:color="auto" w:fill="FFFFFF"/>
        <w:spacing w:after="0" w:line="240" w:lineRule="auto"/>
        <w:ind w:left="720"/>
        <w:textAlignment w:val="baseline"/>
        <w:rPr>
          <w:rFonts w:eastAsia="Times New Roman" w:cs="Arial"/>
          <w:color w:val="000000"/>
        </w:rPr>
      </w:pPr>
      <w:r w:rsidRPr="00840D5F">
        <w:rPr>
          <w:rFonts w:eastAsia="Times New Roman" w:cs="Arial"/>
          <w:color w:val="000000"/>
        </w:rPr>
        <w:t>Directly copying files into HDFS using the hdfs or hadoop utilities, WebHDFS, or HDFS nfsmount.</w:t>
      </w:r>
    </w:p>
    <w:p w14:paraId="3F43EC15" w14:textId="77777777" w:rsidR="00840D5F" w:rsidRPr="00840D5F" w:rsidRDefault="00840D5F" w:rsidP="00840D5F">
      <w:pPr>
        <w:numPr>
          <w:ilvl w:val="1"/>
          <w:numId w:val="45"/>
        </w:numPr>
        <w:shd w:val="clear" w:color="auto" w:fill="FFFFFF"/>
        <w:spacing w:after="0" w:line="240" w:lineRule="auto"/>
        <w:ind w:left="720"/>
        <w:textAlignment w:val="baseline"/>
        <w:rPr>
          <w:rFonts w:eastAsia="Times New Roman" w:cs="Arial"/>
          <w:color w:val="000000"/>
        </w:rPr>
      </w:pPr>
      <w:r w:rsidRPr="00840D5F">
        <w:rPr>
          <w:rFonts w:eastAsia="Times New Roman" w:cs="Arial"/>
          <w:color w:val="000000"/>
        </w:rPr>
        <w:t>Data may be</w:t>
      </w:r>
    </w:p>
    <w:p w14:paraId="2BC4B720" w14:textId="77777777" w:rsidR="00840D5F" w:rsidRPr="00840D5F" w:rsidRDefault="00840D5F" w:rsidP="00840D5F">
      <w:pPr>
        <w:numPr>
          <w:ilvl w:val="2"/>
          <w:numId w:val="45"/>
        </w:numPr>
        <w:shd w:val="clear" w:color="auto" w:fill="FFFFFF"/>
        <w:spacing w:after="0" w:line="240" w:lineRule="auto"/>
        <w:ind w:left="1080"/>
        <w:textAlignment w:val="baseline"/>
        <w:rPr>
          <w:rFonts w:eastAsia="Times New Roman" w:cs="Arial"/>
          <w:color w:val="000000"/>
        </w:rPr>
      </w:pPr>
      <w:r w:rsidRPr="00840D5F">
        <w:rPr>
          <w:rFonts w:eastAsia="Times New Roman" w:cs="Arial"/>
          <w:color w:val="000000"/>
        </w:rPr>
        <w:t>Directly dropped into the Hive table’s HDFS data warehouse directory</w:t>
      </w:r>
    </w:p>
    <w:p w14:paraId="34B203C4" w14:textId="77777777" w:rsidR="00840D5F" w:rsidRPr="00840D5F" w:rsidRDefault="00840D5F" w:rsidP="00840D5F">
      <w:pPr>
        <w:numPr>
          <w:ilvl w:val="2"/>
          <w:numId w:val="45"/>
        </w:numPr>
        <w:shd w:val="clear" w:color="auto" w:fill="FFFFFF"/>
        <w:spacing w:after="0" w:line="240" w:lineRule="auto"/>
        <w:ind w:left="1080"/>
        <w:textAlignment w:val="baseline"/>
        <w:rPr>
          <w:rFonts w:eastAsia="Times New Roman" w:cs="Arial"/>
          <w:color w:val="000000"/>
        </w:rPr>
      </w:pPr>
      <w:r w:rsidRPr="00840D5F">
        <w:rPr>
          <w:rFonts w:eastAsia="Times New Roman" w:cs="Arial"/>
          <w:color w:val="000000"/>
        </w:rPr>
        <w:lastRenderedPageBreak/>
        <w:t>Copied into an HDFS staging directory, then loaded into Hive using the “LOAD” command, which simply adjusts the HDFS links to move the files into the Hive data warehouse directory.</w:t>
      </w:r>
    </w:p>
    <w:p w14:paraId="2C475870" w14:textId="77777777" w:rsidR="00840D5F" w:rsidRPr="00840D5F" w:rsidRDefault="00840D5F" w:rsidP="00840D5F">
      <w:pPr>
        <w:numPr>
          <w:ilvl w:val="1"/>
          <w:numId w:val="45"/>
        </w:numPr>
        <w:shd w:val="clear" w:color="auto" w:fill="FFFFFF"/>
        <w:spacing w:after="0" w:line="240" w:lineRule="auto"/>
        <w:ind w:left="720"/>
        <w:textAlignment w:val="baseline"/>
        <w:rPr>
          <w:rFonts w:eastAsia="Times New Roman" w:cs="Arial"/>
          <w:color w:val="000000"/>
        </w:rPr>
      </w:pPr>
      <w:r w:rsidRPr="00840D5F">
        <w:rPr>
          <w:rFonts w:eastAsia="Times New Roman" w:cs="Arial"/>
          <w:color w:val="000000"/>
        </w:rPr>
        <w:t>Using the Hadoop “distcp” utility to do a distributed copy that accomplishes the processes described</w:t>
      </w:r>
    </w:p>
    <w:p w14:paraId="4818792F" w14:textId="77777777" w:rsidR="00840D5F" w:rsidRPr="00840D5F" w:rsidRDefault="00840D5F" w:rsidP="00840D5F">
      <w:pPr>
        <w:numPr>
          <w:ilvl w:val="2"/>
          <w:numId w:val="45"/>
        </w:numPr>
        <w:shd w:val="clear" w:color="auto" w:fill="FFFFFF"/>
        <w:spacing w:after="0" w:line="240" w:lineRule="auto"/>
        <w:ind w:left="1080"/>
        <w:textAlignment w:val="baseline"/>
        <w:rPr>
          <w:rFonts w:eastAsia="Times New Roman" w:cs="Arial"/>
          <w:color w:val="000000"/>
        </w:rPr>
      </w:pPr>
      <w:r w:rsidRPr="00840D5F">
        <w:rPr>
          <w:rFonts w:eastAsia="Times New Roman" w:cs="Arial"/>
          <w:color w:val="000000"/>
        </w:rPr>
        <w:t>Copy data from HDFS on one cluster to HDFS on another</w:t>
      </w:r>
    </w:p>
    <w:p w14:paraId="6DEDD843" w14:textId="77777777" w:rsidR="00840D5F" w:rsidRPr="00840D5F" w:rsidRDefault="00840D5F" w:rsidP="00840D5F">
      <w:pPr>
        <w:numPr>
          <w:ilvl w:val="2"/>
          <w:numId w:val="45"/>
        </w:numPr>
        <w:shd w:val="clear" w:color="auto" w:fill="FFFFFF"/>
        <w:spacing w:after="0" w:line="240" w:lineRule="auto"/>
        <w:ind w:left="1080"/>
        <w:textAlignment w:val="baseline"/>
        <w:rPr>
          <w:rFonts w:eastAsia="Times New Roman" w:cs="Arial"/>
          <w:color w:val="000000"/>
        </w:rPr>
      </w:pPr>
      <w:r w:rsidRPr="00840D5F">
        <w:rPr>
          <w:rFonts w:eastAsia="Times New Roman" w:cs="Arial"/>
          <w:color w:val="000000"/>
        </w:rPr>
        <w:t>Copy data within a cluster from one HDFS directory to another</w:t>
      </w:r>
    </w:p>
    <w:p w14:paraId="588E7A86" w14:textId="77777777" w:rsidR="00840D5F" w:rsidRPr="00840D5F" w:rsidRDefault="00840D5F" w:rsidP="00840D5F">
      <w:pPr>
        <w:numPr>
          <w:ilvl w:val="2"/>
          <w:numId w:val="45"/>
        </w:numPr>
        <w:shd w:val="clear" w:color="auto" w:fill="FFFFFF"/>
        <w:spacing w:after="0" w:line="240" w:lineRule="auto"/>
        <w:ind w:left="1080"/>
        <w:textAlignment w:val="baseline"/>
        <w:rPr>
          <w:rFonts w:eastAsia="Times New Roman" w:cs="Arial"/>
          <w:color w:val="000000"/>
        </w:rPr>
      </w:pPr>
      <w:r w:rsidRPr="00840D5F">
        <w:rPr>
          <w:rFonts w:eastAsia="Times New Roman" w:cs="Arial"/>
          <w:color w:val="000000"/>
        </w:rPr>
        <w:t>Copy data from a native file system to HDFS</w:t>
      </w:r>
    </w:p>
    <w:p w14:paraId="6CFF4E01" w14:textId="77777777" w:rsidR="00840D5F" w:rsidRPr="00840D5F" w:rsidRDefault="00840D5F" w:rsidP="00840D5F">
      <w:pPr>
        <w:numPr>
          <w:ilvl w:val="1"/>
          <w:numId w:val="45"/>
        </w:numPr>
        <w:shd w:val="clear" w:color="auto" w:fill="FFFFFF"/>
        <w:spacing w:after="0" w:line="240" w:lineRule="auto"/>
        <w:ind w:left="720"/>
        <w:textAlignment w:val="baseline"/>
        <w:rPr>
          <w:rFonts w:eastAsia="Times New Roman" w:cs="Arial"/>
          <w:color w:val="000000"/>
        </w:rPr>
      </w:pPr>
      <w:r w:rsidRPr="00840D5F">
        <w:rPr>
          <w:rFonts w:eastAsia="Times New Roman" w:cs="Arial"/>
          <w:color w:val="000000"/>
        </w:rPr>
        <w:t>Using Apache Flume to automate the process of moving bulk files</w:t>
      </w:r>
    </w:p>
    <w:p w14:paraId="196068B6" w14:textId="77777777" w:rsidR="00840D5F" w:rsidRPr="00840D5F" w:rsidRDefault="00840D5F" w:rsidP="00840D5F">
      <w:pPr>
        <w:numPr>
          <w:ilvl w:val="1"/>
          <w:numId w:val="45"/>
        </w:numPr>
        <w:shd w:val="clear" w:color="auto" w:fill="FFFFFF"/>
        <w:spacing w:after="0" w:line="240" w:lineRule="auto"/>
        <w:ind w:left="720"/>
        <w:textAlignment w:val="baseline"/>
        <w:rPr>
          <w:rFonts w:eastAsia="Times New Roman" w:cs="Arial"/>
          <w:color w:val="000000"/>
        </w:rPr>
      </w:pPr>
      <w:r w:rsidRPr="00840D5F">
        <w:rPr>
          <w:rFonts w:eastAsia="Times New Roman" w:cs="Arial"/>
          <w:color w:val="000000"/>
        </w:rPr>
        <w:t>Flume can also “tail” files, such as log files, appending the data to the files backing a Hive table continuously.</w:t>
      </w:r>
    </w:p>
    <w:p w14:paraId="229DDAC5" w14:textId="77777777" w:rsidR="00840D5F" w:rsidRPr="00840D5F" w:rsidRDefault="00840D5F" w:rsidP="00840D5F">
      <w:pPr>
        <w:numPr>
          <w:ilvl w:val="1"/>
          <w:numId w:val="45"/>
        </w:numPr>
        <w:shd w:val="clear" w:color="auto" w:fill="FFFFFF"/>
        <w:spacing w:after="0" w:line="240" w:lineRule="auto"/>
        <w:ind w:left="720"/>
        <w:textAlignment w:val="baseline"/>
        <w:rPr>
          <w:rFonts w:eastAsia="Times New Roman" w:cs="Arial"/>
          <w:color w:val="000000"/>
        </w:rPr>
      </w:pPr>
      <w:r w:rsidRPr="00840D5F">
        <w:rPr>
          <w:rFonts w:eastAsia="Times New Roman" w:cs="Arial"/>
          <w:color w:val="000000"/>
        </w:rPr>
        <w:t>Using Sqoop automates the process of downloading data from a relational source and inserting the resulting data into hive directories.</w:t>
      </w:r>
    </w:p>
    <w:p w14:paraId="1CDE8A71" w14:textId="77777777" w:rsidR="00840D5F" w:rsidRPr="00840D5F" w:rsidRDefault="00840D5F" w:rsidP="00840D5F">
      <w:pPr>
        <w:numPr>
          <w:ilvl w:val="0"/>
          <w:numId w:val="46"/>
        </w:numPr>
        <w:shd w:val="clear" w:color="auto" w:fill="FFFFFF"/>
        <w:spacing w:after="0" w:line="240" w:lineRule="auto"/>
        <w:ind w:left="360"/>
        <w:textAlignment w:val="baseline"/>
        <w:rPr>
          <w:rFonts w:eastAsia="Times New Roman" w:cs="Arial"/>
          <w:color w:val="000000"/>
        </w:rPr>
      </w:pPr>
      <w:r w:rsidRPr="00840D5F">
        <w:rPr>
          <w:rFonts w:eastAsia="Times New Roman" w:cs="Arial"/>
          <w:b/>
          <w:bCs/>
          <w:color w:val="000000"/>
          <w:bdr w:val="none" w:sz="0" w:space="0" w:color="auto" w:frame="1"/>
        </w:rPr>
        <w:t>Using Hive to insert data into a Hive table</w:t>
      </w:r>
    </w:p>
    <w:p w14:paraId="2071C07C" w14:textId="77777777" w:rsidR="00840D5F" w:rsidRPr="00840D5F" w:rsidRDefault="00840D5F" w:rsidP="00840D5F">
      <w:pPr>
        <w:numPr>
          <w:ilvl w:val="1"/>
          <w:numId w:val="46"/>
        </w:numPr>
        <w:shd w:val="clear" w:color="auto" w:fill="FFFFFF"/>
        <w:spacing w:after="0" w:line="240" w:lineRule="auto"/>
        <w:ind w:left="720"/>
        <w:textAlignment w:val="baseline"/>
        <w:rPr>
          <w:rFonts w:eastAsia="Times New Roman" w:cs="Arial"/>
          <w:color w:val="000000"/>
        </w:rPr>
      </w:pPr>
      <w:r w:rsidRPr="00840D5F">
        <w:rPr>
          <w:rFonts w:eastAsia="Times New Roman" w:cs="Arial"/>
          <w:color w:val="000000"/>
        </w:rPr>
        <w:t>Data is selected from one set of tables using a Hive SQL, and inserted into another Hive table. This is often used to convert raw data (e.g., a CSV file) into a table backed by ORC, possibly with columns rearranged, deleted, cleaned up, etc.</w:t>
      </w:r>
    </w:p>
    <w:p w14:paraId="46F207B3" w14:textId="77777777" w:rsidR="00840D5F" w:rsidRPr="00840D5F" w:rsidRDefault="00840D5F" w:rsidP="00840D5F">
      <w:pPr>
        <w:numPr>
          <w:ilvl w:val="1"/>
          <w:numId w:val="46"/>
        </w:numPr>
        <w:shd w:val="clear" w:color="auto" w:fill="FFFFFF"/>
        <w:spacing w:after="0" w:line="240" w:lineRule="auto"/>
        <w:ind w:left="720"/>
        <w:textAlignment w:val="baseline"/>
        <w:rPr>
          <w:rFonts w:eastAsia="Times New Roman" w:cs="Arial"/>
          <w:color w:val="000000"/>
        </w:rPr>
      </w:pPr>
      <w:r w:rsidRPr="00840D5F">
        <w:rPr>
          <w:rFonts w:eastAsia="Times New Roman" w:cs="Arial"/>
          <w:color w:val="000000"/>
        </w:rPr>
        <w:t>The underlying process is distributed MapReduce or Tez, and result is data files dropped into the Hive data warehouse HDFS directories.</w:t>
      </w:r>
    </w:p>
    <w:p w14:paraId="4E1E2FC6" w14:textId="77777777" w:rsidR="00840D5F" w:rsidRPr="00840D5F" w:rsidRDefault="00840D5F" w:rsidP="00840D5F">
      <w:pPr>
        <w:numPr>
          <w:ilvl w:val="0"/>
          <w:numId w:val="46"/>
        </w:numPr>
        <w:shd w:val="clear" w:color="auto" w:fill="FFFFFF"/>
        <w:spacing w:after="0" w:line="240" w:lineRule="auto"/>
        <w:ind w:left="360"/>
        <w:textAlignment w:val="baseline"/>
        <w:rPr>
          <w:rFonts w:eastAsia="Times New Roman" w:cs="Arial"/>
          <w:color w:val="000000"/>
        </w:rPr>
      </w:pPr>
      <w:r w:rsidRPr="00840D5F">
        <w:rPr>
          <w:rFonts w:eastAsia="Times New Roman" w:cs="Arial"/>
          <w:b/>
          <w:bCs/>
          <w:color w:val="000000"/>
          <w:bdr w:val="none" w:sz="0" w:space="0" w:color="auto" w:frame="1"/>
        </w:rPr>
        <w:t>Streaming processes</w:t>
      </w:r>
    </w:p>
    <w:p w14:paraId="771B9F49" w14:textId="77777777" w:rsidR="00840D5F" w:rsidRPr="00840D5F" w:rsidRDefault="00840D5F" w:rsidP="00840D5F">
      <w:pPr>
        <w:numPr>
          <w:ilvl w:val="1"/>
          <w:numId w:val="46"/>
        </w:numPr>
        <w:shd w:val="clear" w:color="auto" w:fill="FFFFFF"/>
        <w:spacing w:after="0" w:line="240" w:lineRule="auto"/>
        <w:ind w:left="720"/>
        <w:textAlignment w:val="baseline"/>
        <w:rPr>
          <w:rFonts w:eastAsia="Times New Roman" w:cs="Arial"/>
          <w:color w:val="000000"/>
        </w:rPr>
      </w:pPr>
      <w:r w:rsidRPr="00840D5F">
        <w:rPr>
          <w:rFonts w:eastAsia="Times New Roman" w:cs="Arial"/>
          <w:color w:val="000000"/>
        </w:rPr>
        <w:t>Hive supports streaming in data from Storm and other sources and inserting it into a Hive table. The result is,  once again, big data block files in the Hive warehouse HDFS directories.</w:t>
      </w:r>
    </w:p>
    <w:p w14:paraId="79BAA3FC" w14:textId="77777777" w:rsidR="00840D5F" w:rsidRPr="00840D5F" w:rsidRDefault="00840D5F" w:rsidP="00840D5F">
      <w:pPr>
        <w:shd w:val="clear" w:color="auto" w:fill="FFFFFF"/>
        <w:spacing w:after="0" w:line="240" w:lineRule="auto"/>
        <w:textAlignment w:val="baseline"/>
        <w:rPr>
          <w:rFonts w:eastAsia="Times New Roman" w:cs="Arial"/>
          <w:color w:val="000000"/>
        </w:rPr>
      </w:pPr>
    </w:p>
    <w:p w14:paraId="0831ED1E" w14:textId="77777777" w:rsidR="00840D5F" w:rsidRPr="00840D5F" w:rsidRDefault="00840D5F" w:rsidP="00840D5F">
      <w:pPr>
        <w:shd w:val="clear" w:color="auto" w:fill="FFFFFF"/>
        <w:spacing w:after="0" w:line="240" w:lineRule="auto"/>
        <w:textAlignment w:val="baseline"/>
        <w:rPr>
          <w:rFonts w:eastAsia="Times New Roman" w:cs="Arial"/>
          <w:color w:val="000000"/>
        </w:rPr>
      </w:pPr>
      <w:r w:rsidRPr="00840D5F">
        <w:rPr>
          <w:rFonts w:eastAsia="Times New Roman" w:cs="Arial"/>
          <w:color w:val="000000"/>
        </w:rPr>
        <w:t>Cost Based Optimization :</w:t>
      </w:r>
    </w:p>
    <w:p w14:paraId="7E624108" w14:textId="77777777" w:rsidR="00840D5F" w:rsidRPr="00840D5F" w:rsidRDefault="00840D5F" w:rsidP="00840D5F">
      <w:pPr>
        <w:shd w:val="clear" w:color="auto" w:fill="FFFFFF"/>
        <w:spacing w:after="0" w:line="240" w:lineRule="auto"/>
        <w:textAlignment w:val="baseline"/>
        <w:rPr>
          <w:rFonts w:cs="Arial"/>
          <w:color w:val="000000"/>
          <w:shd w:val="clear" w:color="auto" w:fill="FFFFFF"/>
        </w:rPr>
      </w:pPr>
      <w:r w:rsidRPr="00840D5F">
        <w:rPr>
          <w:rFonts w:cs="Arial"/>
          <w:color w:val="000000"/>
          <w:shd w:val="clear" w:color="auto" w:fill="FFFFFF"/>
        </w:rPr>
        <w:t>Until the advent of the </w:t>
      </w:r>
      <w:r w:rsidRPr="00840D5F">
        <w:rPr>
          <w:rStyle w:val="Emphasis"/>
          <w:rFonts w:cs="Arial"/>
          <w:color w:val="000000"/>
          <w:bdr w:val="none" w:sz="0" w:space="0" w:color="auto" w:frame="1"/>
          <w:shd w:val="clear" w:color="auto" w:fill="FFFFFF"/>
        </w:rPr>
        <w:t>Cost Based Optimizer</w:t>
      </w:r>
      <w:r w:rsidRPr="00840D5F">
        <w:rPr>
          <w:rFonts w:cs="Arial"/>
          <w:color w:val="000000"/>
          <w:shd w:val="clear" w:color="auto" w:fill="FFFFFF"/>
        </w:rPr>
        <w:t> (CBO) Hive used more-or-less hard-coded strategies to generate a specific query plan. The CBO lets Hive tune up the query plan according to metadata that has been gathered in advance from the data.  This has long been a feature of any RDBMS worth its salt, but it’s relatively new to Hive.  Table statistics used by the CBO include min, max, number of distinct values, partitions, table DDL, and so on, to optimize the query plan. Turning on CBO will typically halve the execution time for a query, and may do much better than that.</w:t>
      </w:r>
    </w:p>
    <w:p w14:paraId="1A65C565" w14:textId="77777777" w:rsidR="00840D5F" w:rsidRPr="00840D5F" w:rsidRDefault="00840D5F" w:rsidP="00840D5F">
      <w:pPr>
        <w:shd w:val="clear" w:color="auto" w:fill="FFFFFF"/>
        <w:spacing w:after="0" w:line="240" w:lineRule="auto"/>
        <w:textAlignment w:val="baseline"/>
        <w:rPr>
          <w:rFonts w:eastAsia="Times New Roman" w:cs="Arial"/>
          <w:color w:val="000000"/>
        </w:rPr>
      </w:pPr>
      <w:r w:rsidRPr="00840D5F">
        <w:rPr>
          <w:rFonts w:eastAsia="Times New Roman" w:cs="Arial"/>
          <w:color w:val="000000"/>
        </w:rPr>
        <w:t>To Use CBO</w:t>
      </w:r>
    </w:p>
    <w:p w14:paraId="4D528656" w14:textId="77777777" w:rsidR="00840D5F" w:rsidRPr="00840D5F" w:rsidRDefault="00840D5F" w:rsidP="00840D5F">
      <w:pPr>
        <w:numPr>
          <w:ilvl w:val="1"/>
          <w:numId w:val="49"/>
        </w:numPr>
        <w:shd w:val="clear" w:color="auto" w:fill="FFFFFF"/>
        <w:spacing w:after="0" w:line="240" w:lineRule="auto"/>
        <w:textAlignment w:val="baseline"/>
        <w:rPr>
          <w:rFonts w:eastAsia="Times New Roman" w:cs="Arial"/>
          <w:color w:val="000000"/>
        </w:rPr>
      </w:pPr>
      <w:r w:rsidRPr="00840D5F">
        <w:rPr>
          <w:rFonts w:eastAsia="Times New Roman" w:cs="Arial"/>
          <w:color w:val="000000"/>
        </w:rPr>
        <w:t>SET hive.cbo.enable=true;</w:t>
      </w:r>
    </w:p>
    <w:p w14:paraId="71F8787E" w14:textId="77777777" w:rsidR="00840D5F" w:rsidRPr="00840D5F" w:rsidRDefault="00840D5F" w:rsidP="00840D5F">
      <w:pPr>
        <w:numPr>
          <w:ilvl w:val="1"/>
          <w:numId w:val="49"/>
        </w:numPr>
        <w:shd w:val="clear" w:color="auto" w:fill="FFFFFF"/>
        <w:spacing w:after="0" w:line="240" w:lineRule="auto"/>
        <w:textAlignment w:val="baseline"/>
        <w:rPr>
          <w:rFonts w:eastAsia="Times New Roman" w:cs="Arial"/>
          <w:color w:val="000000"/>
        </w:rPr>
      </w:pPr>
      <w:r w:rsidRPr="00840D5F">
        <w:rPr>
          <w:rFonts w:eastAsia="Times New Roman" w:cs="Arial"/>
          <w:color w:val="000000"/>
        </w:rPr>
        <w:t>SET hive.stats.fetch.column.stats=true;</w:t>
      </w:r>
    </w:p>
    <w:p w14:paraId="64335F26" w14:textId="77777777" w:rsidR="00840D5F" w:rsidRPr="00840D5F" w:rsidRDefault="00840D5F" w:rsidP="00840D5F">
      <w:pPr>
        <w:numPr>
          <w:ilvl w:val="1"/>
          <w:numId w:val="49"/>
        </w:numPr>
        <w:shd w:val="clear" w:color="auto" w:fill="FFFFFF"/>
        <w:spacing w:after="0" w:line="240" w:lineRule="auto"/>
        <w:textAlignment w:val="baseline"/>
        <w:rPr>
          <w:rFonts w:eastAsia="Times New Roman" w:cs="Arial"/>
          <w:color w:val="000000"/>
        </w:rPr>
      </w:pPr>
      <w:r w:rsidRPr="00840D5F">
        <w:rPr>
          <w:rFonts w:eastAsia="Times New Roman" w:cs="Arial"/>
          <w:color w:val="000000"/>
        </w:rPr>
        <w:t>SET hive.stats.fetch.partition.stats=true;</w:t>
      </w:r>
    </w:p>
    <w:p w14:paraId="21D62BDE" w14:textId="77777777" w:rsidR="00840D5F" w:rsidRPr="00840D5F" w:rsidRDefault="00840D5F" w:rsidP="00840D5F">
      <w:pPr>
        <w:shd w:val="clear" w:color="auto" w:fill="FFFFFF"/>
        <w:spacing w:after="0" w:line="240" w:lineRule="auto"/>
        <w:ind w:left="720"/>
        <w:textAlignment w:val="baseline"/>
        <w:rPr>
          <w:rFonts w:eastAsia="Times New Roman" w:cs="Arial"/>
          <w:color w:val="000000"/>
        </w:rPr>
      </w:pPr>
      <w:r w:rsidRPr="00840D5F">
        <w:rPr>
          <w:rFonts w:eastAsia="Times New Roman" w:cs="Arial"/>
          <w:color w:val="000000"/>
        </w:rPr>
        <w:t>It Helps especially with Joins</w:t>
      </w:r>
    </w:p>
    <w:p w14:paraId="5113F866" w14:textId="799B1FC0" w:rsidR="00D423DC" w:rsidRPr="00840D5F" w:rsidRDefault="00D423DC" w:rsidP="00D423DC"/>
    <w:p w14:paraId="4F1E146A" w14:textId="77777777" w:rsidR="00840D5F" w:rsidRPr="00840D5F" w:rsidRDefault="00840D5F" w:rsidP="00D423DC"/>
    <w:sectPr w:rsidR="00840D5F" w:rsidRPr="00840D5F" w:rsidSect="00840D5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77CC28" w14:textId="77777777" w:rsidR="0031224C" w:rsidRDefault="0031224C" w:rsidP="00E857BD">
      <w:pPr>
        <w:spacing w:after="0" w:line="240" w:lineRule="auto"/>
      </w:pPr>
      <w:r>
        <w:separator/>
      </w:r>
    </w:p>
  </w:endnote>
  <w:endnote w:type="continuationSeparator" w:id="0">
    <w:p w14:paraId="6F142734" w14:textId="77777777" w:rsidR="0031224C" w:rsidRDefault="0031224C" w:rsidP="00E85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69918D" w14:textId="77777777" w:rsidR="0031224C" w:rsidRDefault="0031224C" w:rsidP="00E857BD">
      <w:pPr>
        <w:spacing w:after="0" w:line="240" w:lineRule="auto"/>
      </w:pPr>
      <w:r>
        <w:separator/>
      </w:r>
    </w:p>
  </w:footnote>
  <w:footnote w:type="continuationSeparator" w:id="0">
    <w:p w14:paraId="6A41D2CB" w14:textId="77777777" w:rsidR="0031224C" w:rsidRDefault="0031224C" w:rsidP="00E857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555F7"/>
    <w:multiLevelType w:val="hybridMultilevel"/>
    <w:tmpl w:val="33E6652A"/>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 w15:restartNumberingAfterBreak="0">
    <w:nsid w:val="02360899"/>
    <w:multiLevelType w:val="hybridMultilevel"/>
    <w:tmpl w:val="1DD0F4F6"/>
    <w:lvl w:ilvl="0" w:tplc="045C8678">
      <w:start w:val="1"/>
      <w:numFmt w:val="decimal"/>
      <w:lvlText w:val="%1."/>
      <w:lvlJc w:val="left"/>
      <w:pPr>
        <w:tabs>
          <w:tab w:val="num" w:pos="936"/>
        </w:tabs>
        <w:ind w:left="936"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1D366E"/>
    <w:multiLevelType w:val="multilevel"/>
    <w:tmpl w:val="C55A9B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F80F69"/>
    <w:multiLevelType w:val="multilevel"/>
    <w:tmpl w:val="AFC47D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31404D"/>
    <w:multiLevelType w:val="hybridMultilevel"/>
    <w:tmpl w:val="2B2A5ADC"/>
    <w:lvl w:ilvl="0" w:tplc="1A766408">
      <w:start w:val="1"/>
      <w:numFmt w:val="bullet"/>
      <w:lvlText w:val="•"/>
      <w:lvlJc w:val="left"/>
      <w:pPr>
        <w:tabs>
          <w:tab w:val="num" w:pos="720"/>
        </w:tabs>
        <w:ind w:left="720" w:hanging="360"/>
      </w:pPr>
      <w:rPr>
        <w:rFonts w:ascii="Arial" w:hAnsi="Arial" w:hint="default"/>
      </w:rPr>
    </w:lvl>
    <w:lvl w:ilvl="1" w:tplc="133C4F5E" w:tentative="1">
      <w:start w:val="1"/>
      <w:numFmt w:val="bullet"/>
      <w:lvlText w:val="•"/>
      <w:lvlJc w:val="left"/>
      <w:pPr>
        <w:tabs>
          <w:tab w:val="num" w:pos="1440"/>
        </w:tabs>
        <w:ind w:left="1440" w:hanging="360"/>
      </w:pPr>
      <w:rPr>
        <w:rFonts w:ascii="Arial" w:hAnsi="Arial" w:hint="default"/>
      </w:rPr>
    </w:lvl>
    <w:lvl w:ilvl="2" w:tplc="2EFCCCC2" w:tentative="1">
      <w:start w:val="1"/>
      <w:numFmt w:val="bullet"/>
      <w:lvlText w:val="•"/>
      <w:lvlJc w:val="left"/>
      <w:pPr>
        <w:tabs>
          <w:tab w:val="num" w:pos="2160"/>
        </w:tabs>
        <w:ind w:left="2160" w:hanging="360"/>
      </w:pPr>
      <w:rPr>
        <w:rFonts w:ascii="Arial" w:hAnsi="Arial" w:hint="default"/>
      </w:rPr>
    </w:lvl>
    <w:lvl w:ilvl="3" w:tplc="A7D2C610" w:tentative="1">
      <w:start w:val="1"/>
      <w:numFmt w:val="bullet"/>
      <w:lvlText w:val="•"/>
      <w:lvlJc w:val="left"/>
      <w:pPr>
        <w:tabs>
          <w:tab w:val="num" w:pos="2880"/>
        </w:tabs>
        <w:ind w:left="2880" w:hanging="360"/>
      </w:pPr>
      <w:rPr>
        <w:rFonts w:ascii="Arial" w:hAnsi="Arial" w:hint="default"/>
      </w:rPr>
    </w:lvl>
    <w:lvl w:ilvl="4" w:tplc="D8A8445A" w:tentative="1">
      <w:start w:val="1"/>
      <w:numFmt w:val="bullet"/>
      <w:lvlText w:val="•"/>
      <w:lvlJc w:val="left"/>
      <w:pPr>
        <w:tabs>
          <w:tab w:val="num" w:pos="3600"/>
        </w:tabs>
        <w:ind w:left="3600" w:hanging="360"/>
      </w:pPr>
      <w:rPr>
        <w:rFonts w:ascii="Arial" w:hAnsi="Arial" w:hint="default"/>
      </w:rPr>
    </w:lvl>
    <w:lvl w:ilvl="5" w:tplc="C20281A0" w:tentative="1">
      <w:start w:val="1"/>
      <w:numFmt w:val="bullet"/>
      <w:lvlText w:val="•"/>
      <w:lvlJc w:val="left"/>
      <w:pPr>
        <w:tabs>
          <w:tab w:val="num" w:pos="4320"/>
        </w:tabs>
        <w:ind w:left="4320" w:hanging="360"/>
      </w:pPr>
      <w:rPr>
        <w:rFonts w:ascii="Arial" w:hAnsi="Arial" w:hint="default"/>
      </w:rPr>
    </w:lvl>
    <w:lvl w:ilvl="6" w:tplc="3D927474" w:tentative="1">
      <w:start w:val="1"/>
      <w:numFmt w:val="bullet"/>
      <w:lvlText w:val="•"/>
      <w:lvlJc w:val="left"/>
      <w:pPr>
        <w:tabs>
          <w:tab w:val="num" w:pos="5040"/>
        </w:tabs>
        <w:ind w:left="5040" w:hanging="360"/>
      </w:pPr>
      <w:rPr>
        <w:rFonts w:ascii="Arial" w:hAnsi="Arial" w:hint="default"/>
      </w:rPr>
    </w:lvl>
    <w:lvl w:ilvl="7" w:tplc="F402977E" w:tentative="1">
      <w:start w:val="1"/>
      <w:numFmt w:val="bullet"/>
      <w:lvlText w:val="•"/>
      <w:lvlJc w:val="left"/>
      <w:pPr>
        <w:tabs>
          <w:tab w:val="num" w:pos="5760"/>
        </w:tabs>
        <w:ind w:left="5760" w:hanging="360"/>
      </w:pPr>
      <w:rPr>
        <w:rFonts w:ascii="Arial" w:hAnsi="Arial" w:hint="default"/>
      </w:rPr>
    </w:lvl>
    <w:lvl w:ilvl="8" w:tplc="601A317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0887036"/>
    <w:multiLevelType w:val="multilevel"/>
    <w:tmpl w:val="4E50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225C2"/>
    <w:multiLevelType w:val="hybridMultilevel"/>
    <w:tmpl w:val="8F12340E"/>
    <w:lvl w:ilvl="0" w:tplc="0409000F">
      <w:start w:val="1"/>
      <w:numFmt w:val="decimal"/>
      <w:lvlText w:val="%1."/>
      <w:lvlJc w:val="left"/>
      <w:pPr>
        <w:ind w:left="1296" w:hanging="360"/>
      </w:pPr>
    </w:lvl>
    <w:lvl w:ilvl="1" w:tplc="04090019">
      <w:start w:val="1"/>
      <w:numFmt w:val="lowerLetter"/>
      <w:lvlText w:val="%2."/>
      <w:lvlJc w:val="left"/>
      <w:pPr>
        <w:ind w:left="2016" w:hanging="360"/>
      </w:pPr>
    </w:lvl>
    <w:lvl w:ilvl="2" w:tplc="0409001B">
      <w:start w:val="1"/>
      <w:numFmt w:val="lowerRoman"/>
      <w:lvlText w:val="%3."/>
      <w:lvlJc w:val="right"/>
      <w:pPr>
        <w:ind w:left="2736" w:hanging="180"/>
      </w:pPr>
    </w:lvl>
    <w:lvl w:ilvl="3" w:tplc="0409000F">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7" w15:restartNumberingAfterBreak="0">
    <w:nsid w:val="168D53ED"/>
    <w:multiLevelType w:val="multilevel"/>
    <w:tmpl w:val="EAA2DF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9474E2"/>
    <w:multiLevelType w:val="hybridMultilevel"/>
    <w:tmpl w:val="A81840EC"/>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9" w15:restartNumberingAfterBreak="0">
    <w:nsid w:val="1EE154AE"/>
    <w:multiLevelType w:val="hybridMultilevel"/>
    <w:tmpl w:val="D3305C8A"/>
    <w:lvl w:ilvl="0" w:tplc="B0DA3906">
      <w:start w:val="1"/>
      <w:numFmt w:val="bullet"/>
      <w:lvlText w:val="•"/>
      <w:lvlJc w:val="left"/>
      <w:pPr>
        <w:tabs>
          <w:tab w:val="num" w:pos="720"/>
        </w:tabs>
        <w:ind w:left="720" w:hanging="360"/>
      </w:pPr>
      <w:rPr>
        <w:rFonts w:ascii="Arial" w:hAnsi="Arial" w:hint="default"/>
      </w:rPr>
    </w:lvl>
    <w:lvl w:ilvl="1" w:tplc="0C625462">
      <w:start w:val="1"/>
      <w:numFmt w:val="bullet"/>
      <w:lvlText w:val="•"/>
      <w:lvlJc w:val="left"/>
      <w:pPr>
        <w:tabs>
          <w:tab w:val="num" w:pos="1440"/>
        </w:tabs>
        <w:ind w:left="1440" w:hanging="360"/>
      </w:pPr>
      <w:rPr>
        <w:rFonts w:ascii="Arial" w:hAnsi="Arial" w:hint="default"/>
      </w:rPr>
    </w:lvl>
    <w:lvl w:ilvl="2" w:tplc="9C90DF0A" w:tentative="1">
      <w:start w:val="1"/>
      <w:numFmt w:val="bullet"/>
      <w:lvlText w:val="•"/>
      <w:lvlJc w:val="left"/>
      <w:pPr>
        <w:tabs>
          <w:tab w:val="num" w:pos="2160"/>
        </w:tabs>
        <w:ind w:left="2160" w:hanging="360"/>
      </w:pPr>
      <w:rPr>
        <w:rFonts w:ascii="Arial" w:hAnsi="Arial" w:hint="default"/>
      </w:rPr>
    </w:lvl>
    <w:lvl w:ilvl="3" w:tplc="248084D2" w:tentative="1">
      <w:start w:val="1"/>
      <w:numFmt w:val="bullet"/>
      <w:lvlText w:val="•"/>
      <w:lvlJc w:val="left"/>
      <w:pPr>
        <w:tabs>
          <w:tab w:val="num" w:pos="2880"/>
        </w:tabs>
        <w:ind w:left="2880" w:hanging="360"/>
      </w:pPr>
      <w:rPr>
        <w:rFonts w:ascii="Arial" w:hAnsi="Arial" w:hint="default"/>
      </w:rPr>
    </w:lvl>
    <w:lvl w:ilvl="4" w:tplc="F58EE148" w:tentative="1">
      <w:start w:val="1"/>
      <w:numFmt w:val="bullet"/>
      <w:lvlText w:val="•"/>
      <w:lvlJc w:val="left"/>
      <w:pPr>
        <w:tabs>
          <w:tab w:val="num" w:pos="3600"/>
        </w:tabs>
        <w:ind w:left="3600" w:hanging="360"/>
      </w:pPr>
      <w:rPr>
        <w:rFonts w:ascii="Arial" w:hAnsi="Arial" w:hint="default"/>
      </w:rPr>
    </w:lvl>
    <w:lvl w:ilvl="5" w:tplc="4752A6AC" w:tentative="1">
      <w:start w:val="1"/>
      <w:numFmt w:val="bullet"/>
      <w:lvlText w:val="•"/>
      <w:lvlJc w:val="left"/>
      <w:pPr>
        <w:tabs>
          <w:tab w:val="num" w:pos="4320"/>
        </w:tabs>
        <w:ind w:left="4320" w:hanging="360"/>
      </w:pPr>
      <w:rPr>
        <w:rFonts w:ascii="Arial" w:hAnsi="Arial" w:hint="default"/>
      </w:rPr>
    </w:lvl>
    <w:lvl w:ilvl="6" w:tplc="9802EB04" w:tentative="1">
      <w:start w:val="1"/>
      <w:numFmt w:val="bullet"/>
      <w:lvlText w:val="•"/>
      <w:lvlJc w:val="left"/>
      <w:pPr>
        <w:tabs>
          <w:tab w:val="num" w:pos="5040"/>
        </w:tabs>
        <w:ind w:left="5040" w:hanging="360"/>
      </w:pPr>
      <w:rPr>
        <w:rFonts w:ascii="Arial" w:hAnsi="Arial" w:hint="default"/>
      </w:rPr>
    </w:lvl>
    <w:lvl w:ilvl="7" w:tplc="91888D2A" w:tentative="1">
      <w:start w:val="1"/>
      <w:numFmt w:val="bullet"/>
      <w:lvlText w:val="•"/>
      <w:lvlJc w:val="left"/>
      <w:pPr>
        <w:tabs>
          <w:tab w:val="num" w:pos="5760"/>
        </w:tabs>
        <w:ind w:left="5760" w:hanging="360"/>
      </w:pPr>
      <w:rPr>
        <w:rFonts w:ascii="Arial" w:hAnsi="Arial" w:hint="default"/>
      </w:rPr>
    </w:lvl>
    <w:lvl w:ilvl="8" w:tplc="2B14ECF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0F731C3"/>
    <w:multiLevelType w:val="multilevel"/>
    <w:tmpl w:val="6F9AC6C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lowerLetter"/>
      <w:lvlText w:val="%4."/>
      <w:lvlJc w:val="left"/>
      <w:pPr>
        <w:tabs>
          <w:tab w:val="num" w:pos="2880"/>
        </w:tabs>
        <w:ind w:left="2880" w:hanging="360"/>
      </w:pPr>
    </w:lvl>
    <w:lvl w:ilvl="4">
      <w:start w:val="1"/>
      <w:numFmt w:val="bullet"/>
      <w:lvlText w:val=""/>
      <w:lvlJc w:val="left"/>
      <w:pPr>
        <w:tabs>
          <w:tab w:val="num" w:pos="3600"/>
        </w:tabs>
        <w:ind w:left="3600" w:hanging="360"/>
      </w:pPr>
      <w:rPr>
        <w:rFonts w:ascii="Symbol" w:hAnsi="Symbol"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E81B68"/>
    <w:multiLevelType w:val="multilevel"/>
    <w:tmpl w:val="114CE5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EB7F98"/>
    <w:multiLevelType w:val="multilevel"/>
    <w:tmpl w:val="9D4E2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A407D7"/>
    <w:multiLevelType w:val="hybridMultilevel"/>
    <w:tmpl w:val="414099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713D24"/>
    <w:multiLevelType w:val="multilevel"/>
    <w:tmpl w:val="AA203B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AF6363"/>
    <w:multiLevelType w:val="hybridMultilevel"/>
    <w:tmpl w:val="1D023A22"/>
    <w:lvl w:ilvl="0" w:tplc="92D2137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6" w15:restartNumberingAfterBreak="0">
    <w:nsid w:val="496A2C3D"/>
    <w:multiLevelType w:val="multilevel"/>
    <w:tmpl w:val="3E106A7A"/>
    <w:lvl w:ilvl="0">
      <w:start w:val="1"/>
      <w:numFmt w:val="decimal"/>
      <w:pStyle w:val="Heading1"/>
      <w:lvlText w:val="%1"/>
      <w:lvlJc w:val="left"/>
      <w:pPr>
        <w:ind w:left="432" w:hanging="432"/>
      </w:pPr>
    </w:lvl>
    <w:lvl w:ilvl="1">
      <w:start w:val="1"/>
      <w:numFmt w:val="decimal"/>
      <w:pStyle w:val="Heading2"/>
      <w:lvlText w:val="%1.%2"/>
      <w:lvlJc w:val="left"/>
      <w:pPr>
        <w:ind w:left="576" w:hanging="576"/>
      </w:pPr>
      <w:rPr>
        <w:i w:val="0"/>
        <w:color w:val="auto"/>
        <w:sz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4A8A506F"/>
    <w:multiLevelType w:val="multilevel"/>
    <w:tmpl w:val="DF3A5B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AE60B4C"/>
    <w:multiLevelType w:val="hybridMultilevel"/>
    <w:tmpl w:val="44B07C5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9" w15:restartNumberingAfterBreak="0">
    <w:nsid w:val="5A4379BE"/>
    <w:multiLevelType w:val="hybridMultilevel"/>
    <w:tmpl w:val="89AABC5E"/>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0" w15:restartNumberingAfterBreak="0">
    <w:nsid w:val="617F01AE"/>
    <w:multiLevelType w:val="hybridMultilevel"/>
    <w:tmpl w:val="400EDC60"/>
    <w:lvl w:ilvl="0" w:tplc="FFFFFFFF">
      <w:start w:val="1"/>
      <w:numFmt w:val="decimal"/>
      <w:lvlText w:val="%1."/>
      <w:lvlJc w:val="left"/>
      <w:pPr>
        <w:tabs>
          <w:tab w:val="num" w:pos="936"/>
        </w:tabs>
        <w:ind w:left="936" w:hanging="360"/>
      </w:pPr>
      <w:rPr>
        <w:rFonts w:hint="default"/>
      </w:rPr>
    </w:lvl>
    <w:lvl w:ilvl="1" w:tplc="FFFFFFFF" w:tentative="1">
      <w:start w:val="1"/>
      <w:numFmt w:val="lowerLetter"/>
      <w:lvlText w:val="%2."/>
      <w:lvlJc w:val="left"/>
      <w:pPr>
        <w:tabs>
          <w:tab w:val="num" w:pos="1656"/>
        </w:tabs>
        <w:ind w:left="1656" w:hanging="360"/>
      </w:pPr>
    </w:lvl>
    <w:lvl w:ilvl="2" w:tplc="FFFFFFFF" w:tentative="1">
      <w:start w:val="1"/>
      <w:numFmt w:val="lowerRoman"/>
      <w:lvlText w:val="%3."/>
      <w:lvlJc w:val="right"/>
      <w:pPr>
        <w:tabs>
          <w:tab w:val="num" w:pos="2376"/>
        </w:tabs>
        <w:ind w:left="2376" w:hanging="180"/>
      </w:pPr>
    </w:lvl>
    <w:lvl w:ilvl="3" w:tplc="FFFFFFFF" w:tentative="1">
      <w:start w:val="1"/>
      <w:numFmt w:val="decimal"/>
      <w:lvlText w:val="%4."/>
      <w:lvlJc w:val="left"/>
      <w:pPr>
        <w:tabs>
          <w:tab w:val="num" w:pos="3096"/>
        </w:tabs>
        <w:ind w:left="3096" w:hanging="360"/>
      </w:pPr>
    </w:lvl>
    <w:lvl w:ilvl="4" w:tplc="FFFFFFFF" w:tentative="1">
      <w:start w:val="1"/>
      <w:numFmt w:val="lowerLetter"/>
      <w:lvlText w:val="%5."/>
      <w:lvlJc w:val="left"/>
      <w:pPr>
        <w:tabs>
          <w:tab w:val="num" w:pos="3816"/>
        </w:tabs>
        <w:ind w:left="3816" w:hanging="360"/>
      </w:pPr>
    </w:lvl>
    <w:lvl w:ilvl="5" w:tplc="FFFFFFFF" w:tentative="1">
      <w:start w:val="1"/>
      <w:numFmt w:val="lowerRoman"/>
      <w:lvlText w:val="%6."/>
      <w:lvlJc w:val="right"/>
      <w:pPr>
        <w:tabs>
          <w:tab w:val="num" w:pos="4536"/>
        </w:tabs>
        <w:ind w:left="4536" w:hanging="180"/>
      </w:pPr>
    </w:lvl>
    <w:lvl w:ilvl="6" w:tplc="FFFFFFFF" w:tentative="1">
      <w:start w:val="1"/>
      <w:numFmt w:val="decimal"/>
      <w:lvlText w:val="%7."/>
      <w:lvlJc w:val="left"/>
      <w:pPr>
        <w:tabs>
          <w:tab w:val="num" w:pos="5256"/>
        </w:tabs>
        <w:ind w:left="5256" w:hanging="360"/>
      </w:pPr>
    </w:lvl>
    <w:lvl w:ilvl="7" w:tplc="FFFFFFFF" w:tentative="1">
      <w:start w:val="1"/>
      <w:numFmt w:val="lowerLetter"/>
      <w:lvlText w:val="%8."/>
      <w:lvlJc w:val="left"/>
      <w:pPr>
        <w:tabs>
          <w:tab w:val="num" w:pos="5976"/>
        </w:tabs>
        <w:ind w:left="5976" w:hanging="360"/>
      </w:pPr>
    </w:lvl>
    <w:lvl w:ilvl="8" w:tplc="FFFFFFFF" w:tentative="1">
      <w:start w:val="1"/>
      <w:numFmt w:val="lowerRoman"/>
      <w:lvlText w:val="%9."/>
      <w:lvlJc w:val="right"/>
      <w:pPr>
        <w:tabs>
          <w:tab w:val="num" w:pos="6696"/>
        </w:tabs>
        <w:ind w:left="6696" w:hanging="180"/>
      </w:pPr>
    </w:lvl>
  </w:abstractNum>
  <w:abstractNum w:abstractNumId="21" w15:restartNumberingAfterBreak="0">
    <w:nsid w:val="63017545"/>
    <w:multiLevelType w:val="hybridMultilevel"/>
    <w:tmpl w:val="47E2F7F0"/>
    <w:lvl w:ilvl="0" w:tplc="58CAC666">
      <w:start w:val="1"/>
      <w:numFmt w:val="bullet"/>
      <w:lvlText w:val="•"/>
      <w:lvlJc w:val="left"/>
      <w:pPr>
        <w:tabs>
          <w:tab w:val="num" w:pos="720"/>
        </w:tabs>
        <w:ind w:left="720" w:hanging="360"/>
      </w:pPr>
      <w:rPr>
        <w:rFonts w:ascii="Arial" w:hAnsi="Arial" w:hint="default"/>
      </w:rPr>
    </w:lvl>
    <w:lvl w:ilvl="1" w:tplc="E358272A">
      <w:numFmt w:val="bullet"/>
      <w:lvlText w:val="•"/>
      <w:lvlJc w:val="left"/>
      <w:pPr>
        <w:tabs>
          <w:tab w:val="num" w:pos="1440"/>
        </w:tabs>
        <w:ind w:left="1440" w:hanging="360"/>
      </w:pPr>
      <w:rPr>
        <w:rFonts w:ascii="Arial" w:hAnsi="Arial" w:hint="default"/>
      </w:rPr>
    </w:lvl>
    <w:lvl w:ilvl="2" w:tplc="E31EB572" w:tentative="1">
      <w:start w:val="1"/>
      <w:numFmt w:val="bullet"/>
      <w:lvlText w:val="•"/>
      <w:lvlJc w:val="left"/>
      <w:pPr>
        <w:tabs>
          <w:tab w:val="num" w:pos="2160"/>
        </w:tabs>
        <w:ind w:left="2160" w:hanging="360"/>
      </w:pPr>
      <w:rPr>
        <w:rFonts w:ascii="Arial" w:hAnsi="Arial" w:hint="default"/>
      </w:rPr>
    </w:lvl>
    <w:lvl w:ilvl="3" w:tplc="6DEC6EE2" w:tentative="1">
      <w:start w:val="1"/>
      <w:numFmt w:val="bullet"/>
      <w:lvlText w:val="•"/>
      <w:lvlJc w:val="left"/>
      <w:pPr>
        <w:tabs>
          <w:tab w:val="num" w:pos="2880"/>
        </w:tabs>
        <w:ind w:left="2880" w:hanging="360"/>
      </w:pPr>
      <w:rPr>
        <w:rFonts w:ascii="Arial" w:hAnsi="Arial" w:hint="default"/>
      </w:rPr>
    </w:lvl>
    <w:lvl w:ilvl="4" w:tplc="76F06972" w:tentative="1">
      <w:start w:val="1"/>
      <w:numFmt w:val="bullet"/>
      <w:lvlText w:val="•"/>
      <w:lvlJc w:val="left"/>
      <w:pPr>
        <w:tabs>
          <w:tab w:val="num" w:pos="3600"/>
        </w:tabs>
        <w:ind w:left="3600" w:hanging="360"/>
      </w:pPr>
      <w:rPr>
        <w:rFonts w:ascii="Arial" w:hAnsi="Arial" w:hint="default"/>
      </w:rPr>
    </w:lvl>
    <w:lvl w:ilvl="5" w:tplc="B11AA8F0" w:tentative="1">
      <w:start w:val="1"/>
      <w:numFmt w:val="bullet"/>
      <w:lvlText w:val="•"/>
      <w:lvlJc w:val="left"/>
      <w:pPr>
        <w:tabs>
          <w:tab w:val="num" w:pos="4320"/>
        </w:tabs>
        <w:ind w:left="4320" w:hanging="360"/>
      </w:pPr>
      <w:rPr>
        <w:rFonts w:ascii="Arial" w:hAnsi="Arial" w:hint="default"/>
      </w:rPr>
    </w:lvl>
    <w:lvl w:ilvl="6" w:tplc="7758CEFA" w:tentative="1">
      <w:start w:val="1"/>
      <w:numFmt w:val="bullet"/>
      <w:lvlText w:val="•"/>
      <w:lvlJc w:val="left"/>
      <w:pPr>
        <w:tabs>
          <w:tab w:val="num" w:pos="5040"/>
        </w:tabs>
        <w:ind w:left="5040" w:hanging="360"/>
      </w:pPr>
      <w:rPr>
        <w:rFonts w:ascii="Arial" w:hAnsi="Arial" w:hint="default"/>
      </w:rPr>
    </w:lvl>
    <w:lvl w:ilvl="7" w:tplc="F9086E6A" w:tentative="1">
      <w:start w:val="1"/>
      <w:numFmt w:val="bullet"/>
      <w:lvlText w:val="•"/>
      <w:lvlJc w:val="left"/>
      <w:pPr>
        <w:tabs>
          <w:tab w:val="num" w:pos="5760"/>
        </w:tabs>
        <w:ind w:left="5760" w:hanging="360"/>
      </w:pPr>
      <w:rPr>
        <w:rFonts w:ascii="Arial" w:hAnsi="Arial" w:hint="default"/>
      </w:rPr>
    </w:lvl>
    <w:lvl w:ilvl="8" w:tplc="4976994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51643BA"/>
    <w:multiLevelType w:val="hybridMultilevel"/>
    <w:tmpl w:val="E3FA7862"/>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3" w15:restartNumberingAfterBreak="0">
    <w:nsid w:val="7D78393B"/>
    <w:multiLevelType w:val="hybridMultilevel"/>
    <w:tmpl w:val="A6DE0346"/>
    <w:lvl w:ilvl="0" w:tplc="04090001">
      <w:start w:val="1"/>
      <w:numFmt w:val="bullet"/>
      <w:lvlText w:val=""/>
      <w:lvlJc w:val="left"/>
      <w:pPr>
        <w:ind w:left="1356" w:hanging="360"/>
      </w:pPr>
      <w:rPr>
        <w:rFonts w:ascii="Symbol" w:hAnsi="Symbol" w:hint="default"/>
      </w:rPr>
    </w:lvl>
    <w:lvl w:ilvl="1" w:tplc="04090003" w:tentative="1">
      <w:start w:val="1"/>
      <w:numFmt w:val="bullet"/>
      <w:lvlText w:val="o"/>
      <w:lvlJc w:val="left"/>
      <w:pPr>
        <w:ind w:left="2076" w:hanging="360"/>
      </w:pPr>
      <w:rPr>
        <w:rFonts w:ascii="Courier New" w:hAnsi="Courier New" w:cs="Courier New" w:hint="default"/>
      </w:rPr>
    </w:lvl>
    <w:lvl w:ilvl="2" w:tplc="04090005" w:tentative="1">
      <w:start w:val="1"/>
      <w:numFmt w:val="bullet"/>
      <w:lvlText w:val=""/>
      <w:lvlJc w:val="left"/>
      <w:pPr>
        <w:ind w:left="2796" w:hanging="360"/>
      </w:pPr>
      <w:rPr>
        <w:rFonts w:ascii="Wingdings" w:hAnsi="Wingdings" w:hint="default"/>
      </w:rPr>
    </w:lvl>
    <w:lvl w:ilvl="3" w:tplc="04090001" w:tentative="1">
      <w:start w:val="1"/>
      <w:numFmt w:val="bullet"/>
      <w:lvlText w:val=""/>
      <w:lvlJc w:val="left"/>
      <w:pPr>
        <w:ind w:left="3516" w:hanging="360"/>
      </w:pPr>
      <w:rPr>
        <w:rFonts w:ascii="Symbol" w:hAnsi="Symbol" w:hint="default"/>
      </w:rPr>
    </w:lvl>
    <w:lvl w:ilvl="4" w:tplc="04090003" w:tentative="1">
      <w:start w:val="1"/>
      <w:numFmt w:val="bullet"/>
      <w:lvlText w:val="o"/>
      <w:lvlJc w:val="left"/>
      <w:pPr>
        <w:ind w:left="4236" w:hanging="360"/>
      </w:pPr>
      <w:rPr>
        <w:rFonts w:ascii="Courier New" w:hAnsi="Courier New" w:cs="Courier New" w:hint="default"/>
      </w:rPr>
    </w:lvl>
    <w:lvl w:ilvl="5" w:tplc="04090005" w:tentative="1">
      <w:start w:val="1"/>
      <w:numFmt w:val="bullet"/>
      <w:lvlText w:val=""/>
      <w:lvlJc w:val="left"/>
      <w:pPr>
        <w:ind w:left="4956" w:hanging="360"/>
      </w:pPr>
      <w:rPr>
        <w:rFonts w:ascii="Wingdings" w:hAnsi="Wingdings" w:hint="default"/>
      </w:rPr>
    </w:lvl>
    <w:lvl w:ilvl="6" w:tplc="04090001" w:tentative="1">
      <w:start w:val="1"/>
      <w:numFmt w:val="bullet"/>
      <w:lvlText w:val=""/>
      <w:lvlJc w:val="left"/>
      <w:pPr>
        <w:ind w:left="5676" w:hanging="360"/>
      </w:pPr>
      <w:rPr>
        <w:rFonts w:ascii="Symbol" w:hAnsi="Symbol" w:hint="default"/>
      </w:rPr>
    </w:lvl>
    <w:lvl w:ilvl="7" w:tplc="04090003" w:tentative="1">
      <w:start w:val="1"/>
      <w:numFmt w:val="bullet"/>
      <w:lvlText w:val="o"/>
      <w:lvlJc w:val="left"/>
      <w:pPr>
        <w:ind w:left="6396" w:hanging="360"/>
      </w:pPr>
      <w:rPr>
        <w:rFonts w:ascii="Courier New" w:hAnsi="Courier New" w:cs="Courier New" w:hint="default"/>
      </w:rPr>
    </w:lvl>
    <w:lvl w:ilvl="8" w:tplc="04090005" w:tentative="1">
      <w:start w:val="1"/>
      <w:numFmt w:val="bullet"/>
      <w:lvlText w:val=""/>
      <w:lvlJc w:val="left"/>
      <w:pPr>
        <w:ind w:left="7116" w:hanging="360"/>
      </w:pPr>
      <w:rPr>
        <w:rFonts w:ascii="Wingdings" w:hAnsi="Wingdings" w:hint="default"/>
      </w:rPr>
    </w:lvl>
  </w:abstractNum>
  <w:num w:numId="1">
    <w:abstractNumId w:val="20"/>
  </w:num>
  <w:num w:numId="2">
    <w:abstractNumId w:val="1"/>
  </w:num>
  <w:num w:numId="3">
    <w:abstractNumId w:val="16"/>
  </w:num>
  <w:num w:numId="4">
    <w:abstractNumId w:val="16"/>
  </w:num>
  <w:num w:numId="5">
    <w:abstractNumId w:val="16"/>
  </w:num>
  <w:num w:numId="6">
    <w:abstractNumId w:val="16"/>
  </w:num>
  <w:num w:numId="7">
    <w:abstractNumId w:val="16"/>
  </w:num>
  <w:num w:numId="8">
    <w:abstractNumId w:val="16"/>
  </w:num>
  <w:num w:numId="9">
    <w:abstractNumId w:val="16"/>
  </w:num>
  <w:num w:numId="10">
    <w:abstractNumId w:val="16"/>
  </w:num>
  <w:num w:numId="11">
    <w:abstractNumId w:val="16"/>
  </w:num>
  <w:num w:numId="12">
    <w:abstractNumId w:val="16"/>
  </w:num>
  <w:num w:numId="13">
    <w:abstractNumId w:val="16"/>
  </w:num>
  <w:num w:numId="14">
    <w:abstractNumId w:val="16"/>
  </w:num>
  <w:num w:numId="15">
    <w:abstractNumId w:val="16"/>
  </w:num>
  <w:num w:numId="16">
    <w:abstractNumId w:val="16"/>
  </w:num>
  <w:num w:numId="17">
    <w:abstractNumId w:val="16"/>
  </w:num>
  <w:num w:numId="18">
    <w:abstractNumId w:val="0"/>
  </w:num>
  <w:num w:numId="19">
    <w:abstractNumId w:val="10"/>
    <w:lvlOverride w:ilvl="0">
      <w:startOverride w:val="1"/>
    </w:lvlOverride>
  </w:num>
  <w:num w:numId="20">
    <w:abstractNumId w:val="10"/>
    <w:lvlOverride w:ilvl="0"/>
    <w:lvlOverride w:ilvl="1">
      <w:startOverride w:val="1"/>
    </w:lvlOverride>
  </w:num>
  <w:num w:numId="21">
    <w:abstractNumId w:val="10"/>
    <w:lvlOverride w:ilvl="0"/>
    <w:lvlOverride w:ilvl="1"/>
    <w:lvlOverride w:ilvl="2">
      <w:startOverride w:val="1"/>
    </w:lvlOverride>
  </w:num>
  <w:num w:numId="22">
    <w:abstractNumId w:val="10"/>
    <w:lvlOverride w:ilvl="0">
      <w:lvl w:ilvl="0">
        <w:numFmt w:val="decimal"/>
        <w:lvlText w:val=""/>
        <w:lvlJc w:val="left"/>
      </w:lvl>
    </w:lvlOverride>
    <w:lvlOverride w:ilvl="1">
      <w:lvl w:ilvl="1">
        <w:numFmt w:val="decimal"/>
        <w:lvlText w:val=""/>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23">
    <w:abstractNumId w:val="10"/>
    <w:lvlOverride w:ilvl="0"/>
    <w:lvlOverride w:ilvl="1"/>
    <w:lvlOverride w:ilvl="2">
      <w:startOverride w:val="1"/>
    </w:lvlOverride>
  </w:num>
  <w:num w:numId="24">
    <w:abstractNumId w:val="10"/>
    <w:lvlOverride w:ilvl="0"/>
    <w:lvlOverride w:ilvl="1"/>
    <w:lvlOverride w:ilvl="2"/>
    <w:lvlOverride w:ilvl="3">
      <w:startOverride w:val="1"/>
    </w:lvlOverride>
  </w:num>
  <w:num w:numId="25">
    <w:abstractNumId w:val="10"/>
    <w:lvlOverride w:ilvl="0"/>
    <w:lvlOverride w:ilvl="1"/>
    <w:lvlOverride w:ilvl="2"/>
    <w:lvlOverride w:ilvl="3">
      <w:startOverride w:val="1"/>
    </w:lvlOverride>
  </w:num>
  <w:num w:numId="26">
    <w:abstractNumId w:val="10"/>
    <w:lvlOverride w:ilvl="0"/>
    <w:lvlOverride w:ilvl="1"/>
    <w:lvlOverride w:ilvl="2"/>
    <w:lvlOverride w:ilvl="3"/>
    <w:lvlOverride w:ilvl="4">
      <w:startOverride w:val="1"/>
    </w:lvlOverride>
  </w:num>
  <w:num w:numId="27">
    <w:abstractNumId w:val="12"/>
  </w:num>
  <w:num w:numId="28">
    <w:abstractNumId w:val="18"/>
  </w:num>
  <w:num w:numId="29">
    <w:abstractNumId w:val="8"/>
  </w:num>
  <w:num w:numId="30">
    <w:abstractNumId w:val="19"/>
  </w:num>
  <w:num w:numId="31">
    <w:abstractNumId w:val="15"/>
  </w:num>
  <w:num w:numId="32">
    <w:abstractNumId w:val="13"/>
  </w:num>
  <w:num w:numId="33">
    <w:abstractNumId w:val="16"/>
  </w:num>
  <w:num w:numId="34">
    <w:abstractNumId w:val="16"/>
  </w:num>
  <w:num w:numId="35">
    <w:abstractNumId w:val="16"/>
  </w:num>
  <w:num w:numId="36">
    <w:abstractNumId w:val="16"/>
  </w:num>
  <w:num w:numId="37">
    <w:abstractNumId w:val="23"/>
  </w:num>
  <w:num w:numId="38">
    <w:abstractNumId w:val="6"/>
  </w:num>
  <w:num w:numId="39">
    <w:abstractNumId w:val="22"/>
  </w:num>
  <w:num w:numId="40">
    <w:abstractNumId w:val="7"/>
  </w:num>
  <w:num w:numId="41">
    <w:abstractNumId w:val="17"/>
  </w:num>
  <w:num w:numId="42">
    <w:abstractNumId w:val="5"/>
  </w:num>
  <w:num w:numId="43">
    <w:abstractNumId w:val="2"/>
  </w:num>
  <w:num w:numId="44">
    <w:abstractNumId w:val="11"/>
  </w:num>
  <w:num w:numId="45">
    <w:abstractNumId w:val="14"/>
  </w:num>
  <w:num w:numId="46">
    <w:abstractNumId w:val="3"/>
  </w:num>
  <w:num w:numId="47">
    <w:abstractNumId w:val="4"/>
  </w:num>
  <w:num w:numId="48">
    <w:abstractNumId w:val="9"/>
  </w:num>
  <w:num w:numId="4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BA7"/>
    <w:rsid w:val="00000FB1"/>
    <w:rsid w:val="000039B8"/>
    <w:rsid w:val="000052FA"/>
    <w:rsid w:val="000058BE"/>
    <w:rsid w:val="000073A8"/>
    <w:rsid w:val="00010EE7"/>
    <w:rsid w:val="00012090"/>
    <w:rsid w:val="00014228"/>
    <w:rsid w:val="00015579"/>
    <w:rsid w:val="00020738"/>
    <w:rsid w:val="00030D0C"/>
    <w:rsid w:val="00036665"/>
    <w:rsid w:val="00037543"/>
    <w:rsid w:val="00037C44"/>
    <w:rsid w:val="00043036"/>
    <w:rsid w:val="00054281"/>
    <w:rsid w:val="00062FD2"/>
    <w:rsid w:val="00071C69"/>
    <w:rsid w:val="000750A0"/>
    <w:rsid w:val="000763E3"/>
    <w:rsid w:val="000768D4"/>
    <w:rsid w:val="000774D3"/>
    <w:rsid w:val="0008259C"/>
    <w:rsid w:val="000833D1"/>
    <w:rsid w:val="000A5260"/>
    <w:rsid w:val="000B585A"/>
    <w:rsid w:val="000B5D66"/>
    <w:rsid w:val="000C3046"/>
    <w:rsid w:val="000C3F80"/>
    <w:rsid w:val="000C79DE"/>
    <w:rsid w:val="000D08A7"/>
    <w:rsid w:val="000D11AD"/>
    <w:rsid w:val="000D27C5"/>
    <w:rsid w:val="000D3135"/>
    <w:rsid w:val="000E6CE3"/>
    <w:rsid w:val="001032C0"/>
    <w:rsid w:val="00107EB3"/>
    <w:rsid w:val="00107FD0"/>
    <w:rsid w:val="001100DC"/>
    <w:rsid w:val="001124E0"/>
    <w:rsid w:val="00113DB6"/>
    <w:rsid w:val="00114D10"/>
    <w:rsid w:val="001170B2"/>
    <w:rsid w:val="001208A2"/>
    <w:rsid w:val="00121E56"/>
    <w:rsid w:val="00121F2B"/>
    <w:rsid w:val="00132E4A"/>
    <w:rsid w:val="0014049A"/>
    <w:rsid w:val="00142A5D"/>
    <w:rsid w:val="001448BE"/>
    <w:rsid w:val="00150B17"/>
    <w:rsid w:val="0015210B"/>
    <w:rsid w:val="0015468C"/>
    <w:rsid w:val="00155A08"/>
    <w:rsid w:val="001645E1"/>
    <w:rsid w:val="001663C5"/>
    <w:rsid w:val="00171D41"/>
    <w:rsid w:val="0018129C"/>
    <w:rsid w:val="001A0F3C"/>
    <w:rsid w:val="001A167B"/>
    <w:rsid w:val="001A3121"/>
    <w:rsid w:val="001A4519"/>
    <w:rsid w:val="001A762F"/>
    <w:rsid w:val="001B4C7B"/>
    <w:rsid w:val="001B646D"/>
    <w:rsid w:val="001B7041"/>
    <w:rsid w:val="001C0321"/>
    <w:rsid w:val="001C2140"/>
    <w:rsid w:val="001C3D15"/>
    <w:rsid w:val="001C6053"/>
    <w:rsid w:val="001E0CE0"/>
    <w:rsid w:val="001F2457"/>
    <w:rsid w:val="001F57BD"/>
    <w:rsid w:val="001F6396"/>
    <w:rsid w:val="002227F6"/>
    <w:rsid w:val="00222863"/>
    <w:rsid w:val="002265A2"/>
    <w:rsid w:val="002268FB"/>
    <w:rsid w:val="002302AB"/>
    <w:rsid w:val="00231AA2"/>
    <w:rsid w:val="00240B60"/>
    <w:rsid w:val="00281BDE"/>
    <w:rsid w:val="00282157"/>
    <w:rsid w:val="002821C5"/>
    <w:rsid w:val="002827AE"/>
    <w:rsid w:val="002874F9"/>
    <w:rsid w:val="00291DCF"/>
    <w:rsid w:val="00295E78"/>
    <w:rsid w:val="002A0352"/>
    <w:rsid w:val="002B45AA"/>
    <w:rsid w:val="002B5CB9"/>
    <w:rsid w:val="002C07B8"/>
    <w:rsid w:val="002C50D7"/>
    <w:rsid w:val="002C5D49"/>
    <w:rsid w:val="002C6A33"/>
    <w:rsid w:val="002D6C36"/>
    <w:rsid w:val="002E689A"/>
    <w:rsid w:val="002F0EC8"/>
    <w:rsid w:val="002F7471"/>
    <w:rsid w:val="00301330"/>
    <w:rsid w:val="0031224C"/>
    <w:rsid w:val="00314A3D"/>
    <w:rsid w:val="00325B52"/>
    <w:rsid w:val="00336C42"/>
    <w:rsid w:val="003476B4"/>
    <w:rsid w:val="003528EC"/>
    <w:rsid w:val="0035462A"/>
    <w:rsid w:val="00357C2C"/>
    <w:rsid w:val="00361017"/>
    <w:rsid w:val="00366499"/>
    <w:rsid w:val="00367707"/>
    <w:rsid w:val="00370115"/>
    <w:rsid w:val="00370333"/>
    <w:rsid w:val="00376D41"/>
    <w:rsid w:val="00382DA3"/>
    <w:rsid w:val="00386D3C"/>
    <w:rsid w:val="003908A7"/>
    <w:rsid w:val="003930CE"/>
    <w:rsid w:val="003A4CE5"/>
    <w:rsid w:val="003B05CE"/>
    <w:rsid w:val="003B124B"/>
    <w:rsid w:val="003B3F4A"/>
    <w:rsid w:val="003B48E4"/>
    <w:rsid w:val="003B6136"/>
    <w:rsid w:val="003C4CC3"/>
    <w:rsid w:val="003C5351"/>
    <w:rsid w:val="003C5963"/>
    <w:rsid w:val="003D1114"/>
    <w:rsid w:val="003D531D"/>
    <w:rsid w:val="003D78BE"/>
    <w:rsid w:val="003E092A"/>
    <w:rsid w:val="003E1CB2"/>
    <w:rsid w:val="003E3894"/>
    <w:rsid w:val="003F0ABE"/>
    <w:rsid w:val="003F0CDB"/>
    <w:rsid w:val="003F1F71"/>
    <w:rsid w:val="003F4B27"/>
    <w:rsid w:val="003F5751"/>
    <w:rsid w:val="003F7FE8"/>
    <w:rsid w:val="00402746"/>
    <w:rsid w:val="00406FE2"/>
    <w:rsid w:val="00411866"/>
    <w:rsid w:val="00414928"/>
    <w:rsid w:val="00417E50"/>
    <w:rsid w:val="004206C2"/>
    <w:rsid w:val="00420757"/>
    <w:rsid w:val="00422019"/>
    <w:rsid w:val="0042332C"/>
    <w:rsid w:val="00423F78"/>
    <w:rsid w:val="00424CD1"/>
    <w:rsid w:val="00426301"/>
    <w:rsid w:val="00427279"/>
    <w:rsid w:val="0042796F"/>
    <w:rsid w:val="00430B9C"/>
    <w:rsid w:val="00432AFB"/>
    <w:rsid w:val="0043426E"/>
    <w:rsid w:val="0043596E"/>
    <w:rsid w:val="00440A78"/>
    <w:rsid w:val="004432D7"/>
    <w:rsid w:val="00444D64"/>
    <w:rsid w:val="004514FC"/>
    <w:rsid w:val="00451D33"/>
    <w:rsid w:val="00451F32"/>
    <w:rsid w:val="00456470"/>
    <w:rsid w:val="00457A5C"/>
    <w:rsid w:val="00460F4D"/>
    <w:rsid w:val="0046581A"/>
    <w:rsid w:val="00466AA0"/>
    <w:rsid w:val="00480C17"/>
    <w:rsid w:val="00480EBF"/>
    <w:rsid w:val="004820D1"/>
    <w:rsid w:val="0048464D"/>
    <w:rsid w:val="004848C0"/>
    <w:rsid w:val="00484B14"/>
    <w:rsid w:val="00486419"/>
    <w:rsid w:val="004A255C"/>
    <w:rsid w:val="004B400A"/>
    <w:rsid w:val="004B50D2"/>
    <w:rsid w:val="004C4912"/>
    <w:rsid w:val="004C6966"/>
    <w:rsid w:val="004C72BC"/>
    <w:rsid w:val="004D27ED"/>
    <w:rsid w:val="004D2F4A"/>
    <w:rsid w:val="004D6E65"/>
    <w:rsid w:val="004D7BA7"/>
    <w:rsid w:val="004E1E13"/>
    <w:rsid w:val="004E43D2"/>
    <w:rsid w:val="004E4C5D"/>
    <w:rsid w:val="004E6111"/>
    <w:rsid w:val="004F6100"/>
    <w:rsid w:val="004F749F"/>
    <w:rsid w:val="005016BF"/>
    <w:rsid w:val="00504E21"/>
    <w:rsid w:val="005128D3"/>
    <w:rsid w:val="00516D4D"/>
    <w:rsid w:val="00517F3F"/>
    <w:rsid w:val="00521776"/>
    <w:rsid w:val="005265A9"/>
    <w:rsid w:val="0053256C"/>
    <w:rsid w:val="00532809"/>
    <w:rsid w:val="00533310"/>
    <w:rsid w:val="00534FAB"/>
    <w:rsid w:val="00536E55"/>
    <w:rsid w:val="0054046F"/>
    <w:rsid w:val="0054290A"/>
    <w:rsid w:val="00546FA6"/>
    <w:rsid w:val="00551482"/>
    <w:rsid w:val="005564F4"/>
    <w:rsid w:val="0055673D"/>
    <w:rsid w:val="00561ED4"/>
    <w:rsid w:val="005635B2"/>
    <w:rsid w:val="00563B20"/>
    <w:rsid w:val="00565AEE"/>
    <w:rsid w:val="005741B4"/>
    <w:rsid w:val="00575151"/>
    <w:rsid w:val="00575BBA"/>
    <w:rsid w:val="005762F4"/>
    <w:rsid w:val="00583DF2"/>
    <w:rsid w:val="00584153"/>
    <w:rsid w:val="005845E6"/>
    <w:rsid w:val="005851BE"/>
    <w:rsid w:val="00586244"/>
    <w:rsid w:val="005920F3"/>
    <w:rsid w:val="0059264D"/>
    <w:rsid w:val="005933E3"/>
    <w:rsid w:val="00593615"/>
    <w:rsid w:val="00593C79"/>
    <w:rsid w:val="00595142"/>
    <w:rsid w:val="005A1E5C"/>
    <w:rsid w:val="005A2797"/>
    <w:rsid w:val="005B1A96"/>
    <w:rsid w:val="005B6547"/>
    <w:rsid w:val="005C0558"/>
    <w:rsid w:val="005C22F2"/>
    <w:rsid w:val="005D05BB"/>
    <w:rsid w:val="005D7C24"/>
    <w:rsid w:val="005E0BA3"/>
    <w:rsid w:val="005E1EC8"/>
    <w:rsid w:val="005E4061"/>
    <w:rsid w:val="005E6800"/>
    <w:rsid w:val="005E7D82"/>
    <w:rsid w:val="005F1678"/>
    <w:rsid w:val="005F23DE"/>
    <w:rsid w:val="005F64BB"/>
    <w:rsid w:val="005F6E55"/>
    <w:rsid w:val="00603B61"/>
    <w:rsid w:val="0060422A"/>
    <w:rsid w:val="00604244"/>
    <w:rsid w:val="00604E6C"/>
    <w:rsid w:val="0060646D"/>
    <w:rsid w:val="0060717C"/>
    <w:rsid w:val="0061140C"/>
    <w:rsid w:val="00611932"/>
    <w:rsid w:val="006146C2"/>
    <w:rsid w:val="00615A0A"/>
    <w:rsid w:val="00616828"/>
    <w:rsid w:val="0061700F"/>
    <w:rsid w:val="00621662"/>
    <w:rsid w:val="0063137B"/>
    <w:rsid w:val="00633E71"/>
    <w:rsid w:val="00641061"/>
    <w:rsid w:val="00646029"/>
    <w:rsid w:val="0065357A"/>
    <w:rsid w:val="00655FE4"/>
    <w:rsid w:val="00665802"/>
    <w:rsid w:val="00670898"/>
    <w:rsid w:val="0068344E"/>
    <w:rsid w:val="00683E5E"/>
    <w:rsid w:val="00684D45"/>
    <w:rsid w:val="006855B7"/>
    <w:rsid w:val="00686066"/>
    <w:rsid w:val="0068709F"/>
    <w:rsid w:val="0069105C"/>
    <w:rsid w:val="00694502"/>
    <w:rsid w:val="006971E8"/>
    <w:rsid w:val="006A4F74"/>
    <w:rsid w:val="006A5424"/>
    <w:rsid w:val="006A69F0"/>
    <w:rsid w:val="006B5BFD"/>
    <w:rsid w:val="006B6AA3"/>
    <w:rsid w:val="006B7909"/>
    <w:rsid w:val="006B7E56"/>
    <w:rsid w:val="006C7D41"/>
    <w:rsid w:val="006D5F4B"/>
    <w:rsid w:val="006E21B0"/>
    <w:rsid w:val="006E5671"/>
    <w:rsid w:val="006E5B7C"/>
    <w:rsid w:val="006F123C"/>
    <w:rsid w:val="006F174D"/>
    <w:rsid w:val="006F3B8F"/>
    <w:rsid w:val="00702A63"/>
    <w:rsid w:val="00703D75"/>
    <w:rsid w:val="0070454F"/>
    <w:rsid w:val="0070779F"/>
    <w:rsid w:val="00716EE3"/>
    <w:rsid w:val="007206DE"/>
    <w:rsid w:val="007209F6"/>
    <w:rsid w:val="00723EE4"/>
    <w:rsid w:val="00725777"/>
    <w:rsid w:val="00726829"/>
    <w:rsid w:val="0073347A"/>
    <w:rsid w:val="0074078B"/>
    <w:rsid w:val="0074171E"/>
    <w:rsid w:val="00743019"/>
    <w:rsid w:val="0074320B"/>
    <w:rsid w:val="00752302"/>
    <w:rsid w:val="007569F2"/>
    <w:rsid w:val="0075712F"/>
    <w:rsid w:val="007645E2"/>
    <w:rsid w:val="00770244"/>
    <w:rsid w:val="007B3990"/>
    <w:rsid w:val="007B506B"/>
    <w:rsid w:val="007C3B71"/>
    <w:rsid w:val="007C3B79"/>
    <w:rsid w:val="007C66D8"/>
    <w:rsid w:val="007D0AD5"/>
    <w:rsid w:val="007D242B"/>
    <w:rsid w:val="007E679D"/>
    <w:rsid w:val="007F0746"/>
    <w:rsid w:val="007F2958"/>
    <w:rsid w:val="007F7B40"/>
    <w:rsid w:val="00800A73"/>
    <w:rsid w:val="00801C9B"/>
    <w:rsid w:val="00810BB5"/>
    <w:rsid w:val="00810CE3"/>
    <w:rsid w:val="00810E7F"/>
    <w:rsid w:val="00810EAC"/>
    <w:rsid w:val="00812050"/>
    <w:rsid w:val="00812324"/>
    <w:rsid w:val="00820654"/>
    <w:rsid w:val="00820D4B"/>
    <w:rsid w:val="00835414"/>
    <w:rsid w:val="00836794"/>
    <w:rsid w:val="00837DD9"/>
    <w:rsid w:val="00840D5F"/>
    <w:rsid w:val="008477E4"/>
    <w:rsid w:val="00852EBB"/>
    <w:rsid w:val="00853056"/>
    <w:rsid w:val="00857084"/>
    <w:rsid w:val="008573F1"/>
    <w:rsid w:val="00857C47"/>
    <w:rsid w:val="00860ED7"/>
    <w:rsid w:val="00864198"/>
    <w:rsid w:val="00864B10"/>
    <w:rsid w:val="008730C4"/>
    <w:rsid w:val="0087627F"/>
    <w:rsid w:val="00882416"/>
    <w:rsid w:val="008841D9"/>
    <w:rsid w:val="008849C5"/>
    <w:rsid w:val="00885A42"/>
    <w:rsid w:val="00891097"/>
    <w:rsid w:val="0089664D"/>
    <w:rsid w:val="008A0002"/>
    <w:rsid w:val="008C1E67"/>
    <w:rsid w:val="008D0FAF"/>
    <w:rsid w:val="008D28BA"/>
    <w:rsid w:val="008D2C52"/>
    <w:rsid w:val="008D4F4D"/>
    <w:rsid w:val="008E206B"/>
    <w:rsid w:val="008E66CE"/>
    <w:rsid w:val="008F36EC"/>
    <w:rsid w:val="00900EFA"/>
    <w:rsid w:val="00901FD6"/>
    <w:rsid w:val="0091068D"/>
    <w:rsid w:val="00913CF6"/>
    <w:rsid w:val="009229FD"/>
    <w:rsid w:val="00922FC5"/>
    <w:rsid w:val="00927A5E"/>
    <w:rsid w:val="00934AAE"/>
    <w:rsid w:val="009364C6"/>
    <w:rsid w:val="009427C1"/>
    <w:rsid w:val="00957EDD"/>
    <w:rsid w:val="00961BB6"/>
    <w:rsid w:val="00964F40"/>
    <w:rsid w:val="00967D23"/>
    <w:rsid w:val="00967F8C"/>
    <w:rsid w:val="00975839"/>
    <w:rsid w:val="009776A7"/>
    <w:rsid w:val="009839EC"/>
    <w:rsid w:val="00987F52"/>
    <w:rsid w:val="009912C6"/>
    <w:rsid w:val="009A7040"/>
    <w:rsid w:val="009A7233"/>
    <w:rsid w:val="009B2C02"/>
    <w:rsid w:val="009B2D65"/>
    <w:rsid w:val="009D4B63"/>
    <w:rsid w:val="009D5634"/>
    <w:rsid w:val="009E0FAE"/>
    <w:rsid w:val="009E6A79"/>
    <w:rsid w:val="009F7CC0"/>
    <w:rsid w:val="00A02DD6"/>
    <w:rsid w:val="00A03FAA"/>
    <w:rsid w:val="00A04BA6"/>
    <w:rsid w:val="00A06CDF"/>
    <w:rsid w:val="00A10214"/>
    <w:rsid w:val="00A11506"/>
    <w:rsid w:val="00A12EAA"/>
    <w:rsid w:val="00A13E9C"/>
    <w:rsid w:val="00A14AE1"/>
    <w:rsid w:val="00A15C51"/>
    <w:rsid w:val="00A16EEA"/>
    <w:rsid w:val="00A24086"/>
    <w:rsid w:val="00A24C7F"/>
    <w:rsid w:val="00A25186"/>
    <w:rsid w:val="00A26A06"/>
    <w:rsid w:val="00A3137D"/>
    <w:rsid w:val="00A32EF1"/>
    <w:rsid w:val="00A3698B"/>
    <w:rsid w:val="00A430E6"/>
    <w:rsid w:val="00A447CE"/>
    <w:rsid w:val="00A50FB1"/>
    <w:rsid w:val="00A6052A"/>
    <w:rsid w:val="00A61379"/>
    <w:rsid w:val="00A62788"/>
    <w:rsid w:val="00A62BCB"/>
    <w:rsid w:val="00A647C0"/>
    <w:rsid w:val="00A70F62"/>
    <w:rsid w:val="00A73459"/>
    <w:rsid w:val="00A80687"/>
    <w:rsid w:val="00A84BC1"/>
    <w:rsid w:val="00A86D71"/>
    <w:rsid w:val="00A937AB"/>
    <w:rsid w:val="00AB13EB"/>
    <w:rsid w:val="00AB58BD"/>
    <w:rsid w:val="00AB7716"/>
    <w:rsid w:val="00AC1FE6"/>
    <w:rsid w:val="00AD0BF1"/>
    <w:rsid w:val="00AD29DA"/>
    <w:rsid w:val="00AD300E"/>
    <w:rsid w:val="00AD45DE"/>
    <w:rsid w:val="00AD783B"/>
    <w:rsid w:val="00AE3525"/>
    <w:rsid w:val="00AE610E"/>
    <w:rsid w:val="00AF1859"/>
    <w:rsid w:val="00AF6BFB"/>
    <w:rsid w:val="00B10CB7"/>
    <w:rsid w:val="00B118DF"/>
    <w:rsid w:val="00B160D8"/>
    <w:rsid w:val="00B21E13"/>
    <w:rsid w:val="00B2534B"/>
    <w:rsid w:val="00B269E5"/>
    <w:rsid w:val="00B32FA8"/>
    <w:rsid w:val="00B344D1"/>
    <w:rsid w:val="00B434C7"/>
    <w:rsid w:val="00B44506"/>
    <w:rsid w:val="00B45C18"/>
    <w:rsid w:val="00B52472"/>
    <w:rsid w:val="00B54E05"/>
    <w:rsid w:val="00B655CD"/>
    <w:rsid w:val="00B67E69"/>
    <w:rsid w:val="00B7470F"/>
    <w:rsid w:val="00B74EB7"/>
    <w:rsid w:val="00B76C17"/>
    <w:rsid w:val="00B81954"/>
    <w:rsid w:val="00B9124F"/>
    <w:rsid w:val="00B959DB"/>
    <w:rsid w:val="00B95C5C"/>
    <w:rsid w:val="00B961DF"/>
    <w:rsid w:val="00BA01AF"/>
    <w:rsid w:val="00BA2956"/>
    <w:rsid w:val="00BA420C"/>
    <w:rsid w:val="00BA5857"/>
    <w:rsid w:val="00BA6F61"/>
    <w:rsid w:val="00BA7467"/>
    <w:rsid w:val="00BB38A0"/>
    <w:rsid w:val="00BB4314"/>
    <w:rsid w:val="00BC1D0A"/>
    <w:rsid w:val="00BC5419"/>
    <w:rsid w:val="00BD2382"/>
    <w:rsid w:val="00BD2FB2"/>
    <w:rsid w:val="00BD44BF"/>
    <w:rsid w:val="00BD4DD8"/>
    <w:rsid w:val="00BD5800"/>
    <w:rsid w:val="00BE17CD"/>
    <w:rsid w:val="00BE2BE4"/>
    <w:rsid w:val="00BE6C8A"/>
    <w:rsid w:val="00BF0183"/>
    <w:rsid w:val="00BF27F7"/>
    <w:rsid w:val="00C04515"/>
    <w:rsid w:val="00C06D0A"/>
    <w:rsid w:val="00C12A10"/>
    <w:rsid w:val="00C12C6F"/>
    <w:rsid w:val="00C131E3"/>
    <w:rsid w:val="00C23919"/>
    <w:rsid w:val="00C23C9B"/>
    <w:rsid w:val="00C23FB2"/>
    <w:rsid w:val="00C258F6"/>
    <w:rsid w:val="00C26851"/>
    <w:rsid w:val="00C27F92"/>
    <w:rsid w:val="00C3093A"/>
    <w:rsid w:val="00C33B00"/>
    <w:rsid w:val="00C352D6"/>
    <w:rsid w:val="00C45C31"/>
    <w:rsid w:val="00C45E7C"/>
    <w:rsid w:val="00C503E7"/>
    <w:rsid w:val="00C5342B"/>
    <w:rsid w:val="00C56574"/>
    <w:rsid w:val="00C625F9"/>
    <w:rsid w:val="00C6352F"/>
    <w:rsid w:val="00C63B27"/>
    <w:rsid w:val="00C64743"/>
    <w:rsid w:val="00C725B3"/>
    <w:rsid w:val="00C83A4E"/>
    <w:rsid w:val="00C84591"/>
    <w:rsid w:val="00C90FE4"/>
    <w:rsid w:val="00C91B33"/>
    <w:rsid w:val="00C9337C"/>
    <w:rsid w:val="00C97652"/>
    <w:rsid w:val="00CA665F"/>
    <w:rsid w:val="00CA7E4F"/>
    <w:rsid w:val="00CB18DD"/>
    <w:rsid w:val="00CB459B"/>
    <w:rsid w:val="00CC311B"/>
    <w:rsid w:val="00CD102C"/>
    <w:rsid w:val="00CD3A47"/>
    <w:rsid w:val="00CE0579"/>
    <w:rsid w:val="00CE0C4A"/>
    <w:rsid w:val="00CE535D"/>
    <w:rsid w:val="00CE560A"/>
    <w:rsid w:val="00CE6949"/>
    <w:rsid w:val="00CF07DA"/>
    <w:rsid w:val="00CF2AB0"/>
    <w:rsid w:val="00CF3727"/>
    <w:rsid w:val="00CF46F8"/>
    <w:rsid w:val="00CF51CD"/>
    <w:rsid w:val="00CF5785"/>
    <w:rsid w:val="00D01120"/>
    <w:rsid w:val="00D0440F"/>
    <w:rsid w:val="00D07DB3"/>
    <w:rsid w:val="00D34FEB"/>
    <w:rsid w:val="00D36119"/>
    <w:rsid w:val="00D4092D"/>
    <w:rsid w:val="00D423DC"/>
    <w:rsid w:val="00D4483C"/>
    <w:rsid w:val="00D50629"/>
    <w:rsid w:val="00D50BF7"/>
    <w:rsid w:val="00D560E8"/>
    <w:rsid w:val="00D56D5F"/>
    <w:rsid w:val="00D652A6"/>
    <w:rsid w:val="00D65809"/>
    <w:rsid w:val="00D6735D"/>
    <w:rsid w:val="00D709D5"/>
    <w:rsid w:val="00D74C7F"/>
    <w:rsid w:val="00D75338"/>
    <w:rsid w:val="00D75BEF"/>
    <w:rsid w:val="00D76FB8"/>
    <w:rsid w:val="00D8749A"/>
    <w:rsid w:val="00D93216"/>
    <w:rsid w:val="00DA5806"/>
    <w:rsid w:val="00DA7194"/>
    <w:rsid w:val="00DC693B"/>
    <w:rsid w:val="00DD0F92"/>
    <w:rsid w:val="00DD116D"/>
    <w:rsid w:val="00DD30DE"/>
    <w:rsid w:val="00DD5B0B"/>
    <w:rsid w:val="00DE03D7"/>
    <w:rsid w:val="00DE24B1"/>
    <w:rsid w:val="00DF11CB"/>
    <w:rsid w:val="00DF1FDB"/>
    <w:rsid w:val="00DF5762"/>
    <w:rsid w:val="00E02D60"/>
    <w:rsid w:val="00E1035B"/>
    <w:rsid w:val="00E16619"/>
    <w:rsid w:val="00E213A1"/>
    <w:rsid w:val="00E213DE"/>
    <w:rsid w:val="00E25C29"/>
    <w:rsid w:val="00E32BB9"/>
    <w:rsid w:val="00E335D8"/>
    <w:rsid w:val="00E344E4"/>
    <w:rsid w:val="00E41D6F"/>
    <w:rsid w:val="00E52C74"/>
    <w:rsid w:val="00E62242"/>
    <w:rsid w:val="00E70D80"/>
    <w:rsid w:val="00E71061"/>
    <w:rsid w:val="00E714D0"/>
    <w:rsid w:val="00E857BD"/>
    <w:rsid w:val="00E8770D"/>
    <w:rsid w:val="00E9424F"/>
    <w:rsid w:val="00E9724C"/>
    <w:rsid w:val="00EA0A70"/>
    <w:rsid w:val="00EA17B1"/>
    <w:rsid w:val="00EA4490"/>
    <w:rsid w:val="00EB3FCE"/>
    <w:rsid w:val="00EB76F7"/>
    <w:rsid w:val="00EC349E"/>
    <w:rsid w:val="00ED479C"/>
    <w:rsid w:val="00ED5BD3"/>
    <w:rsid w:val="00ED70E8"/>
    <w:rsid w:val="00EE36F3"/>
    <w:rsid w:val="00EE65C6"/>
    <w:rsid w:val="00EF2B66"/>
    <w:rsid w:val="00EF66D8"/>
    <w:rsid w:val="00F04D5E"/>
    <w:rsid w:val="00F1172C"/>
    <w:rsid w:val="00F16474"/>
    <w:rsid w:val="00F16A7A"/>
    <w:rsid w:val="00F2127A"/>
    <w:rsid w:val="00F222C9"/>
    <w:rsid w:val="00F22A4A"/>
    <w:rsid w:val="00F27A04"/>
    <w:rsid w:val="00F30D03"/>
    <w:rsid w:val="00F32C6E"/>
    <w:rsid w:val="00F32D6A"/>
    <w:rsid w:val="00F3365C"/>
    <w:rsid w:val="00F375AB"/>
    <w:rsid w:val="00F37884"/>
    <w:rsid w:val="00F55045"/>
    <w:rsid w:val="00F57BFD"/>
    <w:rsid w:val="00F62DF0"/>
    <w:rsid w:val="00F651A4"/>
    <w:rsid w:val="00F66AE1"/>
    <w:rsid w:val="00F679EF"/>
    <w:rsid w:val="00F7171C"/>
    <w:rsid w:val="00F71919"/>
    <w:rsid w:val="00F738AE"/>
    <w:rsid w:val="00F81423"/>
    <w:rsid w:val="00F83351"/>
    <w:rsid w:val="00F92C15"/>
    <w:rsid w:val="00FB1209"/>
    <w:rsid w:val="00FB16BF"/>
    <w:rsid w:val="00FB4056"/>
    <w:rsid w:val="00FB71E0"/>
    <w:rsid w:val="00FC19B7"/>
    <w:rsid w:val="00FC39AA"/>
    <w:rsid w:val="00FC4E8E"/>
    <w:rsid w:val="00FD6585"/>
    <w:rsid w:val="00FE42D3"/>
    <w:rsid w:val="00FE5305"/>
    <w:rsid w:val="00FF4040"/>
    <w:rsid w:val="00FF6B12"/>
    <w:rsid w:val="00FF72BB"/>
    <w:rsid w:val="00FF78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D5FA29"/>
  <w15:docId w15:val="{110D2163-ECD1-4D10-A307-B069D92E5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D7BA7"/>
  </w:style>
  <w:style w:type="paragraph" w:styleId="Heading1">
    <w:name w:val="heading 1"/>
    <w:basedOn w:val="Normal"/>
    <w:next w:val="Normal"/>
    <w:link w:val="Heading1Char"/>
    <w:qFormat/>
    <w:rsid w:val="004D7BA7"/>
    <w:pPr>
      <w:keepNext/>
      <w:keepLines/>
      <w:numPr>
        <w:numId w:val="3"/>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qFormat/>
    <w:rsid w:val="004D7BA7"/>
    <w:pPr>
      <w:keepNext/>
      <w:keepLines/>
      <w:numPr>
        <w:ilvl w:val="1"/>
        <w:numId w:val="3"/>
      </w:numPr>
      <w:spacing w:before="180" w:after="120" w:line="240" w:lineRule="auto"/>
      <w:jc w:val="both"/>
      <w:outlineLvl w:val="1"/>
    </w:pPr>
    <w:rPr>
      <w:rFonts w:ascii="Times New Roman" w:eastAsia="Arial Unicode MS" w:hAnsi="Times New Roman" w:cs="Arial Unicode MS"/>
      <w:b/>
      <w:bCs/>
      <w:caps/>
      <w:sz w:val="24"/>
      <w:szCs w:val="24"/>
    </w:rPr>
  </w:style>
  <w:style w:type="paragraph" w:styleId="Heading3">
    <w:name w:val="heading 3"/>
    <w:basedOn w:val="Normal"/>
    <w:link w:val="Heading3Char"/>
    <w:qFormat/>
    <w:rsid w:val="004D7BA7"/>
    <w:pPr>
      <w:keepNext/>
      <w:numPr>
        <w:ilvl w:val="2"/>
        <w:numId w:val="3"/>
      </w:numPr>
      <w:tabs>
        <w:tab w:val="left" w:pos="864"/>
      </w:tabs>
      <w:spacing w:before="120" w:after="60" w:line="240" w:lineRule="auto"/>
      <w:jc w:val="both"/>
      <w:outlineLvl w:val="2"/>
    </w:pPr>
    <w:rPr>
      <w:rFonts w:ascii="Times New Roman" w:eastAsia="Arial Unicode MS" w:hAnsi="Times New Roman" w:cs="Arial Unicode MS"/>
      <w:b/>
      <w:bCs/>
      <w:sz w:val="24"/>
      <w:szCs w:val="24"/>
    </w:rPr>
  </w:style>
  <w:style w:type="paragraph" w:styleId="Heading4">
    <w:name w:val="heading 4"/>
    <w:basedOn w:val="Normal"/>
    <w:link w:val="Heading4Char"/>
    <w:qFormat/>
    <w:rsid w:val="004D7BA7"/>
    <w:pPr>
      <w:keepNext/>
      <w:numPr>
        <w:ilvl w:val="3"/>
        <w:numId w:val="3"/>
      </w:numPr>
      <w:tabs>
        <w:tab w:val="left" w:pos="1152"/>
      </w:tabs>
      <w:spacing w:before="120" w:after="60" w:line="240" w:lineRule="auto"/>
      <w:jc w:val="both"/>
      <w:outlineLvl w:val="3"/>
    </w:pPr>
    <w:rPr>
      <w:rFonts w:ascii="Arial" w:eastAsia="Arial Unicode MS" w:hAnsi="Arial" w:cs="Arial Unicode MS"/>
      <w:b/>
      <w:bCs/>
      <w:sz w:val="24"/>
      <w:szCs w:val="24"/>
    </w:rPr>
  </w:style>
  <w:style w:type="paragraph" w:styleId="Heading5">
    <w:name w:val="heading 5"/>
    <w:basedOn w:val="Normal"/>
    <w:link w:val="Heading5Char"/>
    <w:qFormat/>
    <w:rsid w:val="004D7BA7"/>
    <w:pPr>
      <w:numPr>
        <w:ilvl w:val="4"/>
        <w:numId w:val="3"/>
      </w:numPr>
      <w:spacing w:before="60" w:after="60" w:line="240" w:lineRule="auto"/>
      <w:jc w:val="both"/>
      <w:outlineLvl w:val="4"/>
    </w:pPr>
    <w:rPr>
      <w:rFonts w:ascii="Arial" w:eastAsia="Arial Unicode MS" w:hAnsi="Arial" w:cs="Arial Unicode MS"/>
      <w:b/>
      <w:bCs/>
      <w:sz w:val="24"/>
      <w:szCs w:val="20"/>
    </w:rPr>
  </w:style>
  <w:style w:type="paragraph" w:styleId="Heading6">
    <w:name w:val="heading 6"/>
    <w:basedOn w:val="Normal"/>
    <w:next w:val="Normal"/>
    <w:link w:val="Heading6Char"/>
    <w:qFormat/>
    <w:rsid w:val="004D7BA7"/>
    <w:pPr>
      <w:numPr>
        <w:ilvl w:val="5"/>
        <w:numId w:val="3"/>
      </w:numPr>
      <w:spacing w:before="60" w:after="60" w:line="240" w:lineRule="auto"/>
      <w:jc w:val="both"/>
      <w:outlineLvl w:val="5"/>
    </w:pPr>
    <w:rPr>
      <w:rFonts w:ascii="Arial" w:eastAsia="Times New Roman" w:hAnsi="Arial" w:cs="Times New Roman"/>
      <w:b/>
      <w:bCs/>
      <w:caps/>
      <w:sz w:val="28"/>
    </w:rPr>
  </w:style>
  <w:style w:type="paragraph" w:styleId="Heading7">
    <w:name w:val="heading 7"/>
    <w:basedOn w:val="Normal"/>
    <w:next w:val="Normal"/>
    <w:link w:val="Heading7Char"/>
    <w:qFormat/>
    <w:rsid w:val="004D7BA7"/>
    <w:pPr>
      <w:numPr>
        <w:ilvl w:val="6"/>
        <w:numId w:val="3"/>
      </w:numPr>
      <w:spacing w:before="60" w:after="60" w:line="240" w:lineRule="auto"/>
      <w:jc w:val="both"/>
      <w:outlineLvl w:val="6"/>
    </w:pPr>
    <w:rPr>
      <w:rFonts w:ascii="Arial" w:eastAsia="Times New Roman" w:hAnsi="Arial" w:cs="Times New Roman"/>
      <w:b/>
      <w:sz w:val="24"/>
      <w:szCs w:val="24"/>
    </w:rPr>
  </w:style>
  <w:style w:type="paragraph" w:styleId="Heading8">
    <w:name w:val="heading 8"/>
    <w:basedOn w:val="Normal"/>
    <w:next w:val="Normal"/>
    <w:link w:val="Heading8Char"/>
    <w:qFormat/>
    <w:rsid w:val="004D7BA7"/>
    <w:pPr>
      <w:numPr>
        <w:ilvl w:val="7"/>
        <w:numId w:val="3"/>
      </w:numPr>
      <w:spacing w:before="60" w:after="60" w:line="240" w:lineRule="auto"/>
      <w:jc w:val="both"/>
      <w:outlineLvl w:val="7"/>
    </w:pPr>
    <w:rPr>
      <w:rFonts w:ascii="Arial" w:eastAsia="Times New Roman" w:hAnsi="Arial" w:cs="Times New Roman"/>
      <w:b/>
      <w:iCs/>
      <w:sz w:val="24"/>
      <w:szCs w:val="24"/>
    </w:rPr>
  </w:style>
  <w:style w:type="paragraph" w:styleId="Heading9">
    <w:name w:val="heading 9"/>
    <w:basedOn w:val="Normal"/>
    <w:next w:val="Normal"/>
    <w:link w:val="Heading9Char"/>
    <w:qFormat/>
    <w:rsid w:val="004D7BA7"/>
    <w:pPr>
      <w:numPr>
        <w:ilvl w:val="8"/>
        <w:numId w:val="3"/>
      </w:numPr>
      <w:spacing w:before="240" w:after="60" w:line="240" w:lineRule="auto"/>
      <w:jc w:val="both"/>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D7BA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4D7BA7"/>
    <w:rPr>
      <w:rFonts w:ascii="Times New Roman" w:eastAsia="Arial Unicode MS" w:hAnsi="Times New Roman" w:cs="Arial Unicode MS"/>
      <w:b/>
      <w:bCs/>
      <w:caps/>
      <w:sz w:val="24"/>
      <w:szCs w:val="24"/>
    </w:rPr>
  </w:style>
  <w:style w:type="character" w:customStyle="1" w:styleId="Heading3Char">
    <w:name w:val="Heading 3 Char"/>
    <w:basedOn w:val="DefaultParagraphFont"/>
    <w:link w:val="Heading3"/>
    <w:rsid w:val="004D7BA7"/>
    <w:rPr>
      <w:rFonts w:ascii="Times New Roman" w:eastAsia="Arial Unicode MS" w:hAnsi="Times New Roman" w:cs="Arial Unicode MS"/>
      <w:b/>
      <w:bCs/>
      <w:sz w:val="24"/>
      <w:szCs w:val="24"/>
    </w:rPr>
  </w:style>
  <w:style w:type="character" w:customStyle="1" w:styleId="Heading4Char">
    <w:name w:val="Heading 4 Char"/>
    <w:basedOn w:val="DefaultParagraphFont"/>
    <w:link w:val="Heading4"/>
    <w:rsid w:val="004D7BA7"/>
    <w:rPr>
      <w:rFonts w:ascii="Arial" w:eastAsia="Arial Unicode MS" w:hAnsi="Arial" w:cs="Arial Unicode MS"/>
      <w:b/>
      <w:bCs/>
      <w:sz w:val="24"/>
      <w:szCs w:val="24"/>
    </w:rPr>
  </w:style>
  <w:style w:type="character" w:customStyle="1" w:styleId="Heading5Char">
    <w:name w:val="Heading 5 Char"/>
    <w:basedOn w:val="DefaultParagraphFont"/>
    <w:link w:val="Heading5"/>
    <w:rsid w:val="004D7BA7"/>
    <w:rPr>
      <w:rFonts w:ascii="Arial" w:eastAsia="Arial Unicode MS" w:hAnsi="Arial" w:cs="Arial Unicode MS"/>
      <w:b/>
      <w:bCs/>
      <w:sz w:val="24"/>
      <w:szCs w:val="20"/>
    </w:rPr>
  </w:style>
  <w:style w:type="character" w:customStyle="1" w:styleId="Heading6Char">
    <w:name w:val="Heading 6 Char"/>
    <w:basedOn w:val="DefaultParagraphFont"/>
    <w:link w:val="Heading6"/>
    <w:rsid w:val="004D7BA7"/>
    <w:rPr>
      <w:rFonts w:ascii="Arial" w:eastAsia="Times New Roman" w:hAnsi="Arial" w:cs="Times New Roman"/>
      <w:b/>
      <w:bCs/>
      <w:caps/>
      <w:sz w:val="28"/>
    </w:rPr>
  </w:style>
  <w:style w:type="character" w:customStyle="1" w:styleId="Heading7Char">
    <w:name w:val="Heading 7 Char"/>
    <w:basedOn w:val="DefaultParagraphFont"/>
    <w:link w:val="Heading7"/>
    <w:rsid w:val="004D7BA7"/>
    <w:rPr>
      <w:rFonts w:ascii="Arial" w:eastAsia="Times New Roman" w:hAnsi="Arial" w:cs="Times New Roman"/>
      <w:b/>
      <w:sz w:val="24"/>
      <w:szCs w:val="24"/>
    </w:rPr>
  </w:style>
  <w:style w:type="character" w:customStyle="1" w:styleId="Heading8Char">
    <w:name w:val="Heading 8 Char"/>
    <w:basedOn w:val="DefaultParagraphFont"/>
    <w:link w:val="Heading8"/>
    <w:rsid w:val="004D7BA7"/>
    <w:rPr>
      <w:rFonts w:ascii="Arial" w:eastAsia="Times New Roman" w:hAnsi="Arial" w:cs="Times New Roman"/>
      <w:b/>
      <w:iCs/>
      <w:sz w:val="24"/>
      <w:szCs w:val="24"/>
    </w:rPr>
  </w:style>
  <w:style w:type="character" w:customStyle="1" w:styleId="Heading9Char">
    <w:name w:val="Heading 9 Char"/>
    <w:basedOn w:val="DefaultParagraphFont"/>
    <w:link w:val="Heading9"/>
    <w:rsid w:val="004D7BA7"/>
    <w:rPr>
      <w:rFonts w:ascii="Arial" w:eastAsia="Times New Roman" w:hAnsi="Arial" w:cs="Arial"/>
    </w:rPr>
  </w:style>
  <w:style w:type="table" w:styleId="TableGrid">
    <w:name w:val="Table Grid"/>
    <w:basedOn w:val="TableNormal"/>
    <w:uiPriority w:val="59"/>
    <w:rsid w:val="004D7B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qFormat/>
    <w:rsid w:val="004D7BA7"/>
    <w:pPr>
      <w:spacing w:after="100"/>
      <w:ind w:left="220"/>
    </w:pPr>
    <w:rPr>
      <w:rFonts w:eastAsiaTheme="minorEastAsia"/>
    </w:rPr>
  </w:style>
  <w:style w:type="paragraph" w:styleId="TOC1">
    <w:name w:val="toc 1"/>
    <w:basedOn w:val="Normal"/>
    <w:next w:val="Normal"/>
    <w:autoRedefine/>
    <w:uiPriority w:val="39"/>
    <w:unhideWhenUsed/>
    <w:qFormat/>
    <w:rsid w:val="004D7BA7"/>
    <w:pPr>
      <w:spacing w:after="100"/>
    </w:pPr>
    <w:rPr>
      <w:rFonts w:eastAsiaTheme="minorEastAsia"/>
    </w:rPr>
  </w:style>
  <w:style w:type="character" w:styleId="Hyperlink">
    <w:name w:val="Hyperlink"/>
    <w:basedOn w:val="DefaultParagraphFont"/>
    <w:uiPriority w:val="99"/>
    <w:rsid w:val="004D7BA7"/>
    <w:rPr>
      <w:color w:val="000FFF"/>
      <w:u w:val="single"/>
    </w:rPr>
  </w:style>
  <w:style w:type="paragraph" w:styleId="Title">
    <w:name w:val="Title"/>
    <w:basedOn w:val="Normal"/>
    <w:link w:val="TitleChar"/>
    <w:qFormat/>
    <w:rsid w:val="004D7BA7"/>
    <w:pPr>
      <w:spacing w:before="180" w:after="120" w:line="240" w:lineRule="auto"/>
      <w:jc w:val="center"/>
    </w:pPr>
    <w:rPr>
      <w:rFonts w:ascii="Times New Roman" w:eastAsia="Times New Roman" w:hAnsi="Times New Roman" w:cs="Times New Roman"/>
      <w:b/>
      <w:bCs/>
      <w:caps/>
      <w:sz w:val="36"/>
      <w:szCs w:val="24"/>
    </w:rPr>
  </w:style>
  <w:style w:type="character" w:customStyle="1" w:styleId="TitleChar">
    <w:name w:val="Title Char"/>
    <w:basedOn w:val="DefaultParagraphFont"/>
    <w:link w:val="Title"/>
    <w:rsid w:val="004D7BA7"/>
    <w:rPr>
      <w:rFonts w:ascii="Times New Roman" w:eastAsia="Times New Roman" w:hAnsi="Times New Roman" w:cs="Times New Roman"/>
      <w:b/>
      <w:bCs/>
      <w:caps/>
      <w:sz w:val="36"/>
      <w:szCs w:val="24"/>
    </w:rPr>
  </w:style>
  <w:style w:type="paragraph" w:styleId="BodyText">
    <w:name w:val="Body Text"/>
    <w:basedOn w:val="Normal"/>
    <w:link w:val="BodyTextChar1"/>
    <w:rsid w:val="004D7BA7"/>
    <w:pPr>
      <w:spacing w:before="60" w:after="120" w:line="240" w:lineRule="auto"/>
      <w:ind w:left="576"/>
      <w:jc w:val="both"/>
    </w:pPr>
    <w:rPr>
      <w:rFonts w:ascii="Times New Roman" w:eastAsia="Times New Roman" w:hAnsi="Times New Roman" w:cs="Times New Roman"/>
      <w:sz w:val="24"/>
      <w:szCs w:val="24"/>
    </w:rPr>
  </w:style>
  <w:style w:type="character" w:customStyle="1" w:styleId="BodyTextChar">
    <w:name w:val="Body Text Char"/>
    <w:basedOn w:val="DefaultParagraphFont"/>
    <w:uiPriority w:val="99"/>
    <w:semiHidden/>
    <w:rsid w:val="004D7BA7"/>
  </w:style>
  <w:style w:type="paragraph" w:styleId="BodyText3">
    <w:name w:val="Body Text 3"/>
    <w:basedOn w:val="Normal"/>
    <w:link w:val="BodyText3Char"/>
    <w:rsid w:val="004D7BA7"/>
    <w:pPr>
      <w:tabs>
        <w:tab w:val="num" w:pos="1800"/>
      </w:tabs>
      <w:spacing w:before="60" w:after="60" w:line="240" w:lineRule="auto"/>
      <w:jc w:val="both"/>
    </w:pPr>
    <w:rPr>
      <w:rFonts w:ascii="Times New Roman" w:eastAsia="Times New Roman" w:hAnsi="Times New Roman" w:cs="Times New Roman"/>
      <w:sz w:val="24"/>
      <w:szCs w:val="24"/>
    </w:rPr>
  </w:style>
  <w:style w:type="character" w:customStyle="1" w:styleId="BodyText3Char">
    <w:name w:val="Body Text 3 Char"/>
    <w:basedOn w:val="DefaultParagraphFont"/>
    <w:link w:val="BodyText3"/>
    <w:rsid w:val="004D7BA7"/>
    <w:rPr>
      <w:rFonts w:ascii="Times New Roman" w:eastAsia="Times New Roman" w:hAnsi="Times New Roman" w:cs="Times New Roman"/>
      <w:sz w:val="24"/>
      <w:szCs w:val="24"/>
    </w:rPr>
  </w:style>
  <w:style w:type="paragraph" w:customStyle="1" w:styleId="Appendix">
    <w:name w:val="Appendix"/>
    <w:basedOn w:val="Normal"/>
    <w:rsid w:val="004D7BA7"/>
    <w:pPr>
      <w:spacing w:before="60" w:after="60" w:line="240" w:lineRule="auto"/>
      <w:jc w:val="both"/>
    </w:pPr>
    <w:rPr>
      <w:rFonts w:ascii="Times New Roman" w:eastAsia="Times New Roman" w:hAnsi="Times New Roman" w:cs="Times New Roman"/>
      <w:b/>
      <w:sz w:val="28"/>
      <w:szCs w:val="28"/>
    </w:rPr>
  </w:style>
  <w:style w:type="paragraph" w:customStyle="1" w:styleId="InfoBlue">
    <w:name w:val="InfoBlue"/>
    <w:basedOn w:val="Normal"/>
    <w:next w:val="BodyText"/>
    <w:rsid w:val="004D7BA7"/>
    <w:pPr>
      <w:widowControl w:val="0"/>
      <w:spacing w:after="120" w:line="240" w:lineRule="atLeast"/>
      <w:ind w:left="576"/>
      <w:jc w:val="both"/>
    </w:pPr>
    <w:rPr>
      <w:rFonts w:ascii="Times New Roman" w:eastAsia="Times New Roman" w:hAnsi="Times New Roman" w:cs="Times New Roman"/>
      <w:i/>
      <w:color w:val="0000FF"/>
      <w:sz w:val="24"/>
      <w:szCs w:val="20"/>
    </w:rPr>
  </w:style>
  <w:style w:type="character" w:customStyle="1" w:styleId="BodyTextChar1">
    <w:name w:val="Body Text Char1"/>
    <w:basedOn w:val="DefaultParagraphFont"/>
    <w:link w:val="BodyText"/>
    <w:rsid w:val="004D7BA7"/>
    <w:rPr>
      <w:rFonts w:ascii="Times New Roman" w:eastAsia="Times New Roman" w:hAnsi="Times New Roman" w:cs="Times New Roman"/>
      <w:sz w:val="24"/>
      <w:szCs w:val="24"/>
    </w:rPr>
  </w:style>
  <w:style w:type="paragraph" w:customStyle="1" w:styleId="StyleInfoBlueArial">
    <w:name w:val="Style InfoBlue + Arial"/>
    <w:basedOn w:val="InfoBlue"/>
    <w:rsid w:val="004D7BA7"/>
    <w:pPr>
      <w:jc w:val="left"/>
    </w:pPr>
    <w:rPr>
      <w:rFonts w:ascii="Arial" w:hAnsi="Arial"/>
      <w:iCs/>
    </w:rPr>
  </w:style>
  <w:style w:type="paragraph" w:styleId="Header">
    <w:name w:val="header"/>
    <w:basedOn w:val="Normal"/>
    <w:link w:val="HeaderChar"/>
    <w:uiPriority w:val="99"/>
    <w:unhideWhenUsed/>
    <w:rsid w:val="00E857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57BD"/>
  </w:style>
  <w:style w:type="paragraph" w:styleId="Footer">
    <w:name w:val="footer"/>
    <w:basedOn w:val="Normal"/>
    <w:link w:val="FooterChar"/>
    <w:uiPriority w:val="99"/>
    <w:unhideWhenUsed/>
    <w:rsid w:val="00E857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57BD"/>
  </w:style>
  <w:style w:type="paragraph" w:styleId="BalloonText">
    <w:name w:val="Balloon Text"/>
    <w:basedOn w:val="Normal"/>
    <w:link w:val="BalloonTextChar"/>
    <w:uiPriority w:val="99"/>
    <w:semiHidden/>
    <w:unhideWhenUsed/>
    <w:rsid w:val="00AB58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58BD"/>
    <w:rPr>
      <w:rFonts w:ascii="Segoe UI" w:hAnsi="Segoe UI" w:cs="Segoe UI"/>
      <w:sz w:val="18"/>
      <w:szCs w:val="18"/>
    </w:rPr>
  </w:style>
  <w:style w:type="character" w:styleId="CommentReference">
    <w:name w:val="annotation reference"/>
    <w:basedOn w:val="DefaultParagraphFont"/>
    <w:uiPriority w:val="99"/>
    <w:semiHidden/>
    <w:unhideWhenUsed/>
    <w:rsid w:val="00295E78"/>
    <w:rPr>
      <w:sz w:val="16"/>
      <w:szCs w:val="16"/>
    </w:rPr>
  </w:style>
  <w:style w:type="paragraph" w:styleId="CommentText">
    <w:name w:val="annotation text"/>
    <w:basedOn w:val="Normal"/>
    <w:link w:val="CommentTextChar"/>
    <w:uiPriority w:val="99"/>
    <w:semiHidden/>
    <w:unhideWhenUsed/>
    <w:rsid w:val="00295E78"/>
    <w:pPr>
      <w:spacing w:line="240" w:lineRule="auto"/>
    </w:pPr>
    <w:rPr>
      <w:sz w:val="20"/>
      <w:szCs w:val="20"/>
    </w:rPr>
  </w:style>
  <w:style w:type="character" w:customStyle="1" w:styleId="CommentTextChar">
    <w:name w:val="Comment Text Char"/>
    <w:basedOn w:val="DefaultParagraphFont"/>
    <w:link w:val="CommentText"/>
    <w:uiPriority w:val="99"/>
    <w:semiHidden/>
    <w:rsid w:val="00295E78"/>
    <w:rPr>
      <w:sz w:val="20"/>
      <w:szCs w:val="20"/>
    </w:rPr>
  </w:style>
  <w:style w:type="paragraph" w:styleId="CommentSubject">
    <w:name w:val="annotation subject"/>
    <w:basedOn w:val="CommentText"/>
    <w:next w:val="CommentText"/>
    <w:link w:val="CommentSubjectChar"/>
    <w:uiPriority w:val="99"/>
    <w:semiHidden/>
    <w:unhideWhenUsed/>
    <w:rsid w:val="00295E78"/>
    <w:rPr>
      <w:b/>
      <w:bCs/>
    </w:rPr>
  </w:style>
  <w:style w:type="character" w:customStyle="1" w:styleId="CommentSubjectChar">
    <w:name w:val="Comment Subject Char"/>
    <w:basedOn w:val="CommentTextChar"/>
    <w:link w:val="CommentSubject"/>
    <w:uiPriority w:val="99"/>
    <w:semiHidden/>
    <w:rsid w:val="00295E78"/>
    <w:rPr>
      <w:b/>
      <w:bCs/>
      <w:sz w:val="20"/>
      <w:szCs w:val="20"/>
    </w:rPr>
  </w:style>
  <w:style w:type="paragraph" w:styleId="ListParagraph">
    <w:name w:val="List Paragraph"/>
    <w:basedOn w:val="Normal"/>
    <w:uiPriority w:val="34"/>
    <w:qFormat/>
    <w:rsid w:val="0070454F"/>
    <w:pPr>
      <w:ind w:left="720"/>
      <w:contextualSpacing/>
    </w:pPr>
  </w:style>
  <w:style w:type="character" w:styleId="FollowedHyperlink">
    <w:name w:val="FollowedHyperlink"/>
    <w:basedOn w:val="DefaultParagraphFont"/>
    <w:uiPriority w:val="99"/>
    <w:semiHidden/>
    <w:unhideWhenUsed/>
    <w:rsid w:val="00000FB1"/>
    <w:rPr>
      <w:color w:val="800080" w:themeColor="followedHyperlink"/>
      <w:u w:val="single"/>
    </w:rPr>
  </w:style>
  <w:style w:type="paragraph" w:styleId="Caption">
    <w:name w:val="caption"/>
    <w:basedOn w:val="Normal"/>
    <w:next w:val="Normal"/>
    <w:uiPriority w:val="35"/>
    <w:semiHidden/>
    <w:unhideWhenUsed/>
    <w:qFormat/>
    <w:rsid w:val="00C33B00"/>
    <w:pPr>
      <w:spacing w:line="240" w:lineRule="auto"/>
    </w:pPr>
    <w:rPr>
      <w:i/>
      <w:iCs/>
      <w:color w:val="1F497D" w:themeColor="text2"/>
      <w:sz w:val="18"/>
      <w:szCs w:val="18"/>
    </w:rPr>
  </w:style>
  <w:style w:type="character" w:styleId="Emphasis">
    <w:name w:val="Emphasis"/>
    <w:basedOn w:val="DefaultParagraphFont"/>
    <w:uiPriority w:val="20"/>
    <w:qFormat/>
    <w:rsid w:val="00840D5F"/>
    <w:rPr>
      <w:i/>
      <w:iCs/>
    </w:rPr>
  </w:style>
  <w:style w:type="paragraph" w:styleId="NormalWeb">
    <w:name w:val="Normal (Web)"/>
    <w:basedOn w:val="Normal"/>
    <w:uiPriority w:val="99"/>
    <w:unhideWhenUsed/>
    <w:rsid w:val="00840D5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40D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8679611">
      <w:bodyDiv w:val="1"/>
      <w:marLeft w:val="0"/>
      <w:marRight w:val="0"/>
      <w:marTop w:val="0"/>
      <w:marBottom w:val="0"/>
      <w:divBdr>
        <w:top w:val="none" w:sz="0" w:space="0" w:color="auto"/>
        <w:left w:val="none" w:sz="0" w:space="0" w:color="auto"/>
        <w:bottom w:val="none" w:sz="0" w:space="0" w:color="auto"/>
        <w:right w:val="none" w:sz="0" w:space="0" w:color="auto"/>
      </w:divBdr>
    </w:div>
    <w:div w:id="633831348">
      <w:bodyDiv w:val="1"/>
      <w:marLeft w:val="0"/>
      <w:marRight w:val="0"/>
      <w:marTop w:val="0"/>
      <w:marBottom w:val="0"/>
      <w:divBdr>
        <w:top w:val="none" w:sz="0" w:space="0" w:color="auto"/>
        <w:left w:val="none" w:sz="0" w:space="0" w:color="auto"/>
        <w:bottom w:val="none" w:sz="0" w:space="0" w:color="auto"/>
        <w:right w:val="none" w:sz="0" w:space="0" w:color="auto"/>
      </w:divBdr>
    </w:div>
    <w:div w:id="656541724">
      <w:bodyDiv w:val="1"/>
      <w:marLeft w:val="0"/>
      <w:marRight w:val="0"/>
      <w:marTop w:val="0"/>
      <w:marBottom w:val="0"/>
      <w:divBdr>
        <w:top w:val="none" w:sz="0" w:space="0" w:color="auto"/>
        <w:left w:val="none" w:sz="0" w:space="0" w:color="auto"/>
        <w:bottom w:val="none" w:sz="0" w:space="0" w:color="auto"/>
        <w:right w:val="none" w:sz="0" w:space="0" w:color="auto"/>
      </w:divBdr>
    </w:div>
    <w:div w:id="1047921915">
      <w:bodyDiv w:val="1"/>
      <w:marLeft w:val="0"/>
      <w:marRight w:val="0"/>
      <w:marTop w:val="0"/>
      <w:marBottom w:val="0"/>
      <w:divBdr>
        <w:top w:val="none" w:sz="0" w:space="0" w:color="auto"/>
        <w:left w:val="none" w:sz="0" w:space="0" w:color="auto"/>
        <w:bottom w:val="none" w:sz="0" w:space="0" w:color="auto"/>
        <w:right w:val="none" w:sz="0" w:space="0" w:color="auto"/>
      </w:divBdr>
    </w:div>
    <w:div w:id="1392458828">
      <w:bodyDiv w:val="1"/>
      <w:marLeft w:val="0"/>
      <w:marRight w:val="0"/>
      <w:marTop w:val="0"/>
      <w:marBottom w:val="0"/>
      <w:divBdr>
        <w:top w:val="none" w:sz="0" w:space="0" w:color="auto"/>
        <w:left w:val="none" w:sz="0" w:space="0" w:color="auto"/>
        <w:bottom w:val="none" w:sz="0" w:space="0" w:color="auto"/>
        <w:right w:val="none" w:sz="0" w:space="0" w:color="auto"/>
      </w:divBdr>
    </w:div>
    <w:div w:id="2108572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klarna/HiveRunner"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package" Target="embeddings/Microsoft_Visio_Drawing.vsdx"/><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yperlink" Target="https://github.com/kawaa/Beetest"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edwardcapriolo/hive_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ListForm</Display>
  <Edit>ListForm</Edit>
  <New>ListForm</New>
</FormTemplates>
</file>

<file path=customXml/item2.xml><?xml version="1.0" encoding="utf-8"?>
<ct:contentTypeSchema xmlns:ct="http://schemas.microsoft.com/office/2006/metadata/contentType" xmlns:ma="http://schemas.microsoft.com/office/2006/metadata/properties/metaAttributes" ct:_="" ma:_="" ma:contentTypeName="Folder" ma:contentTypeID="0x012000894903B9089AD6408810EB4AEBDC24DC" ma:contentTypeVersion="0" ma:contentTypeDescription="Create a new folder." ma:contentTypeScope="" ma:versionID="80a1ba83dede02346f7abfa039876bd0">
  <xsd:schema xmlns:xsd="http://www.w3.org/2001/XMLSchema" xmlns:xs="http://www.w3.org/2001/XMLSchema" xmlns:p="http://schemas.microsoft.com/office/2006/metadata/properties" xmlns:ns1="http://schemas.microsoft.com/sharepoint/v3" targetNamespace="http://schemas.microsoft.com/office/2006/metadata/properties" ma:root="true" ma:fieldsID="ba7e97febcdc823e6f29eb69cd9a4895" ns1:_="">
    <xsd:import namespace="http://schemas.microsoft.com/sharepoint/v3"/>
    <xsd:element name="properties">
      <xsd:complexType>
        <xsd:sequence>
          <xsd:element name="documentManagement">
            <xsd:complexType>
              <xsd:all>
                <xsd:element ref="ns1:ItemChildCount" minOccurs="0"/>
                <xsd:element ref="ns1:FolderChild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temChildCount" ma:index="3" nillable="true" ma:displayName="Item Child Count" ma:hidden="true" ma:list="Docs" ma:internalName="ItemChildCount" ma:readOnly="true" ma:showField="ItemChildCount">
      <xsd:simpleType>
        <xsd:restriction base="dms:Lookup"/>
      </xsd:simpleType>
    </xsd:element>
    <xsd:element name="FolderChildCount" ma:index="4" nillable="true" ma:displayName="Folder Child Count" ma:hidden="true" ma:list="Docs" ma:internalName="FolderChildCount" ma:readOnly="true" ma:showField="FolderChildCount">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E03E49-D5F5-4DEF-8A27-E7DF320170FC}">
  <ds:schemaRefs>
    <ds:schemaRef ds:uri="http://schemas.microsoft.com/sharepoint/v3/contenttype/forms"/>
  </ds:schemaRefs>
</ds:datastoreItem>
</file>

<file path=customXml/itemProps2.xml><?xml version="1.0" encoding="utf-8"?>
<ds:datastoreItem xmlns:ds="http://schemas.openxmlformats.org/officeDocument/2006/customXml" ds:itemID="{873942D1-B56D-4CEA-BF16-35B6E3D0F6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AE4D8D-8D15-44C0-9781-5B1E820BDDC8}">
  <ds:schemaRefs>
    <ds:schemaRef ds:uri="http://schemas.microsoft.com/office/2006/metadata/properties"/>
  </ds:schemaRefs>
</ds:datastoreItem>
</file>

<file path=customXml/itemProps4.xml><?xml version="1.0" encoding="utf-8"?>
<ds:datastoreItem xmlns:ds="http://schemas.openxmlformats.org/officeDocument/2006/customXml" ds:itemID="{93BF3849-6E8E-4132-A38E-6FD993E56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9</Pages>
  <Words>1966</Words>
  <Characters>11208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Data Model Design Template</vt:lpstr>
    </vt:vector>
  </TitlesOfParts>
  <Company/>
  <LinksUpToDate>false</LinksUpToDate>
  <CharactersWithSpaces>13148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Model Design Template</dc:title>
  <dc:creator>Neal, Camille T.</dc:creator>
  <cp:lastModifiedBy>Dwivedi, Vineeta</cp:lastModifiedBy>
  <cp:revision>8</cp:revision>
  <dcterms:created xsi:type="dcterms:W3CDTF">2017-10-31T05:37:00Z</dcterms:created>
  <dcterms:modified xsi:type="dcterms:W3CDTF">2017-12-05T11:12:00Z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0x012000894903B9089AD6408810EB4AEBDC24DC</vt:lpwstr>
  </property>
  <property fmtid="{D5CDD505-2E9C-101B-9397-08002B2CF9AE}" pid="3" name="FederalData">
    <vt:lpwstr>No</vt:lpwstr>
  </property>
  <property fmtid="{D5CDD505-2E9C-101B-9397-08002B2CF9AE}" pid="4" name="MSIP_Label_1a4b7409-6444-43bb-886c-b8338a4bf04f_Enabled">
    <vt:lpwstr>True</vt:lpwstr>
  </property>
  <property fmtid="{D5CDD505-2E9C-101B-9397-08002B2CF9AE}" pid="5" name="MSIP_Label_1a4b7409-6444-43bb-886c-b8338a4bf04f_SiteId">
    <vt:lpwstr>e0793d39-0939-496d-b129-198edd916feb</vt:lpwstr>
  </property>
  <property fmtid="{D5CDD505-2E9C-101B-9397-08002B2CF9AE}" pid="6" name="MSIP_Label_1a4b7409-6444-43bb-886c-b8338a4bf04f_Ref">
    <vt:lpwstr>https://api.informationprotection.azure.com/api/e0793d39-0939-496d-b129-198edd916feb</vt:lpwstr>
  </property>
  <property fmtid="{D5CDD505-2E9C-101B-9397-08002B2CF9AE}" pid="7" name="MSIP_Label_1a4b7409-6444-43bb-886c-b8338a4bf04f_SetBy">
    <vt:lpwstr>camille.t.neal@accenture.com</vt:lpwstr>
  </property>
  <property fmtid="{D5CDD505-2E9C-101B-9397-08002B2CF9AE}" pid="8" name="MSIP_Label_1a4b7409-6444-43bb-886c-b8338a4bf04f_SetDate">
    <vt:lpwstr>2017-08-15T11:12:12.7838612-05:00</vt:lpwstr>
  </property>
  <property fmtid="{D5CDD505-2E9C-101B-9397-08002B2CF9AE}" pid="9" name="MSIP_Label_1a4b7409-6444-43bb-886c-b8338a4bf04f_Name">
    <vt:lpwstr>Confidential</vt:lpwstr>
  </property>
  <property fmtid="{D5CDD505-2E9C-101B-9397-08002B2CF9AE}" pid="10" name="MSIP_Label_1a4b7409-6444-43bb-886c-b8338a4bf04f_Application">
    <vt:lpwstr>Microsoft Azure Information Protection</vt:lpwstr>
  </property>
  <property fmtid="{D5CDD505-2E9C-101B-9397-08002B2CF9AE}" pid="11" name="MSIP_Label_1a4b7409-6444-43bb-886c-b8338a4bf04f_Extended_MSFT_Method">
    <vt:lpwstr>Automatic</vt:lpwstr>
  </property>
  <property fmtid="{D5CDD505-2E9C-101B-9397-08002B2CF9AE}" pid="12" name="MSIP_Label_ccb6fc37-a1d1-4252-981c-63836d1ca50c_Enabled">
    <vt:lpwstr>True</vt:lpwstr>
  </property>
  <property fmtid="{D5CDD505-2E9C-101B-9397-08002B2CF9AE}" pid="13" name="MSIP_Label_ccb6fc37-a1d1-4252-981c-63836d1ca50c_SiteId">
    <vt:lpwstr>e0793d39-0939-496d-b129-198edd916feb</vt:lpwstr>
  </property>
  <property fmtid="{D5CDD505-2E9C-101B-9397-08002B2CF9AE}" pid="14" name="MSIP_Label_ccb6fc37-a1d1-4252-981c-63836d1ca50c_Ref">
    <vt:lpwstr>https://api.informationprotection.azure.com/api/e0793d39-0939-496d-b129-198edd916feb</vt:lpwstr>
  </property>
  <property fmtid="{D5CDD505-2E9C-101B-9397-08002B2CF9AE}" pid="15" name="MSIP_Label_ccb6fc37-a1d1-4252-981c-63836d1ca50c_SetBy">
    <vt:lpwstr>camille.t.neal@accenture.com</vt:lpwstr>
  </property>
  <property fmtid="{D5CDD505-2E9C-101B-9397-08002B2CF9AE}" pid="16" name="MSIP_Label_ccb6fc37-a1d1-4252-981c-63836d1ca50c_SetDate">
    <vt:lpwstr>2017-08-15T11:12:12.7867973-05:00</vt:lpwstr>
  </property>
  <property fmtid="{D5CDD505-2E9C-101B-9397-08002B2CF9AE}" pid="17" name="MSIP_Label_ccb6fc37-a1d1-4252-981c-63836d1ca50c_Name">
    <vt:lpwstr>Everyone Has Full Control</vt:lpwstr>
  </property>
  <property fmtid="{D5CDD505-2E9C-101B-9397-08002B2CF9AE}" pid="18" name="MSIP_Label_ccb6fc37-a1d1-4252-981c-63836d1ca50c_Application">
    <vt:lpwstr>Microsoft Azure Information Protection</vt:lpwstr>
  </property>
  <property fmtid="{D5CDD505-2E9C-101B-9397-08002B2CF9AE}" pid="19" name="MSIP_Label_ccb6fc37-a1d1-4252-981c-63836d1ca50c_Extended_MSFT_Method">
    <vt:lpwstr>Automatic</vt:lpwstr>
  </property>
  <property fmtid="{D5CDD505-2E9C-101B-9397-08002B2CF9AE}" pid="20" name="MSIP_Label_ccb6fc37-a1d1-4252-981c-63836d1ca50c_Parent">
    <vt:lpwstr>1a4b7409-6444-43bb-886c-b8338a4bf04f</vt:lpwstr>
  </property>
  <property fmtid="{D5CDD505-2E9C-101B-9397-08002B2CF9AE}" pid="21" name="Sensitivity">
    <vt:lpwstr>Confidential Everyone Has Full Control</vt:lpwstr>
  </property>
</Properties>
</file>