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27988" w14:textId="77777777" w:rsidR="00C61A3C" w:rsidRDefault="00F037CD">
      <w:pPr>
        <w:spacing w:after="60"/>
        <w:jc w:val="center"/>
      </w:pPr>
      <w:r>
        <w:rPr>
          <w:b/>
          <w:bCs/>
          <w:color w:val="1F3864"/>
        </w:rPr>
        <w:t>INDCOOL APPLIANCES</w:t>
      </w:r>
    </w:p>
    <w:p w14:paraId="207D3C16" w14:textId="77777777" w:rsidR="00C61A3C" w:rsidRDefault="00F037CD">
      <w:pPr>
        <w:spacing w:after="200"/>
        <w:jc w:val="center"/>
      </w:pPr>
      <w:r>
        <w:rPr>
          <w:b/>
          <w:bCs/>
          <w:color w:val="1F3864"/>
          <w:sz w:val="32"/>
          <w:szCs w:val="32"/>
        </w:rPr>
        <w:t xml:space="preserve">Terms &amp; Conditions for </w:t>
      </w:r>
      <w:proofErr w:type="spellStart"/>
      <w:r>
        <w:rPr>
          <w:b/>
          <w:bCs/>
          <w:color w:val="1F3864"/>
          <w:sz w:val="32"/>
          <w:szCs w:val="32"/>
        </w:rPr>
        <w:t>GeM</w:t>
      </w:r>
      <w:proofErr w:type="spellEnd"/>
      <w:r w:rsidR="00B9240F">
        <w:rPr>
          <w:b/>
          <w:bCs/>
          <w:color w:val="1F3864"/>
          <w:sz w:val="32"/>
          <w:szCs w:val="32"/>
        </w:rPr>
        <w:t>/Govt</w:t>
      </w:r>
      <w:r>
        <w:rPr>
          <w:b/>
          <w:bCs/>
          <w:color w:val="1F3864"/>
          <w:sz w:val="32"/>
          <w:szCs w:val="32"/>
        </w:rPr>
        <w:t xml:space="preserve"> Partner Authorization</w:t>
      </w:r>
    </w:p>
    <w:p w14:paraId="7F76DE1F" w14:textId="77777777" w:rsidR="00C61A3C" w:rsidRDefault="00F037CD">
      <w:pPr>
        <w:spacing w:after="320"/>
        <w:jc w:val="center"/>
      </w:pPr>
      <w:r>
        <w:rPr>
          <w:i/>
          <w:iCs/>
          <w:color w:val="444444"/>
          <w:sz w:val="22"/>
          <w:szCs w:val="22"/>
        </w:rPr>
        <w:t>Non-Trade Affairs — Government e-Marketplace (</w:t>
      </w:r>
      <w:proofErr w:type="spellStart"/>
      <w:r>
        <w:rPr>
          <w:i/>
          <w:iCs/>
          <w:color w:val="444444"/>
          <w:sz w:val="22"/>
          <w:szCs w:val="22"/>
        </w:rPr>
        <w:t>GeM</w:t>
      </w:r>
      <w:proofErr w:type="spellEnd"/>
      <w:r>
        <w:rPr>
          <w:i/>
          <w:iCs/>
          <w:color w:val="444444"/>
          <w:sz w:val="22"/>
          <w:szCs w:val="22"/>
        </w:rPr>
        <w:t>)</w:t>
      </w:r>
      <w:r w:rsidR="00B9240F">
        <w:rPr>
          <w:i/>
          <w:iCs/>
          <w:color w:val="444444"/>
          <w:sz w:val="22"/>
          <w:szCs w:val="22"/>
        </w:rPr>
        <w:t>/All Govt/</w:t>
      </w:r>
      <w:proofErr w:type="gramStart"/>
      <w:r w:rsidR="00B9240F">
        <w:rPr>
          <w:i/>
          <w:iCs/>
          <w:color w:val="444444"/>
          <w:sz w:val="22"/>
          <w:szCs w:val="22"/>
        </w:rPr>
        <w:t>Institution  Procurement</w:t>
      </w:r>
      <w:proofErr w:type="gramEnd"/>
      <w:r w:rsidR="00B9240F">
        <w:rPr>
          <w:i/>
          <w:iCs/>
          <w:color w:val="444444"/>
          <w:sz w:val="22"/>
          <w:szCs w:val="22"/>
        </w:rPr>
        <w:t>.</w:t>
      </w:r>
    </w:p>
    <w:p w14:paraId="0E344C11" w14:textId="77777777" w:rsidR="00C61A3C" w:rsidRDefault="00C61A3C">
      <w:pPr>
        <w:pBdr>
          <w:bottom w:val="single" w:sz="8" w:space="1" w:color="1F3864"/>
        </w:pBdr>
        <w:spacing w:after="260"/>
      </w:pPr>
    </w:p>
    <w:p w14:paraId="0756E4F2" w14:textId="77777777" w:rsidR="00C61A3C" w:rsidRDefault="00F037CD">
      <w:pPr>
        <w:spacing w:after="160"/>
      </w:pPr>
      <w:r>
        <w:rPr>
          <w:sz w:val="21"/>
          <w:szCs w:val="21"/>
        </w:rPr>
        <w:t xml:space="preserve">These Terms and Conditions set out how </w:t>
      </w:r>
      <w:r w:rsidRPr="00B9240F">
        <w:rPr>
          <w:color w:val="FF0000"/>
          <w:sz w:val="21"/>
          <w:szCs w:val="21"/>
        </w:rPr>
        <w:t>[Partner Firm Name] (“Partner”)</w:t>
      </w:r>
      <w:r>
        <w:rPr>
          <w:sz w:val="21"/>
          <w:szCs w:val="21"/>
        </w:rPr>
        <w:t xml:space="preserve"> is authorized to represent </w:t>
      </w:r>
      <w:proofErr w:type="spellStart"/>
      <w:r>
        <w:rPr>
          <w:sz w:val="21"/>
          <w:szCs w:val="21"/>
        </w:rPr>
        <w:t>INDcool</w:t>
      </w:r>
      <w:proofErr w:type="spellEnd"/>
      <w:r>
        <w:rPr>
          <w:sz w:val="21"/>
          <w:szCs w:val="21"/>
        </w:rPr>
        <w:t xml:space="preserve"> Appliances (“</w:t>
      </w:r>
      <w:proofErr w:type="spellStart"/>
      <w:r>
        <w:rPr>
          <w:sz w:val="21"/>
          <w:szCs w:val="21"/>
        </w:rPr>
        <w:t>INDcool</w:t>
      </w:r>
      <w:proofErr w:type="spellEnd"/>
      <w:r w:rsidR="00B9240F">
        <w:rPr>
          <w:sz w:val="21"/>
          <w:szCs w:val="21"/>
        </w:rPr>
        <w:t xml:space="preserve"> Electricals Pvt Ltd.</w:t>
      </w:r>
      <w:r>
        <w:rPr>
          <w:sz w:val="21"/>
          <w:szCs w:val="21"/>
        </w:rPr>
        <w:t>”) for opportunities on the Government e-Marketplace (“</w:t>
      </w:r>
      <w:proofErr w:type="spellStart"/>
      <w:r>
        <w:rPr>
          <w:sz w:val="21"/>
          <w:szCs w:val="21"/>
        </w:rPr>
        <w:t>GeM</w:t>
      </w:r>
      <w:proofErr w:type="spellEnd"/>
      <w:r>
        <w:rPr>
          <w:sz w:val="21"/>
          <w:szCs w:val="21"/>
        </w:rPr>
        <w:t>”) portal, across both Trade and Non-Trade categories.</w:t>
      </w:r>
    </w:p>
    <w:p w14:paraId="2B99D74E" w14:textId="77777777" w:rsidR="00C61A3C" w:rsidRDefault="00F037CD">
      <w:pPr>
        <w:spacing w:after="160"/>
      </w:pPr>
      <w:r>
        <w:rPr>
          <w:sz w:val="21"/>
          <w:szCs w:val="21"/>
        </w:rPr>
        <w:t xml:space="preserve">By accepting this authorization, submitting or handling any Bid on </w:t>
      </w:r>
      <w:proofErr w:type="spellStart"/>
      <w:r>
        <w:rPr>
          <w:sz w:val="21"/>
          <w:szCs w:val="21"/>
        </w:rPr>
        <w:t>INDcool's</w:t>
      </w:r>
      <w:proofErr w:type="spellEnd"/>
      <w:r>
        <w:rPr>
          <w:sz w:val="21"/>
          <w:szCs w:val="21"/>
        </w:rPr>
        <w:t xml:space="preserve"> behalf, or starting work under these Terms, the Partner confirms that it has read, understood, and agrees to these Terms. </w:t>
      </w:r>
      <w:proofErr w:type="spellStart"/>
      <w:r>
        <w:rPr>
          <w:sz w:val="21"/>
          <w:szCs w:val="21"/>
        </w:rPr>
        <w:t>INDcool</w:t>
      </w:r>
      <w:proofErr w:type="spellEnd"/>
      <w:r>
        <w:rPr>
          <w:sz w:val="21"/>
          <w:szCs w:val="21"/>
        </w:rPr>
        <w:t xml:space="preserve"> and the Partner are referred to individually as a “Party” and together as the “Parties”.</w:t>
      </w:r>
    </w:p>
    <w:p w14:paraId="47E59870" w14:textId="77777777" w:rsidR="00C61A3C" w:rsidRDefault="00F037CD">
      <w:pPr>
        <w:spacing w:before="200" w:after="80"/>
      </w:pPr>
      <w:r>
        <w:rPr>
          <w:b/>
          <w:bCs/>
          <w:sz w:val="21"/>
          <w:szCs w:val="21"/>
        </w:rPr>
        <w:t>1.  Definitions and Interpretation</w:t>
      </w:r>
    </w:p>
    <w:p w14:paraId="4E15D701" w14:textId="77777777" w:rsidR="00C61A3C" w:rsidRDefault="00F037CD">
      <w:pPr>
        <w:spacing w:after="160"/>
      </w:pPr>
      <w:proofErr w:type="gramStart"/>
      <w:r>
        <w:rPr>
          <w:sz w:val="21"/>
          <w:szCs w:val="21"/>
        </w:rPr>
        <w:t>1.1  “</w:t>
      </w:r>
      <w:proofErr w:type="gramEnd"/>
      <w:r>
        <w:rPr>
          <w:sz w:val="21"/>
          <w:szCs w:val="21"/>
        </w:rPr>
        <w:t xml:space="preserve">Bid” means any tender, requirement, or opportunity published on the </w:t>
      </w:r>
      <w:proofErr w:type="spellStart"/>
      <w:r>
        <w:rPr>
          <w:sz w:val="21"/>
          <w:szCs w:val="21"/>
        </w:rPr>
        <w:t>GeM</w:t>
      </w:r>
      <w:proofErr w:type="spellEnd"/>
      <w:r>
        <w:rPr>
          <w:sz w:val="21"/>
          <w:szCs w:val="21"/>
        </w:rPr>
        <w:t xml:space="preserve"> portal, under either the Trade or the Non-Trade category.</w:t>
      </w:r>
    </w:p>
    <w:p w14:paraId="36E624CB" w14:textId="77777777" w:rsidR="00C61A3C" w:rsidRDefault="00F037CD">
      <w:pPr>
        <w:spacing w:after="160"/>
      </w:pPr>
      <w:proofErr w:type="gramStart"/>
      <w:r>
        <w:rPr>
          <w:sz w:val="21"/>
          <w:szCs w:val="21"/>
        </w:rPr>
        <w:t>1.2  “</w:t>
      </w:r>
      <w:proofErr w:type="gramEnd"/>
      <w:r>
        <w:rPr>
          <w:sz w:val="21"/>
          <w:szCs w:val="21"/>
        </w:rPr>
        <w:t>Confidential Information” has the meaning given in Clause 9.</w:t>
      </w:r>
    </w:p>
    <w:p w14:paraId="361E5B02" w14:textId="77777777" w:rsidR="00C61A3C" w:rsidRDefault="00F037CD">
      <w:pPr>
        <w:spacing w:after="160"/>
      </w:pPr>
      <w:proofErr w:type="gramStart"/>
      <w:r>
        <w:rPr>
          <w:sz w:val="21"/>
          <w:szCs w:val="21"/>
        </w:rPr>
        <w:t>1.3  “</w:t>
      </w:r>
      <w:proofErr w:type="spellStart"/>
      <w:proofErr w:type="gramEnd"/>
      <w:r>
        <w:rPr>
          <w:sz w:val="21"/>
          <w:szCs w:val="21"/>
        </w:rPr>
        <w:t>GeM</w:t>
      </w:r>
      <w:proofErr w:type="spellEnd"/>
      <w:r>
        <w:rPr>
          <w:sz w:val="21"/>
          <w:szCs w:val="21"/>
        </w:rPr>
        <w:t>” means the Government e-Marketplace portal, or any platform that replaces it.</w:t>
      </w:r>
    </w:p>
    <w:p w14:paraId="45963EB5" w14:textId="77777777" w:rsidR="00C61A3C" w:rsidRDefault="00F037CD">
      <w:pPr>
        <w:spacing w:after="160"/>
      </w:pPr>
      <w:r>
        <w:rPr>
          <w:sz w:val="21"/>
          <w:szCs w:val="21"/>
        </w:rPr>
        <w:t xml:space="preserve">1.4  “Proforma Invoice” or “PI” means the invoice </w:t>
      </w:r>
      <w:proofErr w:type="spellStart"/>
      <w:r>
        <w:rPr>
          <w:sz w:val="21"/>
          <w:szCs w:val="21"/>
        </w:rPr>
        <w:t>INDcool</w:t>
      </w:r>
      <w:proofErr w:type="spellEnd"/>
      <w:r>
        <w:rPr>
          <w:sz w:val="21"/>
          <w:szCs w:val="21"/>
        </w:rPr>
        <w:t xml:space="preserve"> issues against a confirmed Purchase Order, stating the price, product, and warranty applicable to that order.</w:t>
      </w:r>
    </w:p>
    <w:p w14:paraId="2FF07D92" w14:textId="77777777" w:rsidR="00C61A3C" w:rsidRDefault="00F037CD">
      <w:pPr>
        <w:spacing w:after="160"/>
      </w:pPr>
      <w:r>
        <w:rPr>
          <w:sz w:val="21"/>
          <w:szCs w:val="21"/>
        </w:rPr>
        <w:t>1.5  “Purchase Order” means the written order placed for a specific Bid allocated to the Partner.</w:t>
      </w:r>
    </w:p>
    <w:p w14:paraId="380E1F62" w14:textId="77777777" w:rsidR="00C61A3C" w:rsidRDefault="00F037CD">
      <w:pPr>
        <w:spacing w:after="160"/>
      </w:pPr>
      <w:r>
        <w:rPr>
          <w:sz w:val="21"/>
          <w:szCs w:val="21"/>
        </w:rPr>
        <w:t xml:space="preserve">1.6  “Territory” means the area, if any, that </w:t>
      </w:r>
      <w:proofErr w:type="spellStart"/>
      <w:r>
        <w:rPr>
          <w:sz w:val="21"/>
          <w:szCs w:val="21"/>
        </w:rPr>
        <w:t>INDcool</w:t>
      </w:r>
      <w:proofErr w:type="spellEnd"/>
      <w:r>
        <w:rPr>
          <w:sz w:val="21"/>
          <w:szCs w:val="21"/>
        </w:rPr>
        <w:t xml:space="preserve"> specifies to the Partner in writing.</w:t>
      </w:r>
    </w:p>
    <w:p w14:paraId="10D6C82C" w14:textId="77777777" w:rsidR="00C61A3C" w:rsidRDefault="00F037CD">
      <w:pPr>
        <w:spacing w:after="160"/>
      </w:pPr>
      <w:r>
        <w:rPr>
          <w:sz w:val="21"/>
          <w:szCs w:val="21"/>
        </w:rPr>
        <w:t>1.7  Headings are for convenience only and do not affect how these Terms are read. Words in the singular include the plural, and vice versa.</w:t>
      </w:r>
    </w:p>
    <w:p w14:paraId="1ACA0419" w14:textId="77777777" w:rsidR="00C61A3C" w:rsidRDefault="00F037CD">
      <w:pPr>
        <w:spacing w:before="200" w:after="80"/>
      </w:pPr>
      <w:r>
        <w:rPr>
          <w:b/>
          <w:bCs/>
          <w:sz w:val="21"/>
          <w:szCs w:val="21"/>
        </w:rPr>
        <w:t>2.  Grant of Authorization</w:t>
      </w:r>
    </w:p>
    <w:p w14:paraId="530BEAD4" w14:textId="77777777" w:rsidR="00C61A3C" w:rsidRDefault="00F037CD">
      <w:pPr>
        <w:spacing w:after="160"/>
      </w:pPr>
      <w:r>
        <w:rPr>
          <w:sz w:val="21"/>
          <w:szCs w:val="21"/>
        </w:rPr>
        <w:t xml:space="preserve">2.1  </w:t>
      </w:r>
      <w:proofErr w:type="spellStart"/>
      <w:r>
        <w:rPr>
          <w:sz w:val="21"/>
          <w:szCs w:val="21"/>
        </w:rPr>
        <w:t>INDcool</w:t>
      </w:r>
      <w:proofErr w:type="spellEnd"/>
      <w:r>
        <w:rPr>
          <w:sz w:val="21"/>
          <w:szCs w:val="21"/>
        </w:rPr>
        <w:t xml:space="preserve"> authorizes the Partner to represent </w:t>
      </w:r>
      <w:proofErr w:type="spellStart"/>
      <w:r>
        <w:rPr>
          <w:sz w:val="21"/>
          <w:szCs w:val="21"/>
        </w:rPr>
        <w:t>INDcool's</w:t>
      </w:r>
      <w:proofErr w:type="spellEnd"/>
      <w:r>
        <w:rPr>
          <w:sz w:val="21"/>
          <w:szCs w:val="21"/>
        </w:rPr>
        <w:t xml:space="preserve"> interest in Bids that are allocated to and accepted by the Partner under these Terms. This authorization is non-exclusive, unless </w:t>
      </w:r>
      <w:proofErr w:type="spellStart"/>
      <w:r>
        <w:rPr>
          <w:sz w:val="21"/>
          <w:szCs w:val="21"/>
        </w:rPr>
        <w:t>INDcool</w:t>
      </w:r>
      <w:proofErr w:type="spellEnd"/>
      <w:r>
        <w:rPr>
          <w:sz w:val="21"/>
          <w:szCs w:val="21"/>
        </w:rPr>
        <w:t xml:space="preserve"> confirms exclusivity in writing for a specific Territory or category.</w:t>
      </w:r>
    </w:p>
    <w:p w14:paraId="0B3CA641" w14:textId="77777777" w:rsidR="00C61A3C" w:rsidRDefault="00F037CD">
      <w:pPr>
        <w:spacing w:after="160"/>
      </w:pPr>
      <w:r>
        <w:rPr>
          <w:sz w:val="21"/>
          <w:szCs w:val="21"/>
        </w:rPr>
        <w:t xml:space="preserve">2.2  This authorization is limited to the purpose of these Terms. It does not create a franchise, agency, joint venture, or partnership, and gives the Partner no ownership or distributorship right in </w:t>
      </w:r>
      <w:proofErr w:type="spellStart"/>
      <w:r>
        <w:rPr>
          <w:sz w:val="21"/>
          <w:szCs w:val="21"/>
        </w:rPr>
        <w:t>INDcool's</w:t>
      </w:r>
      <w:proofErr w:type="spellEnd"/>
      <w:r>
        <w:rPr>
          <w:sz w:val="21"/>
          <w:szCs w:val="21"/>
        </w:rPr>
        <w:t xml:space="preserve"> brand, trademarks, or products.</w:t>
      </w:r>
    </w:p>
    <w:p w14:paraId="30C2B9EC" w14:textId="77777777" w:rsidR="00C61A3C" w:rsidRDefault="00F037CD">
      <w:pPr>
        <w:spacing w:after="160"/>
      </w:pPr>
      <w:r>
        <w:rPr>
          <w:sz w:val="21"/>
          <w:szCs w:val="21"/>
        </w:rPr>
        <w:t xml:space="preserve">2.3  </w:t>
      </w:r>
      <w:proofErr w:type="spellStart"/>
      <w:r>
        <w:rPr>
          <w:sz w:val="21"/>
          <w:szCs w:val="21"/>
        </w:rPr>
        <w:t>INDcool</w:t>
      </w:r>
      <w:proofErr w:type="spellEnd"/>
      <w:r>
        <w:rPr>
          <w:sz w:val="21"/>
          <w:szCs w:val="21"/>
        </w:rPr>
        <w:t xml:space="preserve"> may extend, change, limit, or withdraw this authorization at any time, with or without reason, by giving the Partner written notice.</w:t>
      </w:r>
    </w:p>
    <w:p w14:paraId="39634FF4" w14:textId="77777777" w:rsidR="00C61A3C" w:rsidRDefault="00F037CD">
      <w:pPr>
        <w:spacing w:before="200" w:after="80"/>
      </w:pPr>
      <w:r>
        <w:rPr>
          <w:b/>
          <w:bCs/>
          <w:sz w:val="21"/>
          <w:szCs w:val="21"/>
        </w:rPr>
        <w:t>3.  Allocation of Bids</w:t>
      </w:r>
    </w:p>
    <w:p w14:paraId="31FF067A" w14:textId="77777777" w:rsidR="00C61A3C" w:rsidRDefault="00F037CD">
      <w:pPr>
        <w:spacing w:after="160"/>
      </w:pPr>
      <w:r>
        <w:rPr>
          <w:sz w:val="21"/>
          <w:szCs w:val="21"/>
        </w:rPr>
        <w:t xml:space="preserve">3.1  </w:t>
      </w:r>
      <w:proofErr w:type="spellStart"/>
      <w:r>
        <w:rPr>
          <w:sz w:val="21"/>
          <w:szCs w:val="21"/>
        </w:rPr>
        <w:t>INDcool</w:t>
      </w:r>
      <w:proofErr w:type="spellEnd"/>
      <w:r>
        <w:rPr>
          <w:sz w:val="21"/>
          <w:szCs w:val="21"/>
        </w:rPr>
        <w:t xml:space="preserve"> follows a one-bid-one-partner rule. Bids are allocated among </w:t>
      </w:r>
      <w:proofErr w:type="spellStart"/>
      <w:r>
        <w:rPr>
          <w:sz w:val="21"/>
          <w:szCs w:val="21"/>
        </w:rPr>
        <w:t>INDcool's</w:t>
      </w:r>
      <w:proofErr w:type="spellEnd"/>
      <w:r>
        <w:rPr>
          <w:sz w:val="21"/>
          <w:szCs w:val="21"/>
        </w:rPr>
        <w:t xml:space="preserve"> partners on a first-come, first-served basis, subject to </w:t>
      </w:r>
      <w:proofErr w:type="spellStart"/>
      <w:r>
        <w:rPr>
          <w:sz w:val="21"/>
          <w:szCs w:val="21"/>
        </w:rPr>
        <w:t>INDcool's</w:t>
      </w:r>
      <w:proofErr w:type="spellEnd"/>
      <w:r>
        <w:rPr>
          <w:sz w:val="21"/>
          <w:szCs w:val="21"/>
        </w:rPr>
        <w:t xml:space="preserve"> confirmation.</w:t>
      </w:r>
    </w:p>
    <w:p w14:paraId="1FA85110" w14:textId="77777777" w:rsidR="00C61A3C" w:rsidRDefault="00F037CD">
      <w:pPr>
        <w:spacing w:after="160"/>
      </w:pPr>
      <w:r>
        <w:rPr>
          <w:sz w:val="21"/>
          <w:szCs w:val="21"/>
        </w:rPr>
        <w:t xml:space="preserve">3.2  Identifying or informing </w:t>
      </w:r>
      <w:proofErr w:type="spellStart"/>
      <w:r>
        <w:rPr>
          <w:sz w:val="21"/>
          <w:szCs w:val="21"/>
        </w:rPr>
        <w:t>INDcool</w:t>
      </w:r>
      <w:proofErr w:type="spellEnd"/>
      <w:r>
        <w:rPr>
          <w:sz w:val="21"/>
          <w:szCs w:val="21"/>
        </w:rPr>
        <w:t xml:space="preserve"> about a Bid does not, by itself, entitle the Partner to that Bid. Only </w:t>
      </w:r>
      <w:proofErr w:type="spellStart"/>
      <w:r>
        <w:rPr>
          <w:sz w:val="21"/>
          <w:szCs w:val="21"/>
        </w:rPr>
        <w:t>INDcool</w:t>
      </w:r>
      <w:proofErr w:type="spellEnd"/>
      <w:r>
        <w:rPr>
          <w:sz w:val="21"/>
          <w:szCs w:val="21"/>
        </w:rPr>
        <w:t xml:space="preserve"> decides allocation.</w:t>
      </w:r>
    </w:p>
    <w:p w14:paraId="173A8504" w14:textId="77777777" w:rsidR="00C61A3C" w:rsidRDefault="00F037CD">
      <w:pPr>
        <w:spacing w:before="200" w:after="80"/>
      </w:pPr>
      <w:r>
        <w:rPr>
          <w:b/>
          <w:bCs/>
          <w:sz w:val="21"/>
          <w:szCs w:val="21"/>
        </w:rPr>
        <w:t xml:space="preserve">4.  Role of </w:t>
      </w:r>
      <w:proofErr w:type="spellStart"/>
      <w:r>
        <w:rPr>
          <w:b/>
          <w:bCs/>
          <w:sz w:val="21"/>
          <w:szCs w:val="21"/>
        </w:rPr>
        <w:t>INDcool</w:t>
      </w:r>
      <w:proofErr w:type="spellEnd"/>
    </w:p>
    <w:p w14:paraId="3B0DB8C1" w14:textId="77777777" w:rsidR="00C61A3C" w:rsidRDefault="00F037CD">
      <w:pPr>
        <w:spacing w:after="160"/>
      </w:pPr>
      <w:r>
        <w:rPr>
          <w:sz w:val="21"/>
          <w:szCs w:val="21"/>
        </w:rPr>
        <w:t xml:space="preserve">4.1  Technical Suitability and Pricing — </w:t>
      </w:r>
      <w:proofErr w:type="spellStart"/>
      <w:r>
        <w:rPr>
          <w:sz w:val="21"/>
          <w:szCs w:val="21"/>
        </w:rPr>
        <w:t>INDcool</w:t>
      </w:r>
      <w:proofErr w:type="spellEnd"/>
      <w:r>
        <w:rPr>
          <w:sz w:val="21"/>
          <w:szCs w:val="21"/>
        </w:rPr>
        <w:t xml:space="preserve"> will check whether its products suit a Bid's requirements and will quote pricing only for Bids allocated to the Partner. All pricing shared is confidential and indicative, and may change until confirmed against a specific Purchase Order.</w:t>
      </w:r>
    </w:p>
    <w:p w14:paraId="187596D6" w14:textId="77777777" w:rsidR="00C61A3C" w:rsidRDefault="00F037CD">
      <w:pPr>
        <w:spacing w:after="160"/>
      </w:pPr>
      <w:r>
        <w:rPr>
          <w:sz w:val="21"/>
          <w:szCs w:val="21"/>
        </w:rPr>
        <w:t xml:space="preserve">4.2  Delivery — Delivery will be arranged through third-party logistics partners engaged by </w:t>
      </w:r>
      <w:proofErr w:type="spellStart"/>
      <w:r>
        <w:rPr>
          <w:sz w:val="21"/>
          <w:szCs w:val="21"/>
        </w:rPr>
        <w:t>INDcool</w:t>
      </w:r>
      <w:proofErr w:type="spellEnd"/>
      <w:r>
        <w:rPr>
          <w:sz w:val="21"/>
          <w:szCs w:val="21"/>
        </w:rPr>
        <w:t xml:space="preserve">. Transit risk and delivery cost are covered under that delivery partner's insurance; </w:t>
      </w:r>
      <w:proofErr w:type="spellStart"/>
      <w:r>
        <w:rPr>
          <w:sz w:val="21"/>
          <w:szCs w:val="21"/>
        </w:rPr>
        <w:t>INDcool's</w:t>
      </w:r>
      <w:proofErr w:type="spellEnd"/>
      <w:r>
        <w:rPr>
          <w:sz w:val="21"/>
          <w:szCs w:val="21"/>
        </w:rPr>
        <w:t xml:space="preserve"> role is limited to coordination.</w:t>
      </w:r>
    </w:p>
    <w:p w14:paraId="72285798" w14:textId="77777777" w:rsidR="00C61A3C" w:rsidRDefault="00F037CD">
      <w:pPr>
        <w:spacing w:after="160"/>
      </w:pPr>
      <w:r>
        <w:rPr>
          <w:sz w:val="21"/>
          <w:szCs w:val="21"/>
        </w:rPr>
        <w:lastRenderedPageBreak/>
        <w:t xml:space="preserve">4.3  Inspection and Installation — </w:t>
      </w:r>
      <w:proofErr w:type="spellStart"/>
      <w:r>
        <w:rPr>
          <w:sz w:val="21"/>
          <w:szCs w:val="21"/>
        </w:rPr>
        <w:t>INDcool's</w:t>
      </w:r>
      <w:proofErr w:type="spellEnd"/>
      <w:r>
        <w:rPr>
          <w:sz w:val="21"/>
          <w:szCs w:val="21"/>
        </w:rPr>
        <w:t xml:space="preserve"> team will carry out inspection and installation, provided the Partner has made the site ready and accessible as required under Clause 5.6.</w:t>
      </w:r>
    </w:p>
    <w:p w14:paraId="10B569D8" w14:textId="77777777" w:rsidR="00C61A3C" w:rsidRDefault="00F037CD">
      <w:pPr>
        <w:spacing w:after="160"/>
      </w:pPr>
      <w:r>
        <w:rPr>
          <w:sz w:val="21"/>
          <w:szCs w:val="21"/>
        </w:rPr>
        <w:t xml:space="preserve">4.4  Nothing in this Clause 4 requires </w:t>
      </w:r>
      <w:proofErr w:type="spellStart"/>
      <w:r>
        <w:rPr>
          <w:sz w:val="21"/>
          <w:szCs w:val="21"/>
        </w:rPr>
        <w:t>INDcool</w:t>
      </w:r>
      <w:proofErr w:type="spellEnd"/>
      <w:r>
        <w:rPr>
          <w:sz w:val="21"/>
          <w:szCs w:val="21"/>
        </w:rPr>
        <w:t xml:space="preserve"> to accept any Bid, offer any particular price, or commit to any delivery date, beyond what is confirmed in writing against a specific Purchase Order.</w:t>
      </w:r>
    </w:p>
    <w:p w14:paraId="1AAA2E41" w14:textId="77777777" w:rsidR="00C61A3C" w:rsidRDefault="00F037CD">
      <w:pPr>
        <w:spacing w:before="200" w:after="80"/>
      </w:pPr>
      <w:r>
        <w:rPr>
          <w:b/>
          <w:bCs/>
          <w:sz w:val="21"/>
          <w:szCs w:val="21"/>
        </w:rPr>
        <w:t>5.  Role of the Partner</w:t>
      </w:r>
    </w:p>
    <w:p w14:paraId="0DBD4297" w14:textId="77777777" w:rsidR="00C61A3C" w:rsidRDefault="00F037CD">
      <w:pPr>
        <w:spacing w:after="160"/>
      </w:pPr>
      <w:r>
        <w:rPr>
          <w:sz w:val="21"/>
          <w:szCs w:val="21"/>
        </w:rPr>
        <w:t xml:space="preserve">5.1  Bid Search and Notification — find relevant </w:t>
      </w:r>
      <w:proofErr w:type="spellStart"/>
      <w:r>
        <w:rPr>
          <w:sz w:val="21"/>
          <w:szCs w:val="21"/>
        </w:rPr>
        <w:t>GeM</w:t>
      </w:r>
      <w:proofErr w:type="spellEnd"/>
      <w:r>
        <w:rPr>
          <w:sz w:val="21"/>
          <w:szCs w:val="21"/>
        </w:rPr>
        <w:t xml:space="preserve"> opportunities, tell </w:t>
      </w:r>
      <w:proofErr w:type="spellStart"/>
      <w:r>
        <w:rPr>
          <w:sz w:val="21"/>
          <w:szCs w:val="21"/>
        </w:rPr>
        <w:t>INDcool</w:t>
      </w:r>
      <w:proofErr w:type="spellEnd"/>
      <w:r>
        <w:rPr>
          <w:sz w:val="21"/>
          <w:szCs w:val="21"/>
        </w:rPr>
        <w:t xml:space="preserve"> about them promptly, and manage day-to-day L1 category orders.</w:t>
      </w:r>
    </w:p>
    <w:p w14:paraId="30B05F91" w14:textId="77777777" w:rsidR="00C61A3C" w:rsidRDefault="00F037CD">
      <w:pPr>
        <w:spacing w:after="160"/>
      </w:pPr>
      <w:r>
        <w:rPr>
          <w:sz w:val="21"/>
          <w:szCs w:val="21"/>
        </w:rPr>
        <w:t xml:space="preserve">5.2  Bid Document Management — once a Bid is allocated, study its documents, terms, and conditions, and request any papers or pricing needed from </w:t>
      </w:r>
      <w:proofErr w:type="spellStart"/>
      <w:r>
        <w:rPr>
          <w:sz w:val="21"/>
          <w:szCs w:val="21"/>
        </w:rPr>
        <w:t>INDcool</w:t>
      </w:r>
      <w:proofErr w:type="spellEnd"/>
      <w:r>
        <w:rPr>
          <w:sz w:val="21"/>
          <w:szCs w:val="21"/>
        </w:rPr>
        <w:t xml:space="preserve"> in good time.</w:t>
      </w:r>
    </w:p>
    <w:p w14:paraId="794F06CD" w14:textId="77777777" w:rsidR="00C61A3C" w:rsidRDefault="00F037CD">
      <w:pPr>
        <w:spacing w:after="160"/>
      </w:pPr>
      <w:r>
        <w:rPr>
          <w:sz w:val="21"/>
          <w:szCs w:val="21"/>
        </w:rPr>
        <w:t>5.3  Purchase Orders and Payments — handle all purchase orders and payments for allocated Bids, as set out in Clause 6.</w:t>
      </w:r>
    </w:p>
    <w:p w14:paraId="67C4F176" w14:textId="77777777" w:rsidR="00C61A3C" w:rsidRDefault="00F037CD">
      <w:pPr>
        <w:spacing w:after="160"/>
      </w:pPr>
      <w:r>
        <w:rPr>
          <w:sz w:val="21"/>
          <w:szCs w:val="21"/>
        </w:rPr>
        <w:t xml:space="preserve">5.4  Tracking and Dispatch Monitoring — track delivery and dispatch, and keep </w:t>
      </w:r>
      <w:proofErr w:type="spellStart"/>
      <w:r>
        <w:rPr>
          <w:sz w:val="21"/>
          <w:szCs w:val="21"/>
        </w:rPr>
        <w:t>INDcool</w:t>
      </w:r>
      <w:proofErr w:type="spellEnd"/>
      <w:r>
        <w:rPr>
          <w:sz w:val="21"/>
          <w:szCs w:val="21"/>
        </w:rPr>
        <w:t xml:space="preserve"> updated on progress and any problems.</w:t>
      </w:r>
    </w:p>
    <w:p w14:paraId="097039FA" w14:textId="77777777" w:rsidR="00C61A3C" w:rsidRDefault="00F037CD">
      <w:pPr>
        <w:spacing w:after="160"/>
      </w:pPr>
      <w:r>
        <w:rPr>
          <w:sz w:val="21"/>
          <w:szCs w:val="21"/>
        </w:rPr>
        <w:t>5.5  Invoicing and Documentation — prepare and keep all invoices and related commercial paperwork on its side.</w:t>
      </w:r>
    </w:p>
    <w:p w14:paraId="316CD3D5" w14:textId="77777777" w:rsidR="00C61A3C" w:rsidRDefault="00F037CD">
      <w:pPr>
        <w:spacing w:after="160"/>
      </w:pPr>
      <w:r>
        <w:rPr>
          <w:sz w:val="21"/>
          <w:szCs w:val="21"/>
        </w:rPr>
        <w:t>5.6  Site Clearance and Coordination — arrange site clearance, coordinate with the consignee for receiving material, and follow up on pending payments so each project finishes on time. The Partner is responsible for any delay caused by site readiness, consignee coordination, or its own paperwork.</w:t>
      </w:r>
    </w:p>
    <w:p w14:paraId="37076C12" w14:textId="77777777" w:rsidR="00C61A3C" w:rsidRDefault="00F037CD">
      <w:pPr>
        <w:spacing w:after="160"/>
      </w:pPr>
      <w:r>
        <w:rPr>
          <w:sz w:val="21"/>
          <w:szCs w:val="21"/>
        </w:rPr>
        <w:t xml:space="preserve">5.7  The Partner will bear, at its own cost, all taxes, statutory compliances, and liabilities connected with its own operations, including GST and TDS, unless </w:t>
      </w:r>
      <w:proofErr w:type="spellStart"/>
      <w:r>
        <w:rPr>
          <w:sz w:val="21"/>
          <w:szCs w:val="21"/>
        </w:rPr>
        <w:t>INDcool</w:t>
      </w:r>
      <w:proofErr w:type="spellEnd"/>
      <w:r>
        <w:rPr>
          <w:sz w:val="21"/>
          <w:szCs w:val="21"/>
        </w:rPr>
        <w:t xml:space="preserve"> has agreed in writing to take these on.</w:t>
      </w:r>
    </w:p>
    <w:p w14:paraId="32C9B246" w14:textId="77777777" w:rsidR="00C61A3C" w:rsidRDefault="00F037CD">
      <w:pPr>
        <w:spacing w:after="160"/>
      </w:pPr>
      <w:r>
        <w:rPr>
          <w:sz w:val="21"/>
          <w:szCs w:val="21"/>
        </w:rPr>
        <w:t xml:space="preserve">5.8  If an order is not supplied, not executed, or is cancelled because of the Partner's negligence, </w:t>
      </w:r>
      <w:proofErr w:type="spellStart"/>
      <w:r>
        <w:rPr>
          <w:sz w:val="21"/>
          <w:szCs w:val="21"/>
        </w:rPr>
        <w:t>INDcool</w:t>
      </w:r>
      <w:proofErr w:type="spellEnd"/>
      <w:r>
        <w:rPr>
          <w:sz w:val="21"/>
          <w:szCs w:val="21"/>
        </w:rPr>
        <w:t xml:space="preserve"> may charge the Partner an amount equal to 10% of the basic contract value of that order. This is in addition to, and does not limit, </w:t>
      </w:r>
      <w:proofErr w:type="spellStart"/>
      <w:r>
        <w:rPr>
          <w:sz w:val="21"/>
          <w:szCs w:val="21"/>
        </w:rPr>
        <w:t>INDcool's</w:t>
      </w:r>
      <w:proofErr w:type="spellEnd"/>
      <w:r>
        <w:rPr>
          <w:sz w:val="21"/>
          <w:szCs w:val="21"/>
        </w:rPr>
        <w:t xml:space="preserve"> right under Clause 11 to terminate the Partner's </w:t>
      </w:r>
      <w:proofErr w:type="spellStart"/>
      <w:r>
        <w:rPr>
          <w:sz w:val="21"/>
          <w:szCs w:val="21"/>
        </w:rPr>
        <w:t>GeM</w:t>
      </w:r>
      <w:proofErr w:type="spellEnd"/>
      <w:r>
        <w:rPr>
          <w:sz w:val="21"/>
          <w:szCs w:val="21"/>
        </w:rPr>
        <w:t xml:space="preserve"> authorization immediately and without prior notice or consent. This right rests solely with </w:t>
      </w:r>
      <w:proofErr w:type="spellStart"/>
      <w:r>
        <w:rPr>
          <w:sz w:val="21"/>
          <w:szCs w:val="21"/>
        </w:rPr>
        <w:t>INDcool</w:t>
      </w:r>
      <w:proofErr w:type="spellEnd"/>
      <w:r>
        <w:rPr>
          <w:sz w:val="21"/>
          <w:szCs w:val="21"/>
        </w:rPr>
        <w:t>.</w:t>
      </w:r>
    </w:p>
    <w:p w14:paraId="7EC9090F" w14:textId="77777777" w:rsidR="00C61A3C" w:rsidRDefault="00F037CD">
      <w:pPr>
        <w:spacing w:before="200" w:after="80"/>
      </w:pPr>
      <w:r>
        <w:rPr>
          <w:b/>
          <w:bCs/>
          <w:sz w:val="21"/>
          <w:szCs w:val="21"/>
        </w:rPr>
        <w:t>6.  Payment and Commercial Terms</w:t>
      </w:r>
    </w:p>
    <w:p w14:paraId="016D784B" w14:textId="77777777" w:rsidR="00C61A3C" w:rsidRDefault="00F037CD">
      <w:pPr>
        <w:spacing w:after="160"/>
      </w:pPr>
      <w:r>
        <w:rPr>
          <w:sz w:val="21"/>
          <w:szCs w:val="21"/>
        </w:rPr>
        <w:t xml:space="preserve">6.1  All orders under these Terms require 100% advance payment from the Partner to </w:t>
      </w:r>
      <w:proofErr w:type="spellStart"/>
      <w:r>
        <w:rPr>
          <w:sz w:val="21"/>
          <w:szCs w:val="21"/>
        </w:rPr>
        <w:t>INDcool</w:t>
      </w:r>
      <w:proofErr w:type="spellEnd"/>
      <w:r>
        <w:rPr>
          <w:sz w:val="21"/>
          <w:szCs w:val="21"/>
        </w:rPr>
        <w:t xml:space="preserve"> before dispatch, unless </w:t>
      </w:r>
      <w:proofErr w:type="spellStart"/>
      <w:r>
        <w:rPr>
          <w:sz w:val="21"/>
          <w:szCs w:val="21"/>
        </w:rPr>
        <w:t>INDcool</w:t>
      </w:r>
      <w:proofErr w:type="spellEnd"/>
      <w:r>
        <w:rPr>
          <w:sz w:val="21"/>
          <w:szCs w:val="21"/>
        </w:rPr>
        <w:t xml:space="preserve"> agrees otherwise in writing for a specific order.</w:t>
      </w:r>
    </w:p>
    <w:p w14:paraId="5FAC81D4" w14:textId="77777777" w:rsidR="00C61A3C" w:rsidRDefault="00F037CD">
      <w:pPr>
        <w:spacing w:after="160"/>
      </w:pPr>
      <w:r>
        <w:rPr>
          <w:sz w:val="21"/>
          <w:szCs w:val="21"/>
        </w:rPr>
        <w:t xml:space="preserve">6.2  Advance payments are non-refundable, except where </w:t>
      </w:r>
      <w:proofErr w:type="spellStart"/>
      <w:r>
        <w:rPr>
          <w:sz w:val="21"/>
          <w:szCs w:val="21"/>
        </w:rPr>
        <w:t>INDcool</w:t>
      </w:r>
      <w:proofErr w:type="spellEnd"/>
      <w:r>
        <w:rPr>
          <w:sz w:val="21"/>
          <w:szCs w:val="21"/>
        </w:rPr>
        <w:t xml:space="preserve"> is unable to supply the product ordered — in that case, any refund is limited to the amount </w:t>
      </w:r>
      <w:proofErr w:type="spellStart"/>
      <w:r>
        <w:rPr>
          <w:sz w:val="21"/>
          <w:szCs w:val="21"/>
        </w:rPr>
        <w:t>INDcool</w:t>
      </w:r>
      <w:proofErr w:type="spellEnd"/>
      <w:r>
        <w:rPr>
          <w:sz w:val="21"/>
          <w:szCs w:val="21"/>
        </w:rPr>
        <w:t xml:space="preserve"> actually received for that order, less costs already incurred.</w:t>
      </w:r>
    </w:p>
    <w:p w14:paraId="77FD7EC6" w14:textId="77777777" w:rsidR="00C61A3C" w:rsidRDefault="00F037CD">
      <w:pPr>
        <w:spacing w:after="160"/>
      </w:pPr>
      <w:r>
        <w:rPr>
          <w:sz w:val="21"/>
          <w:szCs w:val="21"/>
        </w:rPr>
        <w:t xml:space="preserve">6.3  Any commission, incentive, or margin for the Partner will be communicated separately by </w:t>
      </w:r>
      <w:proofErr w:type="spellStart"/>
      <w:r>
        <w:rPr>
          <w:sz w:val="21"/>
          <w:szCs w:val="21"/>
        </w:rPr>
        <w:t>INDcool</w:t>
      </w:r>
      <w:proofErr w:type="spellEnd"/>
      <w:r>
        <w:rPr>
          <w:sz w:val="21"/>
          <w:szCs w:val="21"/>
        </w:rPr>
        <w:t xml:space="preserve">, on a bid-by-bid or periodic basis, at </w:t>
      </w:r>
      <w:proofErr w:type="spellStart"/>
      <w:r>
        <w:rPr>
          <w:sz w:val="21"/>
          <w:szCs w:val="21"/>
        </w:rPr>
        <w:t>INDcool's</w:t>
      </w:r>
      <w:proofErr w:type="spellEnd"/>
      <w:r>
        <w:rPr>
          <w:sz w:val="21"/>
          <w:szCs w:val="21"/>
        </w:rPr>
        <w:t xml:space="preserve"> discretion. It is not a fixed or guaranteed entitlement under these Terms.</w:t>
      </w:r>
    </w:p>
    <w:p w14:paraId="52F578A6" w14:textId="77777777" w:rsidR="00C61A3C" w:rsidRDefault="00F037CD">
      <w:pPr>
        <w:spacing w:before="200" w:after="80"/>
      </w:pPr>
      <w:r>
        <w:rPr>
          <w:b/>
          <w:bCs/>
          <w:sz w:val="21"/>
          <w:szCs w:val="21"/>
        </w:rPr>
        <w:t>7.  Product Warranty</w:t>
      </w:r>
    </w:p>
    <w:p w14:paraId="2E2268EC" w14:textId="77777777" w:rsidR="00C61A3C" w:rsidRDefault="00F037CD">
      <w:pPr>
        <w:spacing w:after="160"/>
      </w:pPr>
      <w:r>
        <w:rPr>
          <w:sz w:val="21"/>
          <w:szCs w:val="21"/>
        </w:rPr>
        <w:t xml:space="preserve">7.1  Products supplied under these Terms carry the warranty set out in </w:t>
      </w:r>
      <w:proofErr w:type="spellStart"/>
      <w:r>
        <w:rPr>
          <w:sz w:val="21"/>
          <w:szCs w:val="21"/>
        </w:rPr>
        <w:t>INDcool's</w:t>
      </w:r>
      <w:proofErr w:type="spellEnd"/>
      <w:r>
        <w:rPr>
          <w:sz w:val="21"/>
          <w:szCs w:val="21"/>
        </w:rPr>
        <w:t xml:space="preserve"> standard terms and conditions published in the product manual and on </w:t>
      </w:r>
      <w:proofErr w:type="spellStart"/>
      <w:r>
        <w:rPr>
          <w:sz w:val="21"/>
          <w:szCs w:val="21"/>
        </w:rPr>
        <w:t>INDcool's</w:t>
      </w:r>
      <w:proofErr w:type="spellEnd"/>
      <w:r>
        <w:rPr>
          <w:sz w:val="21"/>
          <w:szCs w:val="21"/>
        </w:rPr>
        <w:t xml:space="preserve"> official website, or as otherwise stated in the Proforma Invoice issued for that order. The warranty period runs from the date of that Invoice and not from any earlier date.</w:t>
      </w:r>
    </w:p>
    <w:p w14:paraId="791FFFCC" w14:textId="77777777" w:rsidR="00C61A3C" w:rsidRDefault="00F037CD">
      <w:pPr>
        <w:spacing w:after="160"/>
      </w:pPr>
      <w:r>
        <w:rPr>
          <w:sz w:val="21"/>
          <w:szCs w:val="21"/>
        </w:rPr>
        <w:t xml:space="preserve">7.2  </w:t>
      </w:r>
      <w:proofErr w:type="spellStart"/>
      <w:r>
        <w:rPr>
          <w:sz w:val="21"/>
          <w:szCs w:val="21"/>
        </w:rPr>
        <w:t>INDcool's</w:t>
      </w:r>
      <w:proofErr w:type="spellEnd"/>
      <w:r>
        <w:rPr>
          <w:sz w:val="21"/>
          <w:szCs w:val="21"/>
        </w:rPr>
        <w:t xml:space="preserve"> only obligation under warranty is to repair or replace, free of cost, a product or part found to have a manufacturing defect. </w:t>
      </w:r>
      <w:proofErr w:type="spellStart"/>
      <w:r>
        <w:rPr>
          <w:sz w:val="21"/>
          <w:szCs w:val="21"/>
        </w:rPr>
        <w:t>INDcool</w:t>
      </w:r>
      <w:proofErr w:type="spellEnd"/>
      <w:r>
        <w:rPr>
          <w:sz w:val="21"/>
          <w:szCs w:val="21"/>
        </w:rPr>
        <w:t xml:space="preserve"> is not liable for any other cost or loss, including labour charges, installation charges, transportation, refrigerant/gas charging, or any indirect, economic, or consequential loss.</w:t>
      </w:r>
    </w:p>
    <w:p w14:paraId="5BA51BAF" w14:textId="77777777" w:rsidR="00C61A3C" w:rsidRDefault="00F037CD">
      <w:pPr>
        <w:spacing w:after="160"/>
      </w:pPr>
      <w:r>
        <w:rPr>
          <w:sz w:val="21"/>
          <w:szCs w:val="21"/>
        </w:rPr>
        <w:t>7.3  The standard warranty period is one (1) year from the date of the Invoice. Where a compressor or PCB (printed circuit board) carries an extended warranty beyond this standard one-year period, that extended cover applies only where stated in the Proforma Invoice, and only to the compressor or PCB itself, as the case may be. It does not cover any consumables or labour charges — including labour for replacing the compressor, refrigerant/</w:t>
      </w:r>
      <w:r w:rsidR="00B9240F">
        <w:rPr>
          <w:sz w:val="21"/>
          <w:szCs w:val="21"/>
        </w:rPr>
        <w:t xml:space="preserve"> GAS/GAS</w:t>
      </w:r>
      <w:r>
        <w:rPr>
          <w:sz w:val="21"/>
          <w:szCs w:val="21"/>
        </w:rPr>
        <w:t xml:space="preserve"> charging, or any other labour needed to replace a defective part once the standard one-year warranty has ended.</w:t>
      </w:r>
    </w:p>
    <w:p w14:paraId="6823FC09" w14:textId="77777777" w:rsidR="00C61A3C" w:rsidRDefault="00F037CD">
      <w:pPr>
        <w:spacing w:after="160"/>
      </w:pPr>
      <w:r>
        <w:rPr>
          <w:sz w:val="21"/>
          <w:szCs w:val="21"/>
        </w:rPr>
        <w:t>7.4  If a product or part is repaired or replaced under warranty, the warranty continues only for the remainder of the original warranty period; it does not restart or extend.</w:t>
      </w:r>
    </w:p>
    <w:p w14:paraId="4788E1F3" w14:textId="77777777" w:rsidR="00C61A3C" w:rsidRDefault="00F037CD">
      <w:pPr>
        <w:spacing w:after="160"/>
      </w:pPr>
      <w:r>
        <w:rPr>
          <w:sz w:val="21"/>
          <w:szCs w:val="21"/>
        </w:rPr>
        <w:lastRenderedPageBreak/>
        <w:t xml:space="preserve">7.5  The warranty does not apply where: the product is used for a commercial or industrial purpose beyond its intended use; the serial number is missing, damaged, or tampered with; the defect results from misuse, negligence, accident, unauthorized repair, or improper installation; the product has been exposed to abnormal voltage or extreme environmental conditions; or the defect relates to third-party parts, or to electrical or civil work not carried out by </w:t>
      </w:r>
      <w:proofErr w:type="spellStart"/>
      <w:r>
        <w:rPr>
          <w:sz w:val="21"/>
          <w:szCs w:val="21"/>
        </w:rPr>
        <w:t>INDcool</w:t>
      </w:r>
      <w:proofErr w:type="spellEnd"/>
      <w:r>
        <w:rPr>
          <w:sz w:val="21"/>
          <w:szCs w:val="21"/>
        </w:rPr>
        <w:t>.</w:t>
      </w:r>
    </w:p>
    <w:p w14:paraId="69510AB4" w14:textId="77777777" w:rsidR="00C61A3C" w:rsidRDefault="00F037CD">
      <w:pPr>
        <w:spacing w:after="160"/>
      </w:pPr>
      <w:r>
        <w:rPr>
          <w:sz w:val="21"/>
          <w:szCs w:val="21"/>
        </w:rPr>
        <w:t xml:space="preserve">7.6  A warranty claim must be raised through </w:t>
      </w:r>
      <w:proofErr w:type="spellStart"/>
      <w:r>
        <w:rPr>
          <w:sz w:val="21"/>
          <w:szCs w:val="21"/>
        </w:rPr>
        <w:t>INDcool's</w:t>
      </w:r>
      <w:proofErr w:type="spellEnd"/>
      <w:r>
        <w:rPr>
          <w:sz w:val="21"/>
          <w:szCs w:val="21"/>
        </w:rPr>
        <w:t xml:space="preserve"> authorized service channels — Toll-Free: 1800119515, </w:t>
      </w:r>
      <w:hyperlink r:id="rId5" w:history="1">
        <w:r w:rsidR="00B9240F" w:rsidRPr="00DB4277">
          <w:rPr>
            <w:rStyle w:val="Hyperlink"/>
            <w:sz w:val="21"/>
            <w:szCs w:val="21"/>
          </w:rPr>
          <w:t>www.indcool.in</w:t>
        </w:r>
      </w:hyperlink>
      <w:r w:rsidR="00B9240F">
        <w:rPr>
          <w:sz w:val="21"/>
          <w:szCs w:val="21"/>
        </w:rPr>
        <w:t xml:space="preserve">, as per escalation Matrix </w:t>
      </w:r>
      <w:r>
        <w:rPr>
          <w:sz w:val="21"/>
          <w:szCs w:val="21"/>
        </w:rPr>
        <w:t xml:space="preserve"> along with the original invoice and, where available, the warranty certificate. </w:t>
      </w:r>
      <w:proofErr w:type="spellStart"/>
      <w:r>
        <w:rPr>
          <w:sz w:val="21"/>
          <w:szCs w:val="21"/>
        </w:rPr>
        <w:t>INDcool</w:t>
      </w:r>
      <w:proofErr w:type="spellEnd"/>
      <w:r>
        <w:rPr>
          <w:sz w:val="21"/>
          <w:szCs w:val="21"/>
        </w:rPr>
        <w:t xml:space="preserve"> may decline a claim that is not supported by a valid invoice or warranty certificate, or where the product's serial number does not match the warranty certificate.</w:t>
      </w:r>
    </w:p>
    <w:p w14:paraId="65149D04" w14:textId="77777777" w:rsidR="00C61A3C" w:rsidRDefault="00F037CD">
      <w:pPr>
        <w:spacing w:after="160"/>
      </w:pPr>
      <w:r>
        <w:rPr>
          <w:sz w:val="21"/>
          <w:szCs w:val="21"/>
        </w:rPr>
        <w:t xml:space="preserve">7.7  The Partner shall ensure that every product sold or supplied to a consignee or end-customer is accompanied by a proper invoice. Selling a product without a valid invoice is contrary to law and shall void the warranty on that product; </w:t>
      </w:r>
      <w:proofErr w:type="spellStart"/>
      <w:r>
        <w:rPr>
          <w:sz w:val="21"/>
          <w:szCs w:val="21"/>
        </w:rPr>
        <w:t>INDcool</w:t>
      </w:r>
      <w:proofErr w:type="spellEnd"/>
      <w:r>
        <w:rPr>
          <w:sz w:val="21"/>
          <w:szCs w:val="21"/>
        </w:rPr>
        <w:t xml:space="preserve"> shall bear no responsibility for warranty claims arising from such non-compliance.</w:t>
      </w:r>
    </w:p>
    <w:p w14:paraId="62D8856E" w14:textId="77777777" w:rsidR="00C61A3C" w:rsidRDefault="00F037CD">
      <w:pPr>
        <w:spacing w:after="160"/>
      </w:pPr>
      <w:r>
        <w:rPr>
          <w:sz w:val="21"/>
          <w:szCs w:val="21"/>
        </w:rPr>
        <w:t>7.8  This warranty is available only to the first end-customer of the product in India and is not transferable.</w:t>
      </w:r>
    </w:p>
    <w:p w14:paraId="2783CB24" w14:textId="77777777" w:rsidR="00C61A3C" w:rsidRDefault="00F037CD">
      <w:pPr>
        <w:spacing w:before="200" w:after="80"/>
      </w:pPr>
      <w:r>
        <w:rPr>
          <w:b/>
          <w:bCs/>
          <w:sz w:val="21"/>
          <w:szCs w:val="21"/>
        </w:rPr>
        <w:t>8.  Dedicated Support</w:t>
      </w:r>
    </w:p>
    <w:p w14:paraId="0614F96D" w14:textId="77777777" w:rsidR="00C61A3C" w:rsidRDefault="00F037CD">
      <w:pPr>
        <w:spacing w:after="160"/>
      </w:pPr>
      <w:proofErr w:type="spellStart"/>
      <w:r>
        <w:rPr>
          <w:sz w:val="21"/>
          <w:szCs w:val="21"/>
        </w:rPr>
        <w:t>INDcool</w:t>
      </w:r>
      <w:proofErr w:type="spellEnd"/>
      <w:r>
        <w:rPr>
          <w:sz w:val="21"/>
          <w:szCs w:val="21"/>
        </w:rPr>
        <w:t xml:space="preserve"> will provide reasonable help — customized solutions, pricing input, and product information — for Bids allocated under these Terms, as its resources and priorities allow.</w:t>
      </w:r>
    </w:p>
    <w:p w14:paraId="6DB179CD" w14:textId="77777777" w:rsidR="00C61A3C" w:rsidRDefault="00F037CD">
      <w:pPr>
        <w:spacing w:before="200" w:after="80"/>
      </w:pPr>
      <w:r>
        <w:rPr>
          <w:b/>
          <w:bCs/>
          <w:sz w:val="21"/>
          <w:szCs w:val="21"/>
        </w:rPr>
        <w:t>9.  Confidentiality</w:t>
      </w:r>
    </w:p>
    <w:p w14:paraId="4C9A97F2" w14:textId="77777777" w:rsidR="00C61A3C" w:rsidRDefault="00F037CD">
      <w:pPr>
        <w:spacing w:after="160"/>
      </w:pPr>
      <w:r>
        <w:rPr>
          <w:sz w:val="21"/>
          <w:szCs w:val="21"/>
        </w:rPr>
        <w:t xml:space="preserve">9.1  All pricing, product, technical, strategic, and business information that </w:t>
      </w:r>
      <w:proofErr w:type="spellStart"/>
      <w:r>
        <w:rPr>
          <w:sz w:val="21"/>
          <w:szCs w:val="21"/>
        </w:rPr>
        <w:t>INDcool</w:t>
      </w:r>
      <w:proofErr w:type="spellEnd"/>
      <w:r>
        <w:rPr>
          <w:sz w:val="21"/>
          <w:szCs w:val="21"/>
        </w:rPr>
        <w:t xml:space="preserve"> shares with the Partner is confidential and remains </w:t>
      </w:r>
      <w:proofErr w:type="spellStart"/>
      <w:r>
        <w:rPr>
          <w:sz w:val="21"/>
          <w:szCs w:val="21"/>
        </w:rPr>
        <w:t>INDcool's</w:t>
      </w:r>
      <w:proofErr w:type="spellEnd"/>
      <w:r>
        <w:rPr>
          <w:sz w:val="21"/>
          <w:szCs w:val="21"/>
        </w:rPr>
        <w:t xml:space="preserve"> property.</w:t>
      </w:r>
    </w:p>
    <w:p w14:paraId="61C3FD19" w14:textId="77777777" w:rsidR="00C61A3C" w:rsidRDefault="00F037CD">
      <w:pPr>
        <w:spacing w:after="160"/>
      </w:pPr>
      <w:r>
        <w:rPr>
          <w:sz w:val="21"/>
          <w:szCs w:val="21"/>
        </w:rPr>
        <w:t>9.2  The Partner must not disclose, copy, or use this information for anything other than carrying out these Terms, whether during their term or afterwards.</w:t>
      </w:r>
    </w:p>
    <w:p w14:paraId="36D18E49" w14:textId="77777777" w:rsidR="00C61A3C" w:rsidRDefault="00F037CD">
      <w:pPr>
        <w:spacing w:after="160"/>
      </w:pPr>
      <w:r>
        <w:rPr>
          <w:sz w:val="21"/>
          <w:szCs w:val="21"/>
        </w:rPr>
        <w:t xml:space="preserve">9.3  A breach of this Clause lets </w:t>
      </w:r>
      <w:proofErr w:type="spellStart"/>
      <w:r>
        <w:rPr>
          <w:sz w:val="21"/>
          <w:szCs w:val="21"/>
        </w:rPr>
        <w:t>INDcool</w:t>
      </w:r>
      <w:proofErr w:type="spellEnd"/>
      <w:r>
        <w:rPr>
          <w:sz w:val="21"/>
          <w:szCs w:val="21"/>
        </w:rPr>
        <w:t xml:space="preserve"> end these Terms immediately and claim damages and any other remedy available in law.</w:t>
      </w:r>
    </w:p>
    <w:p w14:paraId="204C5712" w14:textId="77777777" w:rsidR="00C61A3C" w:rsidRDefault="00F037CD">
      <w:pPr>
        <w:spacing w:before="200" w:after="80"/>
      </w:pPr>
      <w:r>
        <w:rPr>
          <w:b/>
          <w:bCs/>
          <w:sz w:val="21"/>
          <w:szCs w:val="21"/>
        </w:rPr>
        <w:t>10.  Non-Competition, Conduct and Integrity</w:t>
      </w:r>
    </w:p>
    <w:p w14:paraId="2BB50B22" w14:textId="77777777" w:rsidR="00C61A3C" w:rsidRDefault="00F037CD">
      <w:pPr>
        <w:spacing w:after="160"/>
      </w:pPr>
      <w:r>
        <w:rPr>
          <w:sz w:val="21"/>
          <w:szCs w:val="21"/>
        </w:rPr>
        <w:t xml:space="preserve">10.1  The Partner must not disclose, share, misuse, or use </w:t>
      </w:r>
      <w:proofErr w:type="spellStart"/>
      <w:r>
        <w:rPr>
          <w:sz w:val="21"/>
          <w:szCs w:val="21"/>
        </w:rPr>
        <w:t>INDcool's</w:t>
      </w:r>
      <w:proofErr w:type="spellEnd"/>
      <w:r>
        <w:rPr>
          <w:sz w:val="21"/>
          <w:szCs w:val="21"/>
        </w:rPr>
        <w:t xml:space="preserve"> confidential information — including pricing, strategy, bid data, or customer details — for the benefit of any third party or competing brand.</w:t>
      </w:r>
    </w:p>
    <w:p w14:paraId="5B78D6AA" w14:textId="77777777" w:rsidR="00C61A3C" w:rsidRDefault="00F037CD">
      <w:pPr>
        <w:spacing w:after="160"/>
      </w:pPr>
      <w:r>
        <w:rPr>
          <w:sz w:val="21"/>
          <w:szCs w:val="21"/>
        </w:rPr>
        <w:t xml:space="preserve">10.2  The Partner must not make false or misleading statements about </w:t>
      </w:r>
      <w:proofErr w:type="spellStart"/>
      <w:r>
        <w:rPr>
          <w:sz w:val="21"/>
          <w:szCs w:val="21"/>
        </w:rPr>
        <w:t>INDcool</w:t>
      </w:r>
      <w:proofErr w:type="spellEnd"/>
      <w:r>
        <w:rPr>
          <w:sz w:val="21"/>
          <w:szCs w:val="21"/>
        </w:rPr>
        <w:t xml:space="preserve">, its products, or these Terms, or act in a way that could harm </w:t>
      </w:r>
      <w:proofErr w:type="spellStart"/>
      <w:r>
        <w:rPr>
          <w:sz w:val="21"/>
          <w:szCs w:val="21"/>
        </w:rPr>
        <w:t>INDcool's</w:t>
      </w:r>
      <w:proofErr w:type="spellEnd"/>
      <w:r>
        <w:rPr>
          <w:sz w:val="21"/>
          <w:szCs w:val="21"/>
        </w:rPr>
        <w:t xml:space="preserve"> reputation or business.</w:t>
      </w:r>
    </w:p>
    <w:p w14:paraId="45D02441" w14:textId="77777777" w:rsidR="00C61A3C" w:rsidRDefault="00F037CD">
      <w:pPr>
        <w:spacing w:after="160"/>
      </w:pPr>
      <w:r>
        <w:rPr>
          <w:sz w:val="21"/>
          <w:szCs w:val="21"/>
        </w:rPr>
        <w:t xml:space="preserve">10.3  The Partner must not take part in cartelization, collusive bidding, or any anti-competitive practice, and must not offer or accept bribes or use unfair means in connection with </w:t>
      </w:r>
      <w:proofErr w:type="spellStart"/>
      <w:r>
        <w:rPr>
          <w:sz w:val="21"/>
          <w:szCs w:val="21"/>
        </w:rPr>
        <w:t>INDcool's</w:t>
      </w:r>
      <w:proofErr w:type="spellEnd"/>
      <w:r>
        <w:rPr>
          <w:sz w:val="21"/>
          <w:szCs w:val="21"/>
        </w:rPr>
        <w:t xml:space="preserve"> business or any Bid.</w:t>
      </w:r>
    </w:p>
    <w:p w14:paraId="5D0BAC0D" w14:textId="77777777" w:rsidR="00C61A3C" w:rsidRDefault="00F037CD">
      <w:pPr>
        <w:spacing w:after="160"/>
      </w:pPr>
      <w:r>
        <w:rPr>
          <w:sz w:val="21"/>
          <w:szCs w:val="21"/>
        </w:rPr>
        <w:t xml:space="preserve">10.4  Breaking this Clause is treated as a serious breach. It entitles </w:t>
      </w:r>
      <w:proofErr w:type="spellStart"/>
      <w:r>
        <w:rPr>
          <w:sz w:val="21"/>
          <w:szCs w:val="21"/>
        </w:rPr>
        <w:t>INDcool</w:t>
      </w:r>
      <w:proofErr w:type="spellEnd"/>
      <w:r>
        <w:rPr>
          <w:sz w:val="21"/>
          <w:szCs w:val="21"/>
        </w:rPr>
        <w:t xml:space="preserve"> to end these Terms immediately and to claim damages, costs, and any resulting losses from the Partner.</w:t>
      </w:r>
    </w:p>
    <w:p w14:paraId="23D451C8" w14:textId="77777777" w:rsidR="00C61A3C" w:rsidRDefault="00F037CD">
      <w:pPr>
        <w:spacing w:before="200" w:after="80"/>
      </w:pPr>
      <w:r>
        <w:rPr>
          <w:b/>
          <w:bCs/>
          <w:sz w:val="21"/>
          <w:szCs w:val="21"/>
        </w:rPr>
        <w:t>11.  Term, Suspension and Termination</w:t>
      </w:r>
    </w:p>
    <w:p w14:paraId="23521E14" w14:textId="77777777" w:rsidR="00C61A3C" w:rsidRDefault="00F037CD">
      <w:pPr>
        <w:spacing w:after="160"/>
      </w:pPr>
      <w:r>
        <w:rPr>
          <w:sz w:val="21"/>
          <w:szCs w:val="21"/>
        </w:rPr>
        <w:t>11.1  These Terms take effect once the Partner accepts them, as described in Clause 16, and continue until ended under this Clause 11.</w:t>
      </w:r>
    </w:p>
    <w:p w14:paraId="2058B67D" w14:textId="77777777" w:rsidR="00C61A3C" w:rsidRDefault="00F037CD">
      <w:pPr>
        <w:spacing w:after="160"/>
      </w:pPr>
      <w:r>
        <w:rPr>
          <w:sz w:val="21"/>
          <w:szCs w:val="21"/>
        </w:rPr>
        <w:t xml:space="preserve">11.2  The Partner is expected to meet its delivery, paperwork, and payment commitments on time. If it does not, </w:t>
      </w:r>
      <w:proofErr w:type="spellStart"/>
      <w:r>
        <w:rPr>
          <w:sz w:val="21"/>
          <w:szCs w:val="21"/>
        </w:rPr>
        <w:t>INDcool</w:t>
      </w:r>
      <w:proofErr w:type="spellEnd"/>
      <w:r>
        <w:rPr>
          <w:sz w:val="21"/>
          <w:szCs w:val="21"/>
        </w:rPr>
        <w:t xml:space="preserve"> may suspend or withdraw the authorization at its discretion.</w:t>
      </w:r>
    </w:p>
    <w:p w14:paraId="065DAF5B" w14:textId="77777777" w:rsidR="00C61A3C" w:rsidRDefault="00F037CD">
      <w:pPr>
        <w:spacing w:after="160"/>
      </w:pPr>
      <w:r>
        <w:rPr>
          <w:sz w:val="21"/>
          <w:szCs w:val="21"/>
        </w:rPr>
        <w:t xml:space="preserve">11.3  </w:t>
      </w:r>
      <w:proofErr w:type="spellStart"/>
      <w:r>
        <w:rPr>
          <w:sz w:val="21"/>
          <w:szCs w:val="21"/>
        </w:rPr>
        <w:t>INDcool</w:t>
      </w:r>
      <w:proofErr w:type="spellEnd"/>
      <w:r>
        <w:rPr>
          <w:sz w:val="21"/>
          <w:szCs w:val="21"/>
        </w:rPr>
        <w:t xml:space="preserve"> may end these Terms at any time, with or without reason, by giving the Partner fifteen (15) days' written notice.</w:t>
      </w:r>
    </w:p>
    <w:p w14:paraId="531CF6A5" w14:textId="77777777" w:rsidR="00C61A3C" w:rsidRDefault="00F037CD">
      <w:pPr>
        <w:spacing w:after="160"/>
      </w:pPr>
      <w:r>
        <w:rPr>
          <w:sz w:val="21"/>
          <w:szCs w:val="21"/>
        </w:rPr>
        <w:t xml:space="preserve">11.4  </w:t>
      </w:r>
      <w:proofErr w:type="spellStart"/>
      <w:r>
        <w:rPr>
          <w:sz w:val="21"/>
          <w:szCs w:val="21"/>
        </w:rPr>
        <w:t>INDcool</w:t>
      </w:r>
      <w:proofErr w:type="spellEnd"/>
      <w:r>
        <w:rPr>
          <w:sz w:val="21"/>
          <w:szCs w:val="21"/>
        </w:rPr>
        <w:t xml:space="preserve"> may end these Terms immediately, without notice, if the Partner breaches Clause 6, 9, or 10.</w:t>
      </w:r>
    </w:p>
    <w:p w14:paraId="192F07D0" w14:textId="77777777" w:rsidR="00C61A3C" w:rsidRDefault="00F037CD">
      <w:pPr>
        <w:spacing w:after="160"/>
      </w:pPr>
      <w:r>
        <w:rPr>
          <w:sz w:val="21"/>
          <w:szCs w:val="21"/>
        </w:rPr>
        <w:t>11.5  Ending these Terms does not affect any right, duty, or liability that arose earlier. Clauses 9, 10, 12, and 14 continue to apply even after these Terms end.</w:t>
      </w:r>
    </w:p>
    <w:p w14:paraId="3C4B714F" w14:textId="77777777" w:rsidR="00C61A3C" w:rsidRDefault="00F037CD">
      <w:pPr>
        <w:spacing w:before="200" w:after="80"/>
      </w:pPr>
      <w:r>
        <w:rPr>
          <w:b/>
          <w:bCs/>
          <w:sz w:val="21"/>
          <w:szCs w:val="21"/>
        </w:rPr>
        <w:t>12.  Liability and Indemnity</w:t>
      </w:r>
    </w:p>
    <w:p w14:paraId="3546A6C3" w14:textId="77777777" w:rsidR="00C61A3C" w:rsidRDefault="00F037CD">
      <w:pPr>
        <w:spacing w:after="160"/>
      </w:pPr>
      <w:r>
        <w:rPr>
          <w:sz w:val="21"/>
          <w:szCs w:val="21"/>
        </w:rPr>
        <w:lastRenderedPageBreak/>
        <w:t xml:space="preserve">12.1  However it arises, </w:t>
      </w:r>
      <w:proofErr w:type="spellStart"/>
      <w:r>
        <w:rPr>
          <w:sz w:val="21"/>
          <w:szCs w:val="21"/>
        </w:rPr>
        <w:t>INDcool's</w:t>
      </w:r>
      <w:proofErr w:type="spellEnd"/>
      <w:r>
        <w:rPr>
          <w:sz w:val="21"/>
          <w:szCs w:val="21"/>
        </w:rPr>
        <w:t xml:space="preserve"> liability under these Terms is limited to repairing or replacing a defective product as described in Clause 7. </w:t>
      </w:r>
      <w:proofErr w:type="spellStart"/>
      <w:r>
        <w:rPr>
          <w:sz w:val="21"/>
          <w:szCs w:val="21"/>
        </w:rPr>
        <w:t>INDcool</w:t>
      </w:r>
      <w:proofErr w:type="spellEnd"/>
      <w:r>
        <w:rPr>
          <w:sz w:val="21"/>
          <w:szCs w:val="21"/>
        </w:rPr>
        <w:t xml:space="preserve"> is not liable for any indirect, incidental, or consequential loss — including loss of profit, business, or reputation — of the Partner or of any third party.</w:t>
      </w:r>
    </w:p>
    <w:p w14:paraId="7278501E" w14:textId="77777777" w:rsidR="00C61A3C" w:rsidRDefault="00F037CD">
      <w:pPr>
        <w:spacing w:after="160"/>
      </w:pPr>
      <w:r>
        <w:rPr>
          <w:sz w:val="21"/>
          <w:szCs w:val="21"/>
        </w:rPr>
        <w:t xml:space="preserve">12.2  The Partner shall indemnify </w:t>
      </w:r>
      <w:proofErr w:type="spellStart"/>
      <w:r>
        <w:rPr>
          <w:sz w:val="21"/>
          <w:szCs w:val="21"/>
        </w:rPr>
        <w:t>INDcool</w:t>
      </w:r>
      <w:proofErr w:type="spellEnd"/>
      <w:r>
        <w:rPr>
          <w:sz w:val="21"/>
          <w:szCs w:val="21"/>
        </w:rPr>
        <w:t xml:space="preserve"> — that is, cover </w:t>
      </w:r>
      <w:proofErr w:type="spellStart"/>
      <w:r>
        <w:rPr>
          <w:sz w:val="21"/>
          <w:szCs w:val="21"/>
        </w:rPr>
        <w:t>INDcool's</w:t>
      </w:r>
      <w:proofErr w:type="spellEnd"/>
      <w:r>
        <w:rPr>
          <w:sz w:val="21"/>
          <w:szCs w:val="21"/>
        </w:rPr>
        <w:t xml:space="preserve"> losses — for any claim, loss, penalty, or liability arising from the Partner's acts, omissions, statements, or non-compliance connected with any Bid, order, or these Terms.</w:t>
      </w:r>
    </w:p>
    <w:p w14:paraId="0CA68178" w14:textId="77777777" w:rsidR="00C61A3C" w:rsidRDefault="00F037CD">
      <w:pPr>
        <w:spacing w:before="200" w:after="80"/>
      </w:pPr>
      <w:r>
        <w:rPr>
          <w:b/>
          <w:bCs/>
          <w:sz w:val="21"/>
          <w:szCs w:val="21"/>
        </w:rPr>
        <w:t>13.  Communication and Reporting</w:t>
      </w:r>
    </w:p>
    <w:p w14:paraId="6AC181BA" w14:textId="77777777" w:rsidR="00C61A3C" w:rsidRDefault="00F037CD">
      <w:pPr>
        <w:spacing w:after="160"/>
      </w:pPr>
      <w:r>
        <w:rPr>
          <w:sz w:val="21"/>
          <w:szCs w:val="21"/>
        </w:rPr>
        <w:t xml:space="preserve">The Partner will give </w:t>
      </w:r>
      <w:proofErr w:type="spellStart"/>
      <w:r>
        <w:rPr>
          <w:sz w:val="21"/>
          <w:szCs w:val="21"/>
        </w:rPr>
        <w:t>INDcool</w:t>
      </w:r>
      <w:proofErr w:type="spellEnd"/>
      <w:r>
        <w:rPr>
          <w:sz w:val="21"/>
          <w:szCs w:val="21"/>
        </w:rPr>
        <w:t xml:space="preserve"> regular, accurate updates on bid progress, pricing, delivery schedules, and anything else that could affect the outcome of a Bid, in whatever form and frequency </w:t>
      </w:r>
      <w:proofErr w:type="spellStart"/>
      <w:r>
        <w:rPr>
          <w:sz w:val="21"/>
          <w:szCs w:val="21"/>
        </w:rPr>
        <w:t>INDcool</w:t>
      </w:r>
      <w:proofErr w:type="spellEnd"/>
      <w:r>
        <w:rPr>
          <w:sz w:val="21"/>
          <w:szCs w:val="21"/>
        </w:rPr>
        <w:t xml:space="preserve"> reasonably asks for.</w:t>
      </w:r>
    </w:p>
    <w:p w14:paraId="1C9AB20F" w14:textId="77777777" w:rsidR="00C61A3C" w:rsidRDefault="00F037CD">
      <w:pPr>
        <w:spacing w:before="200" w:after="80"/>
      </w:pPr>
      <w:r>
        <w:rPr>
          <w:b/>
          <w:bCs/>
          <w:sz w:val="21"/>
          <w:szCs w:val="21"/>
        </w:rPr>
        <w:t>14.  Governing Law and Dispute Resolution</w:t>
      </w:r>
    </w:p>
    <w:p w14:paraId="75ADBC18" w14:textId="77777777" w:rsidR="00C61A3C" w:rsidRDefault="00F037CD">
      <w:pPr>
        <w:spacing w:after="160"/>
      </w:pPr>
      <w:r>
        <w:rPr>
          <w:sz w:val="21"/>
          <w:szCs w:val="21"/>
        </w:rPr>
        <w:t>These Terms are governed by the laws of India. Any dispute will first be discussed in good faith to try and resolve it amicably. If that does not work, it will be referred to arbitration under the Arbitration and Conciliation Act, 1996, seated at [</w:t>
      </w:r>
      <w:proofErr w:type="spellStart"/>
      <w:r>
        <w:rPr>
          <w:sz w:val="21"/>
          <w:szCs w:val="21"/>
        </w:rPr>
        <w:t>INDcool's</w:t>
      </w:r>
      <w:proofErr w:type="spellEnd"/>
      <w:r>
        <w:rPr>
          <w:sz w:val="21"/>
          <w:szCs w:val="21"/>
        </w:rPr>
        <w:t xml:space="preserve"> Registered City], and the courts of that city will have exclusive jurisdiction.</w:t>
      </w:r>
    </w:p>
    <w:p w14:paraId="2515CBF9" w14:textId="77777777" w:rsidR="00C61A3C" w:rsidRDefault="00F037CD">
      <w:pPr>
        <w:spacing w:before="200" w:after="80"/>
      </w:pPr>
      <w:r>
        <w:rPr>
          <w:b/>
          <w:bCs/>
          <w:sz w:val="21"/>
          <w:szCs w:val="21"/>
        </w:rPr>
        <w:t>15.  Miscellaneous</w:t>
      </w:r>
    </w:p>
    <w:p w14:paraId="503ECE9F" w14:textId="77777777" w:rsidR="00C61A3C" w:rsidRDefault="00F037CD">
      <w:pPr>
        <w:spacing w:after="160"/>
      </w:pPr>
      <w:r>
        <w:rPr>
          <w:sz w:val="21"/>
          <w:szCs w:val="21"/>
        </w:rPr>
        <w:t xml:space="preserve">15.1  These Terms, along with any annexures or written confirmations issued by </w:t>
      </w:r>
      <w:proofErr w:type="spellStart"/>
      <w:r>
        <w:rPr>
          <w:sz w:val="21"/>
          <w:szCs w:val="21"/>
        </w:rPr>
        <w:t>INDcool</w:t>
      </w:r>
      <w:proofErr w:type="spellEnd"/>
      <w:r>
        <w:rPr>
          <w:sz w:val="21"/>
          <w:szCs w:val="21"/>
        </w:rPr>
        <w:t>, are the entire understanding between the Parties and replace all earlier discussions, written or oral.</w:t>
      </w:r>
    </w:p>
    <w:p w14:paraId="14898853" w14:textId="77777777" w:rsidR="00C61A3C" w:rsidRDefault="00F037CD">
      <w:pPr>
        <w:spacing w:after="160"/>
      </w:pPr>
      <w:r>
        <w:rPr>
          <w:sz w:val="21"/>
          <w:szCs w:val="21"/>
        </w:rPr>
        <w:t xml:space="preserve">15.2  </w:t>
      </w:r>
      <w:proofErr w:type="spellStart"/>
      <w:r>
        <w:rPr>
          <w:sz w:val="21"/>
          <w:szCs w:val="21"/>
        </w:rPr>
        <w:t>INDcool</w:t>
      </w:r>
      <w:proofErr w:type="spellEnd"/>
      <w:r>
        <w:rPr>
          <w:sz w:val="21"/>
          <w:szCs w:val="21"/>
        </w:rPr>
        <w:t xml:space="preserve"> may amend these Terms at any time by giving the Partner written notice. If the Partner continues to work under these Terms after such notice, that is treated as acceptance of the amended terms.</w:t>
      </w:r>
    </w:p>
    <w:p w14:paraId="7B3F9477" w14:textId="77777777" w:rsidR="00C61A3C" w:rsidRDefault="00F037CD">
      <w:pPr>
        <w:spacing w:after="160"/>
      </w:pPr>
      <w:r>
        <w:rPr>
          <w:sz w:val="21"/>
          <w:szCs w:val="21"/>
        </w:rPr>
        <w:t xml:space="preserve">15.3  The Partner may not assign, transfer, or otherwise pass on its rights or duties under these Terms without </w:t>
      </w:r>
      <w:proofErr w:type="spellStart"/>
      <w:r>
        <w:rPr>
          <w:sz w:val="21"/>
          <w:szCs w:val="21"/>
        </w:rPr>
        <w:t>INDcool's</w:t>
      </w:r>
      <w:proofErr w:type="spellEnd"/>
      <w:r>
        <w:rPr>
          <w:sz w:val="21"/>
          <w:szCs w:val="21"/>
        </w:rPr>
        <w:t xml:space="preserve"> prior written consent. </w:t>
      </w:r>
      <w:proofErr w:type="spellStart"/>
      <w:r>
        <w:rPr>
          <w:sz w:val="21"/>
          <w:szCs w:val="21"/>
        </w:rPr>
        <w:t>INDcool</w:t>
      </w:r>
      <w:proofErr w:type="spellEnd"/>
      <w:r>
        <w:rPr>
          <w:sz w:val="21"/>
          <w:szCs w:val="21"/>
        </w:rPr>
        <w:t xml:space="preserve"> may assign these Terms to any affiliate or successor entity without needing the Partner's consent.</w:t>
      </w:r>
    </w:p>
    <w:p w14:paraId="512FA1E6" w14:textId="77777777" w:rsidR="00C61A3C" w:rsidRDefault="00F037CD">
      <w:pPr>
        <w:spacing w:after="160"/>
      </w:pPr>
      <w:r>
        <w:rPr>
          <w:sz w:val="21"/>
          <w:szCs w:val="21"/>
        </w:rPr>
        <w:t xml:space="preserve">15.4  If </w:t>
      </w:r>
      <w:proofErr w:type="spellStart"/>
      <w:r>
        <w:rPr>
          <w:sz w:val="21"/>
          <w:szCs w:val="21"/>
        </w:rPr>
        <w:t>INDcool</w:t>
      </w:r>
      <w:proofErr w:type="spellEnd"/>
      <w:r>
        <w:rPr>
          <w:sz w:val="21"/>
          <w:szCs w:val="21"/>
        </w:rPr>
        <w:t xml:space="preserve"> does not act on a right under these Terms straight away, or acts on it only partly, that does not mean </w:t>
      </w:r>
      <w:proofErr w:type="spellStart"/>
      <w:r>
        <w:rPr>
          <w:sz w:val="21"/>
          <w:szCs w:val="21"/>
        </w:rPr>
        <w:t>INDcool</w:t>
      </w:r>
      <w:proofErr w:type="spellEnd"/>
      <w:r>
        <w:rPr>
          <w:sz w:val="21"/>
          <w:szCs w:val="21"/>
        </w:rPr>
        <w:t xml:space="preserve"> has given up that right.</w:t>
      </w:r>
    </w:p>
    <w:p w14:paraId="2B62DA62" w14:textId="77777777" w:rsidR="00C61A3C" w:rsidRDefault="00F037CD">
      <w:pPr>
        <w:spacing w:after="160"/>
      </w:pPr>
      <w:r>
        <w:rPr>
          <w:sz w:val="21"/>
          <w:szCs w:val="21"/>
        </w:rPr>
        <w:t>15.5  If any part of these Terms is found invalid or unenforceable, the remaining parts will continue to apply.</w:t>
      </w:r>
    </w:p>
    <w:p w14:paraId="0A60B5AD" w14:textId="77777777" w:rsidR="00C61A3C" w:rsidRDefault="00F037CD">
      <w:pPr>
        <w:spacing w:before="200" w:after="80"/>
      </w:pPr>
      <w:r>
        <w:rPr>
          <w:b/>
          <w:bCs/>
          <w:sz w:val="21"/>
          <w:szCs w:val="21"/>
        </w:rPr>
        <w:t>16.  Acceptance</w:t>
      </w:r>
    </w:p>
    <w:p w14:paraId="3B2659AE" w14:textId="77777777" w:rsidR="00C61A3C" w:rsidRDefault="00F037CD">
      <w:pPr>
        <w:spacing w:after="160"/>
      </w:pPr>
      <w:r>
        <w:rPr>
          <w:sz w:val="21"/>
          <w:szCs w:val="21"/>
        </w:rPr>
        <w:t xml:space="preserve">The Partner should confirm its acceptance of these Terms by signing and returning a copy, after which </w:t>
      </w:r>
      <w:proofErr w:type="spellStart"/>
      <w:r>
        <w:rPr>
          <w:sz w:val="21"/>
          <w:szCs w:val="21"/>
        </w:rPr>
        <w:t>INDcool</w:t>
      </w:r>
      <w:proofErr w:type="spellEnd"/>
      <w:r>
        <w:rPr>
          <w:sz w:val="21"/>
          <w:szCs w:val="21"/>
        </w:rPr>
        <w:t xml:space="preserve"> will proceed with creating the Partner's vendor code and taking this collaboration forward. </w:t>
      </w:r>
      <w:proofErr w:type="spellStart"/>
      <w:r>
        <w:rPr>
          <w:sz w:val="21"/>
          <w:szCs w:val="21"/>
        </w:rPr>
        <w:t>INDcool</w:t>
      </w:r>
      <w:proofErr w:type="spellEnd"/>
      <w:r>
        <w:rPr>
          <w:sz w:val="21"/>
          <w:szCs w:val="21"/>
        </w:rPr>
        <w:t xml:space="preserve"> will respond promptly to any questions the Partner raises. These Terms are, in any event, treated as accepted once the Partner begins work under them, whether or not a signed copy has been returned.</w:t>
      </w:r>
    </w:p>
    <w:p w14:paraId="494B4C04" w14:textId="77777777" w:rsidR="00C61A3C" w:rsidRDefault="00F037CD">
      <w:pPr>
        <w:spacing w:before="200" w:after="40"/>
        <w:rPr>
          <w:i/>
          <w:iCs/>
          <w:sz w:val="21"/>
          <w:szCs w:val="21"/>
        </w:rPr>
      </w:pPr>
      <w:r>
        <w:rPr>
          <w:i/>
          <w:iCs/>
          <w:sz w:val="21"/>
          <w:szCs w:val="21"/>
        </w:rPr>
        <w:t>Acknowledged and Accepted:</w:t>
      </w:r>
    </w:p>
    <w:p w14:paraId="53A97AF9" w14:textId="77777777" w:rsidR="00977351" w:rsidRDefault="00977351">
      <w:pPr>
        <w:spacing w:before="200" w:after="40"/>
      </w:pPr>
    </w:p>
    <w:sectPr w:rsidR="00977351" w:rsidSect="00C61A3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354F1"/>
    <w:multiLevelType w:val="hybridMultilevel"/>
    <w:tmpl w:val="F4D64276"/>
    <w:lvl w:ilvl="0" w:tplc="FEAE056E">
      <w:start w:val="1"/>
      <w:numFmt w:val="bullet"/>
      <w:lvlText w:val="●"/>
      <w:lvlJc w:val="left"/>
      <w:pPr>
        <w:ind w:left="720" w:hanging="360"/>
      </w:pPr>
    </w:lvl>
    <w:lvl w:ilvl="1" w:tplc="A1085858">
      <w:start w:val="1"/>
      <w:numFmt w:val="bullet"/>
      <w:lvlText w:val="○"/>
      <w:lvlJc w:val="left"/>
      <w:pPr>
        <w:ind w:left="1440" w:hanging="360"/>
      </w:pPr>
    </w:lvl>
    <w:lvl w:ilvl="2" w:tplc="B4328768">
      <w:start w:val="1"/>
      <w:numFmt w:val="bullet"/>
      <w:lvlText w:val="■"/>
      <w:lvlJc w:val="left"/>
      <w:pPr>
        <w:ind w:left="2160" w:hanging="360"/>
      </w:pPr>
    </w:lvl>
    <w:lvl w:ilvl="3" w:tplc="2C725538">
      <w:start w:val="1"/>
      <w:numFmt w:val="bullet"/>
      <w:lvlText w:val="●"/>
      <w:lvlJc w:val="left"/>
      <w:pPr>
        <w:ind w:left="2880" w:hanging="360"/>
      </w:pPr>
    </w:lvl>
    <w:lvl w:ilvl="4" w:tplc="E162FCC0">
      <w:start w:val="1"/>
      <w:numFmt w:val="bullet"/>
      <w:lvlText w:val="○"/>
      <w:lvlJc w:val="left"/>
      <w:pPr>
        <w:ind w:left="3600" w:hanging="360"/>
      </w:pPr>
    </w:lvl>
    <w:lvl w:ilvl="5" w:tplc="085E794C">
      <w:start w:val="1"/>
      <w:numFmt w:val="bullet"/>
      <w:lvlText w:val="■"/>
      <w:lvlJc w:val="left"/>
      <w:pPr>
        <w:ind w:left="4320" w:hanging="360"/>
      </w:pPr>
    </w:lvl>
    <w:lvl w:ilvl="6" w:tplc="D694A068">
      <w:start w:val="1"/>
      <w:numFmt w:val="bullet"/>
      <w:lvlText w:val="●"/>
      <w:lvlJc w:val="left"/>
      <w:pPr>
        <w:ind w:left="5040" w:hanging="360"/>
      </w:pPr>
    </w:lvl>
    <w:lvl w:ilvl="7" w:tplc="358EF8F6">
      <w:start w:val="1"/>
      <w:numFmt w:val="bullet"/>
      <w:lvlText w:val="●"/>
      <w:lvlJc w:val="left"/>
      <w:pPr>
        <w:ind w:left="5760" w:hanging="360"/>
      </w:pPr>
    </w:lvl>
    <w:lvl w:ilvl="8" w:tplc="981A945E">
      <w:start w:val="1"/>
      <w:numFmt w:val="bullet"/>
      <w:lvlText w:val="●"/>
      <w:lvlJc w:val="left"/>
      <w:pPr>
        <w:ind w:left="6480" w:hanging="360"/>
      </w:pPr>
    </w:lvl>
  </w:abstractNum>
  <w:num w:numId="1" w16cid:durableId="1941790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1A3C"/>
    <w:rsid w:val="000F77BF"/>
    <w:rsid w:val="00273B5F"/>
    <w:rsid w:val="00977351"/>
    <w:rsid w:val="00B9240F"/>
    <w:rsid w:val="00C61A3C"/>
    <w:rsid w:val="00F037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1928"/>
  <w15:docId w15:val="{1ACDD208-9F1B-4825-9C85-7D5493FC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rsid w:val="00C61A3C"/>
    <w:pPr>
      <w:outlineLvl w:val="0"/>
    </w:pPr>
    <w:rPr>
      <w:color w:val="2E74B5"/>
      <w:sz w:val="32"/>
      <w:szCs w:val="32"/>
    </w:rPr>
  </w:style>
  <w:style w:type="paragraph" w:styleId="Heading2">
    <w:name w:val="heading 2"/>
    <w:qFormat/>
    <w:rsid w:val="00C61A3C"/>
    <w:pPr>
      <w:outlineLvl w:val="1"/>
    </w:pPr>
    <w:rPr>
      <w:color w:val="2E74B5"/>
      <w:sz w:val="26"/>
      <w:szCs w:val="26"/>
    </w:rPr>
  </w:style>
  <w:style w:type="paragraph" w:styleId="Heading3">
    <w:name w:val="heading 3"/>
    <w:qFormat/>
    <w:rsid w:val="00C61A3C"/>
    <w:pPr>
      <w:outlineLvl w:val="2"/>
    </w:pPr>
    <w:rPr>
      <w:color w:val="1F4D78"/>
      <w:sz w:val="24"/>
      <w:szCs w:val="24"/>
    </w:rPr>
  </w:style>
  <w:style w:type="paragraph" w:styleId="Heading4">
    <w:name w:val="heading 4"/>
    <w:qFormat/>
    <w:rsid w:val="00C61A3C"/>
    <w:pPr>
      <w:outlineLvl w:val="3"/>
    </w:pPr>
    <w:rPr>
      <w:i/>
      <w:iCs/>
      <w:color w:val="2E74B5"/>
    </w:rPr>
  </w:style>
  <w:style w:type="paragraph" w:styleId="Heading5">
    <w:name w:val="heading 5"/>
    <w:qFormat/>
    <w:rsid w:val="00C61A3C"/>
    <w:pPr>
      <w:outlineLvl w:val="4"/>
    </w:pPr>
    <w:rPr>
      <w:color w:val="2E74B5"/>
    </w:rPr>
  </w:style>
  <w:style w:type="paragraph" w:styleId="Heading6">
    <w:name w:val="heading 6"/>
    <w:qFormat/>
    <w:rsid w:val="00C61A3C"/>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61A3C"/>
    <w:rPr>
      <w:sz w:val="56"/>
      <w:szCs w:val="56"/>
    </w:rPr>
  </w:style>
  <w:style w:type="paragraph" w:customStyle="1" w:styleId="Strong1">
    <w:name w:val="Strong1"/>
    <w:qFormat/>
    <w:rsid w:val="00C61A3C"/>
    <w:rPr>
      <w:b/>
      <w:bCs/>
    </w:rPr>
  </w:style>
  <w:style w:type="paragraph" w:styleId="ListParagraph">
    <w:name w:val="List Paragraph"/>
    <w:qFormat/>
    <w:rsid w:val="00C61A3C"/>
  </w:style>
  <w:style w:type="character" w:styleId="Hyperlink">
    <w:name w:val="Hyperlink"/>
    <w:uiPriority w:val="99"/>
    <w:unhideWhenUsed/>
    <w:rsid w:val="00C61A3C"/>
    <w:rPr>
      <w:color w:val="0563C1"/>
      <w:u w:val="single"/>
    </w:rPr>
  </w:style>
  <w:style w:type="character" w:styleId="FootnoteReference">
    <w:name w:val="footnote reference"/>
    <w:uiPriority w:val="99"/>
    <w:semiHidden/>
    <w:unhideWhenUsed/>
    <w:rsid w:val="00C61A3C"/>
    <w:rPr>
      <w:vertAlign w:val="superscript"/>
    </w:rPr>
  </w:style>
  <w:style w:type="paragraph" w:styleId="FootnoteText">
    <w:name w:val="footnote text"/>
    <w:link w:val="FootnoteTextChar"/>
    <w:uiPriority w:val="99"/>
    <w:semiHidden/>
    <w:unhideWhenUsed/>
    <w:rsid w:val="00C61A3C"/>
  </w:style>
  <w:style w:type="character" w:customStyle="1" w:styleId="FootnoteTextChar">
    <w:name w:val="Footnote Text Char"/>
    <w:link w:val="FootnoteText"/>
    <w:uiPriority w:val="99"/>
    <w:semiHidden/>
    <w:unhideWhenUsed/>
    <w:rsid w:val="00C61A3C"/>
    <w:rPr>
      <w:sz w:val="20"/>
      <w:szCs w:val="20"/>
    </w:rPr>
  </w:style>
  <w:style w:type="character" w:styleId="EndnoteReference">
    <w:name w:val="endnote reference"/>
    <w:uiPriority w:val="99"/>
    <w:semiHidden/>
    <w:unhideWhenUsed/>
    <w:rsid w:val="00C61A3C"/>
    <w:rPr>
      <w:vertAlign w:val="superscript"/>
    </w:rPr>
  </w:style>
  <w:style w:type="paragraph" w:styleId="EndnoteText">
    <w:name w:val="endnote text"/>
    <w:link w:val="EndnoteTextChar"/>
    <w:uiPriority w:val="99"/>
    <w:semiHidden/>
    <w:unhideWhenUsed/>
    <w:rsid w:val="00C61A3C"/>
  </w:style>
  <w:style w:type="character" w:customStyle="1" w:styleId="EndnoteTextChar">
    <w:name w:val="Endnote Text Char"/>
    <w:link w:val="EndnoteText"/>
    <w:uiPriority w:val="99"/>
    <w:semiHidden/>
    <w:unhideWhenUsed/>
    <w:rsid w:val="00C61A3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ndcool.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1992</Words>
  <Characters>11355</Characters>
  <Application>Microsoft Office Word</Application>
  <DocSecurity>0</DocSecurity>
  <Lines>94</Lines>
  <Paragraphs>26</Paragraphs>
  <ScaleCrop>false</ScaleCrop>
  <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Ranjan Dubey</cp:lastModifiedBy>
  <cp:revision>3</cp:revision>
  <dcterms:created xsi:type="dcterms:W3CDTF">2026-09-13T07:17:00Z</dcterms:created>
  <dcterms:modified xsi:type="dcterms:W3CDTF">2026-09-14T11:30:00Z</dcterms:modified>
</cp:coreProperties>
</file>