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380BB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0CA215A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1250966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44E6593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</w:p>
    <w:p w14:paraId="0C99CD05" w14:textId="77777777" w:rsidR="00CE1E16" w:rsidRDefault="00CE1E16" w:rsidP="00CE1E16">
      <w:pPr>
        <w:jc w:val="center"/>
        <w:rPr>
          <w:b/>
          <w:bCs/>
          <w:sz w:val="40"/>
          <w:szCs w:val="40"/>
          <w:lang w:val="en-US"/>
        </w:rPr>
      </w:pPr>
      <w:r w:rsidRPr="00CE1E16">
        <w:rPr>
          <w:b/>
          <w:bCs/>
          <w:sz w:val="40"/>
          <w:szCs w:val="40"/>
          <w:lang w:val="en-US"/>
        </w:rPr>
        <w:t xml:space="preserve">Configuring SSO with Azure Active Directory in </w:t>
      </w:r>
    </w:p>
    <w:p w14:paraId="36B556DC" w14:textId="2E50A3CF" w:rsidR="00F20158" w:rsidRPr="0004778B" w:rsidRDefault="0004778B" w:rsidP="0004778B">
      <w:pPr>
        <w:jc w:val="center"/>
        <w:rPr>
          <w:b/>
          <w:bCs/>
          <w:sz w:val="40"/>
          <w:szCs w:val="40"/>
          <w:lang w:val="en-US"/>
        </w:rPr>
      </w:pPr>
      <w:proofErr w:type="spellStart"/>
      <w:r>
        <w:rPr>
          <w:b/>
          <w:bCs/>
          <w:sz w:val="40"/>
          <w:szCs w:val="40"/>
          <w:lang w:val="en-US"/>
        </w:rPr>
        <w:t>Talend</w:t>
      </w:r>
      <w:proofErr w:type="spellEnd"/>
      <w:r>
        <w:rPr>
          <w:b/>
          <w:bCs/>
          <w:sz w:val="40"/>
          <w:szCs w:val="40"/>
          <w:lang w:val="en-US"/>
        </w:rPr>
        <w:t xml:space="preserve"> cloud</w:t>
      </w:r>
    </w:p>
    <w:p w14:paraId="10F87404" w14:textId="2687659E" w:rsidR="0004778B" w:rsidRDefault="008A69AF" w:rsidP="00797FD0">
      <w:pPr>
        <w:rPr>
          <w:lang w:val="en-US"/>
        </w:rPr>
      </w:pPr>
      <w:r>
        <w:rPr>
          <w:lang w:val="en-US"/>
        </w:rPr>
        <w:br w:type="page"/>
      </w:r>
    </w:p>
    <w:p w14:paraId="33521FA9" w14:textId="77777777" w:rsidR="0004778B" w:rsidRPr="0004778B" w:rsidRDefault="0004778B" w:rsidP="00797FD0">
      <w:pPr>
        <w:rPr>
          <w:lang w:val="en-US"/>
        </w:rPr>
      </w:pPr>
    </w:p>
    <w:p w14:paraId="242D4F11" w14:textId="56B40A00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#Adding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 to Active Directory Applications.</w:t>
      </w:r>
    </w:p>
    <w:p w14:paraId="793F180A" w14:textId="030E3ED4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#</w:t>
      </w:r>
      <w:proofErr w:type="gramStart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Before</w:t>
      </w:r>
      <w:proofErr w:type="gramEnd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you begin</w:t>
      </w:r>
    </w:p>
    <w:p w14:paraId="048A21CF" w14:textId="72F34DD2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You must have an Azure Active Directory subscription.</w:t>
      </w:r>
    </w:p>
    <w:p w14:paraId="423FC483" w14:textId="2224A386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#Procedure</w:t>
      </w:r>
    </w:p>
    <w:p w14:paraId="2362A5EA" w14:textId="435296CE" w:rsidR="000D18CB" w:rsidRPr="00797FD0" w:rsidRDefault="001E69D9" w:rsidP="00797FD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Log in to the Microsoft Azure portal.</w:t>
      </w:r>
    </w:p>
    <w:p w14:paraId="1A83D10F" w14:textId="3ED51F3D" w:rsidR="000D18CB" w:rsidRPr="00797FD0" w:rsidRDefault="001E69D9" w:rsidP="00797FD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Click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Azure Active Directory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on the navigation panel.</w:t>
      </w:r>
    </w:p>
    <w:p w14:paraId="4DF7F820" w14:textId="22C16884" w:rsidR="000D18CB" w:rsidRPr="00797FD0" w:rsidRDefault="001E69D9" w:rsidP="00797FD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Go to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Enterprise Applications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and select </w:t>
      </w:r>
      <w:proofErr w:type="gramStart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proofErr w:type="gramEnd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applications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CF6CEFF" w14:textId="3D5DC3B1" w:rsidR="000D18CB" w:rsidRPr="00797FD0" w:rsidRDefault="001E69D9" w:rsidP="00797FD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Add a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New application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04162C1E" w14:textId="0A9EBAB5" w:rsidR="00797FD0" w:rsidRDefault="001E69D9" w:rsidP="00797FD0">
      <w:pPr>
        <w:numPr>
          <w:ilvl w:val="0"/>
          <w:numId w:val="11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Select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Non-gallery application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, then enter a name for the new application and click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Add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to save it</w:t>
      </w:r>
    </w:p>
    <w:p w14:paraId="0DF4683C" w14:textId="00942C2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58240" behindDoc="1" locked="0" layoutInCell="1" allowOverlap="1" wp14:anchorId="20B422B6" wp14:editId="19E572A0">
            <wp:simplePos x="0" y="0"/>
            <wp:positionH relativeFrom="margin">
              <wp:align>right</wp:align>
            </wp:positionH>
            <wp:positionV relativeFrom="paragraph">
              <wp:posOffset>64135</wp:posOffset>
            </wp:positionV>
            <wp:extent cx="5731510" cy="1828800"/>
            <wp:effectExtent l="0" t="0" r="2540" b="0"/>
            <wp:wrapNone/>
            <wp:docPr id="8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288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744F6EB4" w14:textId="2BC3A9BE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F945175" w14:textId="54F7BC4D" w:rsidR="00797FD0" w:rsidRDefault="00797FD0">
      <w:pPr>
        <w:rPr>
          <w:lang w:val="en-US"/>
        </w:rPr>
      </w:pPr>
    </w:p>
    <w:p w14:paraId="3CA17A68" w14:textId="66DE12AA" w:rsidR="00797FD0" w:rsidRDefault="00797FD0">
      <w:pPr>
        <w:rPr>
          <w:lang w:val="en-US"/>
        </w:rPr>
      </w:pPr>
    </w:p>
    <w:p w14:paraId="19E1B14A" w14:textId="20324C1F" w:rsidR="00797FD0" w:rsidRDefault="00797FD0">
      <w:pPr>
        <w:rPr>
          <w:lang w:val="en-US"/>
        </w:rPr>
      </w:pPr>
    </w:p>
    <w:p w14:paraId="025B1EA1" w14:textId="64AD48DF" w:rsidR="00797FD0" w:rsidRDefault="00797FD0">
      <w:pPr>
        <w:rPr>
          <w:lang w:val="en-US"/>
        </w:rPr>
      </w:pPr>
    </w:p>
    <w:p w14:paraId="7CB2C98C" w14:textId="77777777" w:rsidR="00797FD0" w:rsidRDefault="00797FD0">
      <w:pPr>
        <w:rPr>
          <w:lang w:val="en-US"/>
        </w:rPr>
      </w:pPr>
    </w:p>
    <w:p w14:paraId="71EAEF81" w14:textId="2827573F" w:rsidR="00797FD0" w:rsidRDefault="00797FD0">
      <w:pPr>
        <w:rPr>
          <w:lang w:val="en-US"/>
        </w:rPr>
      </w:pPr>
    </w:p>
    <w:p w14:paraId="5CF30B24" w14:textId="0C2D4F3E" w:rsidR="00797FD0" w:rsidRDefault="00797FD0">
      <w:pPr>
        <w:rPr>
          <w:lang w:val="en-US"/>
        </w:rPr>
      </w:pPr>
    </w:p>
    <w:p w14:paraId="72FF57D7" w14:textId="462D5C61" w:rsidR="00797FD0" w:rsidRDefault="00797FD0">
      <w:pPr>
        <w:rPr>
          <w:lang w:val="en-US"/>
        </w:rPr>
      </w:pPr>
      <w:r w:rsidRPr="00797FD0">
        <w:rPr>
          <w:noProof/>
          <w:lang w:val="en-US" w:eastAsia="en-US"/>
        </w:rPr>
        <w:drawing>
          <wp:anchor distT="0" distB="0" distL="114300" distR="114300" simplePos="0" relativeHeight="251659264" behindDoc="1" locked="0" layoutInCell="1" allowOverlap="1" wp14:anchorId="6170D931" wp14:editId="0A211573">
            <wp:simplePos x="0" y="0"/>
            <wp:positionH relativeFrom="margin">
              <wp:align>right</wp:align>
            </wp:positionH>
            <wp:positionV relativeFrom="paragraph">
              <wp:posOffset>5715</wp:posOffset>
            </wp:positionV>
            <wp:extent cx="5731510" cy="3260090"/>
            <wp:effectExtent l="0" t="0" r="2540" b="0"/>
            <wp:wrapNone/>
            <wp:docPr id="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6009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8D9C54C" w14:textId="126B2C6F" w:rsidR="00797FD0" w:rsidRDefault="00797FD0" w:rsidP="00797FD0">
      <w:pPr>
        <w:tabs>
          <w:tab w:val="left" w:pos="6675"/>
        </w:tabs>
        <w:rPr>
          <w:lang w:val="en-US"/>
        </w:rPr>
      </w:pPr>
      <w:r>
        <w:rPr>
          <w:lang w:val="en-US"/>
        </w:rPr>
        <w:tab/>
      </w:r>
    </w:p>
    <w:p w14:paraId="6572C78E" w14:textId="77777777" w:rsidR="00797FD0" w:rsidRDefault="00797FD0">
      <w:pPr>
        <w:rPr>
          <w:lang w:val="en-US"/>
        </w:rPr>
      </w:pPr>
    </w:p>
    <w:p w14:paraId="7F5E6F58" w14:textId="77777777" w:rsidR="00797FD0" w:rsidRDefault="00797FD0">
      <w:pPr>
        <w:rPr>
          <w:lang w:val="en-US"/>
        </w:rPr>
      </w:pPr>
    </w:p>
    <w:p w14:paraId="64E27E39" w14:textId="77777777" w:rsidR="00797FD0" w:rsidRDefault="00797FD0">
      <w:pPr>
        <w:rPr>
          <w:lang w:val="en-US"/>
        </w:rPr>
      </w:pPr>
    </w:p>
    <w:p w14:paraId="60114944" w14:textId="77777777" w:rsidR="00797FD0" w:rsidRDefault="00797FD0">
      <w:pPr>
        <w:rPr>
          <w:lang w:val="en-US"/>
        </w:rPr>
      </w:pPr>
    </w:p>
    <w:p w14:paraId="12349983" w14:textId="77777777" w:rsidR="00797FD0" w:rsidRDefault="00797FD0">
      <w:pPr>
        <w:rPr>
          <w:lang w:val="en-US"/>
        </w:rPr>
      </w:pPr>
    </w:p>
    <w:p w14:paraId="06F1E7F9" w14:textId="77777777" w:rsidR="00797FD0" w:rsidRDefault="00797FD0">
      <w:pPr>
        <w:rPr>
          <w:lang w:val="en-US"/>
        </w:rPr>
      </w:pPr>
    </w:p>
    <w:p w14:paraId="095CE379" w14:textId="77777777" w:rsidR="00797FD0" w:rsidRDefault="00797FD0">
      <w:pPr>
        <w:rPr>
          <w:lang w:val="en-US"/>
        </w:rPr>
      </w:pPr>
    </w:p>
    <w:p w14:paraId="4B8F4C48" w14:textId="77777777" w:rsidR="00797FD0" w:rsidRPr="00797FD0" w:rsidRDefault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917742C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#Configuring Azure AD Single Sign-On</w:t>
      </w:r>
    </w:p>
    <w:p w14:paraId="63D07A3F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Procedure</w:t>
      </w:r>
    </w:p>
    <w:p w14:paraId="4FEEC0EA" w14:textId="77777777" w:rsidR="000D18CB" w:rsidRPr="00797FD0" w:rsidRDefault="001E69D9" w:rsidP="00797FD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Go to the </w:t>
      </w:r>
      <w:proofErr w:type="gramStart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All</w:t>
      </w:r>
      <w:proofErr w:type="gramEnd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applications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view of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Azure Active Directory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on the Azure portal and select the application created earlier for 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Console.</w:t>
      </w:r>
    </w:p>
    <w:p w14:paraId="156BBEC8" w14:textId="77777777" w:rsidR="000D18CB" w:rsidRPr="00797FD0" w:rsidRDefault="001E69D9" w:rsidP="00797FD0">
      <w:pPr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Select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Single sign-on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7AFA569B" w14:textId="444DE7EF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5AE97A4" w14:textId="7BC793F0" w:rsidR="00797FD0" w:rsidRPr="00797FD0" w:rsidRDefault="00FB6A59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0288" behindDoc="1" locked="0" layoutInCell="1" allowOverlap="1" wp14:anchorId="398A61A4" wp14:editId="728A0DF0">
            <wp:simplePos x="0" y="0"/>
            <wp:positionH relativeFrom="margin">
              <wp:posOffset>0</wp:posOffset>
            </wp:positionH>
            <wp:positionV relativeFrom="paragraph">
              <wp:posOffset>11430</wp:posOffset>
            </wp:positionV>
            <wp:extent cx="2209800" cy="2295525"/>
            <wp:effectExtent l="0" t="0" r="0" b="9525"/>
            <wp:wrapNone/>
            <wp:docPr id="7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0980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252E995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1D7E360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23AC971" w14:textId="2CD50014" w:rsidR="00797FD0" w:rsidRDefault="00797FD0" w:rsidP="00797FD0">
      <w:pPr>
        <w:tabs>
          <w:tab w:val="left" w:pos="1425"/>
        </w:tabs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sz w:val="32"/>
          <w:szCs w:val="32"/>
          <w:lang w:val="en-US"/>
        </w:rPr>
        <w:tab/>
      </w:r>
    </w:p>
    <w:p w14:paraId="044EDFA7" w14:textId="1BBA5F81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E6B6D9" w14:textId="325D4B7C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0E0190FB" w14:textId="4D57ADF4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D23A11B" w14:textId="6A5DFCD8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182B61A" w14:textId="2BCDD73D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c. On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Select a single sign-on method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dialog, select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SAML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36E5041" w14:textId="0E605FFC" w:rsidR="00797FD0" w:rsidRDefault="00797FD0">
      <w:pPr>
        <w:rPr>
          <w:lang w:val="en-US"/>
        </w:rPr>
      </w:pPr>
    </w:p>
    <w:p w14:paraId="34945CAA" w14:textId="224F0BA2" w:rsidR="00797FD0" w:rsidRDefault="00797FD0">
      <w:pPr>
        <w:rPr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1312" behindDoc="1" locked="0" layoutInCell="1" allowOverlap="1" wp14:anchorId="492E679F" wp14:editId="0CB873FD">
            <wp:simplePos x="0" y="0"/>
            <wp:positionH relativeFrom="margin">
              <wp:align>right</wp:align>
            </wp:positionH>
            <wp:positionV relativeFrom="paragraph">
              <wp:posOffset>142240</wp:posOffset>
            </wp:positionV>
            <wp:extent cx="5731510" cy="3440430"/>
            <wp:effectExtent l="0" t="0" r="2540" b="7620"/>
            <wp:wrapNone/>
            <wp:docPr id="4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/>
                    <pic:cNvPicPr>
                      <a:picLocks noChangeAspect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4043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AB3C465" w14:textId="77777777" w:rsidR="00797FD0" w:rsidRDefault="00797FD0">
      <w:pPr>
        <w:rPr>
          <w:lang w:val="en-US"/>
        </w:rPr>
      </w:pPr>
    </w:p>
    <w:p w14:paraId="1D8219FB" w14:textId="77777777" w:rsidR="00797FD0" w:rsidRDefault="00797FD0">
      <w:pPr>
        <w:rPr>
          <w:lang w:val="en-US"/>
        </w:rPr>
      </w:pPr>
    </w:p>
    <w:p w14:paraId="232B6A02" w14:textId="77777777" w:rsidR="00797FD0" w:rsidRDefault="00797FD0">
      <w:pPr>
        <w:rPr>
          <w:lang w:val="en-US"/>
        </w:rPr>
      </w:pPr>
    </w:p>
    <w:p w14:paraId="538E8E91" w14:textId="77777777" w:rsidR="00797FD0" w:rsidRDefault="00797FD0">
      <w:pPr>
        <w:rPr>
          <w:lang w:val="en-US"/>
        </w:rPr>
      </w:pPr>
    </w:p>
    <w:p w14:paraId="1F00213A" w14:textId="77777777" w:rsidR="00797FD0" w:rsidRDefault="00797FD0">
      <w:pPr>
        <w:rPr>
          <w:lang w:val="en-US"/>
        </w:rPr>
      </w:pPr>
    </w:p>
    <w:p w14:paraId="63076BA9" w14:textId="77777777" w:rsidR="00797FD0" w:rsidRDefault="00797FD0">
      <w:pPr>
        <w:rPr>
          <w:lang w:val="en-US"/>
        </w:rPr>
      </w:pPr>
    </w:p>
    <w:p w14:paraId="2EBA1813" w14:textId="77777777" w:rsidR="00797FD0" w:rsidRDefault="00797FD0">
      <w:pPr>
        <w:rPr>
          <w:lang w:val="en-US"/>
        </w:rPr>
      </w:pPr>
    </w:p>
    <w:p w14:paraId="343A5709" w14:textId="77777777" w:rsidR="00797FD0" w:rsidRDefault="00797FD0">
      <w:pPr>
        <w:rPr>
          <w:lang w:val="en-US"/>
        </w:rPr>
      </w:pPr>
    </w:p>
    <w:p w14:paraId="3D29CEB5" w14:textId="77777777" w:rsidR="00797FD0" w:rsidRDefault="00797FD0">
      <w:pPr>
        <w:rPr>
          <w:lang w:val="en-US"/>
        </w:rPr>
      </w:pPr>
    </w:p>
    <w:p w14:paraId="07EBD8D0" w14:textId="77777777" w:rsidR="00797FD0" w:rsidRDefault="00797FD0">
      <w:pPr>
        <w:rPr>
          <w:lang w:val="en-US"/>
        </w:rPr>
      </w:pPr>
    </w:p>
    <w:p w14:paraId="4273561D" w14:textId="5C49B18F" w:rsidR="00797FD0" w:rsidRPr="00797FD0" w:rsidRDefault="00797FD0" w:rsidP="00797FD0">
      <w:pPr>
        <w:pStyle w:val="ListParagraph"/>
        <w:numPr>
          <w:ilvl w:val="0"/>
          <w:numId w:val="12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On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up Single Sign-On with SAML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page, click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Edit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icon in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Basic SAML Configuration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section.</w:t>
      </w:r>
    </w:p>
    <w:p w14:paraId="7AB06618" w14:textId="3F0C2DDE" w:rsidR="00797FD0" w:rsidRDefault="00797FD0" w:rsidP="00797FD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</w:p>
    <w:p w14:paraId="1A645164" w14:textId="514880B4" w:rsidR="00797FD0" w:rsidRPr="00797FD0" w:rsidRDefault="00797FD0" w:rsidP="00797FD0">
      <w:pPr>
        <w:ind w:left="360"/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2336" behindDoc="1" locked="0" layoutInCell="1" allowOverlap="1" wp14:anchorId="4F07F25D" wp14:editId="66FF1DDF">
            <wp:simplePos x="0" y="0"/>
            <wp:positionH relativeFrom="margin">
              <wp:posOffset>-2540</wp:posOffset>
            </wp:positionH>
            <wp:positionV relativeFrom="paragraph">
              <wp:posOffset>31115</wp:posOffset>
            </wp:positionV>
            <wp:extent cx="5731510" cy="1483360"/>
            <wp:effectExtent l="0" t="0" r="2540" b="2540"/>
            <wp:wrapNone/>
            <wp:docPr id="6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833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DE95BFB" w14:textId="77777777" w:rsidR="00797FD0" w:rsidRDefault="00797FD0">
      <w:pPr>
        <w:rPr>
          <w:lang w:val="en-US"/>
        </w:rPr>
      </w:pPr>
    </w:p>
    <w:p w14:paraId="7C7AA3C4" w14:textId="77777777" w:rsidR="00797FD0" w:rsidRDefault="00797FD0">
      <w:pPr>
        <w:rPr>
          <w:lang w:val="en-US"/>
        </w:rPr>
      </w:pPr>
    </w:p>
    <w:p w14:paraId="07E99283" w14:textId="77777777" w:rsidR="00797FD0" w:rsidRDefault="00797FD0">
      <w:pPr>
        <w:rPr>
          <w:lang w:val="en-US"/>
        </w:rPr>
      </w:pPr>
    </w:p>
    <w:p w14:paraId="26A66C41" w14:textId="77777777" w:rsidR="00797FD0" w:rsidRDefault="00797FD0">
      <w:pPr>
        <w:rPr>
          <w:lang w:val="en-US"/>
        </w:rPr>
      </w:pPr>
    </w:p>
    <w:p w14:paraId="5993CA16" w14:textId="77777777" w:rsidR="00797FD0" w:rsidRDefault="00797FD0">
      <w:pPr>
        <w:rPr>
          <w:lang w:val="en-US"/>
        </w:rPr>
      </w:pPr>
    </w:p>
    <w:p w14:paraId="7F1EBE65" w14:textId="77777777" w:rsidR="00797FD0" w:rsidRDefault="00797FD0">
      <w:pPr>
        <w:rPr>
          <w:lang w:val="en-US"/>
        </w:rPr>
      </w:pPr>
    </w:p>
    <w:p w14:paraId="597B2452" w14:textId="77777777" w:rsidR="00797FD0" w:rsidRDefault="00797FD0">
      <w:pPr>
        <w:rPr>
          <w:lang w:val="en-US"/>
        </w:rPr>
      </w:pPr>
    </w:p>
    <w:p w14:paraId="59C4755D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e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. Specify an Identifier and the Reply URL in the Basic SAML Configuration section and next to the Identifier</w:t>
      </w:r>
    </w:p>
    <w:p w14:paraId="60D74BBF" w14:textId="2143C4C5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check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box, select the default check box to set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SSO URL as the default value.</w:t>
      </w:r>
    </w:p>
    <w:p w14:paraId="3E81CBDB" w14:textId="487117C9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Identifier (Entity ID):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SSO URL. </w:t>
      </w:r>
    </w:p>
    <w:p w14:paraId="147678DD" w14:textId="37A07105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For example:</w:t>
      </w:r>
    </w:p>
    <w:p w14:paraId="200763C5" w14:textId="7D56223E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AWS: https://iam.us.cloud.talend.com/oidc/ssologin</w:t>
      </w:r>
    </w:p>
    <w:p w14:paraId="568B39DB" w14:textId="3CE69183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Azure: https://iam.us-west.cloud.talend.com/oidc/ssologin</w:t>
      </w:r>
    </w:p>
    <w:p w14:paraId="363776BA" w14:textId="19D1C81B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#</w:t>
      </w: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This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identifier must be unique in your organization.</w:t>
      </w:r>
    </w:p>
    <w:p w14:paraId="08D29431" w14:textId="6D747E24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When you need to set up SSO for multiple accounts (multiple tenants) on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Console, use their account IDs to define the unique entity ID of each account. For example, the entity ID for the AWS US region above becomes https://iam.us.cloud.talend.com/oidc/ssologin/&lt;your_account_ID&gt;.</w:t>
      </w:r>
    </w:p>
    <w:p w14:paraId="118BCE61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You can find the account ID on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Subscription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page of your 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Management Console.</w:t>
      </w:r>
    </w:p>
    <w:p w14:paraId="642D52E6" w14:textId="77777777" w:rsidR="00797FD0" w:rsidRDefault="00797FD0">
      <w:pPr>
        <w:rPr>
          <w:lang w:val="en-US"/>
        </w:rPr>
      </w:pPr>
    </w:p>
    <w:p w14:paraId="15BC8AFB" w14:textId="7B5B486B" w:rsidR="00797FD0" w:rsidRDefault="00797FD0">
      <w:pPr>
        <w:rPr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3360" behindDoc="1" locked="0" layoutInCell="1" allowOverlap="1" wp14:anchorId="58C6E343" wp14:editId="38E402BB">
            <wp:simplePos x="0" y="0"/>
            <wp:positionH relativeFrom="margin">
              <wp:align>right</wp:align>
            </wp:positionH>
            <wp:positionV relativeFrom="paragraph">
              <wp:posOffset>66675</wp:posOffset>
            </wp:positionV>
            <wp:extent cx="5735320" cy="2181225"/>
            <wp:effectExtent l="0" t="0" r="0" b="9525"/>
            <wp:wrapNone/>
            <wp:docPr id="18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21812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D2C829E" w14:textId="77777777" w:rsidR="00797FD0" w:rsidRDefault="00797FD0">
      <w:pPr>
        <w:rPr>
          <w:lang w:val="en-US"/>
        </w:rPr>
      </w:pPr>
    </w:p>
    <w:p w14:paraId="2F9BD385" w14:textId="3EDB3A60" w:rsidR="00797FD0" w:rsidRDefault="00797FD0">
      <w:pPr>
        <w:rPr>
          <w:lang w:val="en-US"/>
        </w:rPr>
      </w:pPr>
    </w:p>
    <w:p w14:paraId="080E735B" w14:textId="5D68BE2D" w:rsidR="00797FD0" w:rsidRDefault="00797FD0">
      <w:pPr>
        <w:rPr>
          <w:lang w:val="en-US"/>
        </w:rPr>
      </w:pPr>
    </w:p>
    <w:p w14:paraId="2D6C1BF6" w14:textId="01E2D64D" w:rsidR="00797FD0" w:rsidRDefault="00797FD0">
      <w:pPr>
        <w:rPr>
          <w:lang w:val="en-US"/>
        </w:rPr>
      </w:pPr>
    </w:p>
    <w:p w14:paraId="27798529" w14:textId="77777777" w:rsidR="00797FD0" w:rsidRDefault="00797FD0">
      <w:pPr>
        <w:rPr>
          <w:lang w:val="en-US"/>
        </w:rPr>
      </w:pPr>
    </w:p>
    <w:p w14:paraId="7BF632BC" w14:textId="77777777" w:rsidR="00797FD0" w:rsidRDefault="00797FD0">
      <w:pPr>
        <w:rPr>
          <w:lang w:val="en-US"/>
        </w:rPr>
      </w:pPr>
    </w:p>
    <w:p w14:paraId="2F054305" w14:textId="77777777" w:rsidR="00797FD0" w:rsidRDefault="00797FD0">
      <w:pPr>
        <w:rPr>
          <w:lang w:val="en-US"/>
        </w:rPr>
      </w:pPr>
    </w:p>
    <w:p w14:paraId="77E8DFDE" w14:textId="77777777" w:rsidR="00797FD0" w:rsidRDefault="00797FD0">
      <w:pPr>
        <w:rPr>
          <w:lang w:val="en-US"/>
        </w:rPr>
      </w:pPr>
    </w:p>
    <w:p w14:paraId="379A54D7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f. 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Click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36B583D0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g. 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Edit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User Attributes &amp; Claims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to include the attributes required in 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</w:t>
      </w:r>
    </w:p>
    <w:p w14:paraId="17500127" w14:textId="28EC302F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4384" behindDoc="1" locked="0" layoutInCell="1" allowOverlap="1" wp14:anchorId="2F867EEC" wp14:editId="7FD31D7C">
            <wp:simplePos x="0" y="0"/>
            <wp:positionH relativeFrom="margin">
              <wp:align>right</wp:align>
            </wp:positionH>
            <wp:positionV relativeFrom="paragraph">
              <wp:posOffset>3175</wp:posOffset>
            </wp:positionV>
            <wp:extent cx="5735320" cy="3181350"/>
            <wp:effectExtent l="0" t="0" r="0" b="0"/>
            <wp:wrapNone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1813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7348E1E6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E0F1F41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52ECD44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5F857C92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F08E933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3E6FC2E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F654275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2AB362DD" w14:textId="77777777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EE48264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7A992E0" w14:textId="77777777" w:rsidR="0004778B" w:rsidRDefault="0004778B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C8E95E1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 requires the following attributes:</w:t>
      </w:r>
    </w:p>
    <w:p w14:paraId="3518D858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i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) </w:t>
      </w: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email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address: enter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user.mail</w:t>
      </w:r>
      <w:proofErr w:type="spellEnd"/>
    </w:p>
    <w:p w14:paraId="3BE14BAC" w14:textId="6F747835" w:rsidR="00797FD0" w:rsidRPr="0004778B" w:rsidRDefault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ii) </w:t>
      </w: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given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name: enter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user.givenname</w:t>
      </w:r>
      <w:proofErr w:type="spellEnd"/>
    </w:p>
    <w:p w14:paraId="4D20E16C" w14:textId="77777777" w:rsidR="00797FD0" w:rsidRDefault="00797FD0">
      <w:pPr>
        <w:rPr>
          <w:lang w:val="en-US"/>
        </w:rPr>
      </w:pPr>
    </w:p>
    <w:p w14:paraId="66EA5EA0" w14:textId="3F21E0DE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iii) </w:t>
      </w: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surname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: enter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user.surname</w:t>
      </w:r>
      <w:proofErr w:type="spellEnd"/>
    </w:p>
    <w:p w14:paraId="483D002F" w14:textId="45B386DF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iv) TalendCloudDomainName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, enter mydomain.talend.com within double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qotation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marks, for example, "eval12345.talend.com". The value of the TalendCloudDomainName attribute is your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account name:</w:t>
      </w:r>
    </w:p>
    <w:p w14:paraId="673CDFAB" w14:textId="0AC51D10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If you already logged in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Cloud, find the account name in the Domain field of the Subscription page of your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Management Console.</w:t>
      </w:r>
    </w:p>
    <w:p w14:paraId="255D7FBC" w14:textId="31A3BA90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v) </w:t>
      </w:r>
      <w:proofErr w:type="spellStart"/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middlename</w:t>
      </w:r>
      <w:proofErr w:type="spellEnd"/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: enter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user.middlename</w:t>
      </w:r>
      <w:proofErr w:type="spellEnd"/>
    </w:p>
    <w:p w14:paraId="0BF6F163" w14:textId="379D5A5A" w:rsid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5408" behindDoc="1" locked="0" layoutInCell="1" allowOverlap="1" wp14:anchorId="65E9CF7B" wp14:editId="34C46924">
            <wp:simplePos x="0" y="0"/>
            <wp:positionH relativeFrom="margin">
              <wp:align>right</wp:align>
            </wp:positionH>
            <wp:positionV relativeFrom="paragraph">
              <wp:posOffset>95885</wp:posOffset>
            </wp:positionV>
            <wp:extent cx="5735320" cy="3341370"/>
            <wp:effectExtent l="0" t="0" r="0" b="0"/>
            <wp:wrapNone/>
            <wp:docPr id="20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5"/>
                    <pic:cNvPicPr>
                      <a:picLocks noChangeAspect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532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1B9722F5" w14:textId="3092E413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1E498924" w14:textId="0F767D08" w:rsidR="00797FD0" w:rsidRDefault="00797FD0">
      <w:pPr>
        <w:rPr>
          <w:lang w:val="en-US"/>
        </w:rPr>
      </w:pPr>
    </w:p>
    <w:p w14:paraId="638EBF94" w14:textId="699B3FD2" w:rsidR="00797FD0" w:rsidRDefault="00797FD0">
      <w:pPr>
        <w:rPr>
          <w:lang w:val="en-US"/>
        </w:rPr>
      </w:pPr>
    </w:p>
    <w:p w14:paraId="765873D1" w14:textId="5C44ED46" w:rsidR="00797FD0" w:rsidRDefault="00797FD0">
      <w:pPr>
        <w:rPr>
          <w:lang w:val="en-US"/>
        </w:rPr>
      </w:pPr>
    </w:p>
    <w:p w14:paraId="3A601E13" w14:textId="53AD1186" w:rsidR="00797FD0" w:rsidRDefault="00797FD0">
      <w:pPr>
        <w:rPr>
          <w:lang w:val="en-US"/>
        </w:rPr>
      </w:pPr>
    </w:p>
    <w:p w14:paraId="146E9034" w14:textId="5DF0CFEA" w:rsidR="00797FD0" w:rsidRDefault="00797FD0">
      <w:pPr>
        <w:rPr>
          <w:lang w:val="en-US"/>
        </w:rPr>
      </w:pPr>
    </w:p>
    <w:p w14:paraId="709ED170" w14:textId="499079E0" w:rsidR="00797FD0" w:rsidRDefault="00797FD0">
      <w:pPr>
        <w:rPr>
          <w:lang w:val="en-US"/>
        </w:rPr>
      </w:pPr>
    </w:p>
    <w:p w14:paraId="0174C135" w14:textId="02C0837B" w:rsidR="00797FD0" w:rsidRDefault="00797FD0">
      <w:pPr>
        <w:rPr>
          <w:lang w:val="en-US"/>
        </w:rPr>
      </w:pPr>
    </w:p>
    <w:p w14:paraId="7724C0FA" w14:textId="3B85E4AA" w:rsidR="00797FD0" w:rsidRDefault="00797FD0">
      <w:pPr>
        <w:rPr>
          <w:lang w:val="en-US"/>
        </w:rPr>
      </w:pPr>
    </w:p>
    <w:p w14:paraId="580C35E6" w14:textId="77777777" w:rsidR="00797FD0" w:rsidRDefault="00797FD0">
      <w:pPr>
        <w:rPr>
          <w:lang w:val="en-US"/>
        </w:rPr>
      </w:pPr>
    </w:p>
    <w:p w14:paraId="677CA054" w14:textId="5D7F4CE8" w:rsidR="00797FD0" w:rsidRDefault="00797FD0">
      <w:pPr>
        <w:rPr>
          <w:lang w:val="en-US"/>
        </w:rPr>
      </w:pPr>
    </w:p>
    <w:p w14:paraId="4A09AF3F" w14:textId="422B8A34" w:rsidR="00797FD0" w:rsidRPr="00797FD0" w:rsidRDefault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F112716" w14:textId="36D191A0" w:rsidR="00797FD0" w:rsidRPr="00797FD0" w:rsidRDefault="00797FD0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h. 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On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Set up Single Sign-On with SAML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page, go to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SAML Signing Certificate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section</w:t>
      </w:r>
      <w:r w:rsidR="0004778B">
        <w:rPr>
          <w:rFonts w:ascii="Times New Roman" w:hAnsi="Times New Roman" w:cs="Times New Roman"/>
          <w:sz w:val="32"/>
          <w:szCs w:val="32"/>
          <w:lang w:val="en-US"/>
        </w:rPr>
        <w:t xml:space="preserve"> 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and download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Federation Metadata XML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file.</w:t>
      </w:r>
    </w:p>
    <w:p w14:paraId="6C56EB88" w14:textId="20CC6578" w:rsidR="0004778B" w:rsidRDefault="0004778B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6432" behindDoc="1" locked="0" layoutInCell="1" allowOverlap="1" wp14:anchorId="3FF5FA99" wp14:editId="641ABE02">
            <wp:simplePos x="0" y="0"/>
            <wp:positionH relativeFrom="margin">
              <wp:align>right</wp:align>
            </wp:positionH>
            <wp:positionV relativeFrom="paragraph">
              <wp:posOffset>6350</wp:posOffset>
            </wp:positionV>
            <wp:extent cx="5724525" cy="1981200"/>
            <wp:effectExtent l="0" t="0" r="9525" b="0"/>
            <wp:wrapNone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4525" cy="19812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5D96B79E" w14:textId="77777777" w:rsidR="0004778B" w:rsidRDefault="0004778B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7A0F01EF" w14:textId="77777777" w:rsidR="0004778B" w:rsidRDefault="0004778B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4A98706" w14:textId="77777777" w:rsidR="0004778B" w:rsidRDefault="0004778B" w:rsidP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601551CE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The downloaded metadata.xml file must specify a 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NameIDFormat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. </w:t>
      </w:r>
    </w:p>
    <w:p w14:paraId="2CF02B5F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If this is not the case, add the following line in the &lt;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IDPSSODescriptor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>&gt; area in this file: &lt;NameIDFormat&gt;urn</w:t>
      </w:r>
      <w:proofErr w:type="gramStart"/>
      <w:r w:rsidRPr="00797FD0">
        <w:rPr>
          <w:rFonts w:ascii="Times New Roman" w:hAnsi="Times New Roman" w:cs="Times New Roman"/>
          <w:sz w:val="32"/>
          <w:szCs w:val="32"/>
          <w:lang w:val="en-US"/>
        </w:rPr>
        <w:t>:oasis:names:tc:SAML:1.1:nameid</w:t>
      </w:r>
      <w:proofErr w:type="gramEnd"/>
      <w:r w:rsidRPr="00797FD0">
        <w:rPr>
          <w:rFonts w:ascii="Times New Roman" w:hAnsi="Times New Roman" w:cs="Times New Roman"/>
          <w:sz w:val="32"/>
          <w:szCs w:val="32"/>
          <w:lang w:val="en-US"/>
        </w:rPr>
        <w:t>-format:emailAddress&lt;/NameIDFormat&gt;</w:t>
      </w:r>
    </w:p>
    <w:p w14:paraId="14BCA5B2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proofErr w:type="spellStart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i</w:t>
      </w:r>
      <w:proofErr w:type="spellEnd"/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. 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Copy the URL in the </w:t>
      </w:r>
      <w:r w:rsidRPr="00797FD0">
        <w:rPr>
          <w:rFonts w:ascii="Times New Roman" w:hAnsi="Times New Roman" w:cs="Times New Roman"/>
          <w:b/>
          <w:bCs/>
          <w:sz w:val="32"/>
          <w:szCs w:val="32"/>
          <w:lang w:val="en-US"/>
        </w:rPr>
        <w:t>Login URL</w:t>
      </w:r>
      <w:r w:rsidRPr="00797FD0">
        <w:rPr>
          <w:rFonts w:ascii="Times New Roman" w:hAnsi="Times New Roman" w:cs="Times New Roman"/>
          <w:sz w:val="32"/>
          <w:szCs w:val="32"/>
          <w:lang w:val="en-US"/>
        </w:rPr>
        <w:t> field.</w:t>
      </w:r>
    </w:p>
    <w:p w14:paraId="242D4A66" w14:textId="77777777" w:rsidR="00797FD0" w:rsidRPr="00797FD0" w:rsidRDefault="00797FD0" w:rsidP="00797FD0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797FD0">
        <w:rPr>
          <w:rFonts w:ascii="Times New Roman" w:hAnsi="Times New Roman" w:cs="Times New Roman"/>
          <w:sz w:val="32"/>
          <w:szCs w:val="32"/>
          <w:lang w:val="en-US"/>
        </w:rPr>
        <w:t>This URL will have to be provided in </w:t>
      </w:r>
      <w:proofErr w:type="spellStart"/>
      <w:r w:rsidRPr="00797FD0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797FD0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 to enable SSO</w:t>
      </w:r>
    </w:p>
    <w:p w14:paraId="7094D15C" w14:textId="0BCAA12F" w:rsidR="00797FD0" w:rsidRDefault="0004778B">
      <w:pPr>
        <w:rPr>
          <w:lang w:val="en-US"/>
        </w:rPr>
      </w:pPr>
      <w:r w:rsidRPr="0004778B">
        <w:rPr>
          <w:noProof/>
          <w:lang w:val="en-US" w:eastAsia="en-US"/>
        </w:rPr>
        <w:drawing>
          <wp:anchor distT="0" distB="0" distL="114300" distR="114300" simplePos="0" relativeHeight="251667456" behindDoc="1" locked="0" layoutInCell="1" allowOverlap="1" wp14:anchorId="7E51B077" wp14:editId="5B31875F">
            <wp:simplePos x="0" y="0"/>
            <wp:positionH relativeFrom="margin">
              <wp:align>right</wp:align>
            </wp:positionH>
            <wp:positionV relativeFrom="paragraph">
              <wp:posOffset>281305</wp:posOffset>
            </wp:positionV>
            <wp:extent cx="5731510" cy="1619250"/>
            <wp:effectExtent l="0" t="0" r="2540" b="0"/>
            <wp:wrapNone/>
            <wp:docPr id="22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/>
                    <pic:cNvPicPr>
                      <a:picLocks noChangeAspect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1925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1830AF95" w14:textId="3951A242" w:rsidR="00797FD0" w:rsidRDefault="00797FD0">
      <w:pPr>
        <w:rPr>
          <w:lang w:val="en-US"/>
        </w:rPr>
      </w:pPr>
    </w:p>
    <w:p w14:paraId="1ECCB608" w14:textId="77777777" w:rsidR="00797FD0" w:rsidRDefault="00797FD0">
      <w:pPr>
        <w:rPr>
          <w:lang w:val="en-US"/>
        </w:rPr>
      </w:pPr>
    </w:p>
    <w:p w14:paraId="2E700EA6" w14:textId="77777777" w:rsidR="00797FD0" w:rsidRDefault="00797FD0">
      <w:pPr>
        <w:rPr>
          <w:lang w:val="en-US"/>
        </w:rPr>
      </w:pPr>
    </w:p>
    <w:p w14:paraId="1BEEC38F" w14:textId="77777777" w:rsidR="00797FD0" w:rsidRDefault="00797FD0">
      <w:pPr>
        <w:rPr>
          <w:lang w:val="en-US"/>
        </w:rPr>
      </w:pPr>
    </w:p>
    <w:p w14:paraId="1B4672ED" w14:textId="77777777" w:rsidR="00797FD0" w:rsidRDefault="00797FD0">
      <w:pPr>
        <w:rPr>
          <w:lang w:val="en-US"/>
        </w:rPr>
      </w:pPr>
    </w:p>
    <w:p w14:paraId="78B3A28B" w14:textId="77777777" w:rsidR="00797FD0" w:rsidRDefault="00797FD0">
      <w:pPr>
        <w:rPr>
          <w:lang w:val="en-US"/>
        </w:rPr>
      </w:pPr>
    </w:p>
    <w:p w14:paraId="1E6FB465" w14:textId="77777777" w:rsidR="00797FD0" w:rsidRDefault="00797FD0">
      <w:pPr>
        <w:rPr>
          <w:lang w:val="en-US"/>
        </w:rPr>
      </w:pPr>
    </w:p>
    <w:p w14:paraId="19CB38E3" w14:textId="77777777" w:rsidR="00797FD0" w:rsidRDefault="00797FD0">
      <w:pPr>
        <w:rPr>
          <w:lang w:val="en-US"/>
        </w:rPr>
      </w:pPr>
    </w:p>
    <w:p w14:paraId="577580F3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           Enabling SSO in </w:t>
      </w:r>
      <w:proofErr w:type="spellStart"/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Cloud Management Console</w:t>
      </w:r>
    </w:p>
    <w:p w14:paraId="51E0C96F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#</w:t>
      </w:r>
      <w:proofErr w:type="gramStart"/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Before</w:t>
      </w:r>
      <w:proofErr w:type="gramEnd"/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you begin</w:t>
      </w:r>
    </w:p>
    <w:p w14:paraId="379C9B64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You must have the Security Administrator role in 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Console.</w:t>
      </w:r>
    </w:p>
    <w:p w14:paraId="0E020CAB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You must have the metadata file obtained from the SSO provider.</w:t>
      </w:r>
    </w:p>
    <w:p w14:paraId="7FACBE94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#Procedure</w:t>
      </w:r>
    </w:p>
    <w:p w14:paraId="21183864" w14:textId="77777777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Log in to 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Console.</w:t>
      </w:r>
    </w:p>
    <w:p w14:paraId="39381B49" w14:textId="77777777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On the top of the Users page, click Authentication.</w:t>
      </w:r>
    </w:p>
    <w:p w14:paraId="387B99E2" w14:textId="77777777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Click Configuration.</w:t>
      </w:r>
    </w:p>
    <w:p w14:paraId="78CB4F2F" w14:textId="77777777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lastRenderedPageBreak/>
        <w:t>Enter the SSO provider domain name in the Organization URL field.</w:t>
      </w:r>
    </w:p>
    <w:p w14:paraId="2AA9C758" w14:textId="20313FFB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This domain name is the Login URL you copied from your Azure portal when configuring Azure AD Single Sign-On in the previous steps.</w:t>
      </w:r>
    </w:p>
    <w:p w14:paraId="4E514BD1" w14:textId="6594CAA9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Upload the metadata file you downloaded from the SSO application configuration by clicking </w:t>
      </w:r>
      <w:r w:rsidR="0004778B" w:rsidRPr="0004778B">
        <w:rPr>
          <w:rFonts w:ascii="Times New Roman" w:hAnsi="Times New Roman" w:cs="Times New Roman"/>
          <w:sz w:val="32"/>
          <w:szCs w:val="32"/>
          <w:lang w:val="en-US"/>
        </w:rPr>
        <w:t>the icon</w:t>
      </w:r>
      <w:r w:rsidRPr="0004778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1FD66A64" w14:textId="04AFC02D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Check the default User attributes. If needed, edit them to match the application configuration specified on the SSO provider side.</w:t>
      </w:r>
    </w:p>
    <w:p w14:paraId="7FBC5385" w14:textId="79A11D4C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These attributes are propagated to the SAML token used to authenticate users. The application configuration on the SSO provider side must specify these attributes as well as two other attributes:</w:t>
      </w:r>
    </w:p>
    <w:p w14:paraId="76DD034F" w14:textId="5D4F65AA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The TalendCloudDomainName attribute that indicates your 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 account name. You can find the account name in the Domain field of the Subscription page of your 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Management Console.</w:t>
      </w:r>
    </w:p>
    <w:p w14:paraId="17D4E06B" w14:textId="5D7A8BE0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The 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NameId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Format attribute that indicates the email address format.</w:t>
      </w:r>
    </w:p>
    <w:p w14:paraId="5CB21FF1" w14:textId="3DDE0C93" w:rsidR="000D18CB" w:rsidRPr="0004778B" w:rsidRDefault="001E69D9" w:rsidP="0004778B">
      <w:pPr>
        <w:numPr>
          <w:ilvl w:val="0"/>
          <w:numId w:val="13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Click Test to check your configuration.</w:t>
      </w:r>
    </w:p>
    <w:p w14:paraId="24520AC6" w14:textId="38E9C990" w:rsidR="00797FD0" w:rsidRDefault="00797FD0">
      <w:pPr>
        <w:rPr>
          <w:lang w:val="en-US"/>
        </w:rPr>
      </w:pPr>
    </w:p>
    <w:p w14:paraId="7A740B25" w14:textId="7BE678FE" w:rsidR="00797FD0" w:rsidRDefault="0004778B">
      <w:pPr>
        <w:rPr>
          <w:lang w:val="en-US"/>
        </w:rPr>
      </w:pPr>
      <w:r w:rsidRPr="0004778B">
        <w:rPr>
          <w:noProof/>
          <w:lang w:val="en-US" w:eastAsia="en-US"/>
        </w:rPr>
        <w:drawing>
          <wp:anchor distT="0" distB="0" distL="114300" distR="114300" simplePos="0" relativeHeight="251668480" behindDoc="1" locked="0" layoutInCell="1" allowOverlap="1" wp14:anchorId="7421F237" wp14:editId="6DE903CC">
            <wp:simplePos x="0" y="0"/>
            <wp:positionH relativeFrom="margin">
              <wp:align>right</wp:align>
            </wp:positionH>
            <wp:positionV relativeFrom="paragraph">
              <wp:posOffset>155575</wp:posOffset>
            </wp:positionV>
            <wp:extent cx="5731510" cy="3400425"/>
            <wp:effectExtent l="0" t="0" r="2540" b="9525"/>
            <wp:wrapNone/>
            <wp:docPr id="23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6"/>
                    <pic:cNvPicPr>
                      <a:picLocks noChangeAspect="1"/>
                    </pic:cNvPicPr>
                  </pic:nvPicPr>
                  <pic:blipFill rotWithShape="1"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20737"/>
                    <a:stretch/>
                  </pic:blipFill>
                  <pic:spPr bwMode="auto">
                    <a:xfrm>
                      <a:off x="0" y="0"/>
                      <a:ext cx="5731510" cy="34004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p w14:paraId="50DC73A4" w14:textId="77777777" w:rsidR="00797FD0" w:rsidRDefault="00797FD0">
      <w:pPr>
        <w:rPr>
          <w:lang w:val="en-US"/>
        </w:rPr>
      </w:pPr>
    </w:p>
    <w:p w14:paraId="344D3551" w14:textId="77777777" w:rsidR="00797FD0" w:rsidRDefault="00797FD0">
      <w:pPr>
        <w:rPr>
          <w:lang w:val="en-US"/>
        </w:rPr>
      </w:pPr>
    </w:p>
    <w:p w14:paraId="11033CFF" w14:textId="77777777" w:rsidR="00797FD0" w:rsidRDefault="00797FD0">
      <w:pPr>
        <w:rPr>
          <w:lang w:val="en-US"/>
        </w:rPr>
      </w:pPr>
    </w:p>
    <w:p w14:paraId="4447AA93" w14:textId="77777777" w:rsidR="00797FD0" w:rsidRDefault="00797FD0">
      <w:pPr>
        <w:rPr>
          <w:lang w:val="en-US"/>
        </w:rPr>
      </w:pPr>
    </w:p>
    <w:p w14:paraId="0C679C20" w14:textId="406F11D5" w:rsidR="00797FD0" w:rsidRDefault="0004778B" w:rsidP="0004778B">
      <w:pPr>
        <w:tabs>
          <w:tab w:val="left" w:pos="3150"/>
        </w:tabs>
        <w:rPr>
          <w:lang w:val="en-US"/>
        </w:rPr>
      </w:pPr>
      <w:r>
        <w:rPr>
          <w:lang w:val="en-US"/>
        </w:rPr>
        <w:tab/>
      </w:r>
    </w:p>
    <w:p w14:paraId="7DDD3F7A" w14:textId="77777777" w:rsidR="00797FD0" w:rsidRDefault="00797FD0">
      <w:pPr>
        <w:rPr>
          <w:lang w:val="en-US"/>
        </w:rPr>
      </w:pPr>
    </w:p>
    <w:p w14:paraId="2BD932F1" w14:textId="77777777" w:rsidR="00797FD0" w:rsidRDefault="00797FD0">
      <w:pPr>
        <w:rPr>
          <w:lang w:val="en-US"/>
        </w:rPr>
      </w:pPr>
    </w:p>
    <w:p w14:paraId="468418B3" w14:textId="77777777" w:rsidR="00797FD0" w:rsidRDefault="00797FD0">
      <w:pPr>
        <w:rPr>
          <w:lang w:val="en-US"/>
        </w:rPr>
      </w:pPr>
    </w:p>
    <w:p w14:paraId="54B45A00" w14:textId="77777777" w:rsidR="00797FD0" w:rsidRDefault="00797FD0">
      <w:pPr>
        <w:rPr>
          <w:lang w:val="en-US"/>
        </w:rPr>
      </w:pPr>
    </w:p>
    <w:p w14:paraId="25ED9D13" w14:textId="77777777" w:rsidR="00797FD0" w:rsidRDefault="00797FD0">
      <w:pPr>
        <w:rPr>
          <w:lang w:val="en-US"/>
        </w:rPr>
      </w:pPr>
    </w:p>
    <w:p w14:paraId="27AFAB09" w14:textId="77777777" w:rsidR="00797FD0" w:rsidRPr="0004778B" w:rsidRDefault="00797FD0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3C26D2FC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L. </w:t>
      </w: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Optional: </w:t>
      </w:r>
      <w:r w:rsidRPr="0004778B">
        <w:rPr>
          <w:rFonts w:ascii="Times New Roman" w:hAnsi="Times New Roman" w:cs="Times New Roman"/>
          <w:sz w:val="32"/>
          <w:szCs w:val="32"/>
          <w:lang w:val="en-US"/>
        </w:rPr>
        <w:t>Set up user provisioning to automatically create users in 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 when logging in to a 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 application via the identity provider.</w:t>
      </w:r>
    </w:p>
    <w:p w14:paraId="3878F121" w14:textId="77777777" w:rsid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M. </w:t>
      </w: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Optional: </w:t>
      </w:r>
      <w:r w:rsidRPr="0004778B">
        <w:rPr>
          <w:rFonts w:ascii="Times New Roman" w:hAnsi="Times New Roman" w:cs="Times New Roman"/>
          <w:sz w:val="32"/>
          <w:szCs w:val="32"/>
          <w:lang w:val="en-US"/>
        </w:rPr>
        <w:t>Customize the logout URL. For example, redirect users to a specific page. By default, users are redirected to the 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 login page when they log out.</w:t>
      </w:r>
    </w:p>
    <w:p w14:paraId="3A5AA295" w14:textId="77777777" w:rsid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</w:p>
    <w:p w14:paraId="421C12D5" w14:textId="24934E9A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bookmarkStart w:id="0" w:name="_GoBack"/>
      <w:r w:rsidRPr="0004778B">
        <w:rPr>
          <w:rFonts w:ascii="Times New Roman" w:hAnsi="Times New Roman" w:cs="Times New Roman"/>
          <w:noProof/>
          <w:sz w:val="32"/>
          <w:szCs w:val="32"/>
          <w:lang w:val="en-US" w:eastAsia="en-US"/>
        </w:rPr>
        <w:drawing>
          <wp:anchor distT="0" distB="0" distL="114300" distR="114300" simplePos="0" relativeHeight="251669504" behindDoc="1" locked="0" layoutInCell="1" allowOverlap="1" wp14:anchorId="616E8DF5" wp14:editId="3869A598">
            <wp:simplePos x="0" y="0"/>
            <wp:positionH relativeFrom="margin">
              <wp:align>right</wp:align>
            </wp:positionH>
            <wp:positionV relativeFrom="paragraph">
              <wp:posOffset>5080</wp:posOffset>
            </wp:positionV>
            <wp:extent cx="5731510" cy="5400040"/>
            <wp:effectExtent l="0" t="0" r="2540" b="0"/>
            <wp:wrapNone/>
            <wp:docPr id="2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4"/>
                    <pic:cNvPicPr>
                      <a:picLocks noChangeAspect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400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bookmarkEnd w:id="0"/>
    </w:p>
    <w:p w14:paraId="1941368A" w14:textId="77777777" w:rsidR="00797FD0" w:rsidRDefault="00797FD0">
      <w:pPr>
        <w:rPr>
          <w:lang w:val="en-US"/>
        </w:rPr>
      </w:pPr>
    </w:p>
    <w:p w14:paraId="75D5FD6F" w14:textId="77777777" w:rsidR="00797FD0" w:rsidRDefault="00797FD0">
      <w:pPr>
        <w:rPr>
          <w:lang w:val="en-US"/>
        </w:rPr>
      </w:pPr>
    </w:p>
    <w:p w14:paraId="2D687918" w14:textId="77777777" w:rsidR="00797FD0" w:rsidRDefault="00797FD0">
      <w:pPr>
        <w:rPr>
          <w:lang w:val="en-US"/>
        </w:rPr>
      </w:pPr>
    </w:p>
    <w:p w14:paraId="1BFA6B9B" w14:textId="77777777" w:rsidR="00797FD0" w:rsidRDefault="00797FD0">
      <w:pPr>
        <w:rPr>
          <w:lang w:val="en-US"/>
        </w:rPr>
      </w:pPr>
    </w:p>
    <w:p w14:paraId="70FEE3A3" w14:textId="77777777" w:rsidR="00797FD0" w:rsidRDefault="00797FD0">
      <w:pPr>
        <w:rPr>
          <w:lang w:val="en-US"/>
        </w:rPr>
      </w:pPr>
    </w:p>
    <w:p w14:paraId="7D6FC53E" w14:textId="77777777" w:rsidR="00797FD0" w:rsidRDefault="00797FD0">
      <w:pPr>
        <w:rPr>
          <w:lang w:val="en-US"/>
        </w:rPr>
      </w:pPr>
    </w:p>
    <w:p w14:paraId="43EEE46B" w14:textId="77777777" w:rsidR="00797FD0" w:rsidRDefault="00797FD0">
      <w:pPr>
        <w:rPr>
          <w:lang w:val="en-US"/>
        </w:rPr>
      </w:pPr>
    </w:p>
    <w:p w14:paraId="3EBDB151" w14:textId="77777777" w:rsidR="00797FD0" w:rsidRDefault="00797FD0">
      <w:pPr>
        <w:rPr>
          <w:lang w:val="en-US"/>
        </w:rPr>
      </w:pPr>
    </w:p>
    <w:p w14:paraId="0E483F1B" w14:textId="77777777" w:rsidR="00797FD0" w:rsidRDefault="00797FD0">
      <w:pPr>
        <w:rPr>
          <w:lang w:val="en-US"/>
        </w:rPr>
      </w:pPr>
    </w:p>
    <w:p w14:paraId="04A997A6" w14:textId="77777777" w:rsidR="00797FD0" w:rsidRDefault="00797FD0">
      <w:pPr>
        <w:rPr>
          <w:lang w:val="en-US"/>
        </w:rPr>
      </w:pPr>
    </w:p>
    <w:p w14:paraId="792B6E8D" w14:textId="77777777" w:rsidR="00797FD0" w:rsidRDefault="00797FD0">
      <w:pPr>
        <w:rPr>
          <w:lang w:val="en-US"/>
        </w:rPr>
      </w:pPr>
    </w:p>
    <w:p w14:paraId="123D20B8" w14:textId="77777777" w:rsidR="00797FD0" w:rsidRDefault="00797FD0">
      <w:pPr>
        <w:rPr>
          <w:lang w:val="en-US"/>
        </w:rPr>
      </w:pPr>
    </w:p>
    <w:p w14:paraId="1F43A950" w14:textId="77777777" w:rsidR="0004778B" w:rsidRDefault="0004778B">
      <w:pPr>
        <w:rPr>
          <w:lang w:val="en-US"/>
        </w:rPr>
      </w:pPr>
    </w:p>
    <w:p w14:paraId="01C333D0" w14:textId="77777777" w:rsidR="0004778B" w:rsidRDefault="0004778B">
      <w:pPr>
        <w:rPr>
          <w:lang w:val="en-US"/>
        </w:rPr>
      </w:pPr>
    </w:p>
    <w:p w14:paraId="38A76C8F" w14:textId="77777777" w:rsidR="0004778B" w:rsidRDefault="0004778B">
      <w:pPr>
        <w:rPr>
          <w:lang w:val="en-US"/>
        </w:rPr>
      </w:pPr>
    </w:p>
    <w:p w14:paraId="09FC740F" w14:textId="77777777" w:rsidR="0004778B" w:rsidRDefault="0004778B">
      <w:pPr>
        <w:rPr>
          <w:lang w:val="en-US"/>
        </w:rPr>
      </w:pPr>
    </w:p>
    <w:p w14:paraId="34FD2038" w14:textId="77777777" w:rsidR="0004778B" w:rsidRDefault="0004778B">
      <w:pPr>
        <w:rPr>
          <w:lang w:val="en-US"/>
        </w:rPr>
      </w:pPr>
    </w:p>
    <w:p w14:paraId="6DC9C3BB" w14:textId="77777777" w:rsidR="0004778B" w:rsidRDefault="0004778B">
      <w:pPr>
        <w:rPr>
          <w:lang w:val="en-US"/>
        </w:rPr>
      </w:pPr>
    </w:p>
    <w:p w14:paraId="7066D065" w14:textId="77777777" w:rsidR="0004778B" w:rsidRDefault="0004778B">
      <w:pPr>
        <w:rPr>
          <w:lang w:val="en-US"/>
        </w:rPr>
      </w:pPr>
    </w:p>
    <w:p w14:paraId="3355AF73" w14:textId="77777777" w:rsidR="0004778B" w:rsidRDefault="0004778B">
      <w:pPr>
        <w:rPr>
          <w:lang w:val="en-US"/>
        </w:rPr>
      </w:pPr>
    </w:p>
    <w:p w14:paraId="60984955" w14:textId="77777777" w:rsidR="0004778B" w:rsidRPr="0004778B" w:rsidRDefault="0004778B" w:rsidP="0004778B">
      <w:pPr>
        <w:rPr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N. Click </w:t>
      </w: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Save and Activate</w:t>
      </w:r>
      <w:r w:rsidRPr="0004778B">
        <w:rPr>
          <w:lang w:val="en-US"/>
        </w:rPr>
        <w:t>.</w:t>
      </w:r>
    </w:p>
    <w:p w14:paraId="506F11FC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Testing Single Sign-On with Azure AD</w:t>
      </w:r>
    </w:p>
    <w:p w14:paraId="5011DD7E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#</w:t>
      </w:r>
      <w:proofErr w:type="gramStart"/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Before</w:t>
      </w:r>
      <w:proofErr w:type="gramEnd"/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 xml:space="preserve"> you begin</w:t>
      </w:r>
    </w:p>
    <w:p w14:paraId="586B08A8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You have configured your application in the Azure portal and enabled SSO from </w:t>
      </w:r>
      <w:proofErr w:type="spellStart"/>
      <w:r w:rsidRPr="0004778B">
        <w:rPr>
          <w:rFonts w:ascii="Times New Roman" w:hAnsi="Times New Roman" w:cs="Times New Roman"/>
          <w:sz w:val="32"/>
          <w:szCs w:val="32"/>
          <w:lang w:val="en-US"/>
        </w:rPr>
        <w:t>Talend</w:t>
      </w:r>
      <w:proofErr w:type="spellEnd"/>
      <w:r w:rsidRPr="0004778B">
        <w:rPr>
          <w:rFonts w:ascii="Times New Roman" w:hAnsi="Times New Roman" w:cs="Times New Roman"/>
          <w:sz w:val="32"/>
          <w:szCs w:val="32"/>
          <w:lang w:val="en-US"/>
        </w:rPr>
        <w:t xml:space="preserve"> Cloud Management Console.</w:t>
      </w:r>
    </w:p>
    <w:p w14:paraId="1D3805BA" w14:textId="77777777" w:rsidR="0004778B" w:rsidRPr="0004778B" w:rsidRDefault="0004778B" w:rsidP="0004778B">
      <w:p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#Procedure</w:t>
      </w:r>
    </w:p>
    <w:p w14:paraId="09406B3E" w14:textId="77777777" w:rsidR="000D18CB" w:rsidRPr="0004778B" w:rsidRDefault="001E69D9" w:rsidP="0004778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Go to </w:t>
      </w:r>
      <w:hyperlink r:id="rId23" w:history="1">
        <w:r w:rsidRPr="0004778B">
          <w:rPr>
            <w:rStyle w:val="Hyperlink"/>
            <w:rFonts w:ascii="Times New Roman" w:hAnsi="Times New Roman" w:cs="Times New Roman"/>
            <w:sz w:val="32"/>
            <w:szCs w:val="32"/>
            <w:lang w:val="en-US"/>
          </w:rPr>
          <w:t>https://login.microsoftonline.com</w:t>
        </w:r>
      </w:hyperlink>
      <w:r w:rsidRPr="0004778B">
        <w:rPr>
          <w:rFonts w:ascii="Times New Roman" w:hAnsi="Times New Roman" w:cs="Times New Roman"/>
          <w:sz w:val="32"/>
          <w:szCs w:val="32"/>
          <w:lang w:val="en-US"/>
        </w:rPr>
        <w:t> to find the application created in Azure Active Directory.</w:t>
      </w:r>
    </w:p>
    <w:p w14:paraId="075EE59F" w14:textId="77777777" w:rsidR="000D18CB" w:rsidRPr="0004778B" w:rsidRDefault="001E69D9" w:rsidP="0004778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Scroll to the </w:t>
      </w: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Validate single sign-on</w:t>
      </w:r>
      <w:r w:rsidRPr="0004778B">
        <w:rPr>
          <w:rFonts w:ascii="Times New Roman" w:hAnsi="Times New Roman" w:cs="Times New Roman"/>
          <w:sz w:val="32"/>
          <w:szCs w:val="32"/>
          <w:lang w:val="en-US"/>
        </w:rPr>
        <w:t> section and click </w:t>
      </w: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Validate</w:t>
      </w:r>
      <w:r w:rsidRPr="0004778B">
        <w:rPr>
          <w:rFonts w:ascii="Times New Roman" w:hAnsi="Times New Roman" w:cs="Times New Roman"/>
          <w:sz w:val="32"/>
          <w:szCs w:val="32"/>
          <w:lang w:val="en-US"/>
        </w:rPr>
        <w:t>.</w:t>
      </w:r>
    </w:p>
    <w:p w14:paraId="5E9BABCC" w14:textId="77777777" w:rsidR="000D18CB" w:rsidRPr="0004778B" w:rsidRDefault="001E69D9" w:rsidP="0004778B">
      <w:pPr>
        <w:numPr>
          <w:ilvl w:val="0"/>
          <w:numId w:val="14"/>
        </w:numPr>
        <w:rPr>
          <w:rFonts w:ascii="Times New Roman" w:hAnsi="Times New Roman" w:cs="Times New Roman"/>
          <w:sz w:val="32"/>
          <w:szCs w:val="32"/>
          <w:lang w:val="en-US"/>
        </w:rPr>
      </w:pPr>
      <w:r w:rsidRPr="0004778B">
        <w:rPr>
          <w:rFonts w:ascii="Times New Roman" w:hAnsi="Times New Roman" w:cs="Times New Roman"/>
          <w:sz w:val="32"/>
          <w:szCs w:val="32"/>
          <w:lang w:val="en-US"/>
        </w:rPr>
        <w:t>Select </w:t>
      </w:r>
      <w:r w:rsidRPr="0004778B">
        <w:rPr>
          <w:rFonts w:ascii="Times New Roman" w:hAnsi="Times New Roman" w:cs="Times New Roman"/>
          <w:b/>
          <w:bCs/>
          <w:sz w:val="32"/>
          <w:szCs w:val="32"/>
          <w:lang w:val="en-US"/>
        </w:rPr>
        <w:t>Sign in as current user</w:t>
      </w:r>
      <w:r w:rsidRPr="0004778B">
        <w:rPr>
          <w:rFonts w:ascii="Times New Roman" w:hAnsi="Times New Roman" w:cs="Times New Roman"/>
          <w:sz w:val="32"/>
          <w:szCs w:val="32"/>
          <w:lang w:val="en-US"/>
        </w:rPr>
        <w:t>. This test lets you check if the enabled configuration works for your administrator account.</w:t>
      </w:r>
    </w:p>
    <w:p w14:paraId="793892E2" w14:textId="77777777" w:rsidR="0004778B" w:rsidRDefault="0004778B">
      <w:pPr>
        <w:rPr>
          <w:lang w:val="en-US"/>
        </w:rPr>
      </w:pPr>
    </w:p>
    <w:p w14:paraId="0A67EC94" w14:textId="77777777" w:rsidR="0004778B" w:rsidRDefault="0004778B">
      <w:pPr>
        <w:rPr>
          <w:lang w:val="en-US"/>
        </w:rPr>
      </w:pPr>
    </w:p>
    <w:p w14:paraId="4FEBA2A3" w14:textId="77777777" w:rsidR="0004778B" w:rsidRDefault="0004778B">
      <w:pPr>
        <w:rPr>
          <w:lang w:val="en-US"/>
        </w:rPr>
      </w:pPr>
    </w:p>
    <w:p w14:paraId="1DCB1BE3" w14:textId="77777777" w:rsidR="0004778B" w:rsidRDefault="0004778B">
      <w:pPr>
        <w:rPr>
          <w:lang w:val="en-US"/>
        </w:rPr>
      </w:pPr>
    </w:p>
    <w:p w14:paraId="13F990AF" w14:textId="77777777" w:rsidR="0004778B" w:rsidRDefault="0004778B">
      <w:pPr>
        <w:rPr>
          <w:lang w:val="en-US"/>
        </w:rPr>
      </w:pPr>
    </w:p>
    <w:p w14:paraId="68304C68" w14:textId="77777777" w:rsidR="0004778B" w:rsidRDefault="0004778B">
      <w:pPr>
        <w:rPr>
          <w:lang w:val="en-US"/>
        </w:rPr>
      </w:pPr>
    </w:p>
    <w:p w14:paraId="1FF032E3" w14:textId="77777777" w:rsidR="0004778B" w:rsidRDefault="0004778B">
      <w:pPr>
        <w:rPr>
          <w:lang w:val="en-US"/>
        </w:rPr>
      </w:pPr>
    </w:p>
    <w:p w14:paraId="5CDCE0AA" w14:textId="77777777" w:rsidR="0004778B" w:rsidRDefault="0004778B">
      <w:pPr>
        <w:rPr>
          <w:lang w:val="en-US"/>
        </w:rPr>
      </w:pPr>
    </w:p>
    <w:p w14:paraId="20A3CE6C" w14:textId="77777777" w:rsidR="0004778B" w:rsidRDefault="0004778B">
      <w:pPr>
        <w:rPr>
          <w:lang w:val="en-US"/>
        </w:rPr>
      </w:pPr>
    </w:p>
    <w:p w14:paraId="4732D7F5" w14:textId="77777777" w:rsidR="0004778B" w:rsidRDefault="0004778B">
      <w:pPr>
        <w:rPr>
          <w:lang w:val="en-US"/>
        </w:rPr>
      </w:pPr>
    </w:p>
    <w:p w14:paraId="049399DD" w14:textId="77777777" w:rsidR="0004778B" w:rsidRDefault="0004778B">
      <w:pPr>
        <w:rPr>
          <w:lang w:val="en-US"/>
        </w:rPr>
      </w:pPr>
    </w:p>
    <w:p w14:paraId="2D826E2E" w14:textId="77777777" w:rsidR="0004778B" w:rsidRDefault="0004778B">
      <w:pPr>
        <w:rPr>
          <w:lang w:val="en-US"/>
        </w:rPr>
      </w:pPr>
    </w:p>
    <w:p w14:paraId="7FC9ABB4" w14:textId="77777777" w:rsidR="0004778B" w:rsidRDefault="0004778B">
      <w:pPr>
        <w:rPr>
          <w:lang w:val="en-US"/>
        </w:rPr>
      </w:pPr>
    </w:p>
    <w:p w14:paraId="76CD2627" w14:textId="77777777" w:rsidR="0004778B" w:rsidRDefault="0004778B">
      <w:pPr>
        <w:rPr>
          <w:lang w:val="en-US"/>
        </w:rPr>
      </w:pPr>
    </w:p>
    <w:p w14:paraId="373D997C" w14:textId="77777777" w:rsidR="0004778B" w:rsidRDefault="0004778B">
      <w:pPr>
        <w:rPr>
          <w:lang w:val="en-US"/>
        </w:rPr>
      </w:pPr>
    </w:p>
    <w:p w14:paraId="5135F280" w14:textId="77777777" w:rsidR="0004778B" w:rsidRDefault="0004778B">
      <w:pPr>
        <w:rPr>
          <w:lang w:val="en-US"/>
        </w:rPr>
      </w:pPr>
    </w:p>
    <w:p w14:paraId="1DA50B25" w14:textId="77777777" w:rsidR="0004778B" w:rsidRDefault="0004778B">
      <w:pPr>
        <w:rPr>
          <w:lang w:val="en-US"/>
        </w:rPr>
      </w:pPr>
    </w:p>
    <w:p w14:paraId="5FA93A78" w14:textId="77777777" w:rsidR="0004778B" w:rsidRDefault="0004778B">
      <w:pPr>
        <w:rPr>
          <w:lang w:val="en-US"/>
        </w:rPr>
      </w:pPr>
    </w:p>
    <w:p w14:paraId="7A34F7FD" w14:textId="77777777" w:rsidR="0004778B" w:rsidRDefault="0004778B">
      <w:pPr>
        <w:rPr>
          <w:lang w:val="en-US"/>
        </w:rPr>
      </w:pPr>
    </w:p>
    <w:p w14:paraId="037F5030" w14:textId="77777777" w:rsidR="0004778B" w:rsidRDefault="0004778B" w:rsidP="008A449A">
      <w:pPr>
        <w:spacing w:after="0" w:line="240" w:lineRule="auto"/>
        <w:rPr>
          <w:lang w:val="en-US"/>
        </w:rPr>
      </w:pPr>
    </w:p>
    <w:sectPr w:rsidR="0004778B">
      <w:headerReference w:type="default" r:id="rId24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F80E03D" w14:textId="77777777" w:rsidR="00105F3C" w:rsidRDefault="00105F3C" w:rsidP="007542B1">
      <w:pPr>
        <w:spacing w:after="0" w:line="240" w:lineRule="auto"/>
      </w:pPr>
      <w:r>
        <w:separator/>
      </w:r>
    </w:p>
  </w:endnote>
  <w:endnote w:type="continuationSeparator" w:id="0">
    <w:p w14:paraId="540F3D0C" w14:textId="77777777" w:rsidR="00105F3C" w:rsidRDefault="00105F3C" w:rsidP="007542B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游明朝">
    <w:altName w:val="MS Gothic"/>
    <w:panose1 w:val="00000000000000000000"/>
    <w:charset w:val="8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游ゴシック Light">
    <w:panose1 w:val="00000000000000000000"/>
    <w:charset w:val="80"/>
    <w:family w:val="roman"/>
    <w:notTrueType/>
    <w:pitch w:val="default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3BFDD8EC" w14:textId="77777777" w:rsidR="00105F3C" w:rsidRDefault="00105F3C" w:rsidP="007542B1">
      <w:pPr>
        <w:spacing w:after="0" w:line="240" w:lineRule="auto"/>
      </w:pPr>
      <w:r>
        <w:separator/>
      </w:r>
    </w:p>
  </w:footnote>
  <w:footnote w:type="continuationSeparator" w:id="0">
    <w:p w14:paraId="4DA31711" w14:textId="77777777" w:rsidR="00105F3C" w:rsidRDefault="00105F3C" w:rsidP="007542B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1CCC9B" w14:textId="6C4C724B" w:rsidR="007542B1" w:rsidRDefault="00D63B1D" w:rsidP="007542B1">
    <w:pPr>
      <w:pStyle w:val="Header"/>
      <w:jc w:val="right"/>
    </w:pPr>
    <w:r>
      <w:rPr>
        <w:caps/>
        <w:noProof/>
        <w:color w:val="808080" w:themeColor="background1" w:themeShade="80"/>
        <w:sz w:val="20"/>
        <w:szCs w:val="20"/>
        <w:lang w:val="en-US" w:eastAsia="en-US"/>
      </w:rPr>
      <w:drawing>
        <wp:inline distT="0" distB="0" distL="0" distR="0" wp14:anchorId="4BC998E9" wp14:editId="6EFD9553">
          <wp:extent cx="1144270" cy="393382"/>
          <wp:effectExtent l="0" t="0" r="0" b="6985"/>
          <wp:docPr id="30" name="Picture 3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0" name="Picture 30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157833" cy="39804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7542B1">
      <w:rPr>
        <w:caps/>
        <w:noProof/>
        <w:color w:val="808080" w:themeColor="background1" w:themeShade="80"/>
        <w:sz w:val="20"/>
        <w:szCs w:val="20"/>
        <w:lang w:val="en-US" w:eastAsia="en-US"/>
      </w:rPr>
      <mc:AlternateContent>
        <mc:Choice Requires="wpg">
          <w:drawing>
            <wp:anchor distT="0" distB="0" distL="114300" distR="114300" simplePos="0" relativeHeight="251659264" behindDoc="0" locked="0" layoutInCell="1" allowOverlap="1" wp14:anchorId="0C460C85" wp14:editId="697C63E5">
              <wp:simplePos x="0" y="0"/>
              <wp:positionH relativeFrom="page">
                <wp:align>left</wp:align>
              </wp:positionH>
              <mc:AlternateContent>
                <mc:Choice Requires="wp14">
                  <wp:positionV relativeFrom="page">
                    <wp14:pctPosVOffset>2300</wp14:pctPosVOffset>
                  </wp:positionV>
                </mc:Choice>
                <mc:Fallback>
                  <wp:positionV relativeFrom="page">
                    <wp:posOffset>245745</wp:posOffset>
                  </wp:positionV>
                </mc:Fallback>
              </mc:AlternateContent>
              <wp:extent cx="1700784" cy="1024128"/>
              <wp:effectExtent l="0" t="0" r="0" b="5080"/>
              <wp:wrapNone/>
              <wp:docPr id="158" name="Group 15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700784" cy="1024128"/>
                        <a:chOff x="0" y="0"/>
                        <a:chExt cx="1700784" cy="1024128"/>
                      </a:xfrm>
                    </wpg:grpSpPr>
                    <wpg:grpSp>
                      <wpg:cNvPr id="159" name="Group 159"/>
                      <wpg:cNvGrpSpPr/>
                      <wpg:grpSpPr>
                        <a:xfrm>
                          <a:off x="0" y="0"/>
                          <a:ext cx="1700784" cy="1024128"/>
                          <a:chOff x="0" y="0"/>
                          <a:chExt cx="1700784" cy="1024128"/>
                        </a:xfrm>
                      </wpg:grpSpPr>
                      <wps:wsp>
                        <wps:cNvPr id="160" name="Rectangle 160"/>
                        <wps:cNvSpPr/>
                        <wps:spPr>
                          <a:xfrm>
                            <a:off x="0" y="0"/>
                            <a:ext cx="1700784" cy="1024128"/>
                          </a:xfrm>
                          <a:prstGeom prst="rect">
                            <a:avLst/>
                          </a:prstGeom>
                          <a:solidFill>
                            <a:schemeClr val="bg1">
                              <a:alpha val="0"/>
                            </a:schemeClr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1" name="Rectangle 1"/>
                        <wps:cNvSpPr/>
                        <wps:spPr>
                          <a:xfrm>
                            <a:off x="228600" y="0"/>
                            <a:ext cx="1463040" cy="1014984"/>
                          </a:xfrm>
                          <a:custGeom>
                            <a:avLst/>
                            <a:gdLst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1462822 w 1462822"/>
                              <a:gd name="connsiteY2" fmla="*/ 1014481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  <a:gd name="connsiteX0" fmla="*/ 0 w 1462822"/>
                              <a:gd name="connsiteY0" fmla="*/ 0 h 1014481"/>
                              <a:gd name="connsiteX1" fmla="*/ 1462822 w 1462822"/>
                              <a:gd name="connsiteY1" fmla="*/ 0 h 1014481"/>
                              <a:gd name="connsiteX2" fmla="*/ 910372 w 1462822"/>
                              <a:gd name="connsiteY2" fmla="*/ 376306 h 1014481"/>
                              <a:gd name="connsiteX3" fmla="*/ 0 w 1462822"/>
                              <a:gd name="connsiteY3" fmla="*/ 1014481 h 1014481"/>
                              <a:gd name="connsiteX4" fmla="*/ 0 w 1462822"/>
                              <a:gd name="connsiteY4" fmla="*/ 0 h 1014481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</a:cxnLst>
                            <a:rect l="l" t="t" r="r" b="b"/>
                            <a:pathLst>
                              <a:path w="1462822" h="1014481">
                                <a:moveTo>
                                  <a:pt x="0" y="0"/>
                                </a:moveTo>
                                <a:lnTo>
                                  <a:pt x="1462822" y="0"/>
                                </a:lnTo>
                                <a:lnTo>
                                  <a:pt x="910372" y="376306"/>
                                </a:lnTo>
                                <a:lnTo>
                                  <a:pt x="0" y="1014481"/>
                                </a:lnTo>
                                <a:lnTo>
                                  <a:pt x="0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chemeClr val="accent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2" name="Rectangle 162"/>
                        <wps:cNvSpPr/>
                        <wps:spPr>
                          <a:xfrm>
                            <a:off x="228600" y="0"/>
                            <a:ext cx="1472184" cy="1024128"/>
                          </a:xfrm>
                          <a:prstGeom prst="rect">
                            <a:avLst/>
                          </a:prstGeom>
                          <a:blipFill>
                            <a:blip r:embed="rId2"/>
                            <a:stretch>
                              <a:fillRect/>
                            </a:stretch>
                          </a:blip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grpSp>
                    <wps:wsp>
                      <wps:cNvPr id="163" name="Text Box 163"/>
                      <wps:cNvSpPr txBox="1"/>
                      <wps:spPr>
                        <a:xfrm flipH="1">
                          <a:off x="237067" y="18942"/>
                          <a:ext cx="442824" cy="37528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DCFCAC5" w14:textId="77777777" w:rsidR="007542B1" w:rsidRDefault="007542B1">
                            <w:pPr>
                              <w:pStyle w:val="Header"/>
                              <w:jc w:val="right"/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begin"/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instrText xml:space="preserve"> PAGE   \* MERGEFORMAT </w:instrText>
                            </w:r>
                            <w:r>
                              <w:rPr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="00613C69"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t>3</w:t>
                            </w:r>
                            <w:r>
                              <w:rPr>
                                <w:noProof/>
                                <w:color w:val="FFFFFF" w:themeColor="background1"/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91440" rIns="91440" bIns="9144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0C460C85" id="Group 158" o:spid="_x0000_s1026" style="position:absolute;left:0;text-align:left;margin-left:0;margin-top:0;width:133.9pt;height:80.65pt;z-index:251659264;mso-top-percent:23;mso-position-horizontal:left;mso-position-horizontal-relative:page;mso-position-vertical-relative:page;mso-top-percent:23;mso-width-relative:margin;mso-height-relative:margin" coordsize="17007,1024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">
              <v:group id="Group 159" o:spid="_x0000_s1027" style="position:absolute;width:17007;height:10241" coordsize="17007,10241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">
                <v:rect id="Rectangle 160" o:spid="_x0000_s1028" style="position:absolute;width:17007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" fillcolor="white [3212]" stroked="f" strokeweight="1pt">
                  <v:fill opacity="0"/>
                </v:rect>
                <v:shape id="Rectangle 1" o:spid="_x0000_s1029" style="position:absolute;left:2286;width:14630;height:10149;visibility:visible;mso-wrap-style:square;v-text-anchor:middle" coordsize="1462822,101448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BMhFA8MA&#10;AADcAAAADwAAAGRycy9kb3ducmV2LnhtbERPTU8CMRC9m/gfmjHhYqSLh1VXCjEGiR4MATlwnGzH&#10;7YbtdLMdoP57S0LCbV7e50znyXfqSENsAxuYjAtQxHWwLTcGtj8fD8+goiBb7AKTgT+KMJ/d3kyx&#10;suHEazpupFE5hGOFBpxIX2kda0ce4zj0xJn7DYNHyXBotB3wlMN9px+LotQeW84NDnt6d1TvNwdv&#10;oJbV04JKflntvruv/X1yS0nJmNFdensFJZTkKr64P22eX07g/Ey+QM/+AQ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BMhFA8MAAADcAAAADwAAAAAAAAAAAAAAAACYAgAAZHJzL2Rv&#10;d25yZXYueG1sUEsFBgAAAAAEAAQA9QAAAIgDAAAAAA==&#10;" path="m,l1462822,,910372,376306,,1014481,,xe" fillcolor="#4472c4 [3204]" stroked="f" strokeweight="1pt">
                  <v:stroke joinstyle="miter"/>
                  <v:path arrowok="t" o:connecttype="custom" o:connectlocs="0,0;1463040,0;910508,376493;0,1014984;0,0" o:connectangles="0,0,0,0,0"/>
                </v:shape>
                <v:rect id="Rectangle 162" o:spid="_x0000_s1030" style="position:absolute;left:2286;width:14721;height:10241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muqGBcAA&#10;AADcAAAADwAAAGRycy9kb3ducmV2LnhtbERPS4vCMBC+L+x/CLPgZdFUwQddoyyC4MnFB56HZmyK&#10;zaQ0san/3iwI3ubje85y3dtadNT6yrGC8SgDQVw4XXGp4HzaDhcgfEDWWDsmBQ/ysF59fiwx1y7y&#10;gbpjKEUKYZ+jAhNCk0vpC0MW/cg1xIm7utZiSLAtpW4xpnBby0mWzaTFilODwYY2horb8W4VfDc0&#10;X5z2l8Lcui5O9V8sr/eo1OCr//0BEagPb/HLvdNp/mwC/8+kC+TqCQ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muqGBcAAAADcAAAADwAAAAAAAAAAAAAAAACYAgAAZHJzL2Rvd25y&#10;ZXYueG1sUEsFBgAAAAAEAAQA9QAAAIUDAAAAAA==&#10;" stroked="f" strokeweight="1pt">
                  <v:fill r:id="rId3" o:title="" recolor="t" rotate="t" type="frame"/>
                </v:rect>
              </v:group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163" o:spid="_x0000_s1031" type="#_x0000_t202" style="position:absolute;left:2370;top:189;width:4428;height:3753;flip:x;visibility:visible;mso-wrap-style:squar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" filled="f" stroked="f" strokeweight=".5pt">
                <v:textbox inset=",7.2pt,,7.2pt">
                  <w:txbxContent>
                    <w:p w14:paraId="5DCFCAC5" w14:textId="77777777" w:rsidR="007542B1" w:rsidRDefault="007542B1">
                      <w:pPr>
                        <w:pStyle w:val="Header"/>
                        <w:jc w:val="right"/>
                        <w:rPr>
                          <w:color w:val="FFFFFF" w:themeColor="background1"/>
                          <w:sz w:val="24"/>
                          <w:szCs w:val="24"/>
                        </w:rPr>
                      </w:pP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begin"/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instrText xml:space="preserve"> PAGE   \* MERGEFORMAT </w:instrText>
                      </w:r>
                      <w:r>
                        <w:rPr>
                          <w:color w:val="FFFFFF" w:themeColor="background1"/>
                          <w:sz w:val="24"/>
                          <w:szCs w:val="24"/>
                        </w:rPr>
                        <w:fldChar w:fldCharType="separate"/>
                      </w:r>
                      <w:r w:rsidR="00613C69"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t>3</w:t>
                      </w:r>
                      <w:r>
                        <w:rPr>
                          <w:noProof/>
                          <w:color w:val="FFFFFF" w:themeColor="background1"/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EA6723"/>
    <w:multiLevelType w:val="hybridMultilevel"/>
    <w:tmpl w:val="EAFA3EFE"/>
    <w:lvl w:ilvl="0" w:tplc="EB9EA894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BD46D39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B5AADDC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0BC831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5B25F7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B6F692F6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5778FBAE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E3109EF6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B9B4D5BA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C427780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215746D"/>
    <w:multiLevelType w:val="hybridMultilevel"/>
    <w:tmpl w:val="105AB636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2976591F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375F6A9B"/>
    <w:multiLevelType w:val="hybridMultilevel"/>
    <w:tmpl w:val="11566482"/>
    <w:lvl w:ilvl="0" w:tplc="3809000F">
      <w:start w:val="1"/>
      <w:numFmt w:val="decimal"/>
      <w:lvlText w:val="%1."/>
      <w:lvlJc w:val="left"/>
      <w:pPr>
        <w:ind w:left="720" w:hanging="360"/>
      </w:p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415112E8"/>
    <w:multiLevelType w:val="hybridMultilevel"/>
    <w:tmpl w:val="4CA818EC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582" w:hanging="360"/>
      </w:pPr>
    </w:lvl>
    <w:lvl w:ilvl="2" w:tplc="FFFFFFFF" w:tentative="1">
      <w:start w:val="1"/>
      <w:numFmt w:val="lowerRoman"/>
      <w:lvlText w:val="%3."/>
      <w:lvlJc w:val="right"/>
      <w:pPr>
        <w:ind w:left="2302" w:hanging="180"/>
      </w:pPr>
    </w:lvl>
    <w:lvl w:ilvl="3" w:tplc="FFFFFFFF" w:tentative="1">
      <w:start w:val="1"/>
      <w:numFmt w:val="decimal"/>
      <w:lvlText w:val="%4."/>
      <w:lvlJc w:val="left"/>
      <w:pPr>
        <w:ind w:left="3022" w:hanging="360"/>
      </w:pPr>
    </w:lvl>
    <w:lvl w:ilvl="4" w:tplc="FFFFFFFF" w:tentative="1">
      <w:start w:val="1"/>
      <w:numFmt w:val="lowerLetter"/>
      <w:lvlText w:val="%5."/>
      <w:lvlJc w:val="left"/>
      <w:pPr>
        <w:ind w:left="3742" w:hanging="360"/>
      </w:pPr>
    </w:lvl>
    <w:lvl w:ilvl="5" w:tplc="FFFFFFFF" w:tentative="1">
      <w:start w:val="1"/>
      <w:numFmt w:val="lowerRoman"/>
      <w:lvlText w:val="%6."/>
      <w:lvlJc w:val="right"/>
      <w:pPr>
        <w:ind w:left="4462" w:hanging="180"/>
      </w:pPr>
    </w:lvl>
    <w:lvl w:ilvl="6" w:tplc="FFFFFFFF" w:tentative="1">
      <w:start w:val="1"/>
      <w:numFmt w:val="decimal"/>
      <w:lvlText w:val="%7."/>
      <w:lvlJc w:val="left"/>
      <w:pPr>
        <w:ind w:left="5182" w:hanging="360"/>
      </w:pPr>
    </w:lvl>
    <w:lvl w:ilvl="7" w:tplc="FFFFFFFF" w:tentative="1">
      <w:start w:val="1"/>
      <w:numFmt w:val="lowerLetter"/>
      <w:lvlText w:val="%8."/>
      <w:lvlJc w:val="left"/>
      <w:pPr>
        <w:ind w:left="5902" w:hanging="360"/>
      </w:pPr>
    </w:lvl>
    <w:lvl w:ilvl="8" w:tplc="FFFFFFFF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6">
    <w:nsid w:val="493A052E"/>
    <w:multiLevelType w:val="hybridMultilevel"/>
    <w:tmpl w:val="DB060008"/>
    <w:lvl w:ilvl="0" w:tplc="996651B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22C66D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314EF38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D64A4FD4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0ABC2F46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13EC43E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0DAE13D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503A111E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9903AF0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54156A7B"/>
    <w:multiLevelType w:val="hybridMultilevel"/>
    <w:tmpl w:val="7F204BC8"/>
    <w:lvl w:ilvl="0" w:tplc="FFFFFFFF">
      <w:start w:val="1"/>
      <w:numFmt w:val="decimal"/>
      <w:lvlText w:val="%1."/>
      <w:lvlJc w:val="left"/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644430C"/>
    <w:multiLevelType w:val="hybridMultilevel"/>
    <w:tmpl w:val="BB40155A"/>
    <w:lvl w:ilvl="0" w:tplc="74F2FA56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42A2D20C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D41AA26E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CA6AF62A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424E086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1C10F43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85D82A50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9A5ADDD4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A17CBAF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>
    <w:nsid w:val="61681C99"/>
    <w:multiLevelType w:val="hybridMultilevel"/>
    <w:tmpl w:val="7A9AE75E"/>
    <w:lvl w:ilvl="0" w:tplc="A552B91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52AE48EE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553C589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plc="72ACB750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plc="209669DA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3F3C5EF0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plc="B80AFC78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plc="48A41678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6FA44026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70B51D39"/>
    <w:multiLevelType w:val="hybridMultilevel"/>
    <w:tmpl w:val="DC52E430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21F61C0"/>
    <w:multiLevelType w:val="hybridMultilevel"/>
    <w:tmpl w:val="4CA818EC"/>
    <w:lvl w:ilvl="0" w:tplc="3809000F">
      <w:start w:val="1"/>
      <w:numFmt w:val="decimal"/>
      <w:lvlText w:val="%1."/>
      <w:lvlJc w:val="left"/>
    </w:lvl>
    <w:lvl w:ilvl="1" w:tplc="38090019" w:tentative="1">
      <w:start w:val="1"/>
      <w:numFmt w:val="lowerLetter"/>
      <w:lvlText w:val="%2."/>
      <w:lvlJc w:val="left"/>
      <w:pPr>
        <w:ind w:left="1582" w:hanging="360"/>
      </w:pPr>
    </w:lvl>
    <w:lvl w:ilvl="2" w:tplc="3809001B" w:tentative="1">
      <w:start w:val="1"/>
      <w:numFmt w:val="lowerRoman"/>
      <w:lvlText w:val="%3."/>
      <w:lvlJc w:val="right"/>
      <w:pPr>
        <w:ind w:left="2302" w:hanging="180"/>
      </w:pPr>
    </w:lvl>
    <w:lvl w:ilvl="3" w:tplc="3809000F" w:tentative="1">
      <w:start w:val="1"/>
      <w:numFmt w:val="decimal"/>
      <w:lvlText w:val="%4."/>
      <w:lvlJc w:val="left"/>
      <w:pPr>
        <w:ind w:left="3022" w:hanging="360"/>
      </w:pPr>
    </w:lvl>
    <w:lvl w:ilvl="4" w:tplc="38090019" w:tentative="1">
      <w:start w:val="1"/>
      <w:numFmt w:val="lowerLetter"/>
      <w:lvlText w:val="%5."/>
      <w:lvlJc w:val="left"/>
      <w:pPr>
        <w:ind w:left="3742" w:hanging="360"/>
      </w:pPr>
    </w:lvl>
    <w:lvl w:ilvl="5" w:tplc="3809001B" w:tentative="1">
      <w:start w:val="1"/>
      <w:numFmt w:val="lowerRoman"/>
      <w:lvlText w:val="%6."/>
      <w:lvlJc w:val="right"/>
      <w:pPr>
        <w:ind w:left="4462" w:hanging="180"/>
      </w:pPr>
    </w:lvl>
    <w:lvl w:ilvl="6" w:tplc="3809000F" w:tentative="1">
      <w:start w:val="1"/>
      <w:numFmt w:val="decimal"/>
      <w:lvlText w:val="%7."/>
      <w:lvlJc w:val="left"/>
      <w:pPr>
        <w:ind w:left="5182" w:hanging="360"/>
      </w:pPr>
    </w:lvl>
    <w:lvl w:ilvl="7" w:tplc="38090019" w:tentative="1">
      <w:start w:val="1"/>
      <w:numFmt w:val="lowerLetter"/>
      <w:lvlText w:val="%8."/>
      <w:lvlJc w:val="left"/>
      <w:pPr>
        <w:ind w:left="5902" w:hanging="360"/>
      </w:pPr>
    </w:lvl>
    <w:lvl w:ilvl="8" w:tplc="3809001B" w:tentative="1">
      <w:start w:val="1"/>
      <w:numFmt w:val="lowerRoman"/>
      <w:lvlText w:val="%9."/>
      <w:lvlJc w:val="right"/>
      <w:pPr>
        <w:ind w:left="6622" w:hanging="180"/>
      </w:pPr>
    </w:lvl>
  </w:abstractNum>
  <w:abstractNum w:abstractNumId="12">
    <w:nsid w:val="724808EF"/>
    <w:multiLevelType w:val="hybridMultilevel"/>
    <w:tmpl w:val="CDC6D7A2"/>
    <w:lvl w:ilvl="0" w:tplc="38090001">
      <w:start w:val="1"/>
      <w:numFmt w:val="bullet"/>
      <w:lvlText w:val=""/>
      <w:lvlJc w:val="left"/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C272C28"/>
    <w:multiLevelType w:val="hybridMultilevel"/>
    <w:tmpl w:val="115664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13"/>
  </w:num>
  <w:num w:numId="4">
    <w:abstractNumId w:val="1"/>
  </w:num>
  <w:num w:numId="5">
    <w:abstractNumId w:val="11"/>
  </w:num>
  <w:num w:numId="6">
    <w:abstractNumId w:val="5"/>
  </w:num>
  <w:num w:numId="7">
    <w:abstractNumId w:val="2"/>
  </w:num>
  <w:num w:numId="8">
    <w:abstractNumId w:val="12"/>
  </w:num>
  <w:num w:numId="9">
    <w:abstractNumId w:val="7"/>
  </w:num>
  <w:num w:numId="10">
    <w:abstractNumId w:val="10"/>
  </w:num>
  <w:num w:numId="11">
    <w:abstractNumId w:val="9"/>
  </w:num>
  <w:num w:numId="12">
    <w:abstractNumId w:val="0"/>
  </w:num>
  <w:num w:numId="13">
    <w:abstractNumId w:val="8"/>
  </w:num>
  <w:num w:numId="1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158"/>
    <w:rsid w:val="0000090C"/>
    <w:rsid w:val="0004778B"/>
    <w:rsid w:val="0005200E"/>
    <w:rsid w:val="00053358"/>
    <w:rsid w:val="000A3538"/>
    <w:rsid w:val="000D18CB"/>
    <w:rsid w:val="00105F3C"/>
    <w:rsid w:val="001104AF"/>
    <w:rsid w:val="00136E86"/>
    <w:rsid w:val="00157CCE"/>
    <w:rsid w:val="00175670"/>
    <w:rsid w:val="00194CFB"/>
    <w:rsid w:val="00197E43"/>
    <w:rsid w:val="001A537C"/>
    <w:rsid w:val="001E69D9"/>
    <w:rsid w:val="001F0274"/>
    <w:rsid w:val="00275F99"/>
    <w:rsid w:val="002A10CE"/>
    <w:rsid w:val="002D15D7"/>
    <w:rsid w:val="00323494"/>
    <w:rsid w:val="0034568D"/>
    <w:rsid w:val="003630BE"/>
    <w:rsid w:val="003649EF"/>
    <w:rsid w:val="003851C4"/>
    <w:rsid w:val="003C1613"/>
    <w:rsid w:val="004A02F7"/>
    <w:rsid w:val="00522C06"/>
    <w:rsid w:val="005B1EC2"/>
    <w:rsid w:val="00613C69"/>
    <w:rsid w:val="00630DB3"/>
    <w:rsid w:val="00737080"/>
    <w:rsid w:val="007542B1"/>
    <w:rsid w:val="0077058D"/>
    <w:rsid w:val="00797FD0"/>
    <w:rsid w:val="00814697"/>
    <w:rsid w:val="00821299"/>
    <w:rsid w:val="00852F09"/>
    <w:rsid w:val="0087129A"/>
    <w:rsid w:val="00872C0F"/>
    <w:rsid w:val="008A449A"/>
    <w:rsid w:val="008A69AF"/>
    <w:rsid w:val="008F6CCD"/>
    <w:rsid w:val="00907871"/>
    <w:rsid w:val="00915C87"/>
    <w:rsid w:val="0098023F"/>
    <w:rsid w:val="00982C0F"/>
    <w:rsid w:val="009C1CDF"/>
    <w:rsid w:val="009F0AE4"/>
    <w:rsid w:val="00A31A3E"/>
    <w:rsid w:val="00A93EFF"/>
    <w:rsid w:val="00AA3CA0"/>
    <w:rsid w:val="00AE3829"/>
    <w:rsid w:val="00B35F88"/>
    <w:rsid w:val="00B54DAF"/>
    <w:rsid w:val="00B72B87"/>
    <w:rsid w:val="00B741ED"/>
    <w:rsid w:val="00B77D92"/>
    <w:rsid w:val="00BB5848"/>
    <w:rsid w:val="00C11A69"/>
    <w:rsid w:val="00C5110E"/>
    <w:rsid w:val="00C906E6"/>
    <w:rsid w:val="00C94FD9"/>
    <w:rsid w:val="00CE1E16"/>
    <w:rsid w:val="00D33AB2"/>
    <w:rsid w:val="00D53220"/>
    <w:rsid w:val="00D539BC"/>
    <w:rsid w:val="00D63B1D"/>
    <w:rsid w:val="00D71E6B"/>
    <w:rsid w:val="00D87A7A"/>
    <w:rsid w:val="00EE3D90"/>
    <w:rsid w:val="00F02F7C"/>
    <w:rsid w:val="00F13360"/>
    <w:rsid w:val="00F20158"/>
    <w:rsid w:val="00F929E6"/>
    <w:rsid w:val="00FB6A59"/>
    <w:rsid w:val="00FE76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E7407F4"/>
  <w15:chartTrackingRefBased/>
  <w15:docId w15:val="{35CE870D-F73B-4BDA-9211-AA612C95CFE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ID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22C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522C0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3CA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522C0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522C06"/>
    <w:pPr>
      <w:outlineLvl w:val="9"/>
    </w:pPr>
    <w:rPr>
      <w:lang w:val="en-US"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522C06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522C06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522C0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542B1"/>
  </w:style>
  <w:style w:type="paragraph" w:styleId="Footer">
    <w:name w:val="footer"/>
    <w:basedOn w:val="Normal"/>
    <w:link w:val="FooterChar"/>
    <w:uiPriority w:val="99"/>
    <w:unhideWhenUsed/>
    <w:rsid w:val="007542B1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542B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9549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3613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605444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65990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086252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72034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74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583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4564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69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1763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28598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91473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5514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5633907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2056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311534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436010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27240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956635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970934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365198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1760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5402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79205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75356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85852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477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261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1452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586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274154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0280189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26" Type="http://schemas.openxmlformats.org/officeDocument/2006/relationships/theme" Target="theme/theme1.xml"/><Relationship Id="rId3" Type="http://schemas.openxmlformats.org/officeDocument/2006/relationships/customXml" Target="../customXml/item3.xml"/><Relationship Id="rId21" Type="http://schemas.openxmlformats.org/officeDocument/2006/relationships/image" Target="media/image11.png"/><Relationship Id="rId7" Type="http://schemas.openxmlformats.org/officeDocument/2006/relationships/settings" Target="settings.xml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5" Type="http://schemas.openxmlformats.org/officeDocument/2006/relationships/fontTable" Target="fontTable.xml"/><Relationship Id="rId2" Type="http://schemas.openxmlformats.org/officeDocument/2006/relationships/customXml" Target="../customXml/item2.xml"/><Relationship Id="rId16" Type="http://schemas.openxmlformats.org/officeDocument/2006/relationships/image" Target="media/image6.png"/><Relationship Id="rId20" Type="http://schemas.openxmlformats.org/officeDocument/2006/relationships/image" Target="media/image10.png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24" Type="http://schemas.openxmlformats.org/officeDocument/2006/relationships/header" Target="header1.xml"/><Relationship Id="rId5" Type="http://schemas.openxmlformats.org/officeDocument/2006/relationships/numbering" Target="numbering.xml"/><Relationship Id="rId15" Type="http://schemas.openxmlformats.org/officeDocument/2006/relationships/image" Target="media/image5.png"/><Relationship Id="rId23" Type="http://schemas.openxmlformats.org/officeDocument/2006/relationships/hyperlink" Target="https://login.microsoftonline.com/" TargetMode="External"/><Relationship Id="rId10" Type="http://schemas.openxmlformats.org/officeDocument/2006/relationships/endnotes" Target="endnotes.xml"/><Relationship Id="rId19" Type="http://schemas.openxmlformats.org/officeDocument/2006/relationships/image" Target="media/image9.png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image" Target="media/image4.png"/><Relationship Id="rId22" Type="http://schemas.openxmlformats.org/officeDocument/2006/relationships/image" Target="media/image12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15.png"/><Relationship Id="rId2" Type="http://schemas.openxmlformats.org/officeDocument/2006/relationships/image" Target="media/image14.png"/><Relationship Id="rId1" Type="http://schemas.openxmlformats.org/officeDocument/2006/relationships/image" Target="media/image1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689c9514-a4b4-4c05-bad1-249f825db15f" xsi:nil="true"/>
    <lcf76f155ced4ddcb4097134ff3c332f xmlns="ecc13570-6224-477e-8e1b-7e3e773ae43d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F5D2882F5149144A0EF30EEFF0DF4EA" ma:contentTypeVersion="12" ma:contentTypeDescription="Create a new document." ma:contentTypeScope="" ma:versionID="9be3575d9d5b76933185ec8b4db0b799">
  <xsd:schema xmlns:xsd="http://www.w3.org/2001/XMLSchema" xmlns:xs="http://www.w3.org/2001/XMLSchema" xmlns:p="http://schemas.microsoft.com/office/2006/metadata/properties" xmlns:ns2="ecc13570-6224-477e-8e1b-7e3e773ae43d" xmlns:ns3="689c9514-a4b4-4c05-bad1-249f825db15f" targetNamespace="http://schemas.microsoft.com/office/2006/metadata/properties" ma:root="true" ma:fieldsID="b8776a14bb7162203180152636a64ccd" ns2:_="" ns3:_="">
    <xsd:import namespace="ecc13570-6224-477e-8e1b-7e3e773ae43d"/>
    <xsd:import namespace="689c9514-a4b4-4c05-bad1-249f825db15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ecc13570-6224-477e-8e1b-7e3e773ae43d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3" nillable="true" ma:taxonomy="true" ma:internalName="lcf76f155ced4ddcb4097134ff3c332f" ma:taxonomyFieldName="MediaServiceImageTags" ma:displayName="Image Tags" ma:readOnly="false" ma:fieldId="{5cf76f15-5ced-4ddc-b409-7134ff3c332f}" ma:taxonomyMulti="true" ma:sspId="4200ebcc-bb8d-44e1-975f-23ac1c44214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5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6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7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8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9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89c9514-a4b4-4c05-bad1-249f825db15f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4" nillable="true" ma:displayName="Taxonomy Catch All Column" ma:hidden="true" ma:list="{261478a6-fff5-44ee-b9d8-96e13b498098}" ma:internalName="TaxCatchAll" ma:showField="CatchAllData" ma:web="689c9514-a4b4-4c05-bad1-249f825db15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D28E8FE-E822-436D-A772-3958C246A8DA}">
  <ds:schemaRefs>
    <ds:schemaRef ds:uri="http://schemas.microsoft.com/office/2006/metadata/properties"/>
    <ds:schemaRef ds:uri="http://schemas.microsoft.com/office/infopath/2007/PartnerControls"/>
    <ds:schemaRef ds:uri="689c9514-a4b4-4c05-bad1-249f825db15f"/>
    <ds:schemaRef ds:uri="ecc13570-6224-477e-8e1b-7e3e773ae43d"/>
  </ds:schemaRefs>
</ds:datastoreItem>
</file>

<file path=customXml/itemProps2.xml><?xml version="1.0" encoding="utf-8"?>
<ds:datastoreItem xmlns:ds="http://schemas.openxmlformats.org/officeDocument/2006/customXml" ds:itemID="{FD583EEC-9B92-4A43-A5C5-5D358FA232FB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D72022BE-473C-4396-8CD9-ED537317D4D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ecc13570-6224-477e-8e1b-7e3e773ae43d"/>
    <ds:schemaRef ds:uri="689c9514-a4b4-4c05-bad1-249f825db15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8E378C04-B02D-44B8-AE92-CD566A72C95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779</Words>
  <Characters>4443</Characters>
  <Application>Microsoft Office Word</Application>
  <DocSecurity>0</DocSecurity>
  <Lines>37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Steven Halim</dc:creator>
  <cp:keywords/>
  <dc:description/>
  <cp:lastModifiedBy>Omkar Patil</cp:lastModifiedBy>
  <cp:revision>4</cp:revision>
  <dcterms:created xsi:type="dcterms:W3CDTF">2023-03-28T03:24:00Z</dcterms:created>
  <dcterms:modified xsi:type="dcterms:W3CDTF">2023-03-28T06:39:00Z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0x0101008F5D2882F5149144A0EF30EEFF0DF4EA</vt:lpwstr>
  </property>
</Properties>
</file>