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480" w:before="540" w:line="33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q47m72anprcz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1. Install the phpMyAdmin Package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SSH to your Ubuntu server and update the package repository index.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Make sure your system has the following required PHP extensions.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php-json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php-mbstring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php-zip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php-gd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Install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phpmyadmin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package.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When prompted to choose a web server, hit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to select apache2 as shown in the screenshot below.</w:t>
      </w:r>
    </w:p>
    <w:p w:rsidR="00000000" w:rsidDel="00000000" w:rsidP="00000000" w:rsidRDefault="00000000" w:rsidRPr="00000000" w14:paraId="00000009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943600" cy="3022600"/>
            <wp:effectExtent b="0" l="0" r="0" t="0"/>
            <wp:docPr descr="phpMyAdmin choose a webserver" id="6" name="image2.png"/>
            <a:graphic>
              <a:graphicData uri="http://schemas.openxmlformats.org/drawingml/2006/picture">
                <pic:pic>
                  <pic:nvPicPr>
                    <pic:cNvPr descr="phpMyAdmin choose a webserv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When prompted to configure a database for your phpMyAdmin package, choose Yes and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to proceed.</w:t>
      </w:r>
    </w:p>
    <w:p w:rsidR="00000000" w:rsidDel="00000000" w:rsidP="00000000" w:rsidRDefault="00000000" w:rsidRPr="00000000" w14:paraId="0000000B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943600" cy="3556000"/>
            <wp:effectExtent b="0" l="0" r="0" t="0"/>
            <wp:docPr descr="Configure phpMyAdmin Database" id="5" name="image1.png"/>
            <a:graphic>
              <a:graphicData uri="http://schemas.openxmlformats.org/drawingml/2006/picture">
                <pic:pic>
                  <pic:nvPicPr>
                    <pic:cNvPr descr="Configure phpMyAdmin Databas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Enter a strong password for the phpMyAdmin package.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to proceed.</w:t>
      </w:r>
    </w:p>
    <w:p w:rsidR="00000000" w:rsidDel="00000000" w:rsidP="00000000" w:rsidRDefault="00000000" w:rsidRPr="00000000" w14:paraId="0000000D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934075" cy="3048000"/>
            <wp:effectExtent b="0" l="0" r="0" t="0"/>
            <wp:docPr descr="Configure Password for phpMyAdmin" id="4" name="image3.png"/>
            <a:graphic>
              <a:graphicData uri="http://schemas.openxmlformats.org/drawingml/2006/picture">
                <pic:pic>
                  <pic:nvPicPr>
                    <pic:cNvPr descr="Configure Password for phpMyAdmin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Repeat the same password to finalize the installation process.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TAB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to continue.</w:t>
      </w:r>
    </w:p>
    <w:p w:rsidR="00000000" w:rsidDel="00000000" w:rsidP="00000000" w:rsidRDefault="00000000" w:rsidRPr="00000000" w14:paraId="0000000F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838825" cy="2362200"/>
            <wp:effectExtent b="0" l="0" r="0" t="0"/>
            <wp:docPr descr="Confirm password for phpMyAdmin" id="1" name="image6.png"/>
            <a:graphic>
              <a:graphicData uri="http://schemas.openxmlformats.org/drawingml/2006/picture">
                <pic:pic>
                  <pic:nvPicPr>
                    <pic:cNvPr descr="Confirm password for phpMyAdmin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a2enconf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command to enable the new configuration file created by the phpMyAdmin.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/etc/phpmyadmin/apache.conf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/etc/apache2/conf-available/phpmyadmin.conf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a2enconf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phpmyadmin.conf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Restart Apache to load the new configuration file.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With the phpMyAdmin package installed, you'll create a sample database and a user next to demonstrate the login process via a web browser.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480" w:before="540" w:line="33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y0w7jiqst2h5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2. Set up a Sample Database and User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Log in to your MySQL server as root via the command-line interface.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Enter your MySQL root password and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to proceed.</w:t>
      </w:r>
    </w:p>
    <w:p w:rsidR="00000000" w:rsidDel="00000000" w:rsidP="00000000" w:rsidRDefault="00000000" w:rsidRPr="00000000" w14:paraId="0000001B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sample_db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database.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test_user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sample_db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and exit from the command-line interface. Use the command for your database engine, either MySQL or MariaDB.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40" w:before="540" w:lineRule="auto"/>
        <w:ind w:left="1020" w:hanging="360"/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MySQL.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mysql&gt;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'test_user'@'localhost'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IDENTIFIED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mysql_native_password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'EXAMPLE_PASSWORD';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mysql&gt;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PRIVILEGES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sample_db.*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'test_user'@'localhost';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mysql&gt;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FLUSH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mysql&gt;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QUIT;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540" w:lineRule="auto"/>
        <w:ind w:left="10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</w:t>
      </w: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MariaDB.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MariaDB&gt;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PRIVILEGES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sample_db.*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'test_user'@'localhost'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identified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'EXAMPLE_PASSWORD';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MariaDB&gt;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QUIT;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Navigate to the URL below in a web browser to test the installation. Replace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192.0.2.1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with the correct domain name or public IP address of your server.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http://192.0.2.1/phpmyadmin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42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Then enter the credentials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test_user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you've just created to log in.</w:t>
      </w:r>
    </w:p>
    <w:p w:rsidR="00000000" w:rsidDel="00000000" w:rsidP="00000000" w:rsidRDefault="00000000" w:rsidRPr="00000000" w14:paraId="0000002D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943600" cy="3644900"/>
            <wp:effectExtent b="0" l="0" r="0" t="0"/>
            <wp:docPr descr="phpMyAdmin Login Page Sample" id="2" name="image5.png"/>
            <a:graphic>
              <a:graphicData uri="http://schemas.openxmlformats.org/drawingml/2006/picture">
                <pic:pic>
                  <pic:nvPicPr>
                    <pic:cNvPr descr="phpMyAdmin Login Page Sampl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You should now see the phpMyAdmin dashboard as shown below. As you can see,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sample_db</w:t>
      </w: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 is now among the list of databases that you can access.</w:t>
      </w:r>
    </w:p>
    <w:p w:rsidR="00000000" w:rsidDel="00000000" w:rsidP="00000000" w:rsidRDefault="00000000" w:rsidRPr="00000000" w14:paraId="0000002F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</w:rPr>
        <w:drawing>
          <wp:inline distB="114300" distT="114300" distL="114300" distR="114300">
            <wp:extent cx="5943600" cy="3162300"/>
            <wp:effectExtent b="0" l="0" r="0" t="0"/>
            <wp:docPr descr="phpMyAdmin Dashboard" id="3" name="image4.png"/>
            <a:graphic>
              <a:graphicData uri="http://schemas.openxmlformats.org/drawingml/2006/picture">
                <pic:pic>
                  <pic:nvPicPr>
                    <pic:cNvPr descr="phpMyAdmin Dashboar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480" w:lineRule="auto"/>
        <w:rPr>
          <w:rFonts w:ascii="Roboto" w:cs="Roboto" w:eastAsia="Roboto" w:hAnsi="Roboto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525666"/>
          <w:sz w:val="23"/>
          <w:szCs w:val="23"/>
          <w:rtl w:val="0"/>
        </w:rPr>
        <w:t xml:space="preserve">Your phpMyAdmin software is now in place. In the next step, you'll harden its security using Apache basic authentication.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52566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