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EAC2F" w14:textId="77777777" w:rsidR="004C3123" w:rsidRDefault="004C3123" w:rsidP="004C3123">
      <w:pPr>
        <w:rPr>
          <w:rFonts w:ascii="Times New Roman" w:hAnsi="Times New Roman" w:cs="Times New Roman"/>
          <w:b/>
          <w:bCs/>
          <w:sz w:val="24"/>
          <w:szCs w:val="24"/>
        </w:rPr>
      </w:pPr>
      <w:r w:rsidRPr="003D3C8A">
        <w:rPr>
          <w:rFonts w:cs="Calibri"/>
          <w:noProof/>
        </w:rPr>
        <mc:AlternateContent>
          <mc:Choice Requires="wpg">
            <w:drawing>
              <wp:anchor distT="0" distB="0" distL="114300" distR="114300" simplePos="0" relativeHeight="251659264" behindDoc="0" locked="0" layoutInCell="1" allowOverlap="1" wp14:anchorId="56A0E5C9" wp14:editId="759C3E9C">
                <wp:simplePos x="0" y="0"/>
                <wp:positionH relativeFrom="margin">
                  <wp:align>center</wp:align>
                </wp:positionH>
                <wp:positionV relativeFrom="page">
                  <wp:posOffset>219075</wp:posOffset>
                </wp:positionV>
                <wp:extent cx="7315200" cy="1215391"/>
                <wp:effectExtent l="0" t="0" r="1270" b="1905"/>
                <wp:wrapNone/>
                <wp:docPr id="97" name="Group 9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0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6FEC548B" id="Group 97" o:spid="_x0000_s1026" style="position:absolute;margin-left:0;margin-top:17.2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5UTlQUAAKIbAAAOAAAAZHJzL2Uyb0RvYy54bWzsWV1v4jgUfV9p/4OV&#10;x5VaSPgaUOmoarfVSKOZatrVzDya4ECkJM7aprTz6/fYjoOhBQKVRlqJF4jje33tc0+u45OLj895&#10;Rp6YkCkvxkF43g4IK2I+TYvZOPjn8fbsQ0CkosWUZrxg4+CFyeDj5Z9/XCzLEYv4nGdTJggGKeRo&#10;WY6DuVLlqNWS8ZzlVJ7zkhXoTLjIqUJTzFpTQZcYPc9aUbvdby25mJaCx0xK3L2xncGlGT9JWKy+&#10;JolkimTjAHNT5leY34n+bV1e0NFM0HKextU06BGzyGlaIGg91A1VlCxE+mqoPI0FlzxR5zHPWzxJ&#10;0piZNWA1YXtjNXeCL0qzltloOStrmADtBk5HDxt/eboXJJ2Og+EgIAXNkSMTlqANcJblbASbO1E+&#10;lPeiujGzLb3e50Tk+h8rIc8G1pcaVvasSIybg07YQ64CEqMvjMJeZxha4OM5srPyO6tv/73FtQ9n&#10;7dpykVt6gvV8liVYJFdAyfcB9TCnJTP4Sw1CBVSol2KR+gZ+0WKWMdIzU9fxYVhDJUcSqG3Fya33&#10;baDCTrszWF8tHcULqe4YN5jTp89SWQJPcWXoN61mFvOikKliPzDXJM/A6b9apE2WBMmI+n1H/E3z&#10;n+vmc2LTtc38R+iNXo28P4bv1CZ7Y0THxPCdqjXsj9TxIjXAyjdvHKN7WIx1871YrafvlG2Umq3c&#10;9dPX6fcHYdTbz13fKYzaw/6gt59X60ncmxXfvDGveofxat38xKs3i+fPd1eRTj8c9toH1pJBp9MF&#10;F/cmxedJgxC++YlW9gVk9moD/O2bUxgN+/0G2fYrz4lW+iVya2X3d8FhryrrURR+6G3Luu9hXkls&#10;VraYb7z2mJHN1rEzxitm7Y7h155Bp2EM3ylcMWt3pHVmRcN2E8R8p1XB2h3Ir0C2YO0EzDcP28Ow&#10;Zx+T3TH8ja1Z7n2PBrlfp8rezXzdHDV99/R9khz/Qr07hk+SxjF8pyOZ9a6tcPeSfKocuhUew6wG&#10;MXbQCqfXmTux0bk7xMXPRXWKwxXBsVIfpPV7ScmlPiP7RzocpF0TRzZ7IIaXtt7jDIL5zubYivk0&#10;cwYJfOfooMioGL6zO9k2i4wE+87dgyIjFb6z2QXcmu1/BbzAeV4rRZlRilRAoBSJgEApmtitoKRK&#10;58tkBZdkadQNc6Amc4gbFUt1f86f2CM3lmolcbhkrXqzwrdyx3M9YWfrLNx/acbzLV1cSwRn5/6t&#10;ffXOYKCwBbvC0Jm5f2uOuoUpVGW3geXmZOOMS2bno0Ezkk2NngbdEzIyQ9yC36ZZ5pYAB62mWP3E&#10;XKmXjGk4s+IbSyBZ4ZGIzPNhxEJ2nQnyRJE8GsesUKHtmtMps7fxGg7hxg5fe5hpmQH1yAni12NX&#10;A2gh8vXYdpjKXrsyozXWzvbBrcOsT8w61x4mMi9U7ZynBRdvrSzDqqrI1t6BZKHRKE349AU6leBW&#10;6ZRlfJsKqT5Tqe6pgAyEvEKuVV/xk2Qc/AVNzVVA5lz8euu+toeQht6ALCGVjgP574IKFpDsUwGJ&#10;bRh2uxhWmUa3N4jQEH7PxO8pFvk1R5pQiDA7c6ntVeYuE8Hz71B1r3RUdNEiRmwUPIVH0TauFdro&#10;gi4cs6srcw09Ffz6XDyUsR5co1pi5Y/P36koib4cBwpK2xfuZD06cgoa+Liy1Z4Fv1oonqRaXjM8&#10;tLhWDUiMWhn9LVojYNrUGsP2MWKj4T6Iul1ZdeXcaboaEq01VuDp4mhg3UDNyZGTLC31E6zx09eV&#10;XI1MbYjVb4j6Vgi/4fEix7NrlX3BMqrwWUHO01KCISOWT9gUBfnT1KyfjqQSTMWoLe7RRfVGuLNB&#10;b+A2iNoEKfYneCo5yank/N9KjvnYgQ9BZteqPlrpL01+25So1ae1y/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KQ0WIrc&#10;AAAACAEAAA8AAABkcnMvZG93bnJldi54bWxMj8FOwzAQRO9I/IO1SNyoE9NUEOJUFIkPoFSoRzde&#10;kqjxOo2dNuHr2Z7guDujmTfFenKdOOMQWk8a0kUCAqnytqVaw+7z/eEJRIiGrOk8oYYZA6zL25vC&#10;5NZf6APP21gLDqGQGw1NjH0uZagadCYsfI/E2rcfnIl8DrW0g7lwuOukSpKVdKYlbmhMj28NVsft&#10;6Lh3rzZj+jPPJPdfx00/r07j8qT1/d30+gIi4hT/zHDFZ3QomengR7JBdBp4SNTwuMxAXNU0U/w5&#10;aFAqewZZFvL/gP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DuVE5UFAACiGwAADgAAAAAAAAAAAAAAAAA6AgAAZHJzL2Uyb0RvYy54bWxQSwECLQAKAAAAAAAA&#10;ACEAmxsUEWhkAABoZAAAFAAAAAAAAAAAAAAAAAD7BwAAZHJzL21lZGlhL2ltYWdlMS5wbmdQSwEC&#10;LQAUAAYACAAAACEApDRYitwAAAAIAQAADwAAAAAAAAAAAAAAAACV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jxQAAANwAAAAPAAAAZHJzL2Rvd25yZXYueG1sRI9BSwNB&#10;DIXvgv9hiODNzlpQytppEaF08aBYPegt7MSd1Z3MMhO3239vDoK3hPfy3pf1do6DmSiXPrGD60UF&#10;hrhNvufOwdvr7moFpgiyxyExOThRge3m/GyNtU9HfqHpIJ3REC41OggiY21taQNFLIs0Eqv2mXJE&#10;0TV31mc8angc7LKqbm3EnrUh4EgPgdrvw0908Pw4rRo5LSk/hff9Ljc3X7L/cO7yYr6/AyM0y7/5&#10;77rxil8pvj6jE9jNLwAAAP//AwBQSwECLQAUAAYACAAAACEA2+H2y+4AAACFAQAAEwAAAAAAAAAA&#10;AAAAAAAAAAAAW0NvbnRlbnRfVHlwZXNdLnhtbFBLAQItABQABgAIAAAAIQBa9CxbvwAAABUBAAAL&#10;AAAAAAAAAAAAAAAAAB8BAABfcmVscy8ucmVsc1BLAQItABQABgAIAAAAIQDLz/HjxQAAANwAAAAP&#10;AAAAAAAAAAAAAAAAAAcCAABkcnMvZG93bnJldi54bWxQSwUGAAAAAAMAAwC3AAAA+QIAAAAA&#10;" path="m,l7312660,r,1129665l3619500,733425,,1091565,,xe" fillcolor="#4472c4 [3204]" stroked="f" strokeweight="1pt">
                  <v:stroke joinstyle="miter"/>
                  <v:path arrowok="t" o:connecttype="custom" o:connectlocs="0,0;7315200,0;7315200,1130373;3620757,733885;0,1092249;0,0" o:connectangles="0,0,0,0,0,0"/>
                </v:shape>
                <v:rect id="Rectangle 10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hwwAAANwAAAAPAAAAZHJzL2Rvd25yZXYueG1sRE9La8JA&#10;EL4X/A/LCL3VjS2EkLqGVhQ8mVaF0tuQHZPQ7GyaXfP4926h4G0+vuesstE0oqfO1ZYVLBcRCOLC&#10;6ppLBefT7ikB4TyyxsYyKZjIQbaePaww1XbgT+qPvhQhhF2KCirv21RKV1Rk0C1sSxy4i+0M+gC7&#10;UuoOhxBuGvkcRbE0WHNoqLClTUXFz/FqFBy2G3mJp535fUm+8/dt0399mFypx/n49grC0+jv4n/3&#10;Xof50RL+ngkXyPUNAAD//wMAUEsBAi0AFAAGAAgAAAAhANvh9svuAAAAhQEAABMAAAAAAAAAAAAA&#10;AAAAAAAAAFtDb250ZW50X1R5cGVzXS54bWxQSwECLQAUAAYACAAAACEAWvQsW78AAAAVAQAACwAA&#10;AAAAAAAAAAAAAAAfAQAAX3JlbHMvLnJlbHNQSwECLQAUAAYACAAAACEAPtJ7IcMAAADcAAAADwAA&#10;AAAAAAAAAAAAAAAHAgAAZHJzL2Rvd25yZXYueG1sUEsFBgAAAAADAAMAtwAAAPcCAAAAAA==&#10;" stroked="f" strokeweight="1pt">
                  <v:fill r:id="rId8" o:title="" recolor="t" rotate="t" type="frame"/>
                </v:rect>
                <w10:wrap anchorx="margin" anchory="page"/>
              </v:group>
            </w:pict>
          </mc:Fallback>
        </mc:AlternateContent>
      </w:r>
    </w:p>
    <w:p w14:paraId="35A04125" w14:textId="77777777" w:rsidR="004C3123" w:rsidRDefault="004C3123" w:rsidP="004C3123">
      <w:pPr>
        <w:rPr>
          <w:rFonts w:ascii="Times New Roman" w:hAnsi="Times New Roman" w:cs="Times New Roman"/>
          <w:b/>
          <w:bCs/>
          <w:sz w:val="24"/>
          <w:szCs w:val="24"/>
        </w:rPr>
      </w:pPr>
    </w:p>
    <w:p w14:paraId="5FEFF983" w14:textId="77777777" w:rsidR="004C3123" w:rsidRDefault="004C3123" w:rsidP="004C3123">
      <w:pPr>
        <w:rPr>
          <w:rFonts w:ascii="Times New Roman" w:hAnsi="Times New Roman" w:cs="Times New Roman"/>
          <w:b/>
          <w:bCs/>
          <w:sz w:val="24"/>
          <w:szCs w:val="24"/>
        </w:rPr>
      </w:pPr>
    </w:p>
    <w:p w14:paraId="144404F6" w14:textId="77777777" w:rsidR="004C3123" w:rsidRDefault="004C3123" w:rsidP="004C3123">
      <w:pPr>
        <w:rPr>
          <w:rFonts w:ascii="Times New Roman" w:hAnsi="Times New Roman" w:cs="Times New Roman"/>
          <w:b/>
          <w:bCs/>
          <w:sz w:val="24"/>
          <w:szCs w:val="24"/>
        </w:rPr>
      </w:pPr>
    </w:p>
    <w:p w14:paraId="107F1A33" w14:textId="77777777" w:rsidR="004C3123" w:rsidRDefault="004C3123" w:rsidP="004C3123">
      <w:pPr>
        <w:rPr>
          <w:rFonts w:ascii="Times New Roman" w:hAnsi="Times New Roman" w:cs="Times New Roman"/>
          <w:b/>
          <w:bCs/>
          <w:sz w:val="24"/>
          <w:szCs w:val="24"/>
        </w:rPr>
      </w:pPr>
    </w:p>
    <w:p w14:paraId="771CDF48" w14:textId="77777777" w:rsidR="004C3123" w:rsidRDefault="004C3123" w:rsidP="004C3123">
      <w:pPr>
        <w:rPr>
          <w:rFonts w:ascii="Times New Roman" w:hAnsi="Times New Roman" w:cs="Times New Roman"/>
          <w:b/>
          <w:bCs/>
          <w:sz w:val="24"/>
          <w:szCs w:val="24"/>
        </w:rPr>
      </w:pPr>
    </w:p>
    <w:p w14:paraId="29AEB54F" w14:textId="77777777" w:rsidR="004C3123" w:rsidRDefault="004C3123" w:rsidP="004C3123">
      <w:pPr>
        <w:rPr>
          <w:rFonts w:ascii="Times New Roman" w:hAnsi="Times New Roman" w:cs="Times New Roman"/>
          <w:b/>
          <w:bCs/>
          <w:sz w:val="24"/>
          <w:szCs w:val="24"/>
        </w:rPr>
      </w:pPr>
    </w:p>
    <w:p w14:paraId="2E6E5DC2" w14:textId="77777777" w:rsidR="004C3123" w:rsidRDefault="004C3123" w:rsidP="004C3123">
      <w:pPr>
        <w:rPr>
          <w:caps/>
          <w:color w:val="2F5496" w:themeColor="accent1" w:themeShade="BF"/>
          <w:sz w:val="64"/>
          <w:szCs w:val="64"/>
        </w:rPr>
      </w:pPr>
    </w:p>
    <w:p w14:paraId="5B0FAEF2" w14:textId="77777777" w:rsidR="004C3123" w:rsidRDefault="004C3123" w:rsidP="004C3123">
      <w:pPr>
        <w:rPr>
          <w:caps/>
          <w:color w:val="2F5496" w:themeColor="accent1" w:themeShade="BF"/>
          <w:sz w:val="64"/>
          <w:szCs w:val="64"/>
        </w:rPr>
      </w:pPr>
    </w:p>
    <w:p w14:paraId="03B76118" w14:textId="780FA7BA" w:rsidR="004C3123" w:rsidRPr="00AB00FC" w:rsidRDefault="000C4489" w:rsidP="004C3123">
      <w:pPr>
        <w:rPr>
          <w:color w:val="4472C4" w:themeColor="accent1"/>
          <w:sz w:val="48"/>
        </w:rPr>
      </w:pPr>
      <w:r w:rsidRPr="000C4489">
        <w:rPr>
          <w:color w:val="4472C4" w:themeColor="accent1"/>
          <w:sz w:val="48"/>
        </w:rPr>
        <w:t>Chinmaya Mission Washington Regional Center</w:t>
      </w:r>
      <w:r>
        <w:rPr>
          <w:color w:val="4472C4" w:themeColor="accent1"/>
          <w:sz w:val="48"/>
        </w:rPr>
        <w:t xml:space="preserve"> </w:t>
      </w:r>
      <w:r w:rsidR="004C3123" w:rsidRPr="00AB00FC">
        <w:rPr>
          <w:color w:val="4472C4" w:themeColor="accent1"/>
          <w:sz w:val="48"/>
        </w:rPr>
        <w:t>Application</w:t>
      </w:r>
    </w:p>
    <w:p w14:paraId="2D148DC4" w14:textId="77777777" w:rsidR="004C3123" w:rsidRPr="00AB00FC" w:rsidRDefault="004C3123" w:rsidP="004C3123">
      <w:pPr>
        <w:rPr>
          <w:color w:val="4472C4" w:themeColor="accent1"/>
          <w:sz w:val="48"/>
        </w:rPr>
      </w:pPr>
      <w:r w:rsidRPr="00AB00FC">
        <w:rPr>
          <w:color w:val="4472C4" w:themeColor="accent1"/>
          <w:sz w:val="48"/>
        </w:rPr>
        <w:t>Vulnerability Assessment and Penetration Test</w:t>
      </w:r>
    </w:p>
    <w:p w14:paraId="088F6CF3" w14:textId="0CA83ABE" w:rsidR="004C3123" w:rsidRPr="00DE6AD9" w:rsidRDefault="0037489C" w:rsidP="004C3123">
      <w:pPr>
        <w:rPr>
          <w:rFonts w:ascii="Times New Roman" w:hAnsi="Times New Roman" w:cs="Times New Roman"/>
          <w:b/>
          <w:bCs/>
          <w:color w:val="4472C4" w:themeColor="accent1"/>
          <w:sz w:val="52"/>
          <w:szCs w:val="24"/>
        </w:rPr>
      </w:pPr>
      <w:r>
        <w:rPr>
          <w:color w:val="4472C4" w:themeColor="accent1"/>
          <w:sz w:val="48"/>
        </w:rPr>
        <w:t>June</w:t>
      </w:r>
      <w:r w:rsidR="004C3123" w:rsidRPr="00DE6AD9">
        <w:rPr>
          <w:color w:val="4472C4" w:themeColor="accent1"/>
          <w:sz w:val="48"/>
        </w:rPr>
        <w:t xml:space="preserve"> 2020</w:t>
      </w:r>
    </w:p>
    <w:p w14:paraId="01536A77" w14:textId="77777777" w:rsidR="004C3123" w:rsidRDefault="004C3123" w:rsidP="004C3123">
      <w:pPr>
        <w:rPr>
          <w:rFonts w:ascii="Times New Roman" w:hAnsi="Times New Roman" w:cs="Times New Roman"/>
          <w:b/>
          <w:bCs/>
          <w:sz w:val="24"/>
          <w:szCs w:val="24"/>
        </w:rPr>
      </w:pPr>
    </w:p>
    <w:p w14:paraId="782815F1" w14:textId="77777777" w:rsidR="004C3123" w:rsidRDefault="004C3123" w:rsidP="004C3123">
      <w:pPr>
        <w:tabs>
          <w:tab w:val="left" w:pos="6584"/>
        </w:tabs>
        <w:rPr>
          <w:rFonts w:ascii="Times New Roman" w:hAnsi="Times New Roman" w:cs="Times New Roman"/>
          <w:b/>
          <w:bCs/>
          <w:sz w:val="24"/>
          <w:szCs w:val="24"/>
        </w:rPr>
      </w:pPr>
      <w:r>
        <w:rPr>
          <w:rFonts w:ascii="Times New Roman" w:hAnsi="Times New Roman" w:cs="Times New Roman"/>
          <w:b/>
          <w:bCs/>
          <w:sz w:val="24"/>
          <w:szCs w:val="24"/>
        </w:rPr>
        <w:tab/>
      </w:r>
    </w:p>
    <w:p w14:paraId="34DEC007" w14:textId="77777777" w:rsidR="004C3123" w:rsidRDefault="004C3123" w:rsidP="004C3123">
      <w:pPr>
        <w:rPr>
          <w:rFonts w:ascii="Times New Roman" w:hAnsi="Times New Roman" w:cs="Times New Roman"/>
          <w:b/>
          <w:bCs/>
          <w:sz w:val="24"/>
          <w:szCs w:val="24"/>
        </w:rPr>
      </w:pPr>
    </w:p>
    <w:p w14:paraId="6079AD20" w14:textId="77777777" w:rsidR="004C3123" w:rsidRDefault="004C3123" w:rsidP="004C3123">
      <w:pPr>
        <w:rPr>
          <w:rFonts w:ascii="Times New Roman" w:hAnsi="Times New Roman" w:cs="Times New Roman"/>
          <w:b/>
          <w:bCs/>
          <w:sz w:val="24"/>
          <w:szCs w:val="24"/>
        </w:rPr>
      </w:pPr>
    </w:p>
    <w:p w14:paraId="36F383A3" w14:textId="77777777" w:rsidR="004C3123" w:rsidRDefault="004C3123" w:rsidP="004C3123">
      <w:pPr>
        <w:rPr>
          <w:rFonts w:ascii="Times New Roman" w:hAnsi="Times New Roman" w:cs="Times New Roman"/>
          <w:b/>
          <w:bCs/>
          <w:sz w:val="24"/>
          <w:szCs w:val="24"/>
        </w:rPr>
      </w:pPr>
    </w:p>
    <w:p w14:paraId="370DC3FB" w14:textId="77777777" w:rsidR="004C3123" w:rsidRDefault="004C3123" w:rsidP="004C3123">
      <w:pPr>
        <w:rPr>
          <w:rFonts w:ascii="Times New Roman" w:hAnsi="Times New Roman" w:cs="Times New Roman"/>
          <w:b/>
          <w:bCs/>
          <w:sz w:val="24"/>
          <w:szCs w:val="24"/>
        </w:rPr>
      </w:pPr>
    </w:p>
    <w:p w14:paraId="26243DC4" w14:textId="77777777" w:rsidR="004C3123" w:rsidRDefault="004C3123" w:rsidP="004C3123">
      <w:pPr>
        <w:rPr>
          <w:rFonts w:ascii="Times New Roman" w:hAnsi="Times New Roman" w:cs="Times New Roman"/>
          <w:b/>
          <w:bCs/>
          <w:sz w:val="24"/>
          <w:szCs w:val="24"/>
        </w:rPr>
      </w:pPr>
    </w:p>
    <w:p w14:paraId="576249EA" w14:textId="77777777" w:rsidR="004C3123" w:rsidRDefault="004C3123" w:rsidP="004C3123">
      <w:pPr>
        <w:rPr>
          <w:rFonts w:ascii="Times New Roman" w:hAnsi="Times New Roman" w:cs="Times New Roman"/>
          <w:b/>
          <w:bCs/>
          <w:sz w:val="24"/>
          <w:szCs w:val="24"/>
        </w:rPr>
      </w:pPr>
    </w:p>
    <w:p w14:paraId="70BA7B4F" w14:textId="77777777" w:rsidR="004C3123" w:rsidRDefault="004C3123" w:rsidP="004C3123">
      <w:pPr>
        <w:rPr>
          <w:rFonts w:ascii="Times New Roman" w:hAnsi="Times New Roman" w:cs="Times New Roman"/>
          <w:b/>
          <w:bCs/>
          <w:sz w:val="24"/>
          <w:szCs w:val="24"/>
        </w:rPr>
      </w:pPr>
    </w:p>
    <w:p w14:paraId="3D1975B8" w14:textId="77777777" w:rsidR="004C3123" w:rsidRDefault="004C3123" w:rsidP="004C3123">
      <w:pPr>
        <w:rPr>
          <w:rFonts w:ascii="Times New Roman" w:hAnsi="Times New Roman" w:cs="Times New Roman"/>
          <w:b/>
          <w:bCs/>
          <w:sz w:val="24"/>
          <w:szCs w:val="24"/>
        </w:rPr>
      </w:pPr>
    </w:p>
    <w:p w14:paraId="14C5DC9A" w14:textId="77777777" w:rsidR="004C3123" w:rsidRDefault="004C3123" w:rsidP="004C3123">
      <w:pPr>
        <w:pStyle w:val="Heading1"/>
        <w:spacing w:before="0"/>
        <w:rPr>
          <w:rFonts w:ascii="Verdana" w:hAnsi="Verdana" w:cs="Calibri"/>
          <w:b/>
          <w:bCs/>
        </w:rPr>
      </w:pPr>
      <w:bookmarkStart w:id="0" w:name="_Toc34123257"/>
      <w:bookmarkStart w:id="1" w:name="_Toc255823543"/>
      <w:bookmarkStart w:id="2" w:name="_Toc524550246"/>
      <w:r w:rsidRPr="003D3C8A">
        <w:rPr>
          <w:rFonts w:cs="Calibri"/>
          <w:noProof/>
        </w:rPr>
        <w:lastRenderedPageBreak/>
        <mc:AlternateContent>
          <mc:Choice Requires="wps">
            <w:drawing>
              <wp:anchor distT="0" distB="0" distL="114300" distR="114300" simplePos="0" relativeHeight="251660288" behindDoc="0" locked="0" layoutInCell="1" allowOverlap="1" wp14:anchorId="061AEAC6" wp14:editId="51AD6A65">
                <wp:simplePos x="0" y="0"/>
                <wp:positionH relativeFrom="page">
                  <wp:posOffset>4164330</wp:posOffset>
                </wp:positionH>
                <wp:positionV relativeFrom="bottomMargin">
                  <wp:posOffset>-315595</wp:posOffset>
                </wp:positionV>
                <wp:extent cx="4091305" cy="76390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4091305"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0816B" w14:textId="77777777" w:rsidR="00083D20" w:rsidRPr="00083D20" w:rsidRDefault="00083D20" w:rsidP="004C3123">
                            <w:pPr>
                              <w:rPr>
                                <w:b/>
                                <w:bCs/>
                              </w:rPr>
                            </w:pPr>
                            <w:r w:rsidRPr="00083D20">
                              <w:rPr>
                                <w:b/>
                                <w:bCs/>
                              </w:rPr>
                              <w:t>Naga Thota</w:t>
                            </w:r>
                          </w:p>
                          <w:p w14:paraId="0E0DD718" w14:textId="4FE93419" w:rsidR="004C3123" w:rsidRPr="00A56964" w:rsidRDefault="004C3123" w:rsidP="004C3123">
                            <w:pPr>
                              <w:rPr>
                                <w:b/>
                              </w:rPr>
                            </w:pPr>
                            <w:r w:rsidRPr="00A56964">
                              <w:rPr>
                                <w:b/>
                              </w:rPr>
                              <w:t>Security Consultant</w:t>
                            </w:r>
                          </w:p>
                          <w:p w14:paraId="0833948F" w14:textId="77777777" w:rsidR="004C3123" w:rsidRPr="00661A35" w:rsidRDefault="004C3123" w:rsidP="004C3123">
                            <w:pPr>
                              <w:pStyle w:val="NoSpacing"/>
                              <w:jc w:val="right"/>
                              <w:rPr>
                                <w:color w:val="595959" w:themeColor="text1" w:themeTint="A6"/>
                                <w:sz w:val="28"/>
                                <w:szCs w:val="28"/>
                              </w:rPr>
                            </w:pPr>
                          </w:p>
                          <w:p w14:paraId="3DD6ECC5" w14:textId="77777777" w:rsidR="004C3123" w:rsidRPr="00661A35" w:rsidRDefault="004C3123" w:rsidP="004C3123">
                            <w:pPr>
                              <w:pStyle w:val="NoSpacing"/>
                              <w:jc w:val="right"/>
                              <w:rPr>
                                <w:color w:val="595959" w:themeColor="text1" w:themeTint="A6"/>
                                <w:sz w:val="28"/>
                                <w:szCs w:val="28"/>
                              </w:rPr>
                            </w:pPr>
                          </w:p>
                          <w:p w14:paraId="79460B98" w14:textId="77777777" w:rsidR="004C3123" w:rsidRPr="00661A35" w:rsidRDefault="004C3123" w:rsidP="004C3123">
                            <w:pPr>
                              <w:pStyle w:val="NoSpacing"/>
                              <w:jc w:val="right"/>
                              <w:rPr>
                                <w:color w:val="595959" w:themeColor="text1" w:themeTint="A6"/>
                                <w:sz w:val="28"/>
                                <w:szCs w:val="28"/>
                              </w:rPr>
                            </w:pPr>
                          </w:p>
                          <w:p w14:paraId="0F37B1BF" w14:textId="77777777" w:rsidR="004C3123" w:rsidRPr="00661A35" w:rsidRDefault="004C3123" w:rsidP="004C3123">
                            <w:pPr>
                              <w:pStyle w:val="NoSpacing"/>
                              <w:jc w:val="right"/>
                              <w:rPr>
                                <w:color w:val="595959" w:themeColor="text1" w:themeTint="A6"/>
                                <w:sz w:val="28"/>
                                <w:szCs w:val="28"/>
                              </w:rPr>
                            </w:pPr>
                          </w:p>
                          <w:p w14:paraId="66AA92AC" w14:textId="77777777" w:rsidR="004C3123" w:rsidRPr="00661A35" w:rsidRDefault="004C3123" w:rsidP="004C3123">
                            <w:pPr>
                              <w:pStyle w:val="NoSpacing"/>
                              <w:jc w:val="right"/>
                              <w:rPr>
                                <w:color w:val="595959" w:themeColor="text1" w:themeTint="A6"/>
                                <w:sz w:val="28"/>
                                <w:szCs w:val="28"/>
                              </w:rPr>
                            </w:pPr>
                          </w:p>
                          <w:p w14:paraId="38C9C9B8" w14:textId="77777777" w:rsidR="004C3123" w:rsidRPr="00661A35" w:rsidRDefault="004C3123" w:rsidP="004C3123">
                            <w:pPr>
                              <w:pStyle w:val="NoSpacing"/>
                              <w:jc w:val="right"/>
                              <w:rPr>
                                <w:color w:val="595959" w:themeColor="text1" w:themeTint="A6"/>
                                <w:sz w:val="28"/>
                                <w:szCs w:val="28"/>
                              </w:rPr>
                            </w:pPr>
                          </w:p>
                          <w:p w14:paraId="304C6DA3" w14:textId="77777777" w:rsidR="004C3123" w:rsidRPr="00661A35" w:rsidRDefault="004C3123" w:rsidP="004C312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61AEAC6" id="_x0000_t202" coordsize="21600,21600" o:spt="202" path="m,l,21600r21600,l21600,xe">
                <v:stroke joinstyle="miter"/>
                <v:path gradientshapeok="t" o:connecttype="rect"/>
              </v:shapetype>
              <v:shape id="Text Box 105" o:spid="_x0000_s1026" type="#_x0000_t202" style="position:absolute;margin-left:327.9pt;margin-top:-24.85pt;width:322.15pt;height:60.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99fgIAAGEFAAAOAAAAZHJzL2Uyb0RvYy54bWysVFtP2zAUfp+0/2D5fSSF0UFFijoQ0yQE&#10;aDDx7Do2jeb4eLbbpvv1++wkBbG9MO3FOTnnO/fL2XnXGrZRPjRkKz45KDlTVlLd2KeKf3+4+nDC&#10;WYjC1sKQVRXfqcDP5+/fnW3dTB3SikytPIMRG2ZbV/FVjG5WFEGuVCvCATllIdTkWxHx65+K2ost&#10;rLemOCzLabElXztPUoUA7mUv5PNsX2sl463WQUVmKo7YYn59fpfpLeZnYvbkhVs1cghD/EMUrWgs&#10;nO5NXYoo2No3f5hqG+kpkI4HktqCtG6kyjkgm0n5Kpv7lXAq54LiBLcvU/h/ZuXN5s6zpkbvymPO&#10;rGjRpAfVRfaZOpZ4qNDWhRmA9w7Q2EEA9MgPYKbEO+3b9EVKDHLUerevbzInwfxYnk6OkhsJ2afp&#10;0WlvvnjWdj7EL4paloiKe/Qvl1VsrkNEJICOkOTM0lVjTO6hsWxb8enRcZkV9hJoGJuwKk/DYCZl&#10;1EeeqbgzKmGM/aY0qpETSIw8h+rCeLYRmCAhpbIx557tAp1QGkG8RXHAP0f1FuU+j9Ez2bhXbhtL&#10;Pmf/Kuz6xxiy7vEo5Iu8Exm7ZTd0ekn1Do321C9LcPKqQTeuRYh3wmM70FtsfLzFow2h6jRQnK3I&#10;//obP+ExtJBytsW2VTz8XAuvODNfLcZ5Mi1LrDMWNP+C8JmYnhyfJPZyZNt1e0HoxARnxclMJnA0&#10;I6k9tY+4CYvkECJhJdxWfDmSF7Fff9wUqRaLDMIuOhGv7b2TyXRqTBqzh+5ReDfMYsQU39C4kmL2&#10;aiR7bNK0tFhH0k2e11TbvqBDzbHHeYyHm5MOxcv/jHq+jPPfAAAA//8DAFBLAwQUAAYACAAAACEA&#10;XXSaf+EAAAALAQAADwAAAGRycy9kb3ducmV2LnhtbEyPwU7DMBBE70j8g7VI3Fq7tEkhxKkQCkIq&#10;J0orxG0bL0nUeB3Fbhv+HvcEx9GMZt7kq9F24kSDbx1rmE0VCOLKmZZrDduPl8k9CB+QDXaOScMP&#10;eVgV11c5Zsad+Z1Om1CLWMI+Qw1NCH0mpa8asuinrieO3rcbLIYoh1qaAc+x3HbyTqlUWmw5LjTY&#10;03ND1WFztBrKNb/SWz2v1wsuP12ZHHD3pbS+vRmfHkEEGsNfGC74ER2KyLR3RzZedBrSJInoQcNk&#10;8bAEcUnMlZqB2GtYqhRkkcv/H4pfAAAA//8DAFBLAQItABQABgAIAAAAIQC2gziS/gAAAOEBAAAT&#10;AAAAAAAAAAAAAAAAAAAAAABbQ29udGVudF9UeXBlc10ueG1sUEsBAi0AFAAGAAgAAAAhADj9If/W&#10;AAAAlAEAAAsAAAAAAAAAAAAAAAAALwEAAF9yZWxzLy5yZWxzUEsBAi0AFAAGAAgAAAAhAJD3P31+&#10;AgAAYQUAAA4AAAAAAAAAAAAAAAAALgIAAGRycy9lMm9Eb2MueG1sUEsBAi0AFAAGAAgAAAAhAF10&#10;mn/hAAAACwEAAA8AAAAAAAAAAAAAAAAA2AQAAGRycy9kb3ducmV2LnhtbFBLBQYAAAAABAAEAPMA&#10;AADmBQAAAAA=&#10;" filled="f" stroked="f" strokeweight=".5pt">
                <v:textbox inset="126pt,0,54pt,0">
                  <w:txbxContent>
                    <w:p w14:paraId="4080816B" w14:textId="77777777" w:rsidR="00083D20" w:rsidRPr="00083D20" w:rsidRDefault="00083D20" w:rsidP="004C3123">
                      <w:pPr>
                        <w:rPr>
                          <w:b/>
                          <w:bCs/>
                        </w:rPr>
                      </w:pPr>
                      <w:r w:rsidRPr="00083D20">
                        <w:rPr>
                          <w:b/>
                          <w:bCs/>
                        </w:rPr>
                        <w:t>Naga Thota</w:t>
                      </w:r>
                    </w:p>
                    <w:p w14:paraId="0E0DD718" w14:textId="4FE93419" w:rsidR="004C3123" w:rsidRPr="00A56964" w:rsidRDefault="004C3123" w:rsidP="004C3123">
                      <w:pPr>
                        <w:rPr>
                          <w:b/>
                        </w:rPr>
                      </w:pPr>
                      <w:r w:rsidRPr="00A56964">
                        <w:rPr>
                          <w:b/>
                        </w:rPr>
                        <w:t>Security Consultant</w:t>
                      </w:r>
                    </w:p>
                    <w:p w14:paraId="0833948F" w14:textId="77777777" w:rsidR="004C3123" w:rsidRPr="00661A35" w:rsidRDefault="004C3123" w:rsidP="004C3123">
                      <w:pPr>
                        <w:pStyle w:val="NoSpacing"/>
                        <w:jc w:val="right"/>
                        <w:rPr>
                          <w:color w:val="595959" w:themeColor="text1" w:themeTint="A6"/>
                          <w:sz w:val="28"/>
                          <w:szCs w:val="28"/>
                        </w:rPr>
                      </w:pPr>
                    </w:p>
                    <w:p w14:paraId="3DD6ECC5" w14:textId="77777777" w:rsidR="004C3123" w:rsidRPr="00661A35" w:rsidRDefault="004C3123" w:rsidP="004C3123">
                      <w:pPr>
                        <w:pStyle w:val="NoSpacing"/>
                        <w:jc w:val="right"/>
                        <w:rPr>
                          <w:color w:val="595959" w:themeColor="text1" w:themeTint="A6"/>
                          <w:sz w:val="28"/>
                          <w:szCs w:val="28"/>
                        </w:rPr>
                      </w:pPr>
                    </w:p>
                    <w:p w14:paraId="79460B98" w14:textId="77777777" w:rsidR="004C3123" w:rsidRPr="00661A35" w:rsidRDefault="004C3123" w:rsidP="004C3123">
                      <w:pPr>
                        <w:pStyle w:val="NoSpacing"/>
                        <w:jc w:val="right"/>
                        <w:rPr>
                          <w:color w:val="595959" w:themeColor="text1" w:themeTint="A6"/>
                          <w:sz w:val="28"/>
                          <w:szCs w:val="28"/>
                        </w:rPr>
                      </w:pPr>
                    </w:p>
                    <w:p w14:paraId="0F37B1BF" w14:textId="77777777" w:rsidR="004C3123" w:rsidRPr="00661A35" w:rsidRDefault="004C3123" w:rsidP="004C3123">
                      <w:pPr>
                        <w:pStyle w:val="NoSpacing"/>
                        <w:jc w:val="right"/>
                        <w:rPr>
                          <w:color w:val="595959" w:themeColor="text1" w:themeTint="A6"/>
                          <w:sz w:val="28"/>
                          <w:szCs w:val="28"/>
                        </w:rPr>
                      </w:pPr>
                    </w:p>
                    <w:p w14:paraId="66AA92AC" w14:textId="77777777" w:rsidR="004C3123" w:rsidRPr="00661A35" w:rsidRDefault="004C3123" w:rsidP="004C3123">
                      <w:pPr>
                        <w:pStyle w:val="NoSpacing"/>
                        <w:jc w:val="right"/>
                        <w:rPr>
                          <w:color w:val="595959" w:themeColor="text1" w:themeTint="A6"/>
                          <w:sz w:val="28"/>
                          <w:szCs w:val="28"/>
                        </w:rPr>
                      </w:pPr>
                    </w:p>
                    <w:p w14:paraId="38C9C9B8" w14:textId="77777777" w:rsidR="004C3123" w:rsidRPr="00661A35" w:rsidRDefault="004C3123" w:rsidP="004C3123">
                      <w:pPr>
                        <w:pStyle w:val="NoSpacing"/>
                        <w:jc w:val="right"/>
                        <w:rPr>
                          <w:color w:val="595959" w:themeColor="text1" w:themeTint="A6"/>
                          <w:sz w:val="28"/>
                          <w:szCs w:val="28"/>
                        </w:rPr>
                      </w:pPr>
                    </w:p>
                    <w:p w14:paraId="304C6DA3" w14:textId="77777777" w:rsidR="004C3123" w:rsidRPr="00661A35" w:rsidRDefault="004C3123" w:rsidP="004C3123"/>
                  </w:txbxContent>
                </v:textbox>
                <w10:wrap type="square" anchorx="page" anchory="margin"/>
              </v:shape>
            </w:pict>
          </mc:Fallback>
        </mc:AlternateContent>
      </w:r>
      <w:bookmarkEnd w:id="0"/>
    </w:p>
    <w:p w14:paraId="05ACC1BC" w14:textId="77777777" w:rsidR="004C3123" w:rsidRPr="00D111E2" w:rsidRDefault="004C3123" w:rsidP="004C3123"/>
    <w:sdt>
      <w:sdtPr>
        <w:rPr>
          <w:rFonts w:asciiTheme="minorHAnsi" w:eastAsiaTheme="minorHAnsi" w:hAnsiTheme="minorHAnsi" w:cstheme="minorBidi"/>
          <w:color w:val="auto"/>
          <w:sz w:val="22"/>
          <w:szCs w:val="22"/>
        </w:rPr>
        <w:id w:val="1161271883"/>
        <w:docPartObj>
          <w:docPartGallery w:val="Table of Contents"/>
          <w:docPartUnique/>
        </w:docPartObj>
      </w:sdtPr>
      <w:sdtEndPr>
        <w:rPr>
          <w:b/>
          <w:bCs/>
          <w:noProof/>
        </w:rPr>
      </w:sdtEndPr>
      <w:sdtContent>
        <w:p w14:paraId="4F910F34" w14:textId="77777777" w:rsidR="004C3123" w:rsidRDefault="004C3123" w:rsidP="004C3123">
          <w:pPr>
            <w:pStyle w:val="TOCHeading"/>
          </w:pPr>
          <w:r>
            <w:t>Contents</w:t>
          </w:r>
        </w:p>
        <w:p w14:paraId="0B0129CA" w14:textId="77777777" w:rsidR="004C3123" w:rsidRDefault="004C3123" w:rsidP="004C31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23257" w:history="1">
            <w:r>
              <w:rPr>
                <w:noProof/>
                <w:webHidden/>
              </w:rPr>
              <w:tab/>
            </w:r>
            <w:r>
              <w:rPr>
                <w:noProof/>
                <w:webHidden/>
              </w:rPr>
              <w:fldChar w:fldCharType="begin"/>
            </w:r>
            <w:r>
              <w:rPr>
                <w:noProof/>
                <w:webHidden/>
              </w:rPr>
              <w:instrText xml:space="preserve"> PAGEREF _Toc34123257 \h </w:instrText>
            </w:r>
            <w:r>
              <w:rPr>
                <w:noProof/>
                <w:webHidden/>
              </w:rPr>
            </w:r>
            <w:r>
              <w:rPr>
                <w:noProof/>
                <w:webHidden/>
              </w:rPr>
              <w:fldChar w:fldCharType="separate"/>
            </w:r>
            <w:r>
              <w:rPr>
                <w:noProof/>
                <w:webHidden/>
              </w:rPr>
              <w:t>1</w:t>
            </w:r>
            <w:r>
              <w:rPr>
                <w:noProof/>
                <w:webHidden/>
              </w:rPr>
              <w:fldChar w:fldCharType="end"/>
            </w:r>
          </w:hyperlink>
        </w:p>
        <w:p w14:paraId="46ACF370" w14:textId="77777777" w:rsidR="004C3123" w:rsidRDefault="00595D11" w:rsidP="004C3123">
          <w:pPr>
            <w:pStyle w:val="TOC1"/>
            <w:tabs>
              <w:tab w:val="right" w:leader="dot" w:pos="9350"/>
            </w:tabs>
            <w:rPr>
              <w:rFonts w:eastAsiaTheme="minorEastAsia"/>
              <w:noProof/>
            </w:rPr>
          </w:pPr>
          <w:hyperlink w:anchor="_Toc34123258" w:history="1">
            <w:r w:rsidR="004C3123" w:rsidRPr="008739FD">
              <w:rPr>
                <w:rStyle w:val="Hyperlink"/>
                <w:rFonts w:ascii="Verdana" w:hAnsi="Verdana" w:cs="Calibri"/>
                <w:bCs/>
                <w:noProof/>
              </w:rPr>
              <w:t>Executive Summary</w:t>
            </w:r>
            <w:r w:rsidR="004C3123">
              <w:rPr>
                <w:noProof/>
                <w:webHidden/>
              </w:rPr>
              <w:tab/>
            </w:r>
            <w:r w:rsidR="004C3123">
              <w:rPr>
                <w:noProof/>
                <w:webHidden/>
              </w:rPr>
              <w:fldChar w:fldCharType="begin"/>
            </w:r>
            <w:r w:rsidR="004C3123">
              <w:rPr>
                <w:noProof/>
                <w:webHidden/>
              </w:rPr>
              <w:instrText xml:space="preserve"> PAGEREF _Toc34123258 \h </w:instrText>
            </w:r>
            <w:r w:rsidR="004C3123">
              <w:rPr>
                <w:noProof/>
                <w:webHidden/>
              </w:rPr>
            </w:r>
            <w:r w:rsidR="004C3123">
              <w:rPr>
                <w:noProof/>
                <w:webHidden/>
              </w:rPr>
              <w:fldChar w:fldCharType="separate"/>
            </w:r>
            <w:r w:rsidR="004C3123">
              <w:rPr>
                <w:noProof/>
                <w:webHidden/>
              </w:rPr>
              <w:t>3</w:t>
            </w:r>
            <w:r w:rsidR="004C3123">
              <w:rPr>
                <w:noProof/>
                <w:webHidden/>
              </w:rPr>
              <w:fldChar w:fldCharType="end"/>
            </w:r>
          </w:hyperlink>
        </w:p>
        <w:p w14:paraId="7403ED58" w14:textId="77777777" w:rsidR="004C3123" w:rsidRDefault="00595D11" w:rsidP="004C3123">
          <w:pPr>
            <w:pStyle w:val="TOC2"/>
            <w:tabs>
              <w:tab w:val="right" w:leader="dot" w:pos="9350"/>
            </w:tabs>
            <w:rPr>
              <w:rFonts w:eastAsiaTheme="minorEastAsia"/>
              <w:noProof/>
            </w:rPr>
          </w:pPr>
          <w:hyperlink w:anchor="_Toc34123259" w:history="1">
            <w:r w:rsidR="004C3123" w:rsidRPr="008739FD">
              <w:rPr>
                <w:rStyle w:val="Hyperlink"/>
                <w:noProof/>
              </w:rPr>
              <w:t>Methodology</w:t>
            </w:r>
            <w:r w:rsidR="004C3123">
              <w:rPr>
                <w:noProof/>
                <w:webHidden/>
              </w:rPr>
              <w:tab/>
            </w:r>
            <w:r w:rsidR="004C3123">
              <w:rPr>
                <w:noProof/>
                <w:webHidden/>
              </w:rPr>
              <w:fldChar w:fldCharType="begin"/>
            </w:r>
            <w:r w:rsidR="004C3123">
              <w:rPr>
                <w:noProof/>
                <w:webHidden/>
              </w:rPr>
              <w:instrText xml:space="preserve"> PAGEREF _Toc34123259 \h </w:instrText>
            </w:r>
            <w:r w:rsidR="004C3123">
              <w:rPr>
                <w:noProof/>
                <w:webHidden/>
              </w:rPr>
            </w:r>
            <w:r w:rsidR="004C3123">
              <w:rPr>
                <w:noProof/>
                <w:webHidden/>
              </w:rPr>
              <w:fldChar w:fldCharType="separate"/>
            </w:r>
            <w:r w:rsidR="004C3123">
              <w:rPr>
                <w:noProof/>
                <w:webHidden/>
              </w:rPr>
              <w:t>4</w:t>
            </w:r>
            <w:r w:rsidR="004C3123">
              <w:rPr>
                <w:noProof/>
                <w:webHidden/>
              </w:rPr>
              <w:fldChar w:fldCharType="end"/>
            </w:r>
          </w:hyperlink>
        </w:p>
        <w:p w14:paraId="55B54B1E" w14:textId="77777777" w:rsidR="004C3123" w:rsidRDefault="00595D11" w:rsidP="004C3123">
          <w:pPr>
            <w:pStyle w:val="TOC3"/>
            <w:tabs>
              <w:tab w:val="right" w:leader="dot" w:pos="9350"/>
            </w:tabs>
            <w:rPr>
              <w:rFonts w:eastAsiaTheme="minorEastAsia"/>
              <w:noProof/>
            </w:rPr>
          </w:pPr>
          <w:hyperlink w:anchor="_Toc34123260" w:history="1">
            <w:r w:rsidR="004C3123" w:rsidRPr="008739FD">
              <w:rPr>
                <w:rStyle w:val="Hyperlink"/>
                <w:noProof/>
              </w:rPr>
              <w:t>Scope</w:t>
            </w:r>
            <w:r w:rsidR="004C3123">
              <w:rPr>
                <w:noProof/>
                <w:webHidden/>
              </w:rPr>
              <w:tab/>
            </w:r>
            <w:r w:rsidR="004C3123">
              <w:rPr>
                <w:noProof/>
                <w:webHidden/>
              </w:rPr>
              <w:fldChar w:fldCharType="begin"/>
            </w:r>
            <w:r w:rsidR="004C3123">
              <w:rPr>
                <w:noProof/>
                <w:webHidden/>
              </w:rPr>
              <w:instrText xml:space="preserve"> PAGEREF _Toc34123260 \h </w:instrText>
            </w:r>
            <w:r w:rsidR="004C3123">
              <w:rPr>
                <w:noProof/>
                <w:webHidden/>
              </w:rPr>
            </w:r>
            <w:r w:rsidR="004C3123">
              <w:rPr>
                <w:noProof/>
                <w:webHidden/>
              </w:rPr>
              <w:fldChar w:fldCharType="separate"/>
            </w:r>
            <w:r w:rsidR="004C3123">
              <w:rPr>
                <w:noProof/>
                <w:webHidden/>
              </w:rPr>
              <w:t>4</w:t>
            </w:r>
            <w:r w:rsidR="004C3123">
              <w:rPr>
                <w:noProof/>
                <w:webHidden/>
              </w:rPr>
              <w:fldChar w:fldCharType="end"/>
            </w:r>
          </w:hyperlink>
        </w:p>
        <w:p w14:paraId="270FAB5F" w14:textId="77777777" w:rsidR="004C3123" w:rsidRDefault="00595D11" w:rsidP="004C3123">
          <w:pPr>
            <w:pStyle w:val="TOC3"/>
            <w:tabs>
              <w:tab w:val="right" w:leader="dot" w:pos="9350"/>
            </w:tabs>
            <w:rPr>
              <w:rFonts w:eastAsiaTheme="minorEastAsia"/>
              <w:noProof/>
            </w:rPr>
          </w:pPr>
          <w:hyperlink w:anchor="_Toc34123261" w:history="1">
            <w:r w:rsidR="004C3123" w:rsidRPr="008739FD">
              <w:rPr>
                <w:rStyle w:val="Hyperlink"/>
                <w:noProof/>
              </w:rPr>
              <w:t>User Roles:</w:t>
            </w:r>
            <w:r w:rsidR="004C3123">
              <w:rPr>
                <w:noProof/>
                <w:webHidden/>
              </w:rPr>
              <w:tab/>
            </w:r>
            <w:r w:rsidR="004C3123">
              <w:rPr>
                <w:noProof/>
                <w:webHidden/>
              </w:rPr>
              <w:fldChar w:fldCharType="begin"/>
            </w:r>
            <w:r w:rsidR="004C3123">
              <w:rPr>
                <w:noProof/>
                <w:webHidden/>
              </w:rPr>
              <w:instrText xml:space="preserve"> PAGEREF _Toc34123261 \h </w:instrText>
            </w:r>
            <w:r w:rsidR="004C3123">
              <w:rPr>
                <w:noProof/>
                <w:webHidden/>
              </w:rPr>
            </w:r>
            <w:r w:rsidR="004C3123">
              <w:rPr>
                <w:noProof/>
                <w:webHidden/>
              </w:rPr>
              <w:fldChar w:fldCharType="separate"/>
            </w:r>
            <w:r w:rsidR="004C3123">
              <w:rPr>
                <w:noProof/>
                <w:webHidden/>
              </w:rPr>
              <w:t>4</w:t>
            </w:r>
            <w:r w:rsidR="004C3123">
              <w:rPr>
                <w:noProof/>
                <w:webHidden/>
              </w:rPr>
              <w:fldChar w:fldCharType="end"/>
            </w:r>
          </w:hyperlink>
        </w:p>
        <w:p w14:paraId="1DA5E885" w14:textId="1E76682A" w:rsidR="004C3123" w:rsidRDefault="004C3123" w:rsidP="004C3123">
          <w:pPr>
            <w:pStyle w:val="TOC2"/>
            <w:tabs>
              <w:tab w:val="right" w:leader="dot" w:pos="9350"/>
            </w:tabs>
            <w:rPr>
              <w:rFonts w:eastAsiaTheme="minorEastAsia"/>
              <w:noProof/>
            </w:rPr>
          </w:pPr>
        </w:p>
        <w:p w14:paraId="00D605F8" w14:textId="77777777" w:rsidR="004C3123" w:rsidRDefault="004C3123" w:rsidP="004C3123">
          <w:r>
            <w:rPr>
              <w:b/>
              <w:bCs/>
              <w:noProof/>
            </w:rPr>
            <w:fldChar w:fldCharType="end"/>
          </w:r>
        </w:p>
      </w:sdtContent>
    </w:sdt>
    <w:p w14:paraId="2DAFB1CB" w14:textId="50F3C0A2" w:rsidR="004C3123" w:rsidRDefault="004C3123" w:rsidP="004C3123">
      <w:pPr>
        <w:rPr>
          <w:rFonts w:ascii="Verdana" w:eastAsiaTheme="majorEastAsia" w:hAnsi="Verdana" w:cs="Calibri"/>
          <w:b/>
          <w:bCs/>
          <w:color w:val="2F5496" w:themeColor="accent1" w:themeShade="BF"/>
          <w:sz w:val="32"/>
          <w:szCs w:val="32"/>
        </w:rPr>
      </w:pPr>
      <w:r>
        <w:rPr>
          <w:rFonts w:ascii="Verdana" w:hAnsi="Verdana" w:cs="Calibri"/>
          <w:b/>
          <w:bCs/>
        </w:rPr>
        <w:br w:type="page"/>
      </w:r>
    </w:p>
    <w:p w14:paraId="48448327" w14:textId="77777777" w:rsidR="004C3123" w:rsidRPr="006317EB" w:rsidRDefault="004C3123" w:rsidP="004C3123">
      <w:pPr>
        <w:pStyle w:val="Heading1"/>
        <w:spacing w:before="0"/>
        <w:rPr>
          <w:rFonts w:ascii="Verdana" w:hAnsi="Verdana" w:cs="Calibri"/>
          <w:b/>
        </w:rPr>
      </w:pPr>
      <w:bookmarkStart w:id="3" w:name="_Toc34123258"/>
      <w:r w:rsidRPr="006317EB">
        <w:rPr>
          <w:rFonts w:ascii="Verdana" w:hAnsi="Verdana" w:cs="Calibri"/>
          <w:b/>
        </w:rPr>
        <w:lastRenderedPageBreak/>
        <w:t>Executive Summary</w:t>
      </w:r>
      <w:bookmarkEnd w:id="1"/>
      <w:bookmarkEnd w:id="2"/>
      <w:bookmarkEnd w:id="3"/>
    </w:p>
    <w:p w14:paraId="07683C4F" w14:textId="3770436A" w:rsidR="004C3123" w:rsidRDefault="00C23BD5" w:rsidP="004C3123">
      <w:r>
        <w:t>Srini K</w:t>
      </w:r>
      <w:bookmarkStart w:id="4" w:name="_GoBack"/>
      <w:bookmarkEnd w:id="4"/>
      <w:r w:rsidR="004C3123" w:rsidRPr="006F3BDF">
        <w:t xml:space="preserve"> </w:t>
      </w:r>
      <w:r w:rsidR="004C3123">
        <w:t xml:space="preserve">engaged </w:t>
      </w:r>
      <w:r w:rsidR="00083D20">
        <w:t xml:space="preserve">Naga </w:t>
      </w:r>
      <w:r w:rsidR="000A0028">
        <w:t xml:space="preserve">Thota </w:t>
      </w:r>
      <w:r w:rsidR="004C3123">
        <w:t xml:space="preserve">to perform a </w:t>
      </w:r>
      <w:r w:rsidR="004C3123" w:rsidRPr="00CD4E7D">
        <w:t>penetration test</w:t>
      </w:r>
      <w:r w:rsidR="004C3123">
        <w:t xml:space="preserve"> </w:t>
      </w:r>
      <w:r w:rsidR="00D8247F">
        <w:t>of Chinmaya</w:t>
      </w:r>
      <w:r w:rsidR="000C4489" w:rsidRPr="000C4489">
        <w:t xml:space="preserve"> Mission Washington Regional Center </w:t>
      </w:r>
      <w:r w:rsidR="004C3123">
        <w:t>application. The purpose of this assessment was to assess the overall security posture of the application from a white-box perspective. This includes determining the application’s ability to resist common attack patterns and identifying vulnerable areas in the internal or external interfaces that may be exploited by a malicious user.</w:t>
      </w:r>
    </w:p>
    <w:p w14:paraId="44DE6948" w14:textId="77777777" w:rsidR="004C3123" w:rsidRDefault="004C3123" w:rsidP="004C3123">
      <w:r>
        <w:t>I</w:t>
      </w:r>
      <w:r w:rsidRPr="00990D00">
        <w:t xml:space="preserve"> conducted </w:t>
      </w:r>
      <w:r>
        <w:t>my</w:t>
      </w:r>
      <w:r w:rsidRPr="00990D00">
        <w:t xml:space="preserve"> testin</w:t>
      </w:r>
      <w:r>
        <w:t xml:space="preserve">g in accordance with the </w:t>
      </w:r>
      <w:r w:rsidRPr="00990D00">
        <w:t>OWASP</w:t>
      </w:r>
      <w:r>
        <w:t xml:space="preserve"> Top 10.</w:t>
      </w:r>
    </w:p>
    <w:p w14:paraId="2379CD0B" w14:textId="77777777" w:rsidR="004C3123" w:rsidRDefault="004C3123" w:rsidP="004C3123">
      <w:pPr>
        <w:rPr>
          <w:rFonts w:cs="Calibri"/>
        </w:rPr>
      </w:pPr>
    </w:p>
    <w:p w14:paraId="12BBE954" w14:textId="440C9341" w:rsidR="004C3123" w:rsidRPr="00921474" w:rsidRDefault="004C3123" w:rsidP="004C3123">
      <w:pPr>
        <w:rPr>
          <w:rFonts w:cs="Calibri"/>
        </w:rPr>
      </w:pPr>
      <w:r>
        <w:rPr>
          <w:rFonts w:cs="Calibri"/>
        </w:rPr>
        <w:t xml:space="preserve">I found </w:t>
      </w:r>
      <w:r w:rsidR="007D2DA6">
        <w:rPr>
          <w:rFonts w:cs="Calibri"/>
        </w:rPr>
        <w:t>1</w:t>
      </w:r>
      <w:r>
        <w:rPr>
          <w:rFonts w:cs="Calibri"/>
        </w:rPr>
        <w:t xml:space="preserve"> high</w:t>
      </w:r>
      <w:r w:rsidR="00585C90">
        <w:rPr>
          <w:rFonts w:cs="Calibri"/>
        </w:rPr>
        <w:t>, 2 medium</w:t>
      </w:r>
      <w:r>
        <w:rPr>
          <w:rFonts w:cs="Calibri"/>
        </w:rPr>
        <w:t xml:space="preserve"> and </w:t>
      </w:r>
      <w:r w:rsidR="00585C90">
        <w:rPr>
          <w:rFonts w:cs="Calibri"/>
        </w:rPr>
        <w:t>2</w:t>
      </w:r>
      <w:r>
        <w:rPr>
          <w:rFonts w:cs="Calibri"/>
        </w:rPr>
        <w:t xml:space="preserve"> low risk vulnerabilities as shown below.</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440"/>
        <w:gridCol w:w="7915"/>
      </w:tblGrid>
      <w:tr w:rsidR="004C3123" w:rsidRPr="003D3C8A" w14:paraId="03ED6DD0" w14:textId="77777777" w:rsidTr="00F463E6">
        <w:trPr>
          <w:jc w:val="center"/>
        </w:trPr>
        <w:tc>
          <w:tcPr>
            <w:tcW w:w="1440" w:type="dxa"/>
            <w:shd w:val="clear" w:color="auto" w:fill="FFFFFF" w:themeFill="background1"/>
            <w:vAlign w:val="center"/>
          </w:tcPr>
          <w:p w14:paraId="4DF2F62F" w14:textId="77777777" w:rsidR="004C3123" w:rsidRPr="00FB37F5" w:rsidRDefault="004C3123" w:rsidP="00586D3F">
            <w:pPr>
              <w:jc w:val="center"/>
              <w:rPr>
                <w:rFonts w:cs="Calibri"/>
                <w:b/>
              </w:rPr>
            </w:pPr>
            <w:r w:rsidRPr="00FB37F5">
              <w:rPr>
                <w:rFonts w:cs="Calibri"/>
                <w:b/>
              </w:rPr>
              <w:t>Risk</w:t>
            </w:r>
          </w:p>
        </w:tc>
        <w:tc>
          <w:tcPr>
            <w:tcW w:w="7915" w:type="dxa"/>
            <w:shd w:val="clear" w:color="auto" w:fill="FFFFFF" w:themeFill="background1"/>
          </w:tcPr>
          <w:p w14:paraId="7CDB4B87" w14:textId="77777777" w:rsidR="004C3123" w:rsidRPr="00FB37F5" w:rsidRDefault="004C3123" w:rsidP="00586D3F">
            <w:pPr>
              <w:jc w:val="center"/>
              <w:rPr>
                <w:rFonts w:cs="Calibri"/>
                <w:b/>
              </w:rPr>
            </w:pPr>
            <w:r w:rsidRPr="00FB37F5">
              <w:rPr>
                <w:rFonts w:cs="Calibri"/>
                <w:b/>
              </w:rPr>
              <w:t>Issues</w:t>
            </w:r>
          </w:p>
        </w:tc>
      </w:tr>
      <w:tr w:rsidR="004C3123" w:rsidRPr="003D3C8A" w14:paraId="72093F0F" w14:textId="77777777" w:rsidTr="00F463E6">
        <w:trPr>
          <w:jc w:val="center"/>
        </w:trPr>
        <w:tc>
          <w:tcPr>
            <w:tcW w:w="1440" w:type="dxa"/>
            <w:shd w:val="clear" w:color="auto" w:fill="FF0000"/>
            <w:vAlign w:val="center"/>
          </w:tcPr>
          <w:p w14:paraId="469A6A1A" w14:textId="77777777" w:rsidR="004C3123" w:rsidRPr="003D3C8A" w:rsidRDefault="004C3123" w:rsidP="00586D3F">
            <w:pPr>
              <w:rPr>
                <w:rFonts w:cs="Calibri"/>
              </w:rPr>
            </w:pPr>
            <w:r>
              <w:rPr>
                <w:rFonts w:cs="Calibri"/>
              </w:rPr>
              <w:t>High</w:t>
            </w:r>
          </w:p>
        </w:tc>
        <w:tc>
          <w:tcPr>
            <w:tcW w:w="7915" w:type="dxa"/>
            <w:shd w:val="clear" w:color="auto" w:fill="FFFFFF" w:themeFill="background1"/>
          </w:tcPr>
          <w:p w14:paraId="2CE5415C" w14:textId="20BCC7A0" w:rsidR="004C3123" w:rsidRDefault="00677218" w:rsidP="00586D3F">
            <w:pPr>
              <w:rPr>
                <w:rFonts w:cs="Calibri"/>
              </w:rPr>
            </w:pPr>
            <w:r>
              <w:rPr>
                <w:rFonts w:cs="Calibri"/>
              </w:rPr>
              <w:t>OTP Bypass</w:t>
            </w:r>
          </w:p>
        </w:tc>
      </w:tr>
      <w:tr w:rsidR="004C3123" w:rsidRPr="003D3C8A" w14:paraId="75B56B0D" w14:textId="77777777" w:rsidTr="00F463E6">
        <w:trPr>
          <w:jc w:val="center"/>
        </w:trPr>
        <w:tc>
          <w:tcPr>
            <w:tcW w:w="1440" w:type="dxa"/>
            <w:shd w:val="clear" w:color="auto" w:fill="FFC000"/>
            <w:vAlign w:val="center"/>
          </w:tcPr>
          <w:p w14:paraId="571C1846" w14:textId="46336B28" w:rsidR="004C3123" w:rsidRPr="00FB37F0" w:rsidRDefault="00FF7FDC" w:rsidP="00586D3F">
            <w:pPr>
              <w:rPr>
                <w:rFonts w:cs="Calibri"/>
                <w:color w:val="FF0000"/>
              </w:rPr>
            </w:pPr>
            <w:r>
              <w:rPr>
                <w:rFonts w:cs="Calibri"/>
              </w:rPr>
              <w:t>Medium</w:t>
            </w:r>
          </w:p>
        </w:tc>
        <w:tc>
          <w:tcPr>
            <w:tcW w:w="7915" w:type="dxa"/>
            <w:shd w:val="clear" w:color="auto" w:fill="FFFFFF" w:themeFill="background1"/>
          </w:tcPr>
          <w:p w14:paraId="6BDC18EF" w14:textId="4EBEAAEF" w:rsidR="004C3123" w:rsidRPr="000B0231" w:rsidRDefault="00E45295" w:rsidP="00586D3F">
            <w:r>
              <w:t>Directory Listing</w:t>
            </w:r>
          </w:p>
        </w:tc>
      </w:tr>
      <w:tr w:rsidR="00FF7FDC" w:rsidRPr="003D3C8A" w14:paraId="57FDFD5A" w14:textId="77777777" w:rsidTr="00F463E6">
        <w:trPr>
          <w:jc w:val="center"/>
        </w:trPr>
        <w:tc>
          <w:tcPr>
            <w:tcW w:w="1440" w:type="dxa"/>
            <w:shd w:val="clear" w:color="auto" w:fill="FFC000"/>
            <w:vAlign w:val="center"/>
          </w:tcPr>
          <w:p w14:paraId="52F103D1" w14:textId="2260C38A" w:rsidR="00FF7FDC" w:rsidRDefault="00FF7FDC" w:rsidP="00FF7FDC">
            <w:pPr>
              <w:rPr>
                <w:rFonts w:cs="Calibri"/>
              </w:rPr>
            </w:pPr>
            <w:r>
              <w:rPr>
                <w:rFonts w:cs="Calibri"/>
              </w:rPr>
              <w:t>Medium</w:t>
            </w:r>
          </w:p>
        </w:tc>
        <w:tc>
          <w:tcPr>
            <w:tcW w:w="7915" w:type="dxa"/>
            <w:shd w:val="clear" w:color="auto" w:fill="FFFFFF" w:themeFill="background1"/>
          </w:tcPr>
          <w:p w14:paraId="032C5D25" w14:textId="753A51C8" w:rsidR="00FF7FDC" w:rsidRDefault="00FF7FDC" w:rsidP="00FF7FDC">
            <w:r w:rsidRPr="004D5982">
              <w:t>Frameable response (potential Clickjacking)</w:t>
            </w:r>
          </w:p>
        </w:tc>
      </w:tr>
      <w:tr w:rsidR="00FF7FDC" w:rsidRPr="003D3C8A" w14:paraId="01975965" w14:textId="77777777" w:rsidTr="00F463E6">
        <w:trPr>
          <w:jc w:val="center"/>
        </w:trPr>
        <w:tc>
          <w:tcPr>
            <w:tcW w:w="1440" w:type="dxa"/>
            <w:shd w:val="clear" w:color="auto" w:fill="FFFF00"/>
            <w:vAlign w:val="center"/>
          </w:tcPr>
          <w:p w14:paraId="4BD8D705" w14:textId="77777777" w:rsidR="00FF7FDC" w:rsidRPr="003D3C8A" w:rsidRDefault="00FF7FDC" w:rsidP="00FF7FDC">
            <w:pPr>
              <w:rPr>
                <w:rFonts w:cs="Calibri"/>
              </w:rPr>
            </w:pPr>
            <w:r w:rsidRPr="003D3C8A">
              <w:rPr>
                <w:rFonts w:cs="Calibri"/>
              </w:rPr>
              <w:t>Low</w:t>
            </w:r>
          </w:p>
        </w:tc>
        <w:tc>
          <w:tcPr>
            <w:tcW w:w="7915" w:type="dxa"/>
            <w:shd w:val="clear" w:color="auto" w:fill="FFFFFF" w:themeFill="background1"/>
          </w:tcPr>
          <w:p w14:paraId="58BDBA0D" w14:textId="518D8E4E" w:rsidR="00FF7FDC" w:rsidRPr="003D3C8A" w:rsidRDefault="00FF7FDC" w:rsidP="00FF7FDC">
            <w:pPr>
              <w:rPr>
                <w:rStyle w:val="Hyperlink"/>
                <w:rFonts w:cs="Calibri"/>
              </w:rPr>
            </w:pPr>
            <w:r>
              <w:t>Information Disclosure</w:t>
            </w:r>
          </w:p>
        </w:tc>
      </w:tr>
      <w:tr w:rsidR="00FF7FDC" w:rsidRPr="003D3C8A" w14:paraId="53185818" w14:textId="77777777" w:rsidTr="00F463E6">
        <w:trPr>
          <w:jc w:val="center"/>
        </w:trPr>
        <w:tc>
          <w:tcPr>
            <w:tcW w:w="1440" w:type="dxa"/>
            <w:shd w:val="clear" w:color="auto" w:fill="FFFF00"/>
            <w:vAlign w:val="center"/>
          </w:tcPr>
          <w:p w14:paraId="02BE0EA0" w14:textId="6915B45F" w:rsidR="00FF7FDC" w:rsidRPr="003D3C8A" w:rsidRDefault="00FF7FDC" w:rsidP="00FF7FDC">
            <w:pPr>
              <w:rPr>
                <w:rFonts w:cs="Calibri"/>
              </w:rPr>
            </w:pPr>
            <w:r>
              <w:rPr>
                <w:rFonts w:cs="Calibri"/>
              </w:rPr>
              <w:t>Low</w:t>
            </w:r>
          </w:p>
        </w:tc>
        <w:tc>
          <w:tcPr>
            <w:tcW w:w="7915" w:type="dxa"/>
            <w:shd w:val="clear" w:color="auto" w:fill="FFFFFF" w:themeFill="background1"/>
          </w:tcPr>
          <w:p w14:paraId="5043C639" w14:textId="00B58CA3" w:rsidR="00FF7FDC" w:rsidRDefault="00FF7FDC" w:rsidP="00FF7FDC">
            <w:r>
              <w:t>Application Exception</w:t>
            </w:r>
          </w:p>
        </w:tc>
      </w:tr>
    </w:tbl>
    <w:p w14:paraId="4FEF838C" w14:textId="77777777" w:rsidR="004C3123" w:rsidRDefault="004C3123" w:rsidP="004C3123"/>
    <w:p w14:paraId="32967EF5" w14:textId="77777777" w:rsidR="004C3123" w:rsidRDefault="004C3123" w:rsidP="004C3123">
      <w:r>
        <w:br w:type="page"/>
      </w:r>
    </w:p>
    <w:p w14:paraId="52914276" w14:textId="77777777" w:rsidR="004C3123" w:rsidRDefault="004C3123" w:rsidP="004C3123">
      <w:pPr>
        <w:pStyle w:val="Heading2"/>
      </w:pPr>
      <w:bookmarkStart w:id="5" w:name="_Toc270955294"/>
      <w:bookmarkStart w:id="6" w:name="_Toc272400712"/>
      <w:bookmarkStart w:id="7" w:name="_Toc287790732"/>
      <w:bookmarkStart w:id="8" w:name="_Toc517123707"/>
      <w:bookmarkStart w:id="9" w:name="_Toc524550248"/>
      <w:bookmarkStart w:id="10" w:name="_Toc34123259"/>
      <w:r w:rsidRPr="006E555F">
        <w:lastRenderedPageBreak/>
        <w:t>Methodology</w:t>
      </w:r>
      <w:bookmarkEnd w:id="5"/>
      <w:bookmarkEnd w:id="6"/>
      <w:bookmarkEnd w:id="7"/>
      <w:bookmarkEnd w:id="8"/>
      <w:bookmarkEnd w:id="9"/>
      <w:bookmarkEnd w:id="10"/>
    </w:p>
    <w:p w14:paraId="29AF9152" w14:textId="148CC25A" w:rsidR="004C3123" w:rsidRPr="00B14CC6" w:rsidRDefault="00280A70" w:rsidP="004C3123">
      <w:r>
        <w:t xml:space="preserve">Naga </w:t>
      </w:r>
      <w:r w:rsidR="00AF3C6C">
        <w:t xml:space="preserve">Thota </w:t>
      </w:r>
      <w:r w:rsidR="004C3123">
        <w:t xml:space="preserve">was engaged to perform a time-boxed manual security assessment against the Techni Trace application. This assessment involved a deep automated scan using automated scanning tools to discover common vulnerabilities, as well as manual testing. Manual testing includes validation of all issue types covered under the automated scan as well as checks for problems not typically found by automated scanners such as authentication, authorization and business logic flaws. </w:t>
      </w:r>
    </w:p>
    <w:p w14:paraId="4F66B235" w14:textId="77777777" w:rsidR="004C3123" w:rsidRDefault="004C3123" w:rsidP="004C3123">
      <w:pPr>
        <w:pStyle w:val="Heading5"/>
      </w:pPr>
      <w:bookmarkStart w:id="11" w:name="_Toc34123260"/>
      <w:r w:rsidRPr="00E02ADF">
        <w:rPr>
          <w:rStyle w:val="Heading3Char"/>
        </w:rPr>
        <w:t>Scope</w:t>
      </w:r>
      <w:bookmarkEnd w:id="11"/>
      <w:r>
        <w:t>:</w:t>
      </w:r>
      <w:r w:rsidRPr="00DA4CB7">
        <w:t xml:space="preserve"> </w:t>
      </w:r>
    </w:p>
    <w:p w14:paraId="7F0848AC" w14:textId="0A5E3EF9" w:rsidR="004C3123" w:rsidRDefault="00595D11" w:rsidP="00280A70">
      <w:pPr>
        <w:pStyle w:val="ListParagraph"/>
        <w:numPr>
          <w:ilvl w:val="0"/>
          <w:numId w:val="3"/>
        </w:numPr>
      </w:pPr>
      <w:hyperlink r:id="rId9" w:history="1">
        <w:r w:rsidR="00280A70">
          <w:rPr>
            <w:rStyle w:val="Hyperlink"/>
          </w:rPr>
          <w:t>https://regcore.cmwrcregistration.org/site/login</w:t>
        </w:r>
      </w:hyperlink>
    </w:p>
    <w:p w14:paraId="5CA28F07" w14:textId="4A802DC8" w:rsidR="00280A70" w:rsidRPr="00FD3082" w:rsidRDefault="00595D11" w:rsidP="00280A70">
      <w:pPr>
        <w:pStyle w:val="ListParagraph"/>
        <w:numPr>
          <w:ilvl w:val="0"/>
          <w:numId w:val="3"/>
        </w:numPr>
      </w:pPr>
      <w:hyperlink r:id="rId10" w:history="1">
        <w:r w:rsidR="00280A70">
          <w:rPr>
            <w:rStyle w:val="Hyperlink"/>
          </w:rPr>
          <w:t>https://regqa.cmwrcregistration.org/site/login</w:t>
        </w:r>
      </w:hyperlink>
    </w:p>
    <w:p w14:paraId="7BD8E46B" w14:textId="77777777" w:rsidR="004C3123" w:rsidRPr="00D60397" w:rsidRDefault="004C3123" w:rsidP="004C3123">
      <w:pPr>
        <w:rPr>
          <w:rFonts w:ascii="Times New Roman" w:hAnsi="Times New Roman"/>
          <w:b/>
          <w:bCs/>
          <w:sz w:val="24"/>
        </w:rPr>
      </w:pPr>
      <w:r w:rsidRPr="009B21FE">
        <w:rPr>
          <w:rFonts w:ascii="Times New Roman" w:hAnsi="Times New Roman"/>
          <w:b/>
          <w:bCs/>
          <w:sz w:val="24"/>
        </w:rPr>
        <w:t xml:space="preserve"> </w:t>
      </w:r>
      <w:r>
        <w:rPr>
          <w:b/>
        </w:rPr>
        <w:t>Definitions</w:t>
      </w:r>
    </w:p>
    <w:tbl>
      <w:tblPr>
        <w:tblW w:w="9355" w:type="dxa"/>
        <w:tblInd w:w="-113" w:type="dxa"/>
        <w:shd w:val="clear" w:color="auto" w:fill="FFFFFF" w:themeFill="background1"/>
        <w:tblLook w:val="04A0" w:firstRow="1" w:lastRow="0" w:firstColumn="1" w:lastColumn="0" w:noHBand="0" w:noVBand="1"/>
      </w:tblPr>
      <w:tblGrid>
        <w:gridCol w:w="1808"/>
        <w:gridCol w:w="7547"/>
      </w:tblGrid>
      <w:tr w:rsidR="004C3123" w:rsidRPr="003D3C8A" w14:paraId="4FAC2CE9" w14:textId="77777777" w:rsidTr="00586D3F">
        <w:tc>
          <w:tcPr>
            <w:tcW w:w="1808" w:type="dxa"/>
            <w:tcBorders>
              <w:top w:val="single" w:sz="4" w:space="0" w:color="auto"/>
              <w:left w:val="single" w:sz="4" w:space="0" w:color="auto"/>
              <w:bottom w:val="single" w:sz="4" w:space="0" w:color="auto"/>
              <w:right w:val="single" w:sz="4" w:space="0" w:color="auto"/>
            </w:tcBorders>
            <w:shd w:val="clear" w:color="auto" w:fill="FF0000"/>
            <w:vAlign w:val="center"/>
          </w:tcPr>
          <w:p w14:paraId="4ABFD97A" w14:textId="77777777" w:rsidR="004C3123" w:rsidRPr="003D3C8A" w:rsidRDefault="004C3123" w:rsidP="00586D3F">
            <w:pPr>
              <w:spacing w:after="0"/>
              <w:jc w:val="center"/>
              <w:rPr>
                <w:rFonts w:cs="Calibri"/>
              </w:rPr>
            </w:pPr>
            <w:r w:rsidRPr="00173B9E">
              <w:rPr>
                <w:rFonts w:cs="Calibri"/>
              </w:rPr>
              <w:t>High</w:t>
            </w:r>
          </w:p>
        </w:tc>
        <w:tc>
          <w:tcPr>
            <w:tcW w:w="7547" w:type="dxa"/>
            <w:tcBorders>
              <w:top w:val="single" w:sz="4" w:space="0" w:color="auto"/>
              <w:left w:val="single" w:sz="4" w:space="0" w:color="auto"/>
              <w:bottom w:val="single" w:sz="4" w:space="0" w:color="auto"/>
              <w:right w:val="single" w:sz="4" w:space="0" w:color="auto"/>
            </w:tcBorders>
            <w:shd w:val="clear" w:color="auto" w:fill="FFFFFF" w:themeFill="background1"/>
          </w:tcPr>
          <w:p w14:paraId="3D06F9DB" w14:textId="77777777" w:rsidR="004C3123" w:rsidRPr="00817914" w:rsidRDefault="004C3123" w:rsidP="00586D3F">
            <w:pPr>
              <w:spacing w:after="0"/>
            </w:pPr>
            <w:r w:rsidRPr="00817914">
              <w:t>Weaknesses classified as High can be exploited with little effort</w:t>
            </w:r>
            <w:r>
              <w:t xml:space="preserve"> by</w:t>
            </w:r>
            <w:r w:rsidRPr="00817914">
              <w:t xml:space="preserve"> an attacker. They have a major negative impact on the</w:t>
            </w:r>
            <w:r>
              <w:t xml:space="preserve"> tested</w:t>
            </w:r>
            <w:r w:rsidRPr="00817914">
              <w:t xml:space="preserve"> system, its users and data, or the system environment.</w:t>
            </w:r>
          </w:p>
        </w:tc>
      </w:tr>
      <w:tr w:rsidR="004C3123" w:rsidRPr="003D3C8A" w14:paraId="00B3DF75" w14:textId="77777777" w:rsidTr="00586D3F">
        <w:tc>
          <w:tcPr>
            <w:tcW w:w="1808" w:type="dxa"/>
            <w:tcBorders>
              <w:top w:val="single" w:sz="4" w:space="0" w:color="auto"/>
              <w:left w:val="single" w:sz="4" w:space="0" w:color="auto"/>
              <w:bottom w:val="single" w:sz="4" w:space="0" w:color="auto"/>
              <w:right w:val="single" w:sz="4" w:space="0" w:color="auto"/>
            </w:tcBorders>
            <w:shd w:val="clear" w:color="auto" w:fill="FFC000"/>
            <w:vAlign w:val="center"/>
          </w:tcPr>
          <w:p w14:paraId="1B43C522" w14:textId="77777777" w:rsidR="004C3123" w:rsidRPr="003D3C8A" w:rsidRDefault="004C3123" w:rsidP="00586D3F">
            <w:pPr>
              <w:spacing w:after="0"/>
              <w:jc w:val="center"/>
              <w:rPr>
                <w:rFonts w:cs="Calibri"/>
              </w:rPr>
            </w:pPr>
            <w:r w:rsidRPr="00173B9E">
              <w:rPr>
                <w:rFonts w:cs="Calibri"/>
              </w:rPr>
              <w:t>Medium</w:t>
            </w:r>
          </w:p>
        </w:tc>
        <w:tc>
          <w:tcPr>
            <w:tcW w:w="7547" w:type="dxa"/>
            <w:tcBorders>
              <w:top w:val="single" w:sz="4" w:space="0" w:color="auto"/>
              <w:left w:val="single" w:sz="4" w:space="0" w:color="auto"/>
              <w:bottom w:val="single" w:sz="4" w:space="0" w:color="auto"/>
              <w:right w:val="single" w:sz="4" w:space="0" w:color="auto"/>
            </w:tcBorders>
            <w:shd w:val="clear" w:color="auto" w:fill="FFFFFF" w:themeFill="background1"/>
          </w:tcPr>
          <w:p w14:paraId="11EE5EB4" w14:textId="77777777" w:rsidR="004C3123" w:rsidRPr="00817914" w:rsidRDefault="004C3123" w:rsidP="00586D3F">
            <w:pPr>
              <w:spacing w:after="0"/>
            </w:pPr>
            <w:r w:rsidRPr="00817914">
              <w:t>Weaknesses classified as Medium can be exploited with medium</w:t>
            </w:r>
            <w:r>
              <w:t xml:space="preserve"> </w:t>
            </w:r>
            <w:r w:rsidRPr="00817914">
              <w:t>effort by an attacker. They have a medium negative impact on</w:t>
            </w:r>
            <w:r>
              <w:t xml:space="preserve"> </w:t>
            </w:r>
            <w:r w:rsidRPr="00817914">
              <w:t>the tested system, its users and data, or the system environment.</w:t>
            </w:r>
          </w:p>
        </w:tc>
      </w:tr>
      <w:tr w:rsidR="004C3123" w:rsidRPr="003D3C8A" w14:paraId="357C7781" w14:textId="77777777" w:rsidTr="00586D3F">
        <w:tc>
          <w:tcPr>
            <w:tcW w:w="1808" w:type="dxa"/>
            <w:tcBorders>
              <w:top w:val="single" w:sz="4" w:space="0" w:color="auto"/>
              <w:left w:val="single" w:sz="4" w:space="0" w:color="auto"/>
              <w:bottom w:val="single" w:sz="4" w:space="0" w:color="auto"/>
              <w:right w:val="single" w:sz="4" w:space="0" w:color="auto"/>
            </w:tcBorders>
            <w:shd w:val="clear" w:color="auto" w:fill="FFFF00"/>
            <w:vAlign w:val="center"/>
          </w:tcPr>
          <w:p w14:paraId="0F904A99" w14:textId="77777777" w:rsidR="004C3123" w:rsidRPr="003D3C8A" w:rsidRDefault="004C3123" w:rsidP="00586D3F">
            <w:pPr>
              <w:spacing w:after="0"/>
              <w:jc w:val="center"/>
              <w:rPr>
                <w:rFonts w:cs="Calibri"/>
              </w:rPr>
            </w:pPr>
            <w:r w:rsidRPr="00173B9E">
              <w:rPr>
                <w:rFonts w:cs="Calibri"/>
              </w:rPr>
              <w:t>Low</w:t>
            </w:r>
          </w:p>
        </w:tc>
        <w:tc>
          <w:tcPr>
            <w:tcW w:w="7547" w:type="dxa"/>
            <w:tcBorders>
              <w:top w:val="single" w:sz="4" w:space="0" w:color="auto"/>
              <w:left w:val="single" w:sz="4" w:space="0" w:color="auto"/>
              <w:bottom w:val="single" w:sz="4" w:space="0" w:color="auto"/>
              <w:right w:val="single" w:sz="4" w:space="0" w:color="auto"/>
            </w:tcBorders>
            <w:shd w:val="clear" w:color="auto" w:fill="FFFFFF" w:themeFill="background1"/>
          </w:tcPr>
          <w:p w14:paraId="2D8A80D0" w14:textId="77777777" w:rsidR="004C3123" w:rsidRPr="00817914" w:rsidRDefault="004C3123" w:rsidP="00586D3F">
            <w:pPr>
              <w:spacing w:after="0"/>
            </w:pPr>
            <w:r w:rsidRPr="00817914">
              <w:t>Weaknesses classified as Low can be exploited with great effort</w:t>
            </w:r>
            <w:r>
              <w:t xml:space="preserve"> </w:t>
            </w:r>
            <w:r w:rsidRPr="00817914">
              <w:t>by an attacker. They have little negative impact on the tested</w:t>
            </w:r>
            <w:r>
              <w:t xml:space="preserve"> </w:t>
            </w:r>
            <w:r w:rsidRPr="00817914">
              <w:t>system, its users and data, or the system environment.</w:t>
            </w:r>
          </w:p>
        </w:tc>
      </w:tr>
      <w:tr w:rsidR="004C3123" w:rsidRPr="003D3C8A" w14:paraId="4DEEA0F0" w14:textId="77777777" w:rsidTr="00586D3F">
        <w:tc>
          <w:tcPr>
            <w:tcW w:w="1808" w:type="dxa"/>
            <w:tcBorders>
              <w:top w:val="single" w:sz="4" w:space="0" w:color="auto"/>
              <w:left w:val="single" w:sz="4" w:space="0" w:color="auto"/>
              <w:bottom w:val="single" w:sz="4" w:space="0" w:color="auto"/>
              <w:right w:val="single" w:sz="4" w:space="0" w:color="auto"/>
            </w:tcBorders>
            <w:shd w:val="clear" w:color="auto" w:fill="00B050"/>
            <w:vAlign w:val="center"/>
          </w:tcPr>
          <w:p w14:paraId="03015A15" w14:textId="77777777" w:rsidR="004C3123" w:rsidRPr="003D3C8A" w:rsidRDefault="004C3123" w:rsidP="00586D3F">
            <w:pPr>
              <w:spacing w:after="0"/>
              <w:jc w:val="center"/>
              <w:rPr>
                <w:rFonts w:cs="Calibri"/>
              </w:rPr>
            </w:pPr>
            <w:r w:rsidRPr="00173B9E">
              <w:rPr>
                <w:rFonts w:cs="Calibri"/>
              </w:rPr>
              <w:t>Information</w:t>
            </w:r>
          </w:p>
        </w:tc>
        <w:tc>
          <w:tcPr>
            <w:tcW w:w="7547" w:type="dxa"/>
            <w:tcBorders>
              <w:top w:val="single" w:sz="4" w:space="0" w:color="auto"/>
              <w:left w:val="single" w:sz="4" w:space="0" w:color="auto"/>
              <w:bottom w:val="single" w:sz="4" w:space="0" w:color="auto"/>
              <w:right w:val="single" w:sz="4" w:space="0" w:color="auto"/>
            </w:tcBorders>
            <w:shd w:val="clear" w:color="auto" w:fill="FFFFFF" w:themeFill="background1"/>
          </w:tcPr>
          <w:p w14:paraId="65E99B10" w14:textId="77777777" w:rsidR="004C3123" w:rsidRPr="00817914" w:rsidRDefault="004C3123" w:rsidP="00586D3F">
            <w:pPr>
              <w:spacing w:after="0"/>
            </w:pPr>
            <w:r w:rsidRPr="00817914">
              <w:t>Observations classified as Information are usually no weaknesses.</w:t>
            </w:r>
            <w:r>
              <w:t xml:space="preserve"> </w:t>
            </w:r>
            <w:r w:rsidRPr="00817914">
              <w:t>Examples of these observations are unusual configurations</w:t>
            </w:r>
            <w:r>
              <w:t xml:space="preserve"> </w:t>
            </w:r>
            <w:r w:rsidRPr="00817914">
              <w:t>and possibly unwanted behavior of the tested system.</w:t>
            </w:r>
          </w:p>
        </w:tc>
      </w:tr>
    </w:tbl>
    <w:p w14:paraId="65EC0C44" w14:textId="4F7AA027" w:rsidR="001C5DB0" w:rsidRDefault="001C5DB0"/>
    <w:p w14:paraId="2E5EC845" w14:textId="0535B937" w:rsidR="004C3123" w:rsidRDefault="004C3123"/>
    <w:p w14:paraId="790F24A8" w14:textId="54FE2B47" w:rsidR="004C3123" w:rsidRDefault="004C3123"/>
    <w:p w14:paraId="35CF3283" w14:textId="68D19EC2" w:rsidR="004C3123" w:rsidRDefault="004C3123"/>
    <w:p w14:paraId="4CC46A24" w14:textId="2628D5F9" w:rsidR="004C3123" w:rsidRDefault="004C3123"/>
    <w:p w14:paraId="07A584B5" w14:textId="73E0BFA9" w:rsidR="004C3123" w:rsidRDefault="004C3123"/>
    <w:p w14:paraId="1025A12C" w14:textId="0EA4C252" w:rsidR="004C3123" w:rsidRDefault="004C3123"/>
    <w:p w14:paraId="7492C3EA" w14:textId="1D7112AE" w:rsidR="004C3123" w:rsidRDefault="004C3123"/>
    <w:p w14:paraId="15E64D8B" w14:textId="3F39870B" w:rsidR="004C3123" w:rsidRDefault="004C3123"/>
    <w:p w14:paraId="1CFE77A8" w14:textId="69412685" w:rsidR="004C3123" w:rsidRDefault="004C3123"/>
    <w:p w14:paraId="036FA8E4" w14:textId="6DAEEDDF" w:rsidR="004C3123" w:rsidRDefault="004C3123"/>
    <w:p w14:paraId="6AE862F2" w14:textId="7028BD25" w:rsidR="004C3123" w:rsidRDefault="004C3123"/>
    <w:p w14:paraId="3AF35E22" w14:textId="630C7EAD" w:rsidR="00594B6A" w:rsidRPr="003D3A86" w:rsidRDefault="00594B6A" w:rsidP="00594B6A">
      <w:pPr>
        <w:pStyle w:val="Heading2"/>
      </w:pPr>
      <w:r>
        <w:lastRenderedPageBreak/>
        <w:t>OTP Bypass</w:t>
      </w:r>
    </w:p>
    <w:p w14:paraId="2B435098" w14:textId="6FF47055" w:rsidR="00ED3AEA" w:rsidRDefault="00ED3AEA" w:rsidP="007F5642">
      <w:r w:rsidRPr="00ED3AEA">
        <w:t>User can bypass the OTP verification needed while login the application. User can give a random number and intercept the OTP request If wrong OTP is provided then the response shows the numeric value "1" is the OTP in this case. If we changed the numeric value "1" to "0" the OTP validated and bypassed.</w:t>
      </w:r>
    </w:p>
    <w:p w14:paraId="779EC430" w14:textId="7DA80F5E" w:rsidR="00942CA8" w:rsidRDefault="00942CA8" w:rsidP="007F5642">
      <w:r>
        <w:t xml:space="preserve">Issues presents in </w:t>
      </w:r>
      <w:r>
        <w:rPr>
          <w:b/>
          <w:bCs/>
        </w:rPr>
        <w:t>S</w:t>
      </w:r>
      <w:r w:rsidRPr="00942CA8">
        <w:rPr>
          <w:b/>
          <w:bCs/>
        </w:rPr>
        <w:t>ign in</w:t>
      </w:r>
      <w:r>
        <w:t xml:space="preserve"> and </w:t>
      </w:r>
      <w:r>
        <w:rPr>
          <w:b/>
          <w:bCs/>
        </w:rPr>
        <w:t>S</w:t>
      </w:r>
      <w:r w:rsidRPr="00942CA8">
        <w:rPr>
          <w:b/>
          <w:bCs/>
        </w:rPr>
        <w:t xml:space="preserve">ign </w:t>
      </w:r>
      <w:r w:rsidR="0065691C" w:rsidRPr="00942CA8">
        <w:rPr>
          <w:b/>
          <w:bCs/>
        </w:rPr>
        <w:t>up</w:t>
      </w:r>
      <w:r w:rsidR="0065691C">
        <w:t xml:space="preserve"> forms</w:t>
      </w:r>
      <w:r>
        <w:t>.</w:t>
      </w:r>
    </w:p>
    <w:p w14:paraId="55228796" w14:textId="77777777" w:rsidR="003D768C" w:rsidRDefault="00594B6A" w:rsidP="007F5642">
      <w:r w:rsidRPr="00ED3AEA">
        <w:rPr>
          <w:b/>
          <w:bCs/>
        </w:rPr>
        <w:t>Path</w:t>
      </w:r>
      <w:r>
        <w:t xml:space="preserve">: </w:t>
      </w:r>
    </w:p>
    <w:p w14:paraId="33924F5E" w14:textId="1218F67E" w:rsidR="00594B6A" w:rsidRDefault="00595D11" w:rsidP="003D768C">
      <w:pPr>
        <w:pStyle w:val="ListParagraph"/>
        <w:numPr>
          <w:ilvl w:val="0"/>
          <w:numId w:val="7"/>
        </w:numPr>
      </w:pPr>
      <w:hyperlink r:id="rId11" w:history="1">
        <w:r w:rsidR="003D768C" w:rsidRPr="006718D9">
          <w:rPr>
            <w:rStyle w:val="Hyperlink"/>
          </w:rPr>
          <w:t>https://regqa.cmwrcregistration.org/site/login</w:t>
        </w:r>
      </w:hyperlink>
    </w:p>
    <w:p w14:paraId="3D6C94AB" w14:textId="15E1A26D" w:rsidR="003D768C" w:rsidRPr="003D3A86" w:rsidRDefault="00595D11" w:rsidP="003D768C">
      <w:pPr>
        <w:pStyle w:val="ListParagraph"/>
        <w:numPr>
          <w:ilvl w:val="0"/>
          <w:numId w:val="7"/>
        </w:numPr>
      </w:pPr>
      <w:hyperlink r:id="rId12" w:history="1">
        <w:r w:rsidR="003D768C" w:rsidRPr="006718D9">
          <w:rPr>
            <w:rStyle w:val="Hyperlink"/>
          </w:rPr>
          <w:t>https://regcore.cmwrcregistration.org/site/login</w:t>
        </w:r>
      </w:hyperlink>
    </w:p>
    <w:p w14:paraId="04224AA9" w14:textId="77777777" w:rsidR="00594B6A" w:rsidRPr="00605F05" w:rsidRDefault="00594B6A" w:rsidP="00594B6A">
      <w:pPr>
        <w:rPr>
          <w:b/>
          <w:bCs/>
        </w:rPr>
      </w:pPr>
      <w:r w:rsidRPr="00605F05">
        <w:rPr>
          <w:b/>
          <w:bCs/>
        </w:rPr>
        <w:t>Steps to reproduce</w:t>
      </w:r>
    </w:p>
    <w:p w14:paraId="3296D9A9" w14:textId="7825520F" w:rsidR="00594B6A" w:rsidRDefault="00594B6A" w:rsidP="00594B6A">
      <w:pPr>
        <w:pStyle w:val="ListParagraph"/>
        <w:numPr>
          <w:ilvl w:val="0"/>
          <w:numId w:val="2"/>
        </w:numPr>
      </w:pPr>
      <w:r>
        <w:t xml:space="preserve">Log in to the </w:t>
      </w:r>
      <w:r w:rsidR="00677218">
        <w:t xml:space="preserve">applications - </w:t>
      </w:r>
      <w:hyperlink r:id="rId13" w:history="1">
        <w:r w:rsidR="00677218" w:rsidRPr="006718D9">
          <w:rPr>
            <w:rStyle w:val="Hyperlink"/>
          </w:rPr>
          <w:t>https://regqa.cmwrcregistration.org/site/login</w:t>
        </w:r>
      </w:hyperlink>
    </w:p>
    <w:p w14:paraId="6028FEEF" w14:textId="76D0BE0B" w:rsidR="00594B6A" w:rsidRDefault="00594B6A" w:rsidP="00594B6A">
      <w:pPr>
        <w:pStyle w:val="ListParagraph"/>
        <w:numPr>
          <w:ilvl w:val="0"/>
          <w:numId w:val="2"/>
        </w:numPr>
      </w:pPr>
      <w:r>
        <w:t>Capture the server response using Burp suite proxy tools</w:t>
      </w:r>
    </w:p>
    <w:p w14:paraId="4117AD66" w14:textId="3BABCE98" w:rsidR="00677218" w:rsidRDefault="00677218" w:rsidP="00594B6A">
      <w:pPr>
        <w:pStyle w:val="ListParagraph"/>
        <w:numPr>
          <w:ilvl w:val="0"/>
          <w:numId w:val="2"/>
        </w:numPr>
      </w:pPr>
      <w:r>
        <w:t>Sen</w:t>
      </w:r>
      <w:r w:rsidR="00A34F10">
        <w:t>d</w:t>
      </w:r>
      <w:r>
        <w:t xml:space="preserve"> the any invalid OTP</w:t>
      </w:r>
    </w:p>
    <w:p w14:paraId="7C78FF7C" w14:textId="2E32460D" w:rsidR="00677218" w:rsidRDefault="00677218" w:rsidP="00677218">
      <w:pPr>
        <w:pStyle w:val="ListParagraph"/>
        <w:numPr>
          <w:ilvl w:val="0"/>
          <w:numId w:val="2"/>
        </w:numPr>
      </w:pPr>
      <w:r>
        <w:t>Intercept the server response and change the value “</w:t>
      </w:r>
      <w:r w:rsidR="003A2D3C">
        <w:t>1” to</w:t>
      </w:r>
      <w:r>
        <w:t xml:space="preserve"> “0”</w:t>
      </w:r>
    </w:p>
    <w:p w14:paraId="4821F083" w14:textId="1C8EC84F" w:rsidR="00C83DEA" w:rsidRPr="00435FF1" w:rsidRDefault="00C83DEA" w:rsidP="00C83DEA">
      <w:pPr>
        <w:rPr>
          <w:b/>
          <w:bCs/>
        </w:rPr>
      </w:pPr>
      <w:r w:rsidRPr="00435FF1">
        <w:rPr>
          <w:b/>
          <w:bCs/>
        </w:rPr>
        <w:t>Screenshots</w:t>
      </w:r>
    </w:p>
    <w:p w14:paraId="7F5766CA" w14:textId="1207F38D" w:rsidR="00594B6A" w:rsidRPr="00510A8C" w:rsidRDefault="00594B6A" w:rsidP="00594B6A">
      <w:r w:rsidRPr="002D1AD3">
        <w:rPr>
          <w:noProof/>
        </w:rPr>
        <w:drawing>
          <wp:inline distT="0" distB="0" distL="0" distR="0" wp14:anchorId="56171E52" wp14:editId="1ABD2FCE">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650"/>
                    </a:xfrm>
                    <a:prstGeom prst="rect">
                      <a:avLst/>
                    </a:prstGeom>
                  </pic:spPr>
                </pic:pic>
              </a:graphicData>
            </a:graphic>
          </wp:inline>
        </w:drawing>
      </w:r>
    </w:p>
    <w:p w14:paraId="325A72BB" w14:textId="4B6EEBD0" w:rsidR="004C3123" w:rsidRDefault="00594B6A" w:rsidP="00594B6A">
      <w:r w:rsidRPr="002D1AD3">
        <w:rPr>
          <w:noProof/>
        </w:rPr>
        <w:lastRenderedPageBreak/>
        <w:drawing>
          <wp:inline distT="0" distB="0" distL="0" distR="0" wp14:anchorId="5EB5BB78" wp14:editId="25166716">
            <wp:extent cx="59436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4600"/>
                    </a:xfrm>
                    <a:prstGeom prst="rect">
                      <a:avLst/>
                    </a:prstGeom>
                  </pic:spPr>
                </pic:pic>
              </a:graphicData>
            </a:graphic>
          </wp:inline>
        </w:drawing>
      </w:r>
    </w:p>
    <w:p w14:paraId="79596659" w14:textId="21A383DB" w:rsidR="00594B6A" w:rsidRDefault="00594B6A" w:rsidP="00594B6A">
      <w:r w:rsidRPr="002D1AD3">
        <w:rPr>
          <w:noProof/>
        </w:rPr>
        <w:drawing>
          <wp:inline distT="0" distB="0" distL="0" distR="0" wp14:anchorId="3E6D7741" wp14:editId="1B5DCB9B">
            <wp:extent cx="594360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6975"/>
                    </a:xfrm>
                    <a:prstGeom prst="rect">
                      <a:avLst/>
                    </a:prstGeom>
                  </pic:spPr>
                </pic:pic>
              </a:graphicData>
            </a:graphic>
          </wp:inline>
        </w:drawing>
      </w:r>
    </w:p>
    <w:p w14:paraId="19063EBB" w14:textId="45F07D53" w:rsidR="00594B6A" w:rsidRDefault="00594B6A" w:rsidP="00594B6A">
      <w:r w:rsidRPr="002D1AD3">
        <w:rPr>
          <w:noProof/>
        </w:rPr>
        <w:drawing>
          <wp:inline distT="0" distB="0" distL="0" distR="0" wp14:anchorId="4CAB8705" wp14:editId="23E0DE07">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3700"/>
                    </a:xfrm>
                    <a:prstGeom prst="rect">
                      <a:avLst/>
                    </a:prstGeom>
                  </pic:spPr>
                </pic:pic>
              </a:graphicData>
            </a:graphic>
          </wp:inline>
        </w:drawing>
      </w:r>
    </w:p>
    <w:p w14:paraId="3604AD73" w14:textId="497FC17C" w:rsidR="00594B6A" w:rsidRDefault="00594B6A" w:rsidP="00594B6A">
      <w:r w:rsidRPr="002D1AD3">
        <w:rPr>
          <w:noProof/>
        </w:rPr>
        <w:lastRenderedPageBreak/>
        <w:drawing>
          <wp:inline distT="0" distB="0" distL="0" distR="0" wp14:anchorId="7A8344F7" wp14:editId="5D4B15B2">
            <wp:extent cx="59436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0750"/>
                    </a:xfrm>
                    <a:prstGeom prst="rect">
                      <a:avLst/>
                    </a:prstGeom>
                  </pic:spPr>
                </pic:pic>
              </a:graphicData>
            </a:graphic>
          </wp:inline>
        </w:drawing>
      </w:r>
    </w:p>
    <w:p w14:paraId="452E9062" w14:textId="77B33AE0" w:rsidR="00594B6A" w:rsidRDefault="00594B6A" w:rsidP="00594B6A">
      <w:r w:rsidRPr="002D1AD3">
        <w:rPr>
          <w:noProof/>
        </w:rPr>
        <w:drawing>
          <wp:inline distT="0" distB="0" distL="0" distR="0" wp14:anchorId="786C570A" wp14:editId="31242F4D">
            <wp:extent cx="59436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7425"/>
                    </a:xfrm>
                    <a:prstGeom prst="rect">
                      <a:avLst/>
                    </a:prstGeom>
                  </pic:spPr>
                </pic:pic>
              </a:graphicData>
            </a:graphic>
          </wp:inline>
        </w:drawing>
      </w:r>
    </w:p>
    <w:p w14:paraId="31E697D1" w14:textId="3BEAB1BE" w:rsidR="00594B6A" w:rsidRDefault="00594B6A" w:rsidP="00594B6A"/>
    <w:p w14:paraId="35B18F3B" w14:textId="17F44E30" w:rsidR="00594B6A" w:rsidRDefault="00594B6A" w:rsidP="00594B6A">
      <w:r w:rsidRPr="002D1AD3">
        <w:rPr>
          <w:noProof/>
        </w:rPr>
        <w:drawing>
          <wp:inline distT="0" distB="0" distL="0" distR="0" wp14:anchorId="2D2DE2BE" wp14:editId="6E9BA21D">
            <wp:extent cx="59436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0300"/>
                    </a:xfrm>
                    <a:prstGeom prst="rect">
                      <a:avLst/>
                    </a:prstGeom>
                  </pic:spPr>
                </pic:pic>
              </a:graphicData>
            </a:graphic>
          </wp:inline>
        </w:drawing>
      </w:r>
    </w:p>
    <w:p w14:paraId="4CCD9F4B" w14:textId="444E0A6B" w:rsidR="00A93BFD" w:rsidRDefault="00A93BFD" w:rsidP="00594B6A"/>
    <w:p w14:paraId="00F27C06" w14:textId="718C9ACA" w:rsidR="00A20098" w:rsidRDefault="00A20098" w:rsidP="00594B6A"/>
    <w:p w14:paraId="01D938FE" w14:textId="2CE10108" w:rsidR="005A44A9" w:rsidRPr="003D3A86" w:rsidRDefault="005A44A9" w:rsidP="005A44A9">
      <w:pPr>
        <w:pStyle w:val="Heading2"/>
      </w:pPr>
      <w:r>
        <w:lastRenderedPageBreak/>
        <w:t>Directory Listing</w:t>
      </w:r>
    </w:p>
    <w:p w14:paraId="49677197" w14:textId="1E3BACC2" w:rsidR="00B341E5" w:rsidRPr="001C4AA8" w:rsidRDefault="00B341E5" w:rsidP="00B341E5">
      <w:pPr>
        <w:rPr>
          <w:b/>
          <w:bCs/>
        </w:rPr>
      </w:pPr>
      <w:r w:rsidRPr="001C4AA8">
        <w:rPr>
          <w:b/>
          <w:bCs/>
        </w:rPr>
        <w:t>Description</w:t>
      </w:r>
    </w:p>
    <w:p w14:paraId="15C5DAB7" w14:textId="370EAF4A" w:rsidR="00B341E5" w:rsidRDefault="00B341E5" w:rsidP="00B341E5">
      <w:r>
        <w:t>Web servers can be configured to automatically list the contents of directories that do not have an index page present. This can aid an attacker by enabling them to quickly identify the resources at a given path, and proceed directly to analyzing and attacking those resources. It particularly increases the exposure of sensitive files within the directory that are not intended to be accessible to users, such as temporary files and crash dumps.</w:t>
      </w:r>
    </w:p>
    <w:p w14:paraId="48A853C3" w14:textId="6264655C" w:rsidR="005A44A9" w:rsidRDefault="00B341E5" w:rsidP="00B341E5">
      <w:r>
        <w:t>Directory listings themselves do not necessarily constitute a security vulnerability. Any sensitive resources within the web root should in any case be properly access-controlled, and should not be accessible by an unauthorized party who happens to know or guess the URL. Even when directory listings are disabled, an attacker may guess the location of sensitive files using automated tools.</w:t>
      </w:r>
    </w:p>
    <w:p w14:paraId="0F74C762" w14:textId="77777777" w:rsidR="00B341E5" w:rsidRPr="001C4AA8" w:rsidRDefault="00B341E5" w:rsidP="00B341E5">
      <w:pPr>
        <w:rPr>
          <w:b/>
          <w:bCs/>
        </w:rPr>
      </w:pPr>
      <w:r w:rsidRPr="001C4AA8">
        <w:rPr>
          <w:b/>
          <w:bCs/>
        </w:rPr>
        <w:t>Remediation</w:t>
      </w:r>
    </w:p>
    <w:p w14:paraId="5786A47B" w14:textId="77777777" w:rsidR="00B341E5" w:rsidRDefault="00B341E5" w:rsidP="00B341E5">
      <w:r>
        <w:t>There is not usually any good reason to provide directory listings, and disabling them may place additional hurdles in the path of an attacker. This can normally be achieved in two ways:</w:t>
      </w:r>
    </w:p>
    <w:p w14:paraId="15AB35D9" w14:textId="77777777" w:rsidR="00B341E5" w:rsidRDefault="00B341E5" w:rsidP="00B341E5">
      <w:r>
        <w:t>Configure your web server to prevent directory listings for all paths beneath the web root;</w:t>
      </w:r>
    </w:p>
    <w:p w14:paraId="14D671D2" w14:textId="0B0437C9" w:rsidR="005A44A9" w:rsidRDefault="00B341E5" w:rsidP="00B341E5">
      <w:r>
        <w:t>Place into each directory a default file (such as index.htm) that the web server will display instead of returning a directory listing.</w:t>
      </w:r>
    </w:p>
    <w:p w14:paraId="1211C9C0" w14:textId="52D8542D" w:rsidR="007153DE" w:rsidRPr="001C4AA8" w:rsidRDefault="001C4AA8" w:rsidP="00B341E5">
      <w:pPr>
        <w:rPr>
          <w:b/>
          <w:bCs/>
        </w:rPr>
      </w:pPr>
      <w:r w:rsidRPr="001C4AA8">
        <w:rPr>
          <w:b/>
          <w:bCs/>
        </w:rPr>
        <w:t>Path</w:t>
      </w:r>
    </w:p>
    <w:p w14:paraId="6D0FE7DB" w14:textId="4E9A9CB2" w:rsidR="001C4AA8" w:rsidRPr="001C4AA8" w:rsidRDefault="00595D11" w:rsidP="001C4AA8">
      <w:pPr>
        <w:pStyle w:val="ListParagraph"/>
        <w:numPr>
          <w:ilvl w:val="0"/>
          <w:numId w:val="4"/>
        </w:numPr>
        <w:rPr>
          <w:b/>
          <w:bCs/>
        </w:rPr>
      </w:pPr>
      <w:hyperlink r:id="rId21" w:history="1">
        <w:r w:rsidR="001C4AA8" w:rsidRPr="006718D9">
          <w:rPr>
            <w:rStyle w:val="Hyperlink"/>
          </w:rPr>
          <w:t>https://regqa.cmwrcregistration.org/assets/ace459a1/models/</w:t>
        </w:r>
      </w:hyperlink>
    </w:p>
    <w:p w14:paraId="163EC142" w14:textId="77777777" w:rsidR="001C4AA8" w:rsidRDefault="00595D11" w:rsidP="001C4AA8">
      <w:pPr>
        <w:pStyle w:val="ListParagraph"/>
        <w:numPr>
          <w:ilvl w:val="0"/>
          <w:numId w:val="4"/>
        </w:numPr>
      </w:pPr>
      <w:hyperlink r:id="rId22" w:history="1">
        <w:r w:rsidR="001C4AA8">
          <w:rPr>
            <w:rStyle w:val="Hyperlink"/>
          </w:rPr>
          <w:t>https://regqa.cmwrcregistration.org/admin/images/</w:t>
        </w:r>
      </w:hyperlink>
    </w:p>
    <w:p w14:paraId="0088CED5" w14:textId="77777777" w:rsidR="001C4AA8" w:rsidRDefault="00595D11" w:rsidP="001C4AA8">
      <w:pPr>
        <w:pStyle w:val="ListParagraph"/>
        <w:numPr>
          <w:ilvl w:val="0"/>
          <w:numId w:val="4"/>
        </w:numPr>
      </w:pPr>
      <w:hyperlink r:id="rId23" w:history="1">
        <w:r w:rsidR="001C4AA8" w:rsidRPr="005B3C4F">
          <w:rPr>
            <w:rStyle w:val="Hyperlink"/>
          </w:rPr>
          <w:t>https://regcore.cmwrcregistration.org/admin/images/</w:t>
        </w:r>
      </w:hyperlink>
    </w:p>
    <w:p w14:paraId="1B736A4B" w14:textId="28501FF3" w:rsidR="001C4AA8" w:rsidRPr="00C83DEA" w:rsidRDefault="00595D11" w:rsidP="001C4AA8">
      <w:pPr>
        <w:pStyle w:val="ListParagraph"/>
        <w:numPr>
          <w:ilvl w:val="0"/>
          <w:numId w:val="4"/>
        </w:numPr>
        <w:rPr>
          <w:rStyle w:val="Hyperlink"/>
          <w:color w:val="auto"/>
          <w:u w:val="none"/>
        </w:rPr>
      </w:pPr>
      <w:hyperlink r:id="rId24" w:history="1">
        <w:r w:rsidR="001C4AA8" w:rsidRPr="005B3C4F">
          <w:rPr>
            <w:rStyle w:val="Hyperlink"/>
          </w:rPr>
          <w:t>https://regcore.cmwrcregistration.org/assets/c2268488/config/</w:t>
        </w:r>
      </w:hyperlink>
    </w:p>
    <w:p w14:paraId="685B21EB" w14:textId="5E0A0FDE" w:rsidR="00C83DEA" w:rsidRPr="00C83DEA" w:rsidRDefault="00C83DEA" w:rsidP="00C83DEA">
      <w:pPr>
        <w:rPr>
          <w:b/>
          <w:bCs/>
        </w:rPr>
      </w:pPr>
      <w:r w:rsidRPr="00C83DEA">
        <w:rPr>
          <w:b/>
          <w:bCs/>
        </w:rPr>
        <w:t>Screenshots</w:t>
      </w:r>
    </w:p>
    <w:p w14:paraId="50221F68" w14:textId="2C07A0AA" w:rsidR="001C4AA8" w:rsidRDefault="002E21AC" w:rsidP="00B341E5">
      <w:r w:rsidRPr="000052BC">
        <w:rPr>
          <w:noProof/>
        </w:rPr>
        <w:drawing>
          <wp:inline distT="0" distB="0" distL="0" distR="0" wp14:anchorId="77D22F98" wp14:editId="1585FC68">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2675"/>
                    </a:xfrm>
                    <a:prstGeom prst="rect">
                      <a:avLst/>
                    </a:prstGeom>
                  </pic:spPr>
                </pic:pic>
              </a:graphicData>
            </a:graphic>
          </wp:inline>
        </w:drawing>
      </w:r>
    </w:p>
    <w:p w14:paraId="3BAB5EEB" w14:textId="41BC78BC" w:rsidR="002E21AC" w:rsidRDefault="00702FD2" w:rsidP="00B341E5">
      <w:r w:rsidRPr="00F5088B">
        <w:rPr>
          <w:noProof/>
        </w:rPr>
        <w:lastRenderedPageBreak/>
        <w:drawing>
          <wp:inline distT="0" distB="0" distL="0" distR="0" wp14:anchorId="1BE3AB07" wp14:editId="25C54209">
            <wp:extent cx="5943600" cy="467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76140"/>
                    </a:xfrm>
                    <a:prstGeom prst="rect">
                      <a:avLst/>
                    </a:prstGeom>
                  </pic:spPr>
                </pic:pic>
              </a:graphicData>
            </a:graphic>
          </wp:inline>
        </w:drawing>
      </w:r>
    </w:p>
    <w:p w14:paraId="11DC630E" w14:textId="0B098954" w:rsidR="00702FD2" w:rsidRDefault="00702FD2" w:rsidP="00B341E5"/>
    <w:p w14:paraId="07E6148A" w14:textId="20AEAE61" w:rsidR="00B34776" w:rsidRDefault="00B34776" w:rsidP="00B341E5"/>
    <w:p w14:paraId="68647436" w14:textId="70CB2590" w:rsidR="00B34776" w:rsidRDefault="00B34776" w:rsidP="00B341E5"/>
    <w:p w14:paraId="3C6CFF5F" w14:textId="3C8DB54E" w:rsidR="00B34776" w:rsidRDefault="00B34776" w:rsidP="00B341E5"/>
    <w:p w14:paraId="23714A5A" w14:textId="4C3E3071" w:rsidR="00B34776" w:rsidRDefault="00B34776" w:rsidP="00B341E5"/>
    <w:p w14:paraId="08D53F6A" w14:textId="49A4B9B2" w:rsidR="00B34776" w:rsidRDefault="00B34776" w:rsidP="00B341E5"/>
    <w:p w14:paraId="4F74ADF1" w14:textId="4A41CCF1" w:rsidR="00B34776" w:rsidRDefault="00B34776" w:rsidP="00B341E5"/>
    <w:p w14:paraId="596023F3" w14:textId="584FF86B" w:rsidR="00B34776" w:rsidRDefault="00B34776" w:rsidP="00B341E5"/>
    <w:p w14:paraId="0EFA043B" w14:textId="2880F95E" w:rsidR="00B34776" w:rsidRDefault="00B34776" w:rsidP="00B341E5"/>
    <w:p w14:paraId="76EB4BE2" w14:textId="3BCB1AE8" w:rsidR="00B34776" w:rsidRDefault="00B34776" w:rsidP="00B341E5"/>
    <w:p w14:paraId="79D40F38" w14:textId="5758C87C" w:rsidR="00B34776" w:rsidRDefault="00B34776" w:rsidP="00B341E5"/>
    <w:p w14:paraId="041021AE" w14:textId="79E8C183" w:rsidR="00B34776" w:rsidRDefault="00B34776" w:rsidP="00B341E5"/>
    <w:p w14:paraId="4A28C572" w14:textId="77777777" w:rsidR="00B34776" w:rsidRPr="003D3A86" w:rsidRDefault="00B34776" w:rsidP="00B34776">
      <w:pPr>
        <w:pStyle w:val="Heading2"/>
      </w:pPr>
      <w:bookmarkStart w:id="12" w:name="_Toc517123737"/>
      <w:bookmarkStart w:id="13" w:name="_Toc5114735"/>
      <w:r w:rsidRPr="003D3A86">
        <w:lastRenderedPageBreak/>
        <w:t>Information Disclosure</w:t>
      </w:r>
      <w:bookmarkEnd w:id="12"/>
      <w:bookmarkEnd w:id="13"/>
    </w:p>
    <w:p w14:paraId="56C70BE2" w14:textId="4A6B39B1" w:rsidR="00B35165" w:rsidRPr="00B35165" w:rsidRDefault="00B35165" w:rsidP="00933109">
      <w:pPr>
        <w:rPr>
          <w:b/>
          <w:bCs/>
        </w:rPr>
      </w:pPr>
      <w:r w:rsidRPr="00B35165">
        <w:rPr>
          <w:b/>
          <w:bCs/>
        </w:rPr>
        <w:t>Description</w:t>
      </w:r>
    </w:p>
    <w:p w14:paraId="71999894" w14:textId="42927068" w:rsidR="00B35165" w:rsidRDefault="00B35165" w:rsidP="00933109">
      <w:r w:rsidRPr="00B35165">
        <w:t>Information disclosure is when an application fails to properly protect sensitive and confidential information from parties that are not supposed to have access to the subject matter in normal circumstances.</w:t>
      </w:r>
    </w:p>
    <w:p w14:paraId="06EF2B76" w14:textId="77AAD951" w:rsidR="00092B03" w:rsidRDefault="00092B03" w:rsidP="00933109">
      <w:r>
        <w:t>Returns the server information’s</w:t>
      </w:r>
      <w:r w:rsidR="005D510F">
        <w:t>.</w:t>
      </w:r>
    </w:p>
    <w:p w14:paraId="7D06D295" w14:textId="6CABC3CD" w:rsidR="00933109" w:rsidRPr="00933109" w:rsidRDefault="00933109" w:rsidP="00933109">
      <w:pPr>
        <w:rPr>
          <w:b/>
          <w:bCs/>
        </w:rPr>
      </w:pPr>
      <w:r w:rsidRPr="00C83DEA">
        <w:rPr>
          <w:b/>
          <w:bCs/>
        </w:rPr>
        <w:t>Screenshots</w:t>
      </w:r>
    </w:p>
    <w:p w14:paraId="35908787" w14:textId="45F8D945" w:rsidR="00B34776" w:rsidRPr="003D3A86" w:rsidRDefault="00685CAA" w:rsidP="00B34776">
      <w:pPr>
        <w:keepNext/>
      </w:pPr>
      <w:r w:rsidRPr="00F5088B">
        <w:rPr>
          <w:noProof/>
        </w:rPr>
        <w:drawing>
          <wp:inline distT="0" distB="0" distL="0" distR="0" wp14:anchorId="76B40B86" wp14:editId="4815DB8A">
            <wp:extent cx="5943600" cy="1410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10970"/>
                    </a:xfrm>
                    <a:prstGeom prst="rect">
                      <a:avLst/>
                    </a:prstGeom>
                  </pic:spPr>
                </pic:pic>
              </a:graphicData>
            </a:graphic>
          </wp:inline>
        </w:drawing>
      </w:r>
    </w:p>
    <w:p w14:paraId="12BDA610" w14:textId="12A5E73B" w:rsidR="00685CAA" w:rsidRDefault="00685CAA" w:rsidP="00B34776">
      <w:pPr>
        <w:rPr>
          <w:rFonts w:eastAsia="Times New Roman" w:cstheme="minorHAnsi"/>
          <w:i/>
          <w:iCs/>
          <w:color w:val="44546A" w:themeColor="text2"/>
        </w:rPr>
      </w:pPr>
      <w:r w:rsidRPr="00595989">
        <w:rPr>
          <w:noProof/>
        </w:rPr>
        <w:drawing>
          <wp:inline distT="0" distB="0" distL="0" distR="0" wp14:anchorId="01A4801B" wp14:editId="33D4F741">
            <wp:extent cx="5943600" cy="2069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9465"/>
                    </a:xfrm>
                    <a:prstGeom prst="rect">
                      <a:avLst/>
                    </a:prstGeom>
                  </pic:spPr>
                </pic:pic>
              </a:graphicData>
            </a:graphic>
          </wp:inline>
        </w:drawing>
      </w:r>
    </w:p>
    <w:p w14:paraId="7BC4A4E7" w14:textId="77777777" w:rsidR="00B34776" w:rsidRPr="00605F05" w:rsidRDefault="00B34776" w:rsidP="00B34776">
      <w:pPr>
        <w:rPr>
          <w:b/>
          <w:bCs/>
        </w:rPr>
      </w:pPr>
      <w:r w:rsidRPr="00605F05">
        <w:rPr>
          <w:b/>
          <w:bCs/>
        </w:rPr>
        <w:t>Steps to reproduce</w:t>
      </w:r>
    </w:p>
    <w:p w14:paraId="41F71B91" w14:textId="3E1C6A75" w:rsidR="00B34776" w:rsidRDefault="00B34776" w:rsidP="00B34776">
      <w:pPr>
        <w:pStyle w:val="ListParagraph"/>
        <w:numPr>
          <w:ilvl w:val="0"/>
          <w:numId w:val="2"/>
        </w:numPr>
      </w:pPr>
      <w:r>
        <w:t>Log in to the applications</w:t>
      </w:r>
    </w:p>
    <w:p w14:paraId="3FE96803" w14:textId="2C7F69CA" w:rsidR="00B34776" w:rsidRDefault="00B34776" w:rsidP="00B34776">
      <w:pPr>
        <w:pStyle w:val="ListParagraph"/>
        <w:numPr>
          <w:ilvl w:val="0"/>
          <w:numId w:val="2"/>
        </w:numPr>
      </w:pPr>
      <w:r>
        <w:t>Capture the server response using Burp suite proxy tools</w:t>
      </w:r>
    </w:p>
    <w:p w14:paraId="2F0A4652" w14:textId="3F4DFB15" w:rsidR="00B35165" w:rsidRDefault="00B35165" w:rsidP="00B34776">
      <w:pPr>
        <w:pStyle w:val="ListParagraph"/>
        <w:numPr>
          <w:ilvl w:val="0"/>
          <w:numId w:val="2"/>
        </w:numPr>
      </w:pPr>
      <w:r>
        <w:t xml:space="preserve">Response returns the server information’s </w:t>
      </w:r>
    </w:p>
    <w:p w14:paraId="784808DD" w14:textId="2F0DAFF2" w:rsidR="00B34776" w:rsidRDefault="00B34776" w:rsidP="00C83DEA">
      <w:pPr>
        <w:ind w:left="360"/>
      </w:pPr>
    </w:p>
    <w:p w14:paraId="3B08581B" w14:textId="447932CC" w:rsidR="00B34776" w:rsidRDefault="00B34776" w:rsidP="00B341E5"/>
    <w:p w14:paraId="789E87DC" w14:textId="74CEF542" w:rsidR="00C83DEA" w:rsidRDefault="00C83DEA" w:rsidP="00B341E5"/>
    <w:p w14:paraId="42A3EC5F" w14:textId="25AFDB0B" w:rsidR="00C83DEA" w:rsidRDefault="00C83DEA" w:rsidP="00B341E5"/>
    <w:p w14:paraId="6673095D" w14:textId="663B22DA" w:rsidR="00C83DEA" w:rsidRDefault="00C83DEA" w:rsidP="00B341E5"/>
    <w:p w14:paraId="303D6064" w14:textId="3DA798F2" w:rsidR="00C83DEA" w:rsidRDefault="00C83DEA" w:rsidP="00B341E5"/>
    <w:p w14:paraId="3104AC84" w14:textId="7D789F62" w:rsidR="00C83DEA" w:rsidRDefault="00C83DEA" w:rsidP="00C83DEA">
      <w:pPr>
        <w:pStyle w:val="Heading2"/>
      </w:pPr>
      <w:r w:rsidRPr="00C83DEA">
        <w:lastRenderedPageBreak/>
        <w:t>Frameable response (potential Clickjacking)</w:t>
      </w:r>
    </w:p>
    <w:p w14:paraId="40EB27AE" w14:textId="35344340" w:rsidR="00C83DEA" w:rsidRPr="00C83DEA" w:rsidRDefault="00C83DEA" w:rsidP="00C83DEA">
      <w:pPr>
        <w:rPr>
          <w:b/>
          <w:bCs/>
        </w:rPr>
      </w:pPr>
      <w:r w:rsidRPr="00C83DEA">
        <w:rPr>
          <w:b/>
          <w:bCs/>
        </w:rPr>
        <w:t>Description</w:t>
      </w:r>
    </w:p>
    <w:p w14:paraId="185E10EF" w14:textId="77777777" w:rsidR="00C83DEA" w:rsidRDefault="00C83DEA" w:rsidP="00C83DEA">
      <w:r>
        <w:t>Clickjacking is an interface-based attack in which a user is tricked into clicking on actionable content on a hidden website by clicking on some other content in a decoy website</w:t>
      </w:r>
    </w:p>
    <w:p w14:paraId="3608BC78" w14:textId="77777777" w:rsidR="00C83DEA" w:rsidRPr="00C83DEA" w:rsidRDefault="00C83DEA" w:rsidP="00C83DEA">
      <w:pPr>
        <w:rPr>
          <w:b/>
          <w:bCs/>
        </w:rPr>
      </w:pPr>
      <w:r w:rsidRPr="00C83DEA">
        <w:rPr>
          <w:b/>
          <w:bCs/>
        </w:rPr>
        <w:t>Remediation</w:t>
      </w:r>
    </w:p>
    <w:p w14:paraId="083318BF" w14:textId="77777777" w:rsidR="00C83DEA" w:rsidRDefault="00C83DEA" w:rsidP="00C83DEA">
      <w:r>
        <w:t>We have discussed a commonly encountered browser-side prevention mechanism, namely frame busting scripts. However, we have seen that it is often straightforward for an attacker to circumvent these protections. Consequently, server driven protocols have been devised that constrain browser iframe usage and mitigate against clickjacking.</w:t>
      </w:r>
    </w:p>
    <w:p w14:paraId="61A353BA" w14:textId="0CD4AFDB" w:rsidR="00C83DEA" w:rsidRDefault="00C83DEA" w:rsidP="00C83DEA">
      <w:r>
        <w:t>Clickjacking is a browser-side behavior and its success or otherwise depends upon browser functionality and conformity to prevailing web standards and best practice. Server-side protection against clickjacking is provided by defining and communicating constraints over the use of components such as iframes. However, implementation of protection depends upon browser compliance and enforcement of these constraints. Two mechanisms for server-side clickjacking protection are X-Frame-Options and Content Security Policy.</w:t>
      </w:r>
    </w:p>
    <w:p w14:paraId="41A38D6F" w14:textId="77777777" w:rsidR="00953B0A" w:rsidRDefault="00C83DEA" w:rsidP="00C83DEA">
      <w:r w:rsidRPr="00C83DEA">
        <w:rPr>
          <w:b/>
          <w:bCs/>
        </w:rPr>
        <w:t>Path</w:t>
      </w:r>
      <w:r>
        <w:t xml:space="preserve">: </w:t>
      </w:r>
    </w:p>
    <w:p w14:paraId="620A7C86" w14:textId="2F7556F5" w:rsidR="00C83DEA" w:rsidRDefault="00595D11" w:rsidP="00953B0A">
      <w:pPr>
        <w:pStyle w:val="ListParagraph"/>
        <w:numPr>
          <w:ilvl w:val="0"/>
          <w:numId w:val="5"/>
        </w:numPr>
      </w:pPr>
      <w:hyperlink r:id="rId29" w:history="1">
        <w:r w:rsidR="00953B0A" w:rsidRPr="006718D9">
          <w:rPr>
            <w:rStyle w:val="Hyperlink"/>
          </w:rPr>
          <w:t>https://regqa.cmwrcregistration.org/site/login</w:t>
        </w:r>
      </w:hyperlink>
    </w:p>
    <w:p w14:paraId="1CAF51C6" w14:textId="77CF1C97" w:rsidR="00953B0A" w:rsidRDefault="00595D11" w:rsidP="00953B0A">
      <w:pPr>
        <w:pStyle w:val="ListParagraph"/>
        <w:numPr>
          <w:ilvl w:val="0"/>
          <w:numId w:val="5"/>
        </w:numPr>
      </w:pPr>
      <w:hyperlink r:id="rId30" w:history="1">
        <w:r w:rsidR="00953B0A">
          <w:rPr>
            <w:rStyle w:val="Hyperlink"/>
          </w:rPr>
          <w:t>https://regcore.cmwrcregistration.org/site/login</w:t>
        </w:r>
      </w:hyperlink>
    </w:p>
    <w:p w14:paraId="69018AFB" w14:textId="6F7A846E" w:rsidR="00953B0A" w:rsidRPr="003D3A86" w:rsidRDefault="00385743" w:rsidP="00385743">
      <w:r w:rsidRPr="00C83DEA">
        <w:rPr>
          <w:b/>
          <w:bCs/>
        </w:rPr>
        <w:t>Screenshots</w:t>
      </w:r>
    </w:p>
    <w:p w14:paraId="3FB13896" w14:textId="2B4B64F5" w:rsidR="00C83DEA" w:rsidRDefault="00953B0A" w:rsidP="00C83DEA">
      <w:r w:rsidRPr="00F5088B">
        <w:rPr>
          <w:noProof/>
        </w:rPr>
        <w:drawing>
          <wp:inline distT="0" distB="0" distL="0" distR="0" wp14:anchorId="7756D6B5" wp14:editId="488FE75B">
            <wp:extent cx="59436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6100"/>
                    </a:xfrm>
                    <a:prstGeom prst="rect">
                      <a:avLst/>
                    </a:prstGeom>
                  </pic:spPr>
                </pic:pic>
              </a:graphicData>
            </a:graphic>
          </wp:inline>
        </w:drawing>
      </w:r>
    </w:p>
    <w:p w14:paraId="066CD569" w14:textId="53AB79E1" w:rsidR="00953B0A" w:rsidRDefault="00953B0A" w:rsidP="00C83DEA">
      <w:r w:rsidRPr="00595989">
        <w:rPr>
          <w:noProof/>
        </w:rPr>
        <w:lastRenderedPageBreak/>
        <w:drawing>
          <wp:inline distT="0" distB="0" distL="0" distR="0" wp14:anchorId="7EC67CFD" wp14:editId="0F97FF90">
            <wp:extent cx="594360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9375"/>
                    </a:xfrm>
                    <a:prstGeom prst="rect">
                      <a:avLst/>
                    </a:prstGeom>
                  </pic:spPr>
                </pic:pic>
              </a:graphicData>
            </a:graphic>
          </wp:inline>
        </w:drawing>
      </w:r>
    </w:p>
    <w:p w14:paraId="746F952F" w14:textId="009686C5" w:rsidR="00953B0A" w:rsidRDefault="00953B0A" w:rsidP="00C83DEA">
      <w:r>
        <w:object w:dxaOrig="1800" w:dyaOrig="810" w14:anchorId="51387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40.5pt" o:ole="">
            <v:imagedata r:id="rId33" o:title=""/>
          </v:shape>
          <o:OLEObject Type="Embed" ProgID="Package" ShapeID="_x0000_i1025" DrawAspect="Content" ObjectID="_1654485625" r:id="rId34"/>
        </w:object>
      </w:r>
    </w:p>
    <w:p w14:paraId="1C5FA85B" w14:textId="1CCA5A44" w:rsidR="00B23B54" w:rsidRDefault="00B23B54" w:rsidP="00C83DEA"/>
    <w:p w14:paraId="19F5A6D1" w14:textId="59CBE28E" w:rsidR="00B23B54" w:rsidRDefault="00B23B54" w:rsidP="00C83DEA"/>
    <w:p w14:paraId="7DBF4C81" w14:textId="2EE6F8C9" w:rsidR="007F3F65" w:rsidRDefault="007F3F65" w:rsidP="00C83DEA"/>
    <w:p w14:paraId="6DE2FDAD" w14:textId="382ABAB4" w:rsidR="007F3F65" w:rsidRDefault="007F3F65" w:rsidP="00C83DEA"/>
    <w:p w14:paraId="5A4951BF" w14:textId="49D1FBBB" w:rsidR="007F3F65" w:rsidRDefault="007F3F65" w:rsidP="00C83DEA"/>
    <w:p w14:paraId="17B30BA1" w14:textId="4AD1D908" w:rsidR="007F3F65" w:rsidRDefault="007F3F65" w:rsidP="00C83DEA"/>
    <w:p w14:paraId="6F7FF4ED" w14:textId="1AE40CF4" w:rsidR="007F3F65" w:rsidRDefault="007F3F65" w:rsidP="00C83DEA"/>
    <w:p w14:paraId="39D1B300" w14:textId="3CCCCFFB" w:rsidR="007F3F65" w:rsidRDefault="007F3F65" w:rsidP="00C83DEA"/>
    <w:p w14:paraId="1853A6E1" w14:textId="5C35BF48" w:rsidR="007F3F65" w:rsidRDefault="007F3F65" w:rsidP="00C83DEA"/>
    <w:p w14:paraId="14F81A2E" w14:textId="0D111534" w:rsidR="007F3F65" w:rsidRDefault="007F3F65" w:rsidP="00C83DEA"/>
    <w:p w14:paraId="63673219" w14:textId="08F9CA7E" w:rsidR="007F3F65" w:rsidRDefault="007F3F65" w:rsidP="00C83DEA"/>
    <w:p w14:paraId="71D9FC57" w14:textId="52B29B20" w:rsidR="007F3F65" w:rsidRDefault="007F3F65" w:rsidP="00C83DEA"/>
    <w:p w14:paraId="28F60ED7" w14:textId="02A41D62" w:rsidR="007F3F65" w:rsidRDefault="007F3F65" w:rsidP="00C83DEA"/>
    <w:p w14:paraId="6D07F2D2" w14:textId="64FB414C" w:rsidR="007F3F65" w:rsidRDefault="007F3F65" w:rsidP="00C83DEA"/>
    <w:p w14:paraId="1604FDD1" w14:textId="588A0268" w:rsidR="007F3F65" w:rsidRDefault="007F3F65" w:rsidP="00C83DEA"/>
    <w:p w14:paraId="418B348F" w14:textId="146C378E" w:rsidR="007F3F65" w:rsidRDefault="007F3F65" w:rsidP="00C83DEA"/>
    <w:p w14:paraId="169C01C1" w14:textId="77777777" w:rsidR="007F3F65" w:rsidRDefault="007F3F65" w:rsidP="00C83DEA"/>
    <w:p w14:paraId="0164A785" w14:textId="6A507FA4" w:rsidR="00B23B54" w:rsidRPr="003D3A86" w:rsidRDefault="00B23B54" w:rsidP="00B23B54">
      <w:pPr>
        <w:pStyle w:val="Heading2"/>
      </w:pPr>
      <w:r>
        <w:lastRenderedPageBreak/>
        <w:t>Application Exception</w:t>
      </w:r>
    </w:p>
    <w:p w14:paraId="194452C0" w14:textId="16B534F6" w:rsidR="00AC0B42" w:rsidRPr="00AC0B42" w:rsidRDefault="00AC0B42" w:rsidP="00E3720D">
      <w:pPr>
        <w:rPr>
          <w:b/>
          <w:bCs/>
        </w:rPr>
      </w:pPr>
      <w:r w:rsidRPr="00C83DEA">
        <w:rPr>
          <w:b/>
          <w:bCs/>
        </w:rPr>
        <w:t>Description</w:t>
      </w:r>
    </w:p>
    <w:p w14:paraId="3E6906F5" w14:textId="2DAC59B2" w:rsidR="00E9333C" w:rsidRDefault="00E9333C" w:rsidP="00E3720D">
      <w:r w:rsidRPr="00E9333C">
        <w:t xml:space="preserve">Application Exceptions are vulnerabilities where unexpected inputs can trigger inappropriate exceptions, or error responses disclosing implementation information, such as a stack trace. The </w:t>
      </w:r>
      <w:r>
        <w:t>a</w:t>
      </w:r>
      <w:r w:rsidRPr="00E9333C">
        <w:t>ttack sends various unusual inputs and looks for text in responses evidencing poor error handling.</w:t>
      </w:r>
    </w:p>
    <w:p w14:paraId="1E159B0E" w14:textId="77777777" w:rsidR="00A507D9" w:rsidRPr="00A507D9" w:rsidRDefault="00A507D9" w:rsidP="00A507D9">
      <w:pPr>
        <w:rPr>
          <w:b/>
          <w:bCs/>
        </w:rPr>
      </w:pPr>
      <w:r w:rsidRPr="00A507D9">
        <w:rPr>
          <w:b/>
          <w:bCs/>
        </w:rPr>
        <w:t>Remediation</w:t>
      </w:r>
    </w:p>
    <w:p w14:paraId="3DEA1A5D" w14:textId="77777777" w:rsidR="00A507D9" w:rsidRDefault="00A507D9" w:rsidP="00A507D9">
      <w:r>
        <w:t>Ensure that the application input parameters are properly validated and checked for unexpected input, including null or empty values. Also, ensure that your application architecture for handling error conditions is securely implemented.</w:t>
      </w:r>
    </w:p>
    <w:p w14:paraId="5902370D" w14:textId="77777777" w:rsidR="00A507D9" w:rsidRDefault="00A507D9" w:rsidP="00A507D9">
      <w:pPr>
        <w:pStyle w:val="ListParagraph"/>
        <w:numPr>
          <w:ilvl w:val="0"/>
          <w:numId w:val="6"/>
        </w:numPr>
      </w:pPr>
      <w:r>
        <w:t>We recommend a standard approach to application exception handling across the application (i.e. implement a standard application exception page that is displayed when errors occur).</w:t>
      </w:r>
    </w:p>
    <w:p w14:paraId="4506E2B0" w14:textId="77777777" w:rsidR="00A507D9" w:rsidRDefault="00A507D9" w:rsidP="00A507D9">
      <w:pPr>
        <w:pStyle w:val="ListParagraph"/>
        <w:numPr>
          <w:ilvl w:val="0"/>
          <w:numId w:val="6"/>
        </w:numPr>
      </w:pPr>
      <w:r>
        <w:t>Return only generic error information to the client, not specific paths, directories, or the names of application components.</w:t>
      </w:r>
    </w:p>
    <w:p w14:paraId="47F9C5C6" w14:textId="3433422B" w:rsidR="00A507D9" w:rsidRDefault="00A507D9" w:rsidP="00A507D9">
      <w:pPr>
        <w:pStyle w:val="ListParagraph"/>
        <w:numPr>
          <w:ilvl w:val="0"/>
          <w:numId w:val="6"/>
        </w:numPr>
      </w:pPr>
      <w:r>
        <w:t>Minimize exposure by limiting the type of information that is disclosed when an error occurs, so that IP addresses, usernames, or passwords are not displayed when an error occurs.</w:t>
      </w:r>
    </w:p>
    <w:p w14:paraId="7C05BCD1" w14:textId="65065147" w:rsidR="00E3720D" w:rsidRPr="002D1AD3" w:rsidRDefault="00E3720D" w:rsidP="00E3720D">
      <w:pPr>
        <w:rPr>
          <w:b/>
          <w:bCs/>
        </w:rPr>
      </w:pPr>
      <w:r>
        <w:rPr>
          <w:b/>
          <w:bCs/>
        </w:rPr>
        <w:t>Path:</w:t>
      </w:r>
    </w:p>
    <w:p w14:paraId="0329A912" w14:textId="77777777" w:rsidR="00E3720D" w:rsidRDefault="00595D11" w:rsidP="00E3720D">
      <w:hyperlink r:id="rId35" w:history="1">
        <w:r w:rsidR="00E3720D" w:rsidRPr="005B3C4F">
          <w:rPr>
            <w:rStyle w:val="Hyperlink"/>
          </w:rPr>
          <w:t>https://regqa.cmwrcregistration.org/admin/site/login</w:t>
        </w:r>
      </w:hyperlink>
    </w:p>
    <w:p w14:paraId="7047D6DA" w14:textId="48EADE9A" w:rsidR="00E3720D" w:rsidRDefault="00595D11" w:rsidP="00E3720D">
      <w:pPr>
        <w:rPr>
          <w:rStyle w:val="Hyperlink"/>
        </w:rPr>
      </w:pPr>
      <w:hyperlink r:id="rId36" w:history="1">
        <w:r w:rsidR="00E3720D">
          <w:rPr>
            <w:rStyle w:val="Hyperlink"/>
          </w:rPr>
          <w:t>https://regcore.cmwrcregistration.org/admin/site/login</w:t>
        </w:r>
      </w:hyperlink>
    </w:p>
    <w:p w14:paraId="756AA89D" w14:textId="4A376D77" w:rsidR="00C67D36" w:rsidRPr="00385743" w:rsidRDefault="00C67D36" w:rsidP="00E3720D">
      <w:pPr>
        <w:rPr>
          <w:b/>
          <w:bCs/>
        </w:rPr>
      </w:pPr>
      <w:r w:rsidRPr="00C83DEA">
        <w:rPr>
          <w:b/>
          <w:bCs/>
        </w:rPr>
        <w:t>Screenshots</w:t>
      </w:r>
    </w:p>
    <w:p w14:paraId="1655600D" w14:textId="5DE77524" w:rsidR="00E3720D" w:rsidRPr="003D3A86" w:rsidRDefault="008171AF" w:rsidP="00B23B54">
      <w:pPr>
        <w:spacing w:before="100" w:beforeAutospacing="1" w:after="100" w:afterAutospacing="1"/>
      </w:pPr>
      <w:r w:rsidRPr="00F5088B">
        <w:rPr>
          <w:noProof/>
        </w:rPr>
        <w:drawing>
          <wp:inline distT="0" distB="0" distL="0" distR="0" wp14:anchorId="1385DF8A" wp14:editId="48C0906B">
            <wp:extent cx="5943600" cy="328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3585"/>
                    </a:xfrm>
                    <a:prstGeom prst="rect">
                      <a:avLst/>
                    </a:prstGeom>
                  </pic:spPr>
                </pic:pic>
              </a:graphicData>
            </a:graphic>
          </wp:inline>
        </w:drawing>
      </w:r>
    </w:p>
    <w:sectPr w:rsidR="00E3720D" w:rsidRPr="003D3A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BEC96" w14:textId="77777777" w:rsidR="00595D11" w:rsidRDefault="00595D11" w:rsidP="00593A3A">
      <w:pPr>
        <w:spacing w:after="0" w:line="240" w:lineRule="auto"/>
      </w:pPr>
      <w:r>
        <w:separator/>
      </w:r>
    </w:p>
  </w:endnote>
  <w:endnote w:type="continuationSeparator" w:id="0">
    <w:p w14:paraId="2BCB85ED" w14:textId="77777777" w:rsidR="00595D11" w:rsidRDefault="00595D11" w:rsidP="00593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3DFC0" w14:textId="77777777" w:rsidR="00595D11" w:rsidRDefault="00595D11" w:rsidP="00593A3A">
      <w:pPr>
        <w:spacing w:after="0" w:line="240" w:lineRule="auto"/>
      </w:pPr>
      <w:r>
        <w:separator/>
      </w:r>
    </w:p>
  </w:footnote>
  <w:footnote w:type="continuationSeparator" w:id="0">
    <w:p w14:paraId="5A702C49" w14:textId="77777777" w:rsidR="00595D11" w:rsidRDefault="00595D11" w:rsidP="00593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84513"/>
    <w:multiLevelType w:val="hybridMultilevel"/>
    <w:tmpl w:val="58C8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04043"/>
    <w:multiLevelType w:val="hybridMultilevel"/>
    <w:tmpl w:val="2276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80948"/>
    <w:multiLevelType w:val="hybridMultilevel"/>
    <w:tmpl w:val="998C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E56D2E"/>
    <w:multiLevelType w:val="hybridMultilevel"/>
    <w:tmpl w:val="479A3F1A"/>
    <w:lvl w:ilvl="0" w:tplc="3B4403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6E31E2"/>
    <w:multiLevelType w:val="hybridMultilevel"/>
    <w:tmpl w:val="DE342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C934EF"/>
    <w:multiLevelType w:val="hybridMultilevel"/>
    <w:tmpl w:val="E7F6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55F1E"/>
    <w:multiLevelType w:val="hybridMultilevel"/>
    <w:tmpl w:val="AA36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szC0NDIwsLAwMjZT0lEKTi0uzszPAykwrAUAXsmQyywAAAA="/>
  </w:docVars>
  <w:rsids>
    <w:rsidRoot w:val="004C3123"/>
    <w:rsid w:val="00032458"/>
    <w:rsid w:val="00072621"/>
    <w:rsid w:val="0008026F"/>
    <w:rsid w:val="00083D20"/>
    <w:rsid w:val="00092B03"/>
    <w:rsid w:val="000A0028"/>
    <w:rsid w:val="000C4489"/>
    <w:rsid w:val="000C6DD1"/>
    <w:rsid w:val="001614D6"/>
    <w:rsid w:val="001C4AA8"/>
    <w:rsid w:val="001C5DB0"/>
    <w:rsid w:val="00280A70"/>
    <w:rsid w:val="002A1C18"/>
    <w:rsid w:val="002E21AC"/>
    <w:rsid w:val="0034097A"/>
    <w:rsid w:val="003713C4"/>
    <w:rsid w:val="0037489C"/>
    <w:rsid w:val="00377FB9"/>
    <w:rsid w:val="00385743"/>
    <w:rsid w:val="003A2D3C"/>
    <w:rsid w:val="003D768C"/>
    <w:rsid w:val="003E44BA"/>
    <w:rsid w:val="00432C8E"/>
    <w:rsid w:val="00435FF1"/>
    <w:rsid w:val="00444FBE"/>
    <w:rsid w:val="00462ED3"/>
    <w:rsid w:val="00475F36"/>
    <w:rsid w:val="004823B8"/>
    <w:rsid w:val="004A7154"/>
    <w:rsid w:val="004C3123"/>
    <w:rsid w:val="004D5982"/>
    <w:rsid w:val="0052686A"/>
    <w:rsid w:val="00585C90"/>
    <w:rsid w:val="00593A3A"/>
    <w:rsid w:val="00594B6A"/>
    <w:rsid w:val="00595D11"/>
    <w:rsid w:val="005A44A9"/>
    <w:rsid w:val="005C1704"/>
    <w:rsid w:val="005D510F"/>
    <w:rsid w:val="005E340E"/>
    <w:rsid w:val="00620966"/>
    <w:rsid w:val="0065691C"/>
    <w:rsid w:val="00677218"/>
    <w:rsid w:val="00685CAA"/>
    <w:rsid w:val="00702FD2"/>
    <w:rsid w:val="007153DE"/>
    <w:rsid w:val="0072116F"/>
    <w:rsid w:val="0076710A"/>
    <w:rsid w:val="00777353"/>
    <w:rsid w:val="007D2DA6"/>
    <w:rsid w:val="007F3F65"/>
    <w:rsid w:val="007F5642"/>
    <w:rsid w:val="008171AF"/>
    <w:rsid w:val="00916856"/>
    <w:rsid w:val="00933109"/>
    <w:rsid w:val="00942C7A"/>
    <w:rsid w:val="00942CA8"/>
    <w:rsid w:val="00953B0A"/>
    <w:rsid w:val="00A20098"/>
    <w:rsid w:val="00A34F10"/>
    <w:rsid w:val="00A37B7F"/>
    <w:rsid w:val="00A507D9"/>
    <w:rsid w:val="00A93BFD"/>
    <w:rsid w:val="00AC0B42"/>
    <w:rsid w:val="00AD07D9"/>
    <w:rsid w:val="00AF3C6C"/>
    <w:rsid w:val="00B047FD"/>
    <w:rsid w:val="00B23B54"/>
    <w:rsid w:val="00B341E5"/>
    <w:rsid w:val="00B34776"/>
    <w:rsid w:val="00B35165"/>
    <w:rsid w:val="00BB542C"/>
    <w:rsid w:val="00C23BD5"/>
    <w:rsid w:val="00C67D36"/>
    <w:rsid w:val="00C81894"/>
    <w:rsid w:val="00C81BF0"/>
    <w:rsid w:val="00C83DEA"/>
    <w:rsid w:val="00CC6718"/>
    <w:rsid w:val="00D1588A"/>
    <w:rsid w:val="00D8247F"/>
    <w:rsid w:val="00D963D9"/>
    <w:rsid w:val="00DB6C92"/>
    <w:rsid w:val="00E2334A"/>
    <w:rsid w:val="00E3720D"/>
    <w:rsid w:val="00E45295"/>
    <w:rsid w:val="00E7337F"/>
    <w:rsid w:val="00E9333C"/>
    <w:rsid w:val="00ED3AEA"/>
    <w:rsid w:val="00EE1011"/>
    <w:rsid w:val="00F463E6"/>
    <w:rsid w:val="00FB37F0"/>
    <w:rsid w:val="00FB6B66"/>
    <w:rsid w:val="00FF6D8E"/>
    <w:rsid w:val="00FF7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B5B15"/>
  <w15:chartTrackingRefBased/>
  <w15:docId w15:val="{1363AE31-F62E-44D4-A9B7-A41D934E0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C3123"/>
  </w:style>
  <w:style w:type="paragraph" w:styleId="Heading1">
    <w:name w:val="heading 1"/>
    <w:basedOn w:val="Normal"/>
    <w:next w:val="Normal"/>
    <w:link w:val="Heading1Char"/>
    <w:uiPriority w:val="9"/>
    <w:qFormat/>
    <w:rsid w:val="004C3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3123"/>
    <w:pPr>
      <w:spacing w:before="100" w:beforeAutospacing="1" w:after="100" w:afterAutospacing="1" w:line="240" w:lineRule="auto"/>
      <w:outlineLvl w:val="1"/>
    </w:pPr>
    <w:rPr>
      <w:rFonts w:ascii="Verdana" w:eastAsia="Times New Roman" w:hAnsi="Verdana" w:cs="Times New Roman"/>
      <w:b/>
      <w:bCs/>
      <w:color w:val="2F5496" w:themeColor="accent1" w:themeShade="BF"/>
      <w:sz w:val="28"/>
      <w:szCs w:val="36"/>
    </w:rPr>
  </w:style>
  <w:style w:type="paragraph" w:styleId="Heading3">
    <w:name w:val="heading 3"/>
    <w:basedOn w:val="Normal"/>
    <w:next w:val="Normal"/>
    <w:link w:val="Heading3Char"/>
    <w:uiPriority w:val="9"/>
    <w:unhideWhenUsed/>
    <w:qFormat/>
    <w:rsid w:val="004C3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4C3123"/>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1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3123"/>
    <w:rPr>
      <w:rFonts w:ascii="Verdana" w:eastAsia="Times New Roman" w:hAnsi="Verdana" w:cs="Times New Roman"/>
      <w:b/>
      <w:bCs/>
      <w:color w:val="2F5496" w:themeColor="accent1" w:themeShade="BF"/>
      <w:sz w:val="28"/>
      <w:szCs w:val="36"/>
    </w:rPr>
  </w:style>
  <w:style w:type="character" w:customStyle="1" w:styleId="Heading3Char">
    <w:name w:val="Heading 3 Char"/>
    <w:basedOn w:val="DefaultParagraphFont"/>
    <w:link w:val="Heading3"/>
    <w:uiPriority w:val="9"/>
    <w:rsid w:val="004C3123"/>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4C3123"/>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4C3123"/>
    <w:pPr>
      <w:spacing w:after="0" w:line="240" w:lineRule="auto"/>
    </w:pPr>
    <w:rPr>
      <w:rFonts w:ascii="Calibri" w:eastAsia="Times New Roman" w:hAnsi="Calibri" w:cs="Times New Roman"/>
      <w:lang w:bidi="en-US"/>
    </w:rPr>
  </w:style>
  <w:style w:type="character" w:customStyle="1" w:styleId="NoSpacingChar">
    <w:name w:val="No Spacing Char"/>
    <w:basedOn w:val="DefaultParagraphFont"/>
    <w:link w:val="NoSpacing"/>
    <w:uiPriority w:val="1"/>
    <w:rsid w:val="004C3123"/>
    <w:rPr>
      <w:rFonts w:ascii="Calibri" w:eastAsia="Times New Roman" w:hAnsi="Calibri" w:cs="Times New Roman"/>
      <w:lang w:bidi="en-US"/>
    </w:rPr>
  </w:style>
  <w:style w:type="character" w:styleId="Hyperlink">
    <w:name w:val="Hyperlink"/>
    <w:basedOn w:val="DefaultParagraphFont"/>
    <w:uiPriority w:val="99"/>
    <w:unhideWhenUsed/>
    <w:rsid w:val="004C3123"/>
    <w:rPr>
      <w:color w:val="0000FF"/>
      <w:u w:val="single"/>
    </w:rPr>
  </w:style>
  <w:style w:type="paragraph" w:styleId="TOCHeading">
    <w:name w:val="TOC Heading"/>
    <w:basedOn w:val="Heading1"/>
    <w:next w:val="Normal"/>
    <w:uiPriority w:val="39"/>
    <w:unhideWhenUsed/>
    <w:qFormat/>
    <w:rsid w:val="004C3123"/>
    <w:pPr>
      <w:outlineLvl w:val="9"/>
    </w:pPr>
  </w:style>
  <w:style w:type="paragraph" w:styleId="TOC1">
    <w:name w:val="toc 1"/>
    <w:basedOn w:val="Normal"/>
    <w:next w:val="Normal"/>
    <w:autoRedefine/>
    <w:uiPriority w:val="39"/>
    <w:unhideWhenUsed/>
    <w:rsid w:val="004C3123"/>
    <w:pPr>
      <w:spacing w:after="100"/>
    </w:pPr>
  </w:style>
  <w:style w:type="paragraph" w:styleId="TOC2">
    <w:name w:val="toc 2"/>
    <w:basedOn w:val="Normal"/>
    <w:next w:val="Normal"/>
    <w:autoRedefine/>
    <w:uiPriority w:val="39"/>
    <w:unhideWhenUsed/>
    <w:rsid w:val="004C3123"/>
    <w:pPr>
      <w:spacing w:after="100"/>
      <w:ind w:left="220"/>
    </w:pPr>
  </w:style>
  <w:style w:type="paragraph" w:styleId="TOC3">
    <w:name w:val="toc 3"/>
    <w:basedOn w:val="Normal"/>
    <w:next w:val="Normal"/>
    <w:autoRedefine/>
    <w:uiPriority w:val="39"/>
    <w:unhideWhenUsed/>
    <w:rsid w:val="004C3123"/>
    <w:pPr>
      <w:spacing w:after="100"/>
      <w:ind w:left="440"/>
    </w:pPr>
  </w:style>
  <w:style w:type="paragraph" w:styleId="ListParagraph">
    <w:name w:val="List Paragraph"/>
    <w:basedOn w:val="Normal"/>
    <w:uiPriority w:val="34"/>
    <w:qFormat/>
    <w:rsid w:val="005E340E"/>
    <w:pPr>
      <w:ind w:left="720"/>
      <w:contextualSpacing/>
    </w:pPr>
  </w:style>
  <w:style w:type="character" w:styleId="UnresolvedMention">
    <w:name w:val="Unresolved Mention"/>
    <w:basedOn w:val="DefaultParagraphFont"/>
    <w:uiPriority w:val="99"/>
    <w:semiHidden/>
    <w:unhideWhenUsed/>
    <w:rsid w:val="00594B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qa.cmwrcregistration.org/site/login"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regqa.cmwrcregistration.org/assets/ace459a1/models/" TargetMode="External"/><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hyperlink" Target="https://regcore.cmwrcregistration.org/site/login"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egqa.cmwrcregistration.org/site/log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gqa.cmwrcregistration.org/site/login" TargetMode="External"/><Relationship Id="rId24" Type="http://schemas.openxmlformats.org/officeDocument/2006/relationships/hyperlink" Target="https://regcore.cmwrcregistration.org/assets/c2268488/config/" TargetMode="External"/><Relationship Id="rId32" Type="http://schemas.openxmlformats.org/officeDocument/2006/relationships/image" Target="media/image15.png"/><Relationship Id="rId37"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regcore.cmwrcregistration.org/admin/images/" TargetMode="External"/><Relationship Id="rId28" Type="http://schemas.openxmlformats.org/officeDocument/2006/relationships/image" Target="media/image13.png"/><Relationship Id="rId36" Type="http://schemas.openxmlformats.org/officeDocument/2006/relationships/hyperlink" Target="https://regcore.cmwrcregistration.org/admin/site/login" TargetMode="External"/><Relationship Id="rId10" Type="http://schemas.openxmlformats.org/officeDocument/2006/relationships/hyperlink" Target="https://regqa.cmwrcregistration.org/site/login"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regcore.cmwrcregistration.org/site/login" TargetMode="External"/><Relationship Id="rId14" Type="http://schemas.openxmlformats.org/officeDocument/2006/relationships/image" Target="media/image3.png"/><Relationship Id="rId22" Type="http://schemas.openxmlformats.org/officeDocument/2006/relationships/hyperlink" Target="https://regqa.cmwrcregistration.org/admin/images/" TargetMode="External"/><Relationship Id="rId27" Type="http://schemas.openxmlformats.org/officeDocument/2006/relationships/image" Target="media/image12.png"/><Relationship Id="rId30" Type="http://schemas.openxmlformats.org/officeDocument/2006/relationships/hyperlink" Target="https://regcore.cmwrcregistration.org/site/login" TargetMode="External"/><Relationship Id="rId35" Type="http://schemas.openxmlformats.org/officeDocument/2006/relationships/hyperlink" Target="https://regqa.cmwrcregistration.org/admin/site/logi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nthota@worldbankgroup.org</dc:creator>
  <cp:keywords/>
  <dc:description/>
  <cp:lastModifiedBy>Naga Thota</cp:lastModifiedBy>
  <cp:revision>102</cp:revision>
  <dcterms:created xsi:type="dcterms:W3CDTF">2020-06-23T03:02:00Z</dcterms:created>
  <dcterms:modified xsi:type="dcterms:W3CDTF">2020-06-24T10:34:00Z</dcterms:modified>
</cp:coreProperties>
</file>