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rPr/>
      </w:pPr>
      <w:r>
        <w:rPr/>
        <w:tab/>
        <w:tab/>
      </w:r>
      <w:r>
        <w:rPr>
          <w:rFonts w:eastAsia="MS Mincho;ＭＳ 明朝"/>
        </w:rPr>
        <w:t xml:space="preserve">       Test Plan for </w:t>
      </w:r>
      <w:r>
        <w:rPr/>
        <w:t>Java Symbolic Differentiator</w:t>
      </w:r>
      <w:r>
        <w:rPr>
          <w:rFonts w:eastAsia="MS Mincho;ＭＳ 明朝"/>
        </w:rPr>
        <w:br/>
        <w:tab/>
        <w:tab/>
        <w:tab/>
        <w:t xml:space="preserve">      Version 3.0</w:t>
        <w:br/>
        <w:br/>
        <w:tab/>
        <w:tab/>
        <w:tab/>
        <w:t xml:space="preserve">  </w:t>
        <w:tab/>
        <w:t>Rajesh V. Pai</w:t>
        <w:br/>
        <w:tab/>
        <w:tab/>
        <w:tab/>
        <w:t xml:space="preserve">      Sept  2019</w:t>
        <w:br/>
        <w:br/>
        <w:tab/>
        <w:t xml:space="preserve">       Copyright (c) 2019 by Rajesh V. Pai</w:t>
      </w:r>
    </w:p>
    <w:p>
      <w:pPr>
        <w:pStyle w:val="PlainText"/>
        <w:ind w:left="720" w:firstLine="720"/>
        <w:rPr>
          <w:rFonts w:eastAsia="MS Mincho;ＭＳ 明朝"/>
        </w:rPr>
      </w:pPr>
      <w:r>
        <w:rPr>
          <w:rFonts w:eastAsia="MS Mincho;ＭＳ 明朝"/>
        </w:rPr>
        <w:t>Email:pai.cal365@gmail.com</w:t>
        <w:br/>
        <w:br/>
        <w:br/>
        <w:t>ABSTRACT</w:t>
      </w:r>
    </w:p>
    <w:p>
      <w:pPr>
        <w:pStyle w:val="Normal"/>
        <w:rPr/>
      </w:pPr>
      <w:r>
        <w:rPr>
          <w:rFonts w:eastAsia="MS Mincho;ＭＳ 明朝" w:cs="Courier New" w:ascii="Courier New" w:hAnsi="Courier New"/>
          <w:sz w:val="20"/>
          <w:szCs w:val="20"/>
        </w:rPr>
        <w:t>Java Symbolic Differentiator is an Advanced Algebraic Package that comprises of Expression Interface, ConstArithExprn Interface, Predicate Interface, SimpleExpression Interface, a Symbolic Differentiator and a Symbolic Integrator. The need for the Java Symbolic Differentiator arose as most Maths Libraries use Numerical Methods for Differentiating and Integrating. While the Numerical Methods are a very good mathematical fit, the full power of Mathematics is not exploited due to the inherent limitations of Numerical Methods. Also, Numerical Methods for evaluating the Higher Order Differentials (2</w:t>
      </w:r>
      <w:r>
        <w:rPr>
          <w:rFonts w:eastAsia="MS Mincho;ＭＳ 明朝" w:cs="Courier New" w:ascii="Courier New" w:hAnsi="Courier New"/>
          <w:sz w:val="20"/>
          <w:szCs w:val="20"/>
          <w:vertAlign w:val="superscript"/>
        </w:rPr>
        <w:t>nd</w:t>
      </w:r>
      <w:r>
        <w:rPr>
          <w:rFonts w:eastAsia="MS Mincho;ＭＳ 明朝" w:cs="Courier New" w:ascii="Courier New" w:hAnsi="Courier New"/>
          <w:sz w:val="20"/>
          <w:szCs w:val="20"/>
        </w:rPr>
        <w:t xml:space="preserve"> Order, 3</w:t>
      </w:r>
      <w:r>
        <w:rPr>
          <w:rFonts w:eastAsia="MS Mincho;ＭＳ 明朝" w:cs="Courier New" w:ascii="Courier New" w:hAnsi="Courier New"/>
          <w:sz w:val="20"/>
          <w:szCs w:val="20"/>
          <w:vertAlign w:val="superscript"/>
        </w:rPr>
        <w:t>rd</w:t>
      </w:r>
      <w:r>
        <w:rPr>
          <w:rFonts w:eastAsia="MS Mincho;ＭＳ 明朝" w:cs="Courier New" w:ascii="Courier New" w:hAnsi="Courier New"/>
          <w:sz w:val="20"/>
          <w:szCs w:val="20"/>
        </w:rPr>
        <w:t xml:space="preserve"> Order,. . . Nth Order) do not exist.</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Among the benefits of the Java Symbolic Differentiator is that it allows Advanced Calculus and Set theory (Cauchy-Reiman’s Mapping Equations) to be computed in expression form.</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The Java Symbolic Differentiator uses the Expression interface as a base on which the other interfaces are built. The code uses Lambda Calculus and recursive descent parsers to ensure compactness and easy understanding and maintainance of code. As the Expression Interface Code does not use many if-then-else blocks, the same is passed onto the other interfaces.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This paper  assumes that the reader is familiar with the various terminology and aims to only “Complement &amp;/OR Supplement” the reader’s knowledge.</w:t>
      </w:r>
    </w:p>
    <w:p>
      <w:pPr>
        <w:pStyle w:val="Normal"/>
        <w:rPr/>
      </w:pPr>
      <w:r>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The Expression Interface Code has been  Taken from stackoverflow.com:Evaluating a math expression given in string form [closed] //http://stackoverflow.com/questions/3422673/evaluating-a-math-expression-given-in-string-form</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And</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Taken from stackoverflow.com (Expression):Evaluating a math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expression with variables (java 8)</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http://stackoverflow.com/questions/40975678/evaluating-a-math-expression-with-variables-java-8</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As the creator StackOverflow User:Boann &amp; User :Mike Scholtes has put this in Public domain, this has been used in the Java Symbolic Differentiator</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Version 6.0 Java Symbolic Differentiator  of  is being developed which simplifies the below code further.</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Environment for Development &amp; Testing :Windows XP SP1 , Java 7</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PlainText"/>
        <w:numPr>
          <w:ilvl w:val="0"/>
          <w:numId w:val="10"/>
        </w:numPr>
        <w:rPr>
          <w:rFonts w:eastAsia="MS Mincho;ＭＳ 明朝"/>
        </w:rPr>
      </w:pPr>
      <w:r>
        <w:rPr>
          <w:rFonts w:eastAsia="MS Mincho;ＭＳ 明朝"/>
        </w:rPr>
        <w:t>INTRODUCTION</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The Equation Components are:</w:t>
      </w:r>
    </w:p>
    <w:p>
      <w:pPr>
        <w:pStyle w:val="Normal"/>
        <w:numPr>
          <w:ilvl w:val="1"/>
          <w:numId w:val="10"/>
        </w:numPr>
        <w:rPr>
          <w:rFonts w:ascii="Courier New" w:hAnsi="Courier New" w:eastAsia="MS Mincho;ＭＳ 明朝" w:cs="Courier New"/>
          <w:sz w:val="20"/>
          <w:szCs w:val="20"/>
        </w:rPr>
      </w:pPr>
      <w:r>
        <w:rPr>
          <w:rFonts w:eastAsia="MS Mincho;ＭＳ 明朝" w:cs="Courier New" w:ascii="Courier New" w:hAnsi="Courier New"/>
          <w:sz w:val="20"/>
          <w:szCs w:val="20"/>
        </w:rPr>
        <w:t>Variables(Names)</w:t>
      </w:r>
    </w:p>
    <w:p>
      <w:pPr>
        <w:pStyle w:val="Normal"/>
        <w:numPr>
          <w:ilvl w:val="1"/>
          <w:numId w:val="10"/>
        </w:numPr>
        <w:rPr>
          <w:rFonts w:ascii="Courier New" w:hAnsi="Courier New" w:eastAsia="MS Mincho;ＭＳ 明朝" w:cs="Courier New"/>
          <w:sz w:val="20"/>
          <w:szCs w:val="20"/>
        </w:rPr>
      </w:pPr>
      <w:r>
        <w:rPr>
          <w:rFonts w:eastAsia="MS Mincho;ＭＳ 明朝" w:cs="Courier New" w:ascii="Courier New" w:hAnsi="Courier New"/>
          <w:sz w:val="20"/>
          <w:szCs w:val="20"/>
        </w:rPr>
        <w:t>Coefficient</w:t>
      </w:r>
    </w:p>
    <w:p>
      <w:pPr>
        <w:pStyle w:val="Normal"/>
        <w:numPr>
          <w:ilvl w:val="1"/>
          <w:numId w:val="10"/>
        </w:numPr>
        <w:rPr>
          <w:rFonts w:ascii="Courier New" w:hAnsi="Courier New" w:eastAsia="MS Mincho;ＭＳ 明朝" w:cs="Courier New"/>
          <w:sz w:val="20"/>
          <w:szCs w:val="20"/>
        </w:rPr>
      </w:pPr>
      <w:r>
        <w:rPr>
          <w:rFonts w:eastAsia="MS Mincho;ＭＳ 明朝" w:cs="Courier New" w:ascii="Courier New" w:hAnsi="Courier New"/>
          <w:sz w:val="20"/>
          <w:szCs w:val="20"/>
        </w:rPr>
        <w:t>Exponent</w:t>
      </w:r>
    </w:p>
    <w:p>
      <w:pPr>
        <w:pStyle w:val="Normal"/>
        <w:numPr>
          <w:ilvl w:val="1"/>
          <w:numId w:val="10"/>
        </w:numPr>
        <w:rPr>
          <w:rFonts w:ascii="Courier New" w:hAnsi="Courier New" w:eastAsia="MS Mincho;ＭＳ 明朝" w:cs="Courier New"/>
          <w:sz w:val="20"/>
          <w:szCs w:val="20"/>
        </w:rPr>
      </w:pPr>
      <w:r>
        <w:rPr>
          <w:rFonts w:eastAsia="MS Mincho;ＭＳ 明朝" w:cs="Courier New" w:ascii="Courier New" w:hAnsi="Courier New"/>
          <w:sz w:val="20"/>
          <w:szCs w:val="20"/>
        </w:rPr>
        <w:t>Operator</w:t>
      </w:r>
    </w:p>
    <w:p>
      <w:pPr>
        <w:pStyle w:val="Normal"/>
        <w:numPr>
          <w:ilvl w:val="1"/>
          <w:numId w:val="10"/>
        </w:numPr>
        <w:rPr>
          <w:rFonts w:ascii="Courier New" w:hAnsi="Courier New" w:eastAsia="MS Mincho;ＭＳ 明朝" w:cs="Courier New"/>
          <w:sz w:val="20"/>
          <w:szCs w:val="20"/>
        </w:rPr>
      </w:pPr>
      <w:r>
        <w:rPr>
          <w:rFonts w:eastAsia="MS Mincho;ＭＳ 明朝" w:cs="Courier New" w:ascii="Courier New" w:hAnsi="Courier New"/>
          <w:sz w:val="20"/>
          <w:szCs w:val="20"/>
        </w:rPr>
        <w:t>Constants</w:t>
      </w:r>
    </w:p>
    <w:p>
      <w:pPr>
        <w:pStyle w:val="Normal"/>
        <w:numPr>
          <w:ilvl w:val="1"/>
          <w:numId w:val="10"/>
        </w:numPr>
        <w:rPr>
          <w:rFonts w:ascii="Courier New" w:hAnsi="Courier New" w:eastAsia="MS Mincho;ＭＳ 明朝" w:cs="Courier New"/>
          <w:sz w:val="20"/>
          <w:szCs w:val="20"/>
        </w:rPr>
      </w:pPr>
      <w:r>
        <w:rPr>
          <w:rFonts w:eastAsia="MS Mincho;ＭＳ 明朝" w:cs="Courier New" w:ascii="Courier New" w:hAnsi="Courier New"/>
          <w:sz w:val="20"/>
          <w:szCs w:val="20"/>
        </w:rPr>
        <w:t>Independent Constants</w:t>
      </w:r>
    </w:p>
    <w:p>
      <w:pPr>
        <w:pStyle w:val="Normal"/>
        <w:numPr>
          <w:ilvl w:val="1"/>
          <w:numId w:val="10"/>
        </w:numPr>
        <w:rPr>
          <w:rFonts w:ascii="Courier New" w:hAnsi="Courier New" w:eastAsia="MS Mincho;ＭＳ 明朝" w:cs="Courier New"/>
          <w:sz w:val="20"/>
          <w:szCs w:val="20"/>
        </w:rPr>
      </w:pPr>
      <w:r>
        <w:rPr>
          <w:rFonts w:eastAsia="MS Mincho;ＭＳ 明朝" w:cs="Courier New" w:ascii="Courier New" w:hAnsi="Courier New"/>
          <w:sz w:val="20"/>
          <w:szCs w:val="20"/>
        </w:rPr>
        <w:t>Expression</w:t>
      </w:r>
    </w:p>
    <w:p>
      <w:pPr>
        <w:pStyle w:val="Normal"/>
        <w:numPr>
          <w:ilvl w:val="1"/>
          <w:numId w:val="10"/>
        </w:numPr>
        <w:rPr>
          <w:rFonts w:ascii="Courier New" w:hAnsi="Courier New" w:eastAsia="MS Mincho;ＭＳ 明朝" w:cs="Courier New"/>
          <w:sz w:val="20"/>
          <w:szCs w:val="20"/>
        </w:rPr>
      </w:pPr>
      <w:r>
        <w:rPr>
          <w:rFonts w:eastAsia="MS Mincho;ＭＳ 明朝" w:cs="Courier New" w:ascii="Courier New" w:hAnsi="Courier New"/>
          <w:sz w:val="20"/>
          <w:szCs w:val="20"/>
        </w:rPr>
        <w:t>Term</w:t>
      </w:r>
    </w:p>
    <w:p>
      <w:pPr>
        <w:pStyle w:val="Normal"/>
        <w:numPr>
          <w:ilvl w:val="1"/>
          <w:numId w:val="10"/>
        </w:numPr>
        <w:rPr>
          <w:rFonts w:ascii="Courier New" w:hAnsi="Courier New" w:eastAsia="MS Mincho;ＭＳ 明朝" w:cs="Courier New"/>
          <w:sz w:val="20"/>
          <w:szCs w:val="20"/>
        </w:rPr>
      </w:pPr>
      <w:r>
        <w:rPr>
          <w:rFonts w:eastAsia="MS Mincho;ＭＳ 明朝" w:cs="Courier New" w:ascii="Courier New" w:hAnsi="Courier New"/>
          <w:sz w:val="20"/>
          <w:szCs w:val="20"/>
        </w:rPr>
        <w:t>Term Sign</w:t>
      </w:r>
    </w:p>
    <w:p>
      <w:pPr>
        <w:pStyle w:val="Normal"/>
        <w:numPr>
          <w:ilvl w:val="1"/>
          <w:numId w:val="10"/>
        </w:numPr>
        <w:rPr>
          <w:rFonts w:ascii="Courier New" w:hAnsi="Courier New" w:eastAsia="MS Mincho;ＭＳ 明朝" w:cs="Courier New"/>
          <w:sz w:val="20"/>
          <w:szCs w:val="20"/>
        </w:rPr>
      </w:pPr>
      <w:r>
        <w:rPr>
          <w:rFonts w:eastAsia="MS Mincho;ＭＳ 明朝" w:cs="Courier New" w:ascii="Courier New" w:hAnsi="Courier New"/>
          <w:sz w:val="20"/>
          <w:szCs w:val="20"/>
        </w:rPr>
        <w:t>Exponent Sign</w:t>
      </w:r>
    </w:p>
    <w:p>
      <w:pPr>
        <w:pStyle w:val="Normal"/>
        <w:numPr>
          <w:ilvl w:val="1"/>
          <w:numId w:val="10"/>
        </w:numPr>
        <w:rPr>
          <w:rFonts w:ascii="Courier New" w:hAnsi="Courier New" w:eastAsia="MS Mincho;ＭＳ 明朝" w:cs="Courier New"/>
          <w:sz w:val="20"/>
          <w:szCs w:val="20"/>
        </w:rPr>
      </w:pPr>
      <w:r>
        <w:rPr>
          <w:rFonts w:eastAsia="MS Mincho;ＭＳ 明朝" w:cs="Courier New" w:ascii="Courier New" w:hAnsi="Courier New"/>
          <w:sz w:val="20"/>
          <w:szCs w:val="20"/>
        </w:rPr>
        <w:t>Coefficient Sign</w:t>
      </w:r>
    </w:p>
    <w:p>
      <w:pPr>
        <w:pStyle w:val="Normal"/>
        <w:numPr>
          <w:ilvl w:val="1"/>
          <w:numId w:val="10"/>
        </w:numPr>
        <w:rPr>
          <w:rFonts w:ascii="Courier New" w:hAnsi="Courier New" w:eastAsia="MS Mincho;ＭＳ 明朝" w:cs="Courier New"/>
          <w:sz w:val="20"/>
          <w:szCs w:val="20"/>
        </w:rPr>
      </w:pPr>
      <w:r>
        <w:rPr>
          <w:rFonts w:eastAsia="MS Mincho;ＭＳ 明朝" w:cs="Courier New" w:ascii="Courier New" w:hAnsi="Courier New"/>
          <w:sz w:val="20"/>
          <w:szCs w:val="20"/>
        </w:rPr>
        <w:t>Variable Sign</w:t>
      </w:r>
    </w:p>
    <w:p>
      <w:pPr>
        <w:pStyle w:val="Normal"/>
        <w:numPr>
          <w:ilvl w:val="1"/>
          <w:numId w:val="10"/>
        </w:numPr>
        <w:rPr>
          <w:rFonts w:ascii="Courier New" w:hAnsi="Courier New" w:eastAsia="MS Mincho;ＭＳ 明朝" w:cs="Courier New"/>
          <w:sz w:val="20"/>
          <w:szCs w:val="20"/>
        </w:rPr>
      </w:pPr>
      <w:r>
        <w:rPr>
          <w:rFonts w:eastAsia="MS Mincho;ＭＳ 明朝" w:cs="Courier New" w:ascii="Courier New" w:hAnsi="Courier New"/>
          <w:sz w:val="20"/>
          <w:szCs w:val="20"/>
        </w:rPr>
        <w:t>Parenthesis</w:t>
      </w:r>
    </w:p>
    <w:p>
      <w:pPr>
        <w:pStyle w:val="Normal"/>
        <w:numPr>
          <w:ilvl w:val="1"/>
          <w:numId w:val="10"/>
        </w:numPr>
        <w:rPr>
          <w:rFonts w:ascii="Courier New" w:hAnsi="Courier New" w:eastAsia="MS Mincho;ＭＳ 明朝" w:cs="Courier New"/>
          <w:sz w:val="20"/>
          <w:szCs w:val="20"/>
        </w:rPr>
      </w:pPr>
      <w:r>
        <w:rPr>
          <w:rFonts w:eastAsia="MS Mincho;ＭＳ 明朝" w:cs="Courier New" w:ascii="Courier New" w:hAnsi="Courier New"/>
          <w:sz w:val="20"/>
          <w:szCs w:val="20"/>
        </w:rPr>
        <w:t>Functions</w:t>
      </w:r>
    </w:p>
    <w:p>
      <w:pPr>
        <w:pStyle w:val="Normal"/>
        <w:numPr>
          <w:ilvl w:val="1"/>
          <w:numId w:val="10"/>
        </w:numPr>
        <w:rPr>
          <w:rFonts w:ascii="Courier New" w:hAnsi="Courier New" w:eastAsia="MS Mincho;ＭＳ 明朝" w:cs="Courier New"/>
          <w:sz w:val="20"/>
          <w:szCs w:val="20"/>
        </w:rPr>
      </w:pPr>
      <w:r>
        <w:rPr>
          <w:rFonts w:eastAsia="MS Mincho;ＭＳ 明朝" w:cs="Courier New" w:ascii="Courier New" w:hAnsi="Courier New"/>
          <w:sz w:val="20"/>
          <w:szCs w:val="20"/>
        </w:rPr>
        <w:t>Argument of Functions</w:t>
      </w:r>
    </w:p>
    <w:p>
      <w:pPr>
        <w:pStyle w:val="Normal"/>
        <w:ind w:left="1080" w:hanging="0"/>
        <w:rPr>
          <w:rFonts w:eastAsia="MS Mincho;ＭＳ 明朝"/>
        </w:rPr>
      </w:pPr>
      <w:r>
        <w:rPr>
          <w:rFonts w:eastAsia="Courier New" w:cs="Courier New" w:ascii="Courier New" w:hAnsi="Courier New"/>
          <w:sz w:val="20"/>
          <w:szCs w:val="20"/>
        </w:rPr>
        <w:t xml:space="preserve"> </w:t>
      </w:r>
    </w:p>
    <w:p>
      <w:pPr>
        <w:pStyle w:val="Normal"/>
        <w:numPr>
          <w:ilvl w:val="1"/>
          <w:numId w:val="12"/>
        </w:numPr>
        <w:rPr>
          <w:rFonts w:ascii="Courier New" w:hAnsi="Courier New" w:eastAsia="MS Mincho;ＭＳ 明朝" w:cs="Courier New"/>
          <w:sz w:val="20"/>
          <w:szCs w:val="20"/>
        </w:rPr>
      </w:pPr>
      <w:r>
        <w:rPr>
          <w:rFonts w:eastAsia="MS Mincho;ＭＳ 明朝" w:cs="Courier New" w:ascii="Courier New" w:hAnsi="Courier New"/>
          <w:sz w:val="20"/>
          <w:szCs w:val="20"/>
        </w:rPr>
        <w:t>Level of Components of Equations</w:t>
      </w:r>
    </w:p>
    <w:p>
      <w:pPr>
        <w:pStyle w:val="Normal"/>
        <w:ind w:left="198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numPr>
          <w:ilvl w:val="0"/>
          <w:numId w:val="5"/>
        </w:numPr>
        <w:rPr>
          <w:rFonts w:ascii="Courier New" w:hAnsi="Courier New" w:eastAsia="MS Mincho;ＭＳ 明朝" w:cs="Courier New"/>
          <w:sz w:val="20"/>
          <w:szCs w:val="20"/>
        </w:rPr>
      </w:pPr>
      <w:r>
        <w:rPr>
          <w:rFonts w:eastAsia="MS Mincho;ＭＳ 明朝" w:cs="Courier New" w:ascii="Courier New" w:hAnsi="Courier New"/>
          <w:sz w:val="20"/>
          <w:szCs w:val="20"/>
        </w:rPr>
        <w:t>Variables :L=3:Single Letter, Multi Letter, with Numerics</w:t>
      </w:r>
    </w:p>
    <w:p>
      <w:pPr>
        <w:pStyle w:val="Normal"/>
        <w:numPr>
          <w:ilvl w:val="0"/>
          <w:numId w:val="5"/>
        </w:numPr>
        <w:rPr>
          <w:rFonts w:ascii="Courier New" w:hAnsi="Courier New" w:eastAsia="MS Mincho;ＭＳ 明朝" w:cs="Courier New"/>
          <w:sz w:val="20"/>
          <w:szCs w:val="20"/>
        </w:rPr>
      </w:pPr>
      <w:r>
        <w:rPr>
          <w:rFonts w:eastAsia="MS Mincho;ＭＳ 明朝" w:cs="Courier New" w:ascii="Courier New" w:hAnsi="Courier New"/>
          <w:sz w:val="20"/>
          <w:szCs w:val="20"/>
        </w:rPr>
        <w:t>Coefficients:L=9:0.0,0,1.0,1,-1.0,-1,5,-5, -5.0</w:t>
      </w:r>
    </w:p>
    <w:p>
      <w:pPr>
        <w:pStyle w:val="Normal"/>
        <w:numPr>
          <w:ilvl w:val="0"/>
          <w:numId w:val="5"/>
        </w:numPr>
        <w:rPr>
          <w:rFonts w:ascii="Courier New" w:hAnsi="Courier New" w:eastAsia="MS Mincho;ＭＳ 明朝" w:cs="Courier New"/>
          <w:sz w:val="20"/>
          <w:szCs w:val="20"/>
        </w:rPr>
      </w:pPr>
      <w:r>
        <w:rPr>
          <w:rFonts w:eastAsia="MS Mincho;ＭＳ 明朝" w:cs="Courier New" w:ascii="Courier New" w:hAnsi="Courier New"/>
          <w:sz w:val="20"/>
          <w:szCs w:val="20"/>
        </w:rPr>
        <w:t>Exponent:L=6: +ve,-ve,0,1,Independent Constants, Long Form (x * x*x)</w:t>
      </w:r>
    </w:p>
    <w:p>
      <w:pPr>
        <w:pStyle w:val="Normal"/>
        <w:numPr>
          <w:ilvl w:val="0"/>
          <w:numId w:val="5"/>
        </w:numPr>
        <w:rPr>
          <w:rFonts w:ascii="Courier New" w:hAnsi="Courier New" w:eastAsia="MS Mincho;ＭＳ 明朝" w:cs="Courier New"/>
          <w:sz w:val="20"/>
          <w:szCs w:val="20"/>
        </w:rPr>
      </w:pPr>
      <w:r>
        <w:rPr>
          <w:rFonts w:eastAsia="MS Mincho;ＭＳ 明朝" w:cs="Courier New" w:ascii="Courier New" w:hAnsi="Courier New"/>
          <w:sz w:val="20"/>
          <w:szCs w:val="20"/>
        </w:rPr>
        <w:t>Operator:L=3: *,/, No Operator</w:t>
      </w:r>
    </w:p>
    <w:p>
      <w:pPr>
        <w:pStyle w:val="Normal"/>
        <w:numPr>
          <w:ilvl w:val="0"/>
          <w:numId w:val="5"/>
        </w:numPr>
        <w:rPr>
          <w:rFonts w:ascii="Courier New" w:hAnsi="Courier New" w:eastAsia="MS Mincho;ＭＳ 明朝" w:cs="Courier New"/>
          <w:sz w:val="20"/>
          <w:szCs w:val="20"/>
        </w:rPr>
      </w:pPr>
      <w:r>
        <w:rPr>
          <w:rFonts w:eastAsia="MS Mincho;ＭＳ 明朝" w:cs="Courier New" w:ascii="Courier New" w:hAnsi="Courier New"/>
          <w:sz w:val="20"/>
          <w:szCs w:val="20"/>
        </w:rPr>
        <w:t>Constants:L=3: Start of Expr, Middle (2-5) Terms, End Term</w:t>
      </w:r>
    </w:p>
    <w:p>
      <w:pPr>
        <w:pStyle w:val="Normal"/>
        <w:numPr>
          <w:ilvl w:val="0"/>
          <w:numId w:val="5"/>
        </w:numPr>
        <w:rPr>
          <w:rFonts w:ascii="Courier New" w:hAnsi="Courier New" w:eastAsia="MS Mincho;ＭＳ 明朝" w:cs="Courier New"/>
          <w:sz w:val="20"/>
          <w:szCs w:val="20"/>
        </w:rPr>
      </w:pPr>
      <w:r>
        <w:rPr>
          <w:rFonts w:eastAsia="MS Mincho;ＭＳ 明朝" w:cs="Courier New" w:ascii="Courier New" w:hAnsi="Courier New"/>
          <w:sz w:val="20"/>
          <w:szCs w:val="20"/>
        </w:rPr>
        <w:t>Independent Constants:L=3:Single Letter, Multi Letter, with Numerics</w:t>
      </w:r>
    </w:p>
    <w:p>
      <w:pPr>
        <w:pStyle w:val="Normal"/>
        <w:numPr>
          <w:ilvl w:val="0"/>
          <w:numId w:val="5"/>
        </w:numPr>
        <w:rPr>
          <w:rFonts w:ascii="Courier New" w:hAnsi="Courier New" w:eastAsia="MS Mincho;ＭＳ 明朝" w:cs="Courier New"/>
          <w:sz w:val="20"/>
          <w:szCs w:val="20"/>
        </w:rPr>
      </w:pPr>
      <w:r>
        <w:rPr>
          <w:rFonts w:eastAsia="MS Mincho;ＭＳ 明朝" w:cs="Courier New" w:ascii="Courier New" w:hAnsi="Courier New"/>
          <w:sz w:val="20"/>
          <w:szCs w:val="20"/>
        </w:rPr>
        <w:t>Expression</w:t>
      </w:r>
    </w:p>
    <w:p>
      <w:pPr>
        <w:pStyle w:val="Normal"/>
        <w:numPr>
          <w:ilvl w:val="0"/>
          <w:numId w:val="5"/>
        </w:numPr>
        <w:rPr>
          <w:rFonts w:ascii="Courier New" w:hAnsi="Courier New" w:eastAsia="MS Mincho;ＭＳ 明朝" w:cs="Courier New"/>
          <w:sz w:val="20"/>
          <w:szCs w:val="20"/>
        </w:rPr>
      </w:pPr>
      <w:r>
        <w:rPr>
          <w:rFonts w:eastAsia="MS Mincho;ＭＳ 明朝" w:cs="Courier New" w:ascii="Courier New" w:hAnsi="Courier New"/>
          <w:sz w:val="20"/>
          <w:szCs w:val="20"/>
        </w:rPr>
        <w:t>Term:L=3: Start Term, Middle (2-5) Terms, End Term</w:t>
      </w:r>
    </w:p>
    <w:p>
      <w:pPr>
        <w:pStyle w:val="Normal"/>
        <w:numPr>
          <w:ilvl w:val="0"/>
          <w:numId w:val="5"/>
        </w:numPr>
        <w:rPr>
          <w:rFonts w:ascii="Courier New" w:hAnsi="Courier New" w:eastAsia="MS Mincho;ＭＳ 明朝" w:cs="Courier New"/>
          <w:sz w:val="20"/>
          <w:szCs w:val="20"/>
        </w:rPr>
      </w:pPr>
      <w:r>
        <w:rPr>
          <w:rFonts w:eastAsia="MS Mincho;ＭＳ 明朝" w:cs="Courier New" w:ascii="Courier New" w:hAnsi="Courier New"/>
          <w:sz w:val="20"/>
          <w:szCs w:val="20"/>
        </w:rPr>
        <w:t>Term Sign:L=3: +ve, -ve, No Sign</w:t>
      </w:r>
    </w:p>
    <w:p>
      <w:pPr>
        <w:pStyle w:val="Normal"/>
        <w:numPr>
          <w:ilvl w:val="0"/>
          <w:numId w:val="5"/>
        </w:numPr>
        <w:rPr>
          <w:rFonts w:ascii="Courier New" w:hAnsi="Courier New" w:eastAsia="MS Mincho;ＭＳ 明朝" w:cs="Courier New"/>
          <w:sz w:val="20"/>
          <w:szCs w:val="20"/>
        </w:rPr>
      </w:pPr>
      <w:r>
        <w:rPr>
          <w:rFonts w:eastAsia="MS Mincho;ＭＳ 明朝" w:cs="Courier New" w:ascii="Courier New" w:hAnsi="Courier New"/>
          <w:sz w:val="20"/>
          <w:szCs w:val="20"/>
        </w:rPr>
        <w:t>Exponent Sign:L=3: +ve, -ve, No Sign</w:t>
      </w:r>
    </w:p>
    <w:p>
      <w:pPr>
        <w:pStyle w:val="Normal"/>
        <w:numPr>
          <w:ilvl w:val="0"/>
          <w:numId w:val="5"/>
        </w:numPr>
        <w:rPr>
          <w:rFonts w:ascii="Courier New" w:hAnsi="Courier New" w:eastAsia="MS Mincho;ＭＳ 明朝" w:cs="Courier New"/>
          <w:sz w:val="20"/>
          <w:szCs w:val="20"/>
        </w:rPr>
      </w:pPr>
      <w:r>
        <w:rPr>
          <w:rFonts w:eastAsia="MS Mincho;ＭＳ 明朝" w:cs="Courier New" w:ascii="Courier New" w:hAnsi="Courier New"/>
          <w:sz w:val="20"/>
          <w:szCs w:val="20"/>
        </w:rPr>
        <w:t>Coefficient Sign:L=3: +ve, -ve, No Sign</w:t>
      </w:r>
    </w:p>
    <w:p>
      <w:pPr>
        <w:pStyle w:val="Normal"/>
        <w:numPr>
          <w:ilvl w:val="0"/>
          <w:numId w:val="5"/>
        </w:numPr>
        <w:rPr>
          <w:rFonts w:ascii="Courier New" w:hAnsi="Courier New" w:eastAsia="MS Mincho;ＭＳ 明朝" w:cs="Courier New"/>
          <w:sz w:val="20"/>
          <w:szCs w:val="20"/>
        </w:rPr>
      </w:pPr>
      <w:r>
        <w:rPr>
          <w:rFonts w:eastAsia="MS Mincho;ＭＳ 明朝" w:cs="Courier New" w:ascii="Courier New" w:hAnsi="Courier New"/>
          <w:sz w:val="20"/>
          <w:szCs w:val="20"/>
        </w:rPr>
        <w:t>Variable Sign:L=3: +ve, -ve, No Sign</w:t>
      </w:r>
    </w:p>
    <w:p>
      <w:pPr>
        <w:pStyle w:val="Normal"/>
        <w:numPr>
          <w:ilvl w:val="0"/>
          <w:numId w:val="5"/>
        </w:numPr>
        <w:rPr/>
      </w:pPr>
      <w:r>
        <w:rPr>
          <w:rFonts w:eastAsia="MS Mincho;ＭＳ 明朝" w:cs="Courier New" w:ascii="Courier New" w:hAnsi="Courier New"/>
          <w:sz w:val="20"/>
          <w:szCs w:val="20"/>
        </w:rPr>
        <w:t>Parenthesis:L=3 : 1</w:t>
      </w:r>
      <w:r>
        <w:rPr>
          <w:rFonts w:eastAsia="MS Mincho;ＭＳ 明朝" w:cs="Courier New" w:ascii="Courier New" w:hAnsi="Courier New"/>
          <w:sz w:val="20"/>
          <w:szCs w:val="20"/>
          <w:vertAlign w:val="superscript"/>
        </w:rPr>
        <w:t>st</w:t>
      </w:r>
      <w:r>
        <w:rPr>
          <w:rFonts w:eastAsia="MS Mincho;ＭＳ 明朝" w:cs="Courier New" w:ascii="Courier New" w:hAnsi="Courier New"/>
          <w:sz w:val="20"/>
          <w:szCs w:val="20"/>
        </w:rPr>
        <w:t xml:space="preserve"> Term, 2</w:t>
      </w:r>
      <w:r>
        <w:rPr>
          <w:rFonts w:eastAsia="MS Mincho;ＭＳ 明朝" w:cs="Courier New" w:ascii="Courier New" w:hAnsi="Courier New"/>
          <w:sz w:val="20"/>
          <w:szCs w:val="20"/>
          <w:vertAlign w:val="superscript"/>
        </w:rPr>
        <w:t>nd</w:t>
      </w:r>
      <w:r>
        <w:rPr>
          <w:rFonts w:eastAsia="MS Mincho;ＭＳ 明朝" w:cs="Courier New" w:ascii="Courier New" w:hAnsi="Courier New"/>
          <w:sz w:val="20"/>
          <w:szCs w:val="20"/>
        </w:rPr>
        <w:t xml:space="preserve"> Term , 3-5 Terms</w:t>
      </w:r>
    </w:p>
    <w:p>
      <w:pPr>
        <w:pStyle w:val="Normal"/>
        <w:numPr>
          <w:ilvl w:val="0"/>
          <w:numId w:val="5"/>
        </w:numPr>
        <w:rPr>
          <w:rFonts w:ascii="Courier New" w:hAnsi="Courier New" w:eastAsia="MS Mincho;ＭＳ 明朝" w:cs="Courier New"/>
          <w:sz w:val="20"/>
          <w:szCs w:val="20"/>
        </w:rPr>
      </w:pPr>
      <w:r>
        <w:rPr>
          <w:rFonts w:eastAsia="MS Mincho;ＭＳ 明朝" w:cs="Courier New" w:ascii="Courier New" w:hAnsi="Courier New"/>
          <w:sz w:val="20"/>
          <w:szCs w:val="20"/>
        </w:rPr>
        <w:t>Functions:L5: Sin, Cos, Tan, Log, Ln</w:t>
      </w:r>
    </w:p>
    <w:p>
      <w:pPr>
        <w:pStyle w:val="Normal"/>
        <w:numPr>
          <w:ilvl w:val="0"/>
          <w:numId w:val="5"/>
        </w:numPr>
        <w:rPr>
          <w:rFonts w:ascii="Courier New" w:hAnsi="Courier New" w:eastAsia="MS Mincho;ＭＳ 明朝" w:cs="Courier New"/>
          <w:sz w:val="20"/>
          <w:szCs w:val="20"/>
        </w:rPr>
      </w:pPr>
      <w:r>
        <w:rPr>
          <w:rFonts w:eastAsia="MS Mincho;ＭＳ 明朝" w:cs="Courier New" w:ascii="Courier New" w:hAnsi="Courier New"/>
          <w:sz w:val="20"/>
          <w:szCs w:val="20"/>
        </w:rPr>
        <w:t>Argument of Functions:L=4: Expr Alone(3 types), Expr with Inner Function</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1.2 The Differentiation Equation Components are:</w:t>
      </w:r>
    </w:p>
    <w:p>
      <w:pPr>
        <w:pStyle w:val="Normal"/>
        <w:numPr>
          <w:ilvl w:val="0"/>
          <w:numId w:val="2"/>
        </w:numPr>
        <w:rPr>
          <w:rFonts w:ascii="Courier New" w:hAnsi="Courier New" w:eastAsia="MS Mincho;ＭＳ 明朝" w:cs="Courier New"/>
          <w:sz w:val="20"/>
          <w:szCs w:val="20"/>
        </w:rPr>
      </w:pPr>
      <w:r>
        <w:rPr>
          <w:rFonts w:eastAsia="MS Mincho;ＭＳ 明朝" w:cs="Courier New" w:ascii="Courier New" w:hAnsi="Courier New"/>
          <w:sz w:val="20"/>
          <w:szCs w:val="20"/>
        </w:rPr>
        <w:t xml:space="preserve">Operator : +, - , * , / </w:t>
      </w:r>
    </w:p>
    <w:p>
      <w:pPr>
        <w:pStyle w:val="Normal"/>
        <w:numPr>
          <w:ilvl w:val="0"/>
          <w:numId w:val="2"/>
        </w:numPr>
        <w:rPr>
          <w:rFonts w:ascii="Courier New" w:hAnsi="Courier New" w:eastAsia="MS Mincho;ＭＳ 明朝" w:cs="Courier New"/>
          <w:sz w:val="20"/>
          <w:szCs w:val="20"/>
        </w:rPr>
      </w:pPr>
      <w:r>
        <w:rPr>
          <w:rFonts w:eastAsia="MS Mincho;ＭＳ 明朝" w:cs="Courier New" w:ascii="Courier New" w:hAnsi="Courier New"/>
          <w:sz w:val="20"/>
          <w:szCs w:val="20"/>
        </w:rPr>
        <w:t>Term Sign</w:t>
      </w:r>
    </w:p>
    <w:p>
      <w:pPr>
        <w:pStyle w:val="Normal"/>
        <w:numPr>
          <w:ilvl w:val="0"/>
          <w:numId w:val="2"/>
        </w:numPr>
        <w:rPr>
          <w:rFonts w:ascii="Courier New" w:hAnsi="Courier New" w:eastAsia="MS Mincho;ＭＳ 明朝" w:cs="Courier New"/>
          <w:sz w:val="20"/>
          <w:szCs w:val="20"/>
        </w:rPr>
      </w:pPr>
      <w:r>
        <w:rPr>
          <w:rFonts w:eastAsia="MS Mincho;ＭＳ 明朝" w:cs="Courier New" w:ascii="Courier New" w:hAnsi="Courier New"/>
          <w:sz w:val="20"/>
          <w:szCs w:val="20"/>
        </w:rPr>
        <w:t>Exponent Sign</w:t>
      </w:r>
    </w:p>
    <w:p>
      <w:pPr>
        <w:pStyle w:val="Normal"/>
        <w:numPr>
          <w:ilvl w:val="0"/>
          <w:numId w:val="2"/>
        </w:numPr>
        <w:rPr>
          <w:rFonts w:ascii="Courier New" w:hAnsi="Courier New" w:eastAsia="MS Mincho;ＭＳ 明朝" w:cs="Courier New"/>
          <w:sz w:val="20"/>
          <w:szCs w:val="20"/>
        </w:rPr>
      </w:pPr>
      <w:r>
        <w:rPr>
          <w:rFonts w:eastAsia="MS Mincho;ＭＳ 明朝" w:cs="Courier New" w:ascii="Courier New" w:hAnsi="Courier New"/>
          <w:sz w:val="20"/>
          <w:szCs w:val="20"/>
        </w:rPr>
        <w:t>Constants</w:t>
      </w:r>
    </w:p>
    <w:p>
      <w:pPr>
        <w:pStyle w:val="Normal"/>
        <w:numPr>
          <w:ilvl w:val="0"/>
          <w:numId w:val="2"/>
        </w:numPr>
        <w:rPr>
          <w:rFonts w:ascii="Courier New" w:hAnsi="Courier New" w:eastAsia="MS Mincho;ＭＳ 明朝" w:cs="Courier New"/>
          <w:sz w:val="20"/>
          <w:szCs w:val="20"/>
        </w:rPr>
      </w:pPr>
      <w:r>
        <w:rPr>
          <w:rFonts w:eastAsia="MS Mincho;ＭＳ 明朝" w:cs="Courier New" w:ascii="Courier New" w:hAnsi="Courier New"/>
          <w:sz w:val="20"/>
          <w:szCs w:val="20"/>
        </w:rPr>
        <w:t>Independent Constants</w:t>
      </w:r>
    </w:p>
    <w:p>
      <w:pPr>
        <w:pStyle w:val="Normal"/>
        <w:numPr>
          <w:ilvl w:val="0"/>
          <w:numId w:val="2"/>
        </w:numPr>
        <w:rPr>
          <w:rFonts w:ascii="Courier New" w:hAnsi="Courier New" w:eastAsia="MS Mincho;ＭＳ 明朝" w:cs="Courier New"/>
          <w:sz w:val="20"/>
          <w:szCs w:val="20"/>
        </w:rPr>
      </w:pPr>
      <w:r>
        <w:rPr>
          <w:rFonts w:eastAsia="MS Mincho;ＭＳ 明朝" w:cs="Courier New" w:ascii="Courier New" w:hAnsi="Courier New"/>
          <w:sz w:val="20"/>
          <w:szCs w:val="20"/>
        </w:rPr>
        <w:t>Parenthesis</w:t>
      </w:r>
    </w:p>
    <w:p>
      <w:pPr>
        <w:pStyle w:val="Normal"/>
        <w:numPr>
          <w:ilvl w:val="0"/>
          <w:numId w:val="2"/>
        </w:numPr>
        <w:rPr>
          <w:rFonts w:ascii="Courier New" w:hAnsi="Courier New" w:eastAsia="MS Mincho;ＭＳ 明朝" w:cs="Courier New"/>
          <w:sz w:val="20"/>
          <w:szCs w:val="20"/>
        </w:rPr>
      </w:pPr>
      <w:r>
        <w:rPr>
          <w:rFonts w:eastAsia="MS Mincho;ＭＳ 明朝" w:cs="Courier New" w:ascii="Courier New" w:hAnsi="Courier New"/>
          <w:sz w:val="20"/>
          <w:szCs w:val="20"/>
        </w:rPr>
        <w:t>Functions</w:t>
      </w:r>
    </w:p>
    <w:p>
      <w:pPr>
        <w:pStyle w:val="Normal"/>
        <w:numPr>
          <w:ilvl w:val="0"/>
          <w:numId w:val="2"/>
        </w:numPr>
        <w:rPr>
          <w:rFonts w:ascii="Courier New" w:hAnsi="Courier New" w:eastAsia="MS Mincho;ＭＳ 明朝" w:cs="Courier New"/>
          <w:sz w:val="20"/>
          <w:szCs w:val="20"/>
        </w:rPr>
      </w:pPr>
      <w:r>
        <w:rPr>
          <w:rFonts w:eastAsia="MS Mincho;ＭＳ 明朝" w:cs="Courier New" w:ascii="Courier New" w:hAnsi="Courier New"/>
          <w:sz w:val="20"/>
          <w:szCs w:val="20"/>
        </w:rPr>
        <w:t>Argument of Functions</w:t>
      </w:r>
    </w:p>
    <w:p>
      <w:pPr>
        <w:pStyle w:val="Normal"/>
        <w:ind w:left="180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180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1.2.1 Level of Components of Equations</w:t>
      </w:r>
    </w:p>
    <w:p>
      <w:pPr>
        <w:pStyle w:val="Normal"/>
        <w:numPr>
          <w:ilvl w:val="0"/>
          <w:numId w:val="3"/>
        </w:numPr>
        <w:rPr>
          <w:rFonts w:ascii="Courier New" w:hAnsi="Courier New" w:eastAsia="MS Mincho;ＭＳ 明朝" w:cs="Courier New"/>
          <w:sz w:val="20"/>
          <w:szCs w:val="20"/>
        </w:rPr>
      </w:pPr>
      <w:r>
        <w:rPr>
          <w:rFonts w:eastAsia="MS Mincho;ＭＳ 明朝" w:cs="Courier New" w:ascii="Courier New" w:hAnsi="Courier New"/>
          <w:sz w:val="20"/>
          <w:szCs w:val="20"/>
        </w:rPr>
        <w:t>Operator:L=5: +,-,*,/, No Operator</w:t>
      </w:r>
    </w:p>
    <w:p>
      <w:pPr>
        <w:pStyle w:val="Normal"/>
        <w:numPr>
          <w:ilvl w:val="0"/>
          <w:numId w:val="3"/>
        </w:numPr>
        <w:rPr>
          <w:rFonts w:ascii="Courier New" w:hAnsi="Courier New" w:eastAsia="MS Mincho;ＭＳ 明朝" w:cs="Courier New"/>
          <w:sz w:val="20"/>
          <w:szCs w:val="20"/>
        </w:rPr>
      </w:pPr>
      <w:r>
        <w:rPr>
          <w:rFonts w:eastAsia="MS Mincho;ＭＳ 明朝" w:cs="Courier New" w:ascii="Courier New" w:hAnsi="Courier New"/>
          <w:sz w:val="20"/>
          <w:szCs w:val="20"/>
        </w:rPr>
        <w:t>Term Sign:L=3: +ve, -ve, No Sign</w:t>
      </w:r>
    </w:p>
    <w:p>
      <w:pPr>
        <w:pStyle w:val="Normal"/>
        <w:numPr>
          <w:ilvl w:val="0"/>
          <w:numId w:val="3"/>
        </w:numPr>
        <w:rPr>
          <w:rFonts w:ascii="Courier New" w:hAnsi="Courier New" w:eastAsia="MS Mincho;ＭＳ 明朝" w:cs="Courier New"/>
          <w:sz w:val="20"/>
          <w:szCs w:val="20"/>
        </w:rPr>
      </w:pPr>
      <w:r>
        <w:rPr>
          <w:rFonts w:eastAsia="MS Mincho;ＭＳ 明朝" w:cs="Courier New" w:ascii="Courier New" w:hAnsi="Courier New"/>
          <w:sz w:val="20"/>
          <w:szCs w:val="20"/>
        </w:rPr>
        <w:t>Exponent Sign:L=3: +ve, -ve, No Sign</w:t>
      </w:r>
    </w:p>
    <w:p>
      <w:pPr>
        <w:pStyle w:val="Normal"/>
        <w:numPr>
          <w:ilvl w:val="0"/>
          <w:numId w:val="3"/>
        </w:numPr>
        <w:rPr>
          <w:rFonts w:ascii="Courier New" w:hAnsi="Courier New" w:eastAsia="MS Mincho;ＭＳ 明朝" w:cs="Courier New"/>
          <w:sz w:val="20"/>
          <w:szCs w:val="20"/>
        </w:rPr>
      </w:pPr>
      <w:r>
        <w:rPr>
          <w:rFonts w:eastAsia="MS Mincho;ＭＳ 明朝" w:cs="Courier New" w:ascii="Courier New" w:hAnsi="Courier New"/>
          <w:sz w:val="20"/>
          <w:szCs w:val="20"/>
        </w:rPr>
        <w:t>Constants:L=3: Start of Expr, Middle (2-5) Terms, End Term</w:t>
      </w:r>
    </w:p>
    <w:p>
      <w:pPr>
        <w:pStyle w:val="Normal"/>
        <w:numPr>
          <w:ilvl w:val="0"/>
          <w:numId w:val="3"/>
        </w:numPr>
        <w:rPr>
          <w:rFonts w:ascii="Courier New" w:hAnsi="Courier New" w:eastAsia="MS Mincho;ＭＳ 明朝" w:cs="Courier New"/>
          <w:sz w:val="20"/>
          <w:szCs w:val="20"/>
        </w:rPr>
      </w:pPr>
      <w:r>
        <w:rPr>
          <w:rFonts w:eastAsia="MS Mincho;ＭＳ 明朝" w:cs="Courier New" w:ascii="Courier New" w:hAnsi="Courier New"/>
          <w:sz w:val="20"/>
          <w:szCs w:val="20"/>
        </w:rPr>
        <w:t>Independent Constants:L=3:Single Letter, Multi Letter, with Numerics</w:t>
      </w:r>
    </w:p>
    <w:p>
      <w:pPr>
        <w:pStyle w:val="Normal"/>
        <w:numPr>
          <w:ilvl w:val="0"/>
          <w:numId w:val="3"/>
        </w:numPr>
        <w:rPr/>
      </w:pPr>
      <w:r>
        <w:rPr>
          <w:rFonts w:eastAsia="MS Mincho;ＭＳ 明朝" w:cs="Courier New" w:ascii="Courier New" w:hAnsi="Courier New"/>
          <w:sz w:val="20"/>
          <w:szCs w:val="20"/>
        </w:rPr>
        <w:t>Parenthesis:L=3 : 1</w:t>
      </w:r>
      <w:r>
        <w:rPr>
          <w:rFonts w:eastAsia="MS Mincho;ＭＳ 明朝" w:cs="Courier New" w:ascii="Courier New" w:hAnsi="Courier New"/>
          <w:sz w:val="20"/>
          <w:szCs w:val="20"/>
          <w:vertAlign w:val="superscript"/>
        </w:rPr>
        <w:t>st</w:t>
      </w:r>
      <w:r>
        <w:rPr>
          <w:rFonts w:eastAsia="MS Mincho;ＭＳ 明朝" w:cs="Courier New" w:ascii="Courier New" w:hAnsi="Courier New"/>
          <w:sz w:val="20"/>
          <w:szCs w:val="20"/>
        </w:rPr>
        <w:t xml:space="preserve"> Term, 2</w:t>
      </w:r>
      <w:r>
        <w:rPr>
          <w:rFonts w:eastAsia="MS Mincho;ＭＳ 明朝" w:cs="Courier New" w:ascii="Courier New" w:hAnsi="Courier New"/>
          <w:sz w:val="20"/>
          <w:szCs w:val="20"/>
          <w:vertAlign w:val="superscript"/>
        </w:rPr>
        <w:t>nd</w:t>
      </w:r>
      <w:r>
        <w:rPr>
          <w:rFonts w:eastAsia="MS Mincho;ＭＳ 明朝" w:cs="Courier New" w:ascii="Courier New" w:hAnsi="Courier New"/>
          <w:sz w:val="20"/>
          <w:szCs w:val="20"/>
        </w:rPr>
        <w:t xml:space="preserve"> Term , 3-5 Terms</w:t>
      </w:r>
    </w:p>
    <w:p>
      <w:pPr>
        <w:pStyle w:val="Normal"/>
        <w:numPr>
          <w:ilvl w:val="0"/>
          <w:numId w:val="3"/>
        </w:numPr>
        <w:rPr>
          <w:rFonts w:ascii="Courier New" w:hAnsi="Courier New" w:eastAsia="MS Mincho;ＭＳ 明朝" w:cs="Courier New"/>
          <w:sz w:val="20"/>
          <w:szCs w:val="20"/>
        </w:rPr>
      </w:pPr>
      <w:r>
        <w:rPr>
          <w:rFonts w:eastAsia="MS Mincho;ＭＳ 明朝" w:cs="Courier New" w:ascii="Courier New" w:hAnsi="Courier New"/>
          <w:sz w:val="20"/>
          <w:szCs w:val="20"/>
        </w:rPr>
        <w:t>Functions:L5: Sin, Cos, Tan, Log, Ln</w:t>
      </w:r>
    </w:p>
    <w:p>
      <w:pPr>
        <w:pStyle w:val="Normal"/>
        <w:numPr>
          <w:ilvl w:val="0"/>
          <w:numId w:val="3"/>
        </w:numPr>
        <w:rPr>
          <w:rFonts w:ascii="Courier New" w:hAnsi="Courier New" w:eastAsia="MS Mincho;ＭＳ 明朝" w:cs="Courier New"/>
          <w:sz w:val="20"/>
          <w:szCs w:val="20"/>
        </w:rPr>
      </w:pPr>
      <w:r>
        <w:rPr>
          <w:rFonts w:eastAsia="MS Mincho;ＭＳ 明朝" w:cs="Courier New" w:ascii="Courier New" w:hAnsi="Courier New"/>
          <w:sz w:val="20"/>
          <w:szCs w:val="20"/>
        </w:rPr>
        <w:t>Argument of Functions:L=4: Expr Alone(3 types), Expr with Inner Function</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180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108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pPr>
      <w:r>
        <w:rPr>
          <w:rFonts w:eastAsia="MS Mincho;ＭＳ 明朝" w:cs="Courier New" w:ascii="Courier New" w:hAnsi="Courier New"/>
          <w:sz w:val="20"/>
          <w:szCs w:val="20"/>
        </w:rPr>
        <w:t>2.</w:t>
      </w:r>
      <w:r>
        <w:rPr/>
        <w:t xml:space="preserve"> </w:t>
      </w:r>
      <w:r>
        <w:rPr>
          <w:rFonts w:eastAsia="MS Mincho;ＭＳ 明朝" w:cs="Courier New" w:ascii="Courier New" w:hAnsi="Courier New"/>
          <w:sz w:val="20"/>
          <w:szCs w:val="20"/>
        </w:rPr>
        <w:t>Packages</w:t>
      </w:r>
    </w:p>
    <w:p>
      <w:pPr>
        <w:pStyle w:val="Normal"/>
        <w:rPr/>
      </w:pPr>
      <w:r>
        <w:rPr/>
      </w:r>
    </w:p>
    <w:p>
      <w:pPr>
        <w:pStyle w:val="PlainText"/>
        <w:rPr>
          <w:rFonts w:eastAsia="MS Mincho;ＭＳ 明朝"/>
        </w:rPr>
      </w:pPr>
      <w:r>
        <w:rPr>
          <w:rFonts w:eastAsia="MS Mincho;ＭＳ 明朝"/>
        </w:rPr>
        <w:t>3. RUNNING THE PROGRAMS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Using Netbeans 8.2, </w:t>
      </w:r>
    </w:p>
    <w:p>
      <w:pPr>
        <w:pStyle w:val="Normal"/>
        <w:numPr>
          <w:ilvl w:val="0"/>
          <w:numId w:val="9"/>
        </w:numPr>
        <w:rPr>
          <w:rFonts w:ascii="Courier New" w:hAnsi="Courier New" w:eastAsia="MS Mincho;ＭＳ 明朝" w:cs="Courier New"/>
          <w:sz w:val="20"/>
          <w:szCs w:val="20"/>
        </w:rPr>
      </w:pPr>
      <w:r>
        <w:rPr>
          <w:rFonts w:eastAsia="MS Mincho;ＭＳ 明朝" w:cs="Courier New" w:ascii="Courier New" w:hAnsi="Courier New"/>
          <w:sz w:val="20"/>
          <w:szCs w:val="20"/>
        </w:rPr>
        <w:t xml:space="preserve">Open MathsContxtLAv6_0.java. </w:t>
      </w:r>
    </w:p>
    <w:p>
      <w:pPr>
        <w:pStyle w:val="Normal"/>
        <w:numPr>
          <w:ilvl w:val="0"/>
          <w:numId w:val="9"/>
        </w:numPr>
        <w:rPr>
          <w:rFonts w:ascii="Courier New" w:hAnsi="Courier New" w:eastAsia="MS Mincho;ＭＳ 明朝" w:cs="Courier New"/>
          <w:sz w:val="20"/>
          <w:szCs w:val="20"/>
        </w:rPr>
      </w:pPr>
      <w:r>
        <w:rPr>
          <w:rFonts w:eastAsia="MS Mincho;ＭＳ 明朝" w:cs="Courier New" w:ascii="Courier New" w:hAnsi="Courier New"/>
          <w:sz w:val="20"/>
          <w:szCs w:val="20"/>
        </w:rPr>
        <w:t>Right Click</w:t>
      </w:r>
    </w:p>
    <w:p>
      <w:pPr>
        <w:pStyle w:val="Normal"/>
        <w:numPr>
          <w:ilvl w:val="0"/>
          <w:numId w:val="9"/>
        </w:numPr>
        <w:rPr>
          <w:rFonts w:ascii="Courier New" w:hAnsi="Courier New" w:eastAsia="MS Mincho;ＭＳ 明朝" w:cs="Courier New"/>
          <w:sz w:val="20"/>
          <w:szCs w:val="20"/>
        </w:rPr>
      </w:pPr>
      <w:r>
        <w:rPr>
          <w:rFonts w:eastAsia="MS Mincho;ＭＳ 明朝" w:cs="Courier New" w:ascii="Courier New" w:hAnsi="Courier New"/>
          <w:sz w:val="20"/>
          <w:szCs w:val="20"/>
        </w:rPr>
        <w:t>Select Run File</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pPr>
      <w:r>
        <w:rPr/>
      </w:r>
    </w:p>
    <w:p>
      <w:pPr>
        <w:pStyle w:val="PlainText"/>
        <w:rPr>
          <w:rFonts w:eastAsia="MS Mincho;ＭＳ 明朝"/>
        </w:rPr>
      </w:pPr>
      <w:r>
        <w:rPr>
          <w:rFonts w:eastAsia="MS Mincho;ＭＳ 明朝"/>
        </w:rPr>
        <w:t>4.ENGINEERING</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The Regression Test Suite is divided into 2 High Level Components: Differentiation (mainRegresssionDiffTest in Usage.java file) &amp; Integration (mainRegressionIntegrTest in Usage.java file).</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The Test Plan comprises the main stub(in Usage.java file) and the numerous Test Case functions in TestHarness.java file.</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The Test Case Functions Harness are arranged as :</w:t>
      </w:r>
    </w:p>
    <w:p>
      <w:pPr>
        <w:pStyle w:val="Normal"/>
        <w:numPr>
          <w:ilvl w:val="0"/>
          <w:numId w:val="13"/>
        </w:numPr>
        <w:rPr>
          <w:rFonts w:ascii="Courier New" w:hAnsi="Courier New" w:eastAsia="MS Mincho;ＭＳ 明朝" w:cs="Courier New"/>
          <w:sz w:val="20"/>
          <w:szCs w:val="20"/>
        </w:rPr>
      </w:pPr>
      <w:r>
        <w:rPr>
          <w:rFonts w:eastAsia="MS Mincho;ＭＳ 明朝" w:cs="Courier New" w:ascii="Courier New" w:hAnsi="Courier New"/>
          <w:sz w:val="20"/>
          <w:szCs w:val="20"/>
        </w:rPr>
        <w:t>Sanity Tests</w:t>
      </w:r>
    </w:p>
    <w:p>
      <w:pPr>
        <w:pStyle w:val="Normal"/>
        <w:numPr>
          <w:ilvl w:val="0"/>
          <w:numId w:val="13"/>
        </w:numPr>
        <w:rPr>
          <w:rFonts w:ascii="Courier New" w:hAnsi="Courier New" w:eastAsia="MS Mincho;ＭＳ 明朝" w:cs="Courier New"/>
          <w:sz w:val="20"/>
          <w:szCs w:val="20"/>
        </w:rPr>
      </w:pPr>
      <w:r>
        <w:rPr>
          <w:rFonts w:eastAsia="MS Mincho;ＭＳ 明朝" w:cs="Courier New" w:ascii="Courier New" w:hAnsi="Courier New"/>
          <w:sz w:val="20"/>
          <w:szCs w:val="20"/>
        </w:rPr>
        <w:t>Unit Test Cases (TestCase 5021 to TestCase 5043)</w:t>
      </w:r>
    </w:p>
    <w:p>
      <w:pPr>
        <w:pStyle w:val="Normal"/>
        <w:numPr>
          <w:ilvl w:val="0"/>
          <w:numId w:val="13"/>
        </w:numPr>
        <w:rPr>
          <w:rFonts w:ascii="Courier New" w:hAnsi="Courier New" w:eastAsia="MS Mincho;ＭＳ 明朝" w:cs="Courier New"/>
          <w:sz w:val="20"/>
          <w:szCs w:val="20"/>
        </w:rPr>
      </w:pPr>
      <w:r>
        <w:rPr>
          <w:rFonts w:eastAsia="MS Mincho;ＭＳ 明朝" w:cs="Courier New" w:ascii="Courier New" w:hAnsi="Courier New"/>
          <w:sz w:val="20"/>
          <w:szCs w:val="20"/>
        </w:rPr>
        <w:t>Names(Variables) (TestCaseDiff10001 to TestCaseDiff10005)</w:t>
      </w:r>
    </w:p>
    <w:p>
      <w:pPr>
        <w:pStyle w:val="Normal"/>
        <w:numPr>
          <w:ilvl w:val="0"/>
          <w:numId w:val="13"/>
        </w:numPr>
        <w:rPr>
          <w:rFonts w:ascii="Courier New" w:hAnsi="Courier New" w:eastAsia="MS Mincho;ＭＳ 明朝" w:cs="Courier New"/>
          <w:sz w:val="20"/>
          <w:szCs w:val="20"/>
        </w:rPr>
      </w:pPr>
      <w:r>
        <w:rPr>
          <w:rFonts w:eastAsia="MS Mincho;ＭＳ 明朝" w:cs="Courier New" w:ascii="Courier New" w:hAnsi="Courier New"/>
          <w:sz w:val="20"/>
          <w:szCs w:val="20"/>
        </w:rPr>
        <w:t>Coefficient(TestCaseDiff20001 to TestCaseDiff20091)</w:t>
      </w:r>
    </w:p>
    <w:p>
      <w:pPr>
        <w:pStyle w:val="Normal"/>
        <w:numPr>
          <w:ilvl w:val="0"/>
          <w:numId w:val="13"/>
        </w:numPr>
        <w:rPr>
          <w:rFonts w:ascii="Courier New" w:hAnsi="Courier New" w:eastAsia="MS Mincho;ＭＳ 明朝" w:cs="Courier New"/>
          <w:sz w:val="20"/>
          <w:szCs w:val="20"/>
        </w:rPr>
      </w:pPr>
      <w:r>
        <w:rPr>
          <w:rFonts w:eastAsia="MS Mincho;ＭＳ 明朝" w:cs="Courier New" w:ascii="Courier New" w:hAnsi="Courier New"/>
          <w:sz w:val="20"/>
          <w:szCs w:val="20"/>
        </w:rPr>
        <w:t>Exponent(TestCaseDiff30001 to TestCaseDiff30008)</w:t>
      </w:r>
    </w:p>
    <w:p>
      <w:pPr>
        <w:pStyle w:val="Normal"/>
        <w:numPr>
          <w:ilvl w:val="0"/>
          <w:numId w:val="13"/>
        </w:numPr>
        <w:rPr>
          <w:rFonts w:ascii="Courier New" w:hAnsi="Courier New" w:eastAsia="MS Mincho;ＭＳ 明朝" w:cs="Courier New"/>
          <w:sz w:val="20"/>
          <w:szCs w:val="20"/>
        </w:rPr>
      </w:pPr>
      <w:r>
        <w:rPr>
          <w:rFonts w:eastAsia="MS Mincho;ＭＳ 明朝" w:cs="Courier New" w:ascii="Courier New" w:hAnsi="Courier New"/>
          <w:sz w:val="20"/>
          <w:szCs w:val="20"/>
        </w:rPr>
        <w:t>Signed Variables (TestCaseDiff40001 to TestCaseDiff40002)</w:t>
      </w:r>
    </w:p>
    <w:p>
      <w:pPr>
        <w:pStyle w:val="Normal"/>
        <w:numPr>
          <w:ilvl w:val="0"/>
          <w:numId w:val="13"/>
        </w:numPr>
        <w:rPr>
          <w:rFonts w:ascii="Courier New" w:hAnsi="Courier New" w:eastAsia="MS Mincho;ＭＳ 明朝" w:cs="Courier New"/>
          <w:sz w:val="20"/>
          <w:szCs w:val="20"/>
        </w:rPr>
      </w:pPr>
      <w:r>
        <w:rPr>
          <w:rFonts w:eastAsia="MS Mincho;ＭＳ 明朝" w:cs="Courier New" w:ascii="Courier New" w:hAnsi="Courier New"/>
          <w:sz w:val="20"/>
          <w:szCs w:val="20"/>
        </w:rPr>
        <w:t>Parenthesis (TestCaseDiff80001 to TestCaseDiff80012)</w:t>
      </w:r>
    </w:p>
    <w:p>
      <w:pPr>
        <w:pStyle w:val="Normal"/>
        <w:numPr>
          <w:ilvl w:val="0"/>
          <w:numId w:val="13"/>
        </w:numPr>
        <w:rPr>
          <w:rFonts w:ascii="Courier New" w:hAnsi="Courier New" w:eastAsia="MS Mincho;ＭＳ 明朝" w:cs="Courier New"/>
          <w:sz w:val="20"/>
          <w:szCs w:val="20"/>
        </w:rPr>
      </w:pPr>
      <w:r>
        <w:rPr>
          <w:rFonts w:eastAsia="MS Mincho;ＭＳ 明朝" w:cs="Courier New" w:ascii="Courier New" w:hAnsi="Courier New"/>
          <w:sz w:val="20"/>
          <w:szCs w:val="20"/>
        </w:rPr>
        <w:t>Functions (TestCaseDiff90001 to TestCaseDiff90001)</w:t>
      </w:r>
    </w:p>
    <w:p>
      <w:pPr>
        <w:pStyle w:val="Normal"/>
        <w:numPr>
          <w:ilvl w:val="0"/>
          <w:numId w:val="13"/>
        </w:numPr>
        <w:rPr>
          <w:rFonts w:ascii="Courier New" w:hAnsi="Courier New" w:eastAsia="MS Mincho;ＭＳ 明朝" w:cs="Courier New"/>
          <w:sz w:val="20"/>
          <w:szCs w:val="20"/>
        </w:rPr>
      </w:pPr>
      <w:r>
        <w:rPr>
          <w:rFonts w:eastAsia="MS Mincho;ＭＳ 明朝" w:cs="Courier New" w:ascii="Courier New" w:hAnsi="Courier New"/>
          <w:sz w:val="20"/>
          <w:szCs w:val="20"/>
        </w:rPr>
        <w:t>Function Arguments (TestCaseDiff100001)</w:t>
      </w:r>
    </w:p>
    <w:p>
      <w:pPr>
        <w:pStyle w:val="Normal"/>
        <w:numPr>
          <w:ilvl w:val="0"/>
          <w:numId w:val="13"/>
        </w:numPr>
        <w:rPr>
          <w:rFonts w:ascii="Courier New" w:hAnsi="Courier New" w:eastAsia="MS Mincho;ＭＳ 明朝" w:cs="Courier New"/>
          <w:sz w:val="20"/>
          <w:szCs w:val="20"/>
        </w:rPr>
      </w:pPr>
      <w:r>
        <w:rPr>
          <w:rFonts w:eastAsia="MS Mincho;ＭＳ 明朝" w:cs="Courier New" w:ascii="Courier New" w:hAnsi="Courier New"/>
          <w:sz w:val="20"/>
          <w:szCs w:val="20"/>
        </w:rPr>
        <w:t>Integration By Parts</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Each Section above (apart from Unit Test Cases) are divided into Simple Test Cases that have a single test focus(Test 1 aspect in 1 Java String: EqnUnderTest) and Complex Test Cases that handle variations OR permutations OR combinations.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Gaps are designed between the Section Numbering of Test Cases to allow additions in future.</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Independent Constants and Parenthesis Test Cases are left for Future Development / Test releases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Each Test Case is based on a common template as described in 4.d Design of Test Case Function of Java Symbolic Differentiator Test Plan.doc</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The Test Status of a Test Case is described in 4.e Design of Test Case Status of Java Symbolic Differentiator Test Plan.doc</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4.a Design of the Test Plan</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The Test Plan comprises the main stub(in Usage.java file) and the numerous Test Case functions in TestHarness.java file.</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The Test Case Functions Harness are arranged as :</w:t>
      </w:r>
    </w:p>
    <w:p>
      <w:pPr>
        <w:pStyle w:val="Normal"/>
        <w:numPr>
          <w:ilvl w:val="0"/>
          <w:numId w:val="13"/>
        </w:numPr>
        <w:rPr>
          <w:rFonts w:ascii="Courier New" w:hAnsi="Courier New" w:eastAsia="MS Mincho;ＭＳ 明朝" w:cs="Courier New"/>
          <w:sz w:val="20"/>
          <w:szCs w:val="20"/>
        </w:rPr>
      </w:pPr>
      <w:r>
        <w:rPr>
          <w:rFonts w:eastAsia="MS Mincho;ＭＳ 明朝" w:cs="Courier New" w:ascii="Courier New" w:hAnsi="Courier New"/>
          <w:sz w:val="20"/>
          <w:szCs w:val="20"/>
        </w:rPr>
        <w:t>Sanity Tests</w:t>
      </w:r>
    </w:p>
    <w:p>
      <w:pPr>
        <w:pStyle w:val="Normal"/>
        <w:numPr>
          <w:ilvl w:val="0"/>
          <w:numId w:val="13"/>
        </w:numPr>
        <w:rPr>
          <w:rFonts w:ascii="Courier New" w:hAnsi="Courier New" w:eastAsia="MS Mincho;ＭＳ 明朝" w:cs="Courier New"/>
          <w:sz w:val="20"/>
          <w:szCs w:val="20"/>
        </w:rPr>
      </w:pPr>
      <w:r>
        <w:rPr>
          <w:rFonts w:eastAsia="MS Mincho;ＭＳ 明朝" w:cs="Courier New" w:ascii="Courier New" w:hAnsi="Courier New"/>
          <w:sz w:val="20"/>
          <w:szCs w:val="20"/>
        </w:rPr>
        <w:t>Unit Test Cases (TestCase 5021 to TestCase 5043)</w:t>
      </w:r>
    </w:p>
    <w:p>
      <w:pPr>
        <w:pStyle w:val="Normal"/>
        <w:numPr>
          <w:ilvl w:val="0"/>
          <w:numId w:val="13"/>
        </w:numPr>
        <w:rPr>
          <w:rFonts w:ascii="Courier New" w:hAnsi="Courier New" w:eastAsia="MS Mincho;ＭＳ 明朝" w:cs="Courier New"/>
          <w:sz w:val="20"/>
          <w:szCs w:val="20"/>
        </w:rPr>
      </w:pPr>
      <w:r>
        <w:rPr>
          <w:rFonts w:eastAsia="MS Mincho;ＭＳ 明朝" w:cs="Courier New" w:ascii="Courier New" w:hAnsi="Courier New"/>
          <w:sz w:val="20"/>
          <w:szCs w:val="20"/>
        </w:rPr>
        <w:t>Names(Variables) (TestCaseDiff10001 to TestCaseDiff10005)</w:t>
      </w:r>
    </w:p>
    <w:p>
      <w:pPr>
        <w:pStyle w:val="Normal"/>
        <w:numPr>
          <w:ilvl w:val="0"/>
          <w:numId w:val="13"/>
        </w:numPr>
        <w:rPr>
          <w:rFonts w:ascii="Courier New" w:hAnsi="Courier New" w:eastAsia="MS Mincho;ＭＳ 明朝" w:cs="Courier New"/>
          <w:sz w:val="20"/>
          <w:szCs w:val="20"/>
        </w:rPr>
      </w:pPr>
      <w:r>
        <w:rPr>
          <w:rFonts w:eastAsia="MS Mincho;ＭＳ 明朝" w:cs="Courier New" w:ascii="Courier New" w:hAnsi="Courier New"/>
          <w:sz w:val="20"/>
          <w:szCs w:val="20"/>
        </w:rPr>
        <w:t>Coefficient(TestCaseDiff20001 to TestCaseDiff20091)</w:t>
      </w:r>
    </w:p>
    <w:p>
      <w:pPr>
        <w:pStyle w:val="Normal"/>
        <w:numPr>
          <w:ilvl w:val="0"/>
          <w:numId w:val="13"/>
        </w:numPr>
        <w:rPr>
          <w:rFonts w:ascii="Courier New" w:hAnsi="Courier New" w:eastAsia="MS Mincho;ＭＳ 明朝" w:cs="Courier New"/>
          <w:sz w:val="20"/>
          <w:szCs w:val="20"/>
        </w:rPr>
      </w:pPr>
      <w:r>
        <w:rPr>
          <w:rFonts w:eastAsia="MS Mincho;ＭＳ 明朝" w:cs="Courier New" w:ascii="Courier New" w:hAnsi="Courier New"/>
          <w:sz w:val="20"/>
          <w:szCs w:val="20"/>
        </w:rPr>
        <w:t>Exponent(TestCaseDiff30001 to TestCaseDiff30008)</w:t>
      </w:r>
    </w:p>
    <w:p>
      <w:pPr>
        <w:pStyle w:val="Normal"/>
        <w:numPr>
          <w:ilvl w:val="0"/>
          <w:numId w:val="13"/>
        </w:numPr>
        <w:rPr>
          <w:rFonts w:ascii="Courier New" w:hAnsi="Courier New" w:eastAsia="MS Mincho;ＭＳ 明朝" w:cs="Courier New"/>
          <w:sz w:val="20"/>
          <w:szCs w:val="20"/>
        </w:rPr>
      </w:pPr>
      <w:r>
        <w:rPr>
          <w:rFonts w:eastAsia="MS Mincho;ＭＳ 明朝" w:cs="Courier New" w:ascii="Courier New" w:hAnsi="Courier New"/>
          <w:sz w:val="20"/>
          <w:szCs w:val="20"/>
        </w:rPr>
        <w:t>Signed Variables (TestCaseDiff40001 to TestCaseDiff40002)</w:t>
      </w:r>
    </w:p>
    <w:p>
      <w:pPr>
        <w:pStyle w:val="Normal"/>
        <w:numPr>
          <w:ilvl w:val="0"/>
          <w:numId w:val="13"/>
        </w:numPr>
        <w:rPr>
          <w:rFonts w:ascii="Courier New" w:hAnsi="Courier New" w:eastAsia="MS Mincho;ＭＳ 明朝" w:cs="Courier New"/>
          <w:sz w:val="20"/>
          <w:szCs w:val="20"/>
        </w:rPr>
      </w:pPr>
      <w:r>
        <w:rPr>
          <w:rFonts w:eastAsia="MS Mincho;ＭＳ 明朝" w:cs="Courier New" w:ascii="Courier New" w:hAnsi="Courier New"/>
          <w:sz w:val="20"/>
          <w:szCs w:val="20"/>
        </w:rPr>
        <w:t>Parenthesis (TestCaseDiff80001 to TestCaseDiff80012)</w:t>
      </w:r>
    </w:p>
    <w:p>
      <w:pPr>
        <w:pStyle w:val="Normal"/>
        <w:numPr>
          <w:ilvl w:val="0"/>
          <w:numId w:val="13"/>
        </w:numPr>
        <w:rPr>
          <w:rFonts w:ascii="Courier New" w:hAnsi="Courier New" w:eastAsia="MS Mincho;ＭＳ 明朝" w:cs="Courier New"/>
          <w:sz w:val="20"/>
          <w:szCs w:val="20"/>
        </w:rPr>
      </w:pPr>
      <w:r>
        <w:rPr>
          <w:rFonts w:eastAsia="MS Mincho;ＭＳ 明朝" w:cs="Courier New" w:ascii="Courier New" w:hAnsi="Courier New"/>
          <w:sz w:val="20"/>
          <w:szCs w:val="20"/>
        </w:rPr>
        <w:t>Functions (TestCaseDiff90001 to TestCaseDiff90001)</w:t>
      </w:r>
    </w:p>
    <w:p>
      <w:pPr>
        <w:pStyle w:val="Normal"/>
        <w:numPr>
          <w:ilvl w:val="0"/>
          <w:numId w:val="13"/>
        </w:numPr>
        <w:rPr>
          <w:rFonts w:ascii="Courier New" w:hAnsi="Courier New" w:eastAsia="MS Mincho;ＭＳ 明朝" w:cs="Courier New"/>
          <w:sz w:val="20"/>
          <w:szCs w:val="20"/>
        </w:rPr>
      </w:pPr>
      <w:r>
        <w:rPr>
          <w:rFonts w:eastAsia="MS Mincho;ＭＳ 明朝" w:cs="Courier New" w:ascii="Courier New" w:hAnsi="Courier New"/>
          <w:sz w:val="20"/>
          <w:szCs w:val="20"/>
        </w:rPr>
        <w:t>Function Arguments (TestCaseDiff100001)</w:t>
      </w:r>
    </w:p>
    <w:p>
      <w:pPr>
        <w:pStyle w:val="Normal"/>
        <w:numPr>
          <w:ilvl w:val="0"/>
          <w:numId w:val="13"/>
        </w:numPr>
        <w:rPr>
          <w:rFonts w:ascii="Courier New" w:hAnsi="Courier New" w:eastAsia="MS Mincho;ＭＳ 明朝" w:cs="Courier New"/>
          <w:sz w:val="20"/>
          <w:szCs w:val="20"/>
        </w:rPr>
      </w:pPr>
      <w:r>
        <w:rPr>
          <w:rFonts w:eastAsia="MS Mincho;ＭＳ 明朝" w:cs="Courier New" w:ascii="Courier New" w:hAnsi="Courier New"/>
          <w:sz w:val="20"/>
          <w:szCs w:val="20"/>
        </w:rPr>
        <w:t>Integration By Parts</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Each Section above (apart from Unit Test Cases) are divided into Simple Test Cases that have a single test focus(Test 1 aspect in 1 Java String: EqnUnderTest) and Complex Test Cases that handle variations OR permutations OR combinations.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Gaps are designed between the Section Numbering of Test Cases to allow additions in future.</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Parenthesis Test Cases are left for Future Development / Test releases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4.b Design of Test stub (main function)</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The main function code is separate for Differentiation and Integration but on the same lines. This comprises of mapping the input Expression via the SimpleExpression Lambda to a Java String. This Java String is sent to the DiffExpr Lambda for Differentiation OR the IntegrExpr Lambda for Integration.</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The returned Java String from Differentiation / Integration is remapped via the Simple Expression back to a plain Java String.</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The Advantages of this are that the Mathematics of Simplifying Strings (i.e Multiplying by Zero, Multiplying by 1 , Compressing the Long Form(5*x*x*x=5*x^3), Handling Null String) are in a separate Lambda and its Design and Mathematical Complexities are separated from the Differentiator &amp; Integrator.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Diagramatically:</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mc:AlternateContent>
          <mc:Choice Requires="wps">
            <w:drawing>
              <wp:anchor behindDoc="0" distT="0" distB="0" distL="114935" distR="114935" simplePos="0" locked="0" layoutInCell="0" allowOverlap="1" relativeHeight="2">
                <wp:simplePos x="0" y="0"/>
                <wp:positionH relativeFrom="column">
                  <wp:posOffset>-114300</wp:posOffset>
                </wp:positionH>
                <wp:positionV relativeFrom="paragraph">
                  <wp:posOffset>-3810</wp:posOffset>
                </wp:positionV>
                <wp:extent cx="6057900" cy="4343400"/>
                <wp:effectExtent l="5080" t="5080" r="5080" b="5080"/>
                <wp:wrapNone/>
                <wp:docPr id="1" name=""/>
                <a:graphic xmlns:a="http://schemas.openxmlformats.org/drawingml/2006/main">
                  <a:graphicData uri="http://schemas.microsoft.com/office/word/2010/wordprocessingShape">
                    <wps:wsp>
                      <wps:cNvSpPr/>
                      <wps:spPr>
                        <a:xfrm>
                          <a:off x="0" y="0"/>
                          <a:ext cx="6058080" cy="434340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9pt;margin-top:-0.3pt;width:476.95pt;height:341.95pt;mso-wrap-style:none;v-text-anchor:middle">
                <v:fill o:detectmouseclick="t" type="solid" color2="black"/>
                <v:stroke color="black" weight="9360" joinstyle="miter" endcap="flat"/>
                <w10:wrap type="none"/>
              </v:rect>
            </w:pict>
          </mc:Fallback>
        </mc:AlternateContent>
      </w:r>
      <w:r>
        <mc:AlternateContent>
          <mc:Choice Requires="wps">
            <w:drawing>
              <wp:anchor behindDoc="0" distT="0" distB="0" distL="114935" distR="114935" simplePos="0" locked="0" layoutInCell="0" allowOverlap="1" relativeHeight="13">
                <wp:simplePos x="0" y="0"/>
                <wp:positionH relativeFrom="column">
                  <wp:posOffset>4448175</wp:posOffset>
                </wp:positionH>
                <wp:positionV relativeFrom="paragraph">
                  <wp:posOffset>80645</wp:posOffset>
                </wp:positionV>
                <wp:extent cx="1390650" cy="476250"/>
                <wp:effectExtent l="0" t="0" r="0" b="0"/>
                <wp:wrapNone/>
                <wp:docPr id="2" name="Frame1"/>
                <a:graphic xmlns:a="http://schemas.openxmlformats.org/drawingml/2006/main">
                  <a:graphicData uri="http://schemas.microsoft.com/office/word/2010/wordprocessingShape">
                    <wps:wsp>
                      <wps:cNvSpPr txBox="1"/>
                      <wps:spPr>
                        <a:xfrm>
                          <a:off x="0" y="0"/>
                          <a:ext cx="1390650" cy="476250"/>
                        </a:xfrm>
                        <a:prstGeom prst="rect"/>
                        <a:solidFill>
                          <a:srgbClr val="FFFFFF"/>
                        </a:solidFill>
                        <a:ln w="9525">
                          <a:solidFill>
                            <a:srgbClr val="000000"/>
                          </a:solidFill>
                        </a:ln>
                      </wps:spPr>
                      <wps:txbx>
                        <w:txbxContent>
                          <w:p>
                            <w:pPr>
                              <w:pStyle w:val="Normal"/>
                              <w:rPr/>
                            </w:pPr>
                            <w:r>
                              <w:rPr/>
                              <w:t>Expression</w:t>
                            </w:r>
                          </w:p>
                          <w:p>
                            <w:pPr>
                              <w:pStyle w:val="Normal"/>
                              <w:rPr/>
                            </w:pPr>
                            <w:r>
                              <w:rPr/>
                              <w:t>(Plain Java String)</w:t>
                            </w:r>
                          </w:p>
                        </w:txbxContent>
                      </wps:txbx>
                      <wps:bodyPr anchor="t" lIns="91440" tIns="45720" rIns="91440" bIns="45720">
                        <a:noAutofit/>
                      </wps:bodyPr>
                    </wps:wsp>
                  </a:graphicData>
                </a:graphic>
              </wp:anchor>
            </w:drawing>
          </mc:Choice>
          <mc:Fallback>
            <w:pict>
              <v:rect fillcolor="#FFFFFF" strokecolor="#000000" strokeweight="0pt" style="position:absolute;rotation:-0;width:109.5pt;height:37.5pt;mso-wrap-distance-left:9.05pt;mso-wrap-distance-right:9.05pt;mso-wrap-distance-top:0pt;mso-wrap-distance-bottom:0pt;margin-top:6.35pt;mso-position-vertical-relative:text;margin-left:350.25pt;mso-position-horizontal-relative:text">
                <v:textbox>
                  <w:txbxContent>
                    <w:p>
                      <w:pPr>
                        <w:pStyle w:val="Normal"/>
                        <w:rPr/>
                      </w:pPr>
                      <w:r>
                        <w:rPr/>
                        <w:t>Expression</w:t>
                      </w:r>
                    </w:p>
                    <w:p>
                      <w:pPr>
                        <w:pStyle w:val="Normal"/>
                        <w:rPr/>
                      </w:pPr>
                      <w:r>
                        <w:rPr/>
                        <w:t>(Plain Java String)</w:t>
                      </w:r>
                    </w:p>
                  </w:txbxContent>
                </v:textbox>
                <w10:wrap type="none"/>
              </v:rect>
            </w:pict>
          </mc:Fallback>
        </mc:AlternateConten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lang w:val="en-IN" w:eastAsia="en-IN"/>
        </w:rPr>
      </w:pPr>
      <w:r>
        <w:rPr>
          <w:rFonts w:eastAsia="MS Mincho;ＭＳ 明朝" w:cs="Courier New" w:ascii="Courier New" w:hAnsi="Courier New"/>
          <w:sz w:val="20"/>
          <w:szCs w:val="20"/>
          <w:lang w:val="en-IN" w:eastAsia="en-IN"/>
        </w:rPr>
      </w:r>
      <w:r>
        <mc:AlternateContent>
          <mc:Choice Requires="wps">
            <w:drawing>
              <wp:anchor behindDoc="0" distT="0" distB="0" distL="114935" distR="114935" simplePos="0" locked="0" layoutInCell="0" allowOverlap="1" relativeHeight="3">
                <wp:simplePos x="0" y="0"/>
                <wp:positionH relativeFrom="column">
                  <wp:posOffset>1019175</wp:posOffset>
                </wp:positionH>
                <wp:positionV relativeFrom="paragraph">
                  <wp:posOffset>41910</wp:posOffset>
                </wp:positionV>
                <wp:extent cx="933450" cy="1847850"/>
                <wp:effectExtent l="0" t="0" r="0" b="0"/>
                <wp:wrapNone/>
                <wp:docPr id="3" name="Frame3"/>
                <a:graphic xmlns:a="http://schemas.openxmlformats.org/drawingml/2006/main">
                  <a:graphicData uri="http://schemas.microsoft.com/office/word/2010/wordprocessingShape">
                    <wps:wsp>
                      <wps:cNvSpPr txBox="1"/>
                      <wps:spPr>
                        <a:xfrm>
                          <a:off x="0" y="0"/>
                          <a:ext cx="933450" cy="1847850"/>
                        </a:xfrm>
                        <a:prstGeom prst="rect"/>
                        <a:solidFill>
                          <a:srgbClr val="FFFFFF"/>
                        </a:solidFill>
                        <a:ln w="9525">
                          <a:solidFill>
                            <a:srgbClr val="000000"/>
                          </a:solidFill>
                        </a:ln>
                      </wps:spPr>
                      <wps:txbx>
                        <w:txbxContent>
                          <w:p>
                            <w:pPr>
                              <w:pStyle w:val="Normal"/>
                              <w:rPr/>
                            </w:pPr>
                            <w:r>
                              <w:rPr/>
                              <w:t>Map using Simple Expression</w:t>
                            </w:r>
                          </w:p>
                          <w:p>
                            <w:pPr>
                              <w:pStyle w:val="Normal"/>
                              <w:rPr/>
                            </w:pPr>
                            <w:r>
                              <w:rPr/>
                              <w:t>(Simplify Zero, One, Long Form,</w:t>
                            </w:r>
                            <w:r>
                              <w:rPr>
                                <w:rFonts w:eastAsia="MS Mincho;ＭＳ 明朝" w:cs="Courier New" w:ascii="Courier New" w:hAnsi="Courier New"/>
                                <w:sz w:val="20"/>
                                <w:szCs w:val="20"/>
                              </w:rPr>
                              <w:t xml:space="preserve"> </w:t>
                            </w:r>
                            <w:r>
                              <w:rPr/>
                              <w:t>Handling Null String)</w:t>
                            </w:r>
                          </w:p>
                        </w:txbxContent>
                      </wps:txbx>
                      <wps:bodyPr anchor="t" lIns="91440" tIns="45720" rIns="91440" bIns="45720">
                        <a:noAutofit/>
                      </wps:bodyPr>
                    </wps:wsp>
                  </a:graphicData>
                </a:graphic>
              </wp:anchor>
            </w:drawing>
          </mc:Choice>
          <mc:Fallback>
            <w:pict>
              <v:rect fillcolor="#FFFFFF" strokecolor="#000000" strokeweight="0pt" style="position:absolute;rotation:-0;width:73.5pt;height:145.5pt;mso-wrap-distance-left:9.05pt;mso-wrap-distance-right:9.05pt;mso-wrap-distance-top:0pt;mso-wrap-distance-bottom:0pt;margin-top:3.3pt;mso-position-vertical-relative:text;margin-left:80.25pt;mso-position-horizontal-relative:text">
                <v:textbox>
                  <w:txbxContent>
                    <w:p>
                      <w:pPr>
                        <w:pStyle w:val="Normal"/>
                        <w:rPr/>
                      </w:pPr>
                      <w:r>
                        <w:rPr/>
                        <w:t>Map using Simple Expression</w:t>
                      </w:r>
                    </w:p>
                    <w:p>
                      <w:pPr>
                        <w:pStyle w:val="Normal"/>
                        <w:rPr/>
                      </w:pPr>
                      <w:r>
                        <w:rPr/>
                        <w:t>(Simplify Zero, One, Long Form,</w:t>
                      </w:r>
                      <w:r>
                        <w:rPr>
                          <w:rFonts w:eastAsia="MS Mincho;ＭＳ 明朝" w:cs="Courier New" w:ascii="Courier New" w:hAnsi="Courier New"/>
                          <w:sz w:val="20"/>
                          <w:szCs w:val="20"/>
                        </w:rPr>
                        <w:t xml:space="preserve"> </w:t>
                      </w:r>
                      <w:r>
                        <w:rPr/>
                        <w:t>Handling Null String)</w:t>
                      </w:r>
                    </w:p>
                  </w:txbxContent>
                </v:textbox>
                <w10:wrap type="none"/>
              </v:rect>
            </w:pict>
          </mc:Fallback>
        </mc:AlternateContent>
      </w:r>
      <w:r>
        <mc:AlternateContent>
          <mc:Choice Requires="wps">
            <w:drawing>
              <wp:anchor behindDoc="0" distT="0" distB="0" distL="114935" distR="114935" simplePos="0" locked="0" layoutInCell="0" allowOverlap="1" relativeHeight="5">
                <wp:simplePos x="0" y="0"/>
                <wp:positionH relativeFrom="column">
                  <wp:posOffset>3190875</wp:posOffset>
                </wp:positionH>
                <wp:positionV relativeFrom="paragraph">
                  <wp:posOffset>41910</wp:posOffset>
                </wp:positionV>
                <wp:extent cx="1162050" cy="819150"/>
                <wp:effectExtent l="0" t="0" r="0" b="0"/>
                <wp:wrapNone/>
                <wp:docPr id="4" name="Frame2"/>
                <a:graphic xmlns:a="http://schemas.openxmlformats.org/drawingml/2006/main">
                  <a:graphicData uri="http://schemas.microsoft.com/office/word/2010/wordprocessingShape">
                    <wps:wsp>
                      <wps:cNvSpPr txBox="1"/>
                      <wps:spPr>
                        <a:xfrm>
                          <a:off x="0" y="0"/>
                          <a:ext cx="1162050" cy="819150"/>
                        </a:xfrm>
                        <a:prstGeom prst="rect"/>
                        <a:solidFill>
                          <a:srgbClr val="FFFFFF"/>
                        </a:solidFill>
                        <a:ln w="9525">
                          <a:solidFill>
                            <a:srgbClr val="000000"/>
                          </a:solidFill>
                        </a:ln>
                      </wps:spPr>
                      <wps:txbx>
                        <w:txbxContent>
                          <w:p>
                            <w:pPr>
                              <w:pStyle w:val="Normal"/>
                              <w:rPr/>
                            </w:pPr>
                            <w:r>
                              <w:rPr/>
                              <w:t>Differentiate/ Integrate</w:t>
                            </w:r>
                          </w:p>
                        </w:txbxContent>
                      </wps:txbx>
                      <wps:bodyPr anchor="t" lIns="91440" tIns="45720" rIns="91440" bIns="45720">
                        <a:noAutofit/>
                      </wps:bodyPr>
                    </wps:wsp>
                  </a:graphicData>
                </a:graphic>
              </wp:anchor>
            </w:drawing>
          </mc:Choice>
          <mc:Fallback>
            <w:pict>
              <v:rect fillcolor="#FFFFFF" strokecolor="#000000" strokeweight="0pt" style="position:absolute;rotation:-0;width:91.5pt;height:64.5pt;mso-wrap-distance-left:9.05pt;mso-wrap-distance-right:9.05pt;mso-wrap-distance-top:0pt;mso-wrap-distance-bottom:0pt;margin-top:3.3pt;mso-position-vertical-relative:text;margin-left:251.25pt;mso-position-horizontal-relative:text">
                <v:textbox>
                  <w:txbxContent>
                    <w:p>
                      <w:pPr>
                        <w:pStyle w:val="Normal"/>
                        <w:rPr/>
                      </w:pPr>
                      <w:r>
                        <w:rPr/>
                        <w:t>Differentiate/ Integrate</w:t>
                      </w:r>
                    </w:p>
                  </w:txbxContent>
                </v:textbox>
                <w10:wrap type="none"/>
              </v:rect>
            </w:pict>
          </mc:Fallback>
        </mc:AlternateConten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lang w:val="en-IN" w:eastAsia="en-IN"/>
        </w:rPr>
      </w:pPr>
      <w:r>
        <w:rPr>
          <w:rFonts w:eastAsia="MS Mincho;ＭＳ 明朝" w:cs="Courier New" w:ascii="Courier New" w:hAnsi="Courier New"/>
          <w:sz w:val="20"/>
          <w:szCs w:val="20"/>
          <w:lang w:val="en-IN" w:eastAsia="en-IN"/>
        </w:rPr>
        <mc:AlternateContent>
          <mc:Choice Requires="wps">
            <w:drawing>
              <wp:anchor behindDoc="0" distT="0" distB="0" distL="114935" distR="114935" simplePos="0" locked="0" layoutInCell="0" allowOverlap="1" relativeHeight="4">
                <wp:simplePos x="0" y="0"/>
                <wp:positionH relativeFrom="column">
                  <wp:posOffset>228600</wp:posOffset>
                </wp:positionH>
                <wp:positionV relativeFrom="paragraph">
                  <wp:posOffset>106045</wp:posOffset>
                </wp:positionV>
                <wp:extent cx="685800" cy="0"/>
                <wp:effectExtent l="0" t="38100" r="635" b="38100"/>
                <wp:wrapNone/>
                <wp:docPr id="5" name=""/>
                <a:graphic xmlns:a="http://schemas.openxmlformats.org/drawingml/2006/main">
                  <a:graphicData uri="http://schemas.microsoft.com/office/word/2010/wordprocessingShape">
                    <wps:wsp>
                      <wps:cNvSpPr/>
                      <wps:spPr>
                        <a:xfrm>
                          <a:off x="0" y="0"/>
                          <a:ext cx="68580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8pt,8.35pt" to="71.95pt,8.35pt" stroked="t" o:allowincell="f" style="position:absolute">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6">
                <wp:simplePos x="0" y="0"/>
                <wp:positionH relativeFrom="column">
                  <wp:posOffset>1943100</wp:posOffset>
                </wp:positionH>
                <wp:positionV relativeFrom="paragraph">
                  <wp:posOffset>86360</wp:posOffset>
                </wp:positionV>
                <wp:extent cx="1257300" cy="0"/>
                <wp:effectExtent l="0" t="38100" r="0" b="38100"/>
                <wp:wrapNone/>
                <wp:docPr id="6" name=""/>
                <a:graphic xmlns:a="http://schemas.openxmlformats.org/drawingml/2006/main">
                  <a:graphicData uri="http://schemas.microsoft.com/office/word/2010/wordprocessingShape">
                    <wps:wsp>
                      <wps:cNvSpPr/>
                      <wps:spPr>
                        <a:xfrm>
                          <a:off x="0" y="0"/>
                          <a:ext cx="125748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53pt,6.8pt" to="251.95pt,6.8pt" stroked="t" o:allowincell="f" style="position:absolute">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7">
                <wp:simplePos x="0" y="0"/>
                <wp:positionH relativeFrom="column">
                  <wp:posOffset>4343400</wp:posOffset>
                </wp:positionH>
                <wp:positionV relativeFrom="paragraph">
                  <wp:posOffset>106045</wp:posOffset>
                </wp:positionV>
                <wp:extent cx="685800" cy="0"/>
                <wp:effectExtent l="0" t="38100" r="635" b="38100"/>
                <wp:wrapNone/>
                <wp:docPr id="7" name=""/>
                <a:graphic xmlns:a="http://schemas.openxmlformats.org/drawingml/2006/main">
                  <a:graphicData uri="http://schemas.microsoft.com/office/word/2010/wordprocessingShape">
                    <wps:wsp>
                      <wps:cNvSpPr/>
                      <wps:spPr>
                        <a:xfrm>
                          <a:off x="0" y="0"/>
                          <a:ext cx="68580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342pt,8.35pt" to="395.95pt,8.35pt" stroked="t" o:allowincell="f" style="position:absolute">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8">
                <wp:simplePos x="0" y="0"/>
                <wp:positionH relativeFrom="column">
                  <wp:posOffset>5029200</wp:posOffset>
                </wp:positionH>
                <wp:positionV relativeFrom="paragraph">
                  <wp:posOffset>106045</wp:posOffset>
                </wp:positionV>
                <wp:extent cx="0" cy="914400"/>
                <wp:effectExtent l="38100" t="0" r="38100" b="0"/>
                <wp:wrapNone/>
                <wp:docPr id="8" name=""/>
                <a:graphic xmlns:a="http://schemas.openxmlformats.org/drawingml/2006/main">
                  <a:graphicData uri="http://schemas.microsoft.com/office/word/2010/wordprocessingShape">
                    <wps:wsp>
                      <wps:cNvSpPr/>
                      <wps:spPr>
                        <a:xfrm>
                          <a:off x="0" y="0"/>
                          <a:ext cx="0" cy="91440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396pt,8.35pt" to="396pt,80.3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rPr>
          <w:rFonts w:ascii="Courier New" w:hAnsi="Courier New" w:eastAsia="MS Mincho;ＭＳ 明朝" w:cs="Courier New"/>
          <w:sz w:val="20"/>
          <w:szCs w:val="20"/>
          <w:lang w:val="en-IN" w:eastAsia="en-IN"/>
        </w:rPr>
      </w:pPr>
      <w:r>
        <w:rPr>
          <w:rFonts w:eastAsia="MS Mincho;ＭＳ 明朝" w:cs="Courier New" w:ascii="Courier New" w:hAnsi="Courier New"/>
          <w:sz w:val="20"/>
          <w:szCs w:val="20"/>
          <w:lang w:val="en-IN" w:eastAsia="en-IN"/>
        </w:rPr>
      </w:r>
      <w:r>
        <mc:AlternateContent>
          <mc:Choice Requires="wps">
            <w:drawing>
              <wp:anchor behindDoc="0" distT="0" distB="0" distL="114935" distR="114935" simplePos="0" locked="0" layoutInCell="0" allowOverlap="1" relativeHeight="15">
                <wp:simplePos x="0" y="0"/>
                <wp:positionH relativeFrom="column">
                  <wp:posOffset>2047875</wp:posOffset>
                </wp:positionH>
                <wp:positionV relativeFrom="paragraph">
                  <wp:posOffset>47625</wp:posOffset>
                </wp:positionV>
                <wp:extent cx="933450" cy="704850"/>
                <wp:effectExtent l="0" t="0" r="0" b="0"/>
                <wp:wrapNone/>
                <wp:docPr id="9" name="Frame4"/>
                <a:graphic xmlns:a="http://schemas.openxmlformats.org/drawingml/2006/main">
                  <a:graphicData uri="http://schemas.microsoft.com/office/word/2010/wordprocessingShape">
                    <wps:wsp>
                      <wps:cNvSpPr txBox="1"/>
                      <wps:spPr>
                        <a:xfrm>
                          <a:off x="0" y="0"/>
                          <a:ext cx="933450" cy="704850"/>
                        </a:xfrm>
                        <a:prstGeom prst="rect"/>
                        <a:solidFill>
                          <a:srgbClr val="FFFFFF"/>
                        </a:solidFill>
                        <a:ln w="9525">
                          <a:solidFill>
                            <a:srgbClr val="000000"/>
                          </a:solidFill>
                        </a:ln>
                      </wps:spPr>
                      <wps:txbx>
                        <w:txbxContent>
                          <w:p>
                            <w:pPr>
                              <w:pStyle w:val="Normal"/>
                              <w:rPr/>
                            </w:pPr>
                            <w:r>
                              <w:rPr/>
                              <w:t>Expression</w:t>
                            </w:r>
                          </w:p>
                          <w:p>
                            <w:pPr>
                              <w:pStyle w:val="Normal"/>
                              <w:rPr/>
                            </w:pPr>
                            <w:r>
                              <w:rPr/>
                              <w:t>(Plain Java String)</w:t>
                            </w:r>
                          </w:p>
                        </w:txbxContent>
                      </wps:txbx>
                      <wps:bodyPr anchor="t" lIns="91440" tIns="45720" rIns="91440" bIns="45720">
                        <a:noAutofit/>
                      </wps:bodyPr>
                    </wps:wsp>
                  </a:graphicData>
                </a:graphic>
              </wp:anchor>
            </w:drawing>
          </mc:Choice>
          <mc:Fallback>
            <w:pict>
              <v:rect fillcolor="#FFFFFF" strokecolor="#000000" strokeweight="0pt" style="position:absolute;rotation:-0;width:73.5pt;height:55.5pt;mso-wrap-distance-left:9.05pt;mso-wrap-distance-right:9.05pt;mso-wrap-distance-top:0pt;mso-wrap-distance-bottom:0pt;margin-top:3.75pt;mso-position-vertical-relative:text;margin-left:161.25pt;mso-position-horizontal-relative:text">
                <v:textbox>
                  <w:txbxContent>
                    <w:p>
                      <w:pPr>
                        <w:pStyle w:val="Normal"/>
                        <w:rPr/>
                      </w:pPr>
                      <w:r>
                        <w:rPr/>
                        <w:t>Expression</w:t>
                      </w:r>
                    </w:p>
                    <w:p>
                      <w:pPr>
                        <w:pStyle w:val="Normal"/>
                        <w:rPr/>
                      </w:pPr>
                      <w:r>
                        <w:rPr/>
                        <w:t>(Plain Java String)</w:t>
                      </w:r>
                    </w:p>
                  </w:txbxContent>
                </v:textbox>
                <w10:wrap type="none"/>
              </v:rect>
            </w:pict>
          </mc:Fallback>
        </mc:AlternateContent>
      </w:r>
    </w:p>
    <w:p>
      <w:pPr>
        <w:pStyle w:val="Normal"/>
        <w:rPr>
          <w:rFonts w:ascii="Courier New" w:hAnsi="Courier New" w:eastAsia="MS Mincho;ＭＳ 明朝" w:cs="Courier New"/>
          <w:sz w:val="20"/>
          <w:szCs w:val="20"/>
          <w:lang w:val="en-IN" w:eastAsia="en-IN"/>
        </w:rPr>
      </w:pPr>
      <w:r>
        <w:rPr>
          <w:rFonts w:eastAsia="MS Mincho;ＭＳ 明朝" w:cs="Courier New" w:ascii="Courier New" w:hAnsi="Courier New"/>
          <w:sz w:val="20"/>
          <w:szCs w:val="20"/>
          <w:lang w:val="en-IN" w:eastAsia="en-IN"/>
        </w:rPr>
      </w:r>
      <w:r>
        <mc:AlternateContent>
          <mc:Choice Requires="wps">
            <w:drawing>
              <wp:anchor behindDoc="0" distT="0" distB="0" distL="114935" distR="114935" simplePos="0" locked="0" layoutInCell="0" allowOverlap="1" relativeHeight="14">
                <wp:simplePos x="0" y="0"/>
                <wp:positionH relativeFrom="column">
                  <wp:posOffset>-9525</wp:posOffset>
                </wp:positionH>
                <wp:positionV relativeFrom="paragraph">
                  <wp:posOffset>17780</wp:posOffset>
                </wp:positionV>
                <wp:extent cx="933450" cy="704850"/>
                <wp:effectExtent l="0" t="0" r="0" b="0"/>
                <wp:wrapNone/>
                <wp:docPr id="10" name="Frame5"/>
                <a:graphic xmlns:a="http://schemas.openxmlformats.org/drawingml/2006/main">
                  <a:graphicData uri="http://schemas.microsoft.com/office/word/2010/wordprocessingShape">
                    <wps:wsp>
                      <wps:cNvSpPr txBox="1"/>
                      <wps:spPr>
                        <a:xfrm>
                          <a:off x="0" y="0"/>
                          <a:ext cx="933450" cy="704850"/>
                        </a:xfrm>
                        <a:prstGeom prst="rect"/>
                        <a:solidFill>
                          <a:srgbClr val="FFFFFF"/>
                        </a:solidFill>
                        <a:ln w="9525">
                          <a:solidFill>
                            <a:srgbClr val="000000"/>
                          </a:solidFill>
                        </a:ln>
                      </wps:spPr>
                      <wps:txbx>
                        <w:txbxContent>
                          <w:p>
                            <w:pPr>
                              <w:pStyle w:val="Normal"/>
                              <w:rPr/>
                            </w:pPr>
                            <w:r>
                              <w:rPr/>
                              <w:t>Expression</w:t>
                            </w:r>
                          </w:p>
                          <w:p>
                            <w:pPr>
                              <w:pStyle w:val="Normal"/>
                              <w:rPr/>
                            </w:pPr>
                            <w:r>
                              <w:rPr/>
                              <w:t>(Plain Java String)</w:t>
                            </w:r>
                          </w:p>
                        </w:txbxContent>
                      </wps:txbx>
                      <wps:bodyPr anchor="t" lIns="91440" tIns="45720" rIns="91440" bIns="45720">
                        <a:noAutofit/>
                      </wps:bodyPr>
                    </wps:wsp>
                  </a:graphicData>
                </a:graphic>
              </wp:anchor>
            </w:drawing>
          </mc:Choice>
          <mc:Fallback>
            <w:pict>
              <v:rect fillcolor="#FFFFFF" strokecolor="#000000" strokeweight="0pt" style="position:absolute;rotation:-0;width:73.5pt;height:55.5pt;mso-wrap-distance-left:9.05pt;mso-wrap-distance-right:9.05pt;mso-wrap-distance-top:0pt;mso-wrap-distance-bottom:0pt;margin-top:1.4pt;mso-position-vertical-relative:text;margin-left:-0.75pt;mso-position-horizontal-relative:text">
                <v:textbox>
                  <w:txbxContent>
                    <w:p>
                      <w:pPr>
                        <w:pStyle w:val="Normal"/>
                        <w:rPr/>
                      </w:pPr>
                      <w:r>
                        <w:rPr/>
                        <w:t>Expression</w:t>
                      </w:r>
                    </w:p>
                    <w:p>
                      <w:pPr>
                        <w:pStyle w:val="Normal"/>
                        <w:rPr/>
                      </w:pPr>
                      <w:r>
                        <w:rPr/>
                        <w:t>(Plain Java String)</w:t>
                      </w:r>
                    </w:p>
                  </w:txbxContent>
                </v:textbox>
                <w10:wrap type="none"/>
              </v:rect>
            </w:pict>
          </mc:Fallback>
        </mc:AlternateConten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lang w:val="en-IN" w:eastAsia="en-IN"/>
        </w:rPr>
      </w:pPr>
      <w:r>
        <w:rPr>
          <w:rFonts w:eastAsia="MS Mincho;ＭＳ 明朝" w:cs="Courier New" w:ascii="Courier New" w:hAnsi="Courier New"/>
          <w:sz w:val="20"/>
          <w:szCs w:val="20"/>
          <w:lang w:val="en-IN" w:eastAsia="en-IN"/>
        </w:rPr>
      </w:r>
      <w:r>
        <mc:AlternateContent>
          <mc:Choice Requires="wps">
            <w:drawing>
              <wp:anchor behindDoc="0" distT="0" distB="0" distL="114935" distR="114935" simplePos="0" locked="0" layoutInCell="0" allowOverlap="1" relativeHeight="11">
                <wp:simplePos x="0" y="0"/>
                <wp:positionH relativeFrom="column">
                  <wp:posOffset>4333875</wp:posOffset>
                </wp:positionH>
                <wp:positionV relativeFrom="paragraph">
                  <wp:posOffset>4445</wp:posOffset>
                </wp:positionV>
                <wp:extent cx="1276350" cy="1619250"/>
                <wp:effectExtent l="0" t="0" r="0" b="0"/>
                <wp:wrapNone/>
                <wp:docPr id="11" name="Frame6"/>
                <a:graphic xmlns:a="http://schemas.openxmlformats.org/drawingml/2006/main">
                  <a:graphicData uri="http://schemas.microsoft.com/office/word/2010/wordprocessingShape">
                    <wps:wsp>
                      <wps:cNvSpPr txBox="1"/>
                      <wps:spPr>
                        <a:xfrm>
                          <a:off x="0" y="0"/>
                          <a:ext cx="1276350" cy="1619250"/>
                        </a:xfrm>
                        <a:prstGeom prst="rect"/>
                        <a:solidFill>
                          <a:srgbClr val="FFFFFF"/>
                        </a:solidFill>
                        <a:ln w="9525">
                          <a:solidFill>
                            <a:srgbClr val="000000"/>
                          </a:solidFill>
                        </a:ln>
                      </wps:spPr>
                      <wps:txbx>
                        <w:txbxContent>
                          <w:p>
                            <w:pPr>
                              <w:pStyle w:val="Normal"/>
                              <w:rPr/>
                            </w:pPr>
                            <w:r>
                              <w:rPr/>
                              <w:t>Map using Simple Expression</w:t>
                            </w:r>
                          </w:p>
                          <w:p>
                            <w:pPr>
                              <w:pStyle w:val="Normal"/>
                              <w:rPr/>
                            </w:pPr>
                            <w:r>
                              <w:rPr/>
                              <w:t>(Remove Differentiatio/ Integration Limitations)</w:t>
                            </w:r>
                          </w:p>
                        </w:txbxContent>
                      </wps:txbx>
                      <wps:bodyPr anchor="t" lIns="91440" tIns="45720" rIns="91440" bIns="45720">
                        <a:noAutofit/>
                      </wps:bodyPr>
                    </wps:wsp>
                  </a:graphicData>
                </a:graphic>
              </wp:anchor>
            </w:drawing>
          </mc:Choice>
          <mc:Fallback>
            <w:pict>
              <v:rect fillcolor="#FFFFFF" strokecolor="#000000" strokeweight="0pt" style="position:absolute;rotation:-0;width:100.5pt;height:127.5pt;mso-wrap-distance-left:9.05pt;mso-wrap-distance-right:9.05pt;mso-wrap-distance-top:0pt;mso-wrap-distance-bottom:0pt;margin-top:0.35pt;mso-position-vertical-relative:text;margin-left:341.25pt;mso-position-horizontal-relative:text">
                <v:textbox>
                  <w:txbxContent>
                    <w:p>
                      <w:pPr>
                        <w:pStyle w:val="Normal"/>
                        <w:rPr/>
                      </w:pPr>
                      <w:r>
                        <w:rPr/>
                        <w:t>Map using Simple Expression</w:t>
                      </w:r>
                    </w:p>
                    <w:p>
                      <w:pPr>
                        <w:pStyle w:val="Normal"/>
                        <w:rPr/>
                      </w:pPr>
                      <w:r>
                        <w:rPr/>
                        <w:t>(Remove Differentiatio/ Integration Limitations)</w:t>
                      </w:r>
                    </w:p>
                  </w:txbxContent>
                </v:textbox>
                <w10:wrap type="none"/>
              </v:rect>
            </w:pict>
          </mc:Fallback>
        </mc:AlternateConten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lang w:val="en-IN" w:eastAsia="en-IN"/>
        </w:rPr>
      </w:pPr>
      <w:r>
        <w:rPr>
          <w:rFonts w:eastAsia="MS Mincho;ＭＳ 明朝" w:cs="Courier New" w:ascii="Courier New" w:hAnsi="Courier New"/>
          <w:sz w:val="20"/>
          <w:szCs w:val="20"/>
          <w:lang w:val="en-IN" w:eastAsia="en-IN"/>
        </w:rPr>
      </w:r>
      <w:r>
        <mc:AlternateContent>
          <mc:Choice Requires="wps">
            <w:drawing>
              <wp:anchor behindDoc="0" distT="0" distB="0" distL="114935" distR="114935" simplePos="0" locked="0" layoutInCell="0" allowOverlap="1" relativeHeight="12">
                <wp:simplePos x="0" y="0"/>
                <wp:positionH relativeFrom="column">
                  <wp:posOffset>333375</wp:posOffset>
                </wp:positionH>
                <wp:positionV relativeFrom="paragraph">
                  <wp:posOffset>80645</wp:posOffset>
                </wp:positionV>
                <wp:extent cx="1962150" cy="704850"/>
                <wp:effectExtent l="0" t="0" r="0" b="0"/>
                <wp:wrapNone/>
                <wp:docPr id="12" name="Frame7"/>
                <a:graphic xmlns:a="http://schemas.openxmlformats.org/drawingml/2006/main">
                  <a:graphicData uri="http://schemas.microsoft.com/office/word/2010/wordprocessingShape">
                    <wps:wsp>
                      <wps:cNvSpPr txBox="1"/>
                      <wps:spPr>
                        <a:xfrm>
                          <a:off x="0" y="0"/>
                          <a:ext cx="1962150" cy="704850"/>
                        </a:xfrm>
                        <a:prstGeom prst="rect"/>
                        <a:solidFill>
                          <a:srgbClr val="FFFFFF"/>
                        </a:solidFill>
                        <a:ln w="9525">
                          <a:solidFill>
                            <a:srgbClr val="000000"/>
                          </a:solidFill>
                        </a:ln>
                      </wps:spPr>
                      <wps:txbx>
                        <w:txbxContent>
                          <w:p>
                            <w:pPr>
                              <w:pStyle w:val="Normal"/>
                              <w:rPr/>
                            </w:pPr>
                            <w:r>
                              <w:rPr/>
                              <w:t>Main Function (mainRegresssionDiffTest/ mainRegresssionIntegrTest)</w:t>
                            </w:r>
                          </w:p>
                        </w:txbxContent>
                      </wps:txbx>
                      <wps:bodyPr anchor="t" lIns="91440" tIns="45720" rIns="91440" bIns="45720">
                        <a:noAutofit/>
                      </wps:bodyPr>
                    </wps:wsp>
                  </a:graphicData>
                </a:graphic>
              </wp:anchor>
            </w:drawing>
          </mc:Choice>
          <mc:Fallback>
            <w:pict>
              <v:rect fillcolor="#FFFFFF" strokecolor="#000000" strokeweight="0pt" style="position:absolute;rotation:-0;width:154.5pt;height:55.5pt;mso-wrap-distance-left:9.05pt;mso-wrap-distance-right:9.05pt;mso-wrap-distance-top:0pt;mso-wrap-distance-bottom:0pt;margin-top:6.35pt;mso-position-vertical-relative:text;margin-left:26.25pt;mso-position-horizontal-relative:text">
                <v:textbox>
                  <w:txbxContent>
                    <w:p>
                      <w:pPr>
                        <w:pStyle w:val="Normal"/>
                        <w:rPr/>
                      </w:pPr>
                      <w:r>
                        <w:rPr/>
                        <w:t>Main Function (mainRegresssionDiffTest/ mainRegresssionIntegrTest)</w:t>
                      </w:r>
                    </w:p>
                  </w:txbxContent>
                </v:textbox>
                <w10:wrap type="none"/>
              </v:rect>
            </w:pict>
          </mc:Fallback>
        </mc:AlternateConten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lang w:val="en-IN" w:eastAsia="en-IN"/>
        </w:rPr>
      </w:pPr>
      <w:r>
        <w:rPr>
          <w:rFonts w:eastAsia="MS Mincho;ＭＳ 明朝" w:cs="Courier New" w:ascii="Courier New" w:hAnsi="Courier New"/>
          <w:sz w:val="20"/>
          <w:szCs w:val="20"/>
          <w:lang w:val="en-IN" w:eastAsia="en-IN"/>
        </w:rPr>
        <mc:AlternateContent>
          <mc:Choice Requires="wps">
            <w:drawing>
              <wp:anchor behindDoc="0" distT="0" distB="0" distL="114935" distR="114935" simplePos="0" locked="0" layoutInCell="0" allowOverlap="1" relativeHeight="10">
                <wp:simplePos x="0" y="0"/>
                <wp:positionH relativeFrom="column">
                  <wp:posOffset>5029200</wp:posOffset>
                </wp:positionH>
                <wp:positionV relativeFrom="paragraph">
                  <wp:posOffset>31115</wp:posOffset>
                </wp:positionV>
                <wp:extent cx="0" cy="685800"/>
                <wp:effectExtent l="38100" t="0" r="38735" b="0"/>
                <wp:wrapNone/>
                <wp:docPr id="13" name=""/>
                <a:graphic xmlns:a="http://schemas.openxmlformats.org/drawingml/2006/main">
                  <a:graphicData uri="http://schemas.microsoft.com/office/word/2010/wordprocessingShape">
                    <wps:wsp>
                      <wps:cNvSpPr/>
                      <wps:spPr>
                        <a:xfrm>
                          <a:off x="0" y="0"/>
                          <a:ext cx="0" cy="68580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396pt,2.45pt" to="396pt,56.4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rPr>
          <w:rFonts w:ascii="Courier New" w:hAnsi="Courier New" w:eastAsia="MS Mincho;ＭＳ 明朝" w:cs="Courier New"/>
          <w:sz w:val="20"/>
          <w:szCs w:val="20"/>
          <w:lang w:val="en-IN" w:eastAsia="en-IN"/>
        </w:rPr>
      </w:pPr>
      <w:r>
        <w:rPr>
          <w:rFonts w:eastAsia="MS Mincho;ＭＳ 明朝" w:cs="Courier New" w:ascii="Courier New" w:hAnsi="Courier New"/>
          <w:sz w:val="20"/>
          <w:szCs w:val="20"/>
          <w:lang w:val="en-IN" w:eastAsia="en-IN"/>
        </w:rPr>
      </w:r>
      <w:r>
        <mc:AlternateContent>
          <mc:Choice Requires="wps">
            <w:drawing>
              <wp:anchor behindDoc="0" distT="0" distB="0" distL="114935" distR="114935" simplePos="0" locked="0" layoutInCell="0" allowOverlap="1" relativeHeight="9">
                <wp:simplePos x="0" y="0"/>
                <wp:positionH relativeFrom="column">
                  <wp:posOffset>3762375</wp:posOffset>
                </wp:positionH>
                <wp:positionV relativeFrom="paragraph">
                  <wp:posOffset>-7620</wp:posOffset>
                </wp:positionV>
                <wp:extent cx="933450" cy="704850"/>
                <wp:effectExtent l="0" t="0" r="0" b="0"/>
                <wp:wrapNone/>
                <wp:docPr id="14" name="Frame8"/>
                <a:graphic xmlns:a="http://schemas.openxmlformats.org/drawingml/2006/main">
                  <a:graphicData uri="http://schemas.microsoft.com/office/word/2010/wordprocessingShape">
                    <wps:wsp>
                      <wps:cNvSpPr txBox="1"/>
                      <wps:spPr>
                        <a:xfrm>
                          <a:off x="0" y="0"/>
                          <a:ext cx="933450" cy="704850"/>
                        </a:xfrm>
                        <a:prstGeom prst="rect"/>
                        <a:solidFill>
                          <a:srgbClr val="FFFFFF"/>
                        </a:solidFill>
                        <a:ln w="9525">
                          <a:solidFill>
                            <a:srgbClr val="000000"/>
                          </a:solidFill>
                        </a:ln>
                      </wps:spPr>
                      <wps:txbx>
                        <w:txbxContent>
                          <w:p>
                            <w:pPr>
                              <w:pStyle w:val="Normal"/>
                              <w:rPr/>
                            </w:pPr>
                            <w:r>
                              <w:rPr/>
                              <w:t>Expression</w:t>
                            </w:r>
                          </w:p>
                          <w:p>
                            <w:pPr>
                              <w:pStyle w:val="Normal"/>
                              <w:rPr/>
                            </w:pPr>
                            <w:r>
                              <w:rPr/>
                              <w:t>(Plain Java String)</w:t>
                            </w:r>
                          </w:p>
                        </w:txbxContent>
                      </wps:txbx>
                      <wps:bodyPr anchor="t" lIns="91440" tIns="45720" rIns="91440" bIns="45720">
                        <a:noAutofit/>
                      </wps:bodyPr>
                    </wps:wsp>
                  </a:graphicData>
                </a:graphic>
              </wp:anchor>
            </w:drawing>
          </mc:Choice>
          <mc:Fallback>
            <w:pict>
              <v:rect fillcolor="#FFFFFF" strokecolor="#000000" strokeweight="0pt" style="position:absolute;rotation:-0;width:73.5pt;height:55.5pt;mso-wrap-distance-left:9.05pt;mso-wrap-distance-right:9.05pt;mso-wrap-distance-top:0pt;mso-wrap-distance-bottom:0pt;margin-top:-0.6pt;mso-position-vertical-relative:text;margin-left:296.25pt;mso-position-horizontal-relative:text">
                <v:textbox>
                  <w:txbxContent>
                    <w:p>
                      <w:pPr>
                        <w:pStyle w:val="Normal"/>
                        <w:rPr/>
                      </w:pPr>
                      <w:r>
                        <w:rPr/>
                        <w:t>Expression</w:t>
                      </w:r>
                    </w:p>
                    <w:p>
                      <w:pPr>
                        <w:pStyle w:val="Normal"/>
                        <w:rPr/>
                      </w:pPr>
                      <w:r>
                        <w:rPr/>
                        <w:t>(Plain Java String)</w:t>
                      </w:r>
                    </w:p>
                  </w:txbxContent>
                </v:textbox>
                <w10:wrap type="none"/>
              </v:rect>
            </w:pict>
          </mc:Fallback>
        </mc:AlternateConten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4.c Design of Test Metrics:</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 xml:space="preserve">At a High Level, the Test Stubs (TestHarness.java) contains : </w:t>
      </w:r>
    </w:p>
    <w:p>
      <w:pPr>
        <w:pStyle w:val="Normal"/>
        <w:numPr>
          <w:ilvl w:val="0"/>
          <w:numId w:val="4"/>
        </w:numPr>
        <w:rPr>
          <w:rFonts w:ascii="Courier New" w:hAnsi="Courier New" w:eastAsia="MS Mincho;ＭＳ 明朝" w:cs="Courier New"/>
          <w:sz w:val="20"/>
          <w:szCs w:val="20"/>
        </w:rPr>
      </w:pPr>
      <w:r>
        <w:rPr>
          <w:rFonts w:eastAsia="MS Mincho;ＭＳ 明朝" w:cs="Courier New" w:ascii="Courier New" w:hAnsi="Courier New"/>
          <w:sz w:val="20"/>
          <w:szCs w:val="20"/>
        </w:rPr>
        <w:t>PassFailTestCaseString Function that compares the strings (User Input String and SimpleExpression Output) for equality ( 1 to 1 mapping between the  Input String and The SimpleExpr Output) ignoring the rearrangement of terms(+ &amp; - terms or Multiplication /Division terms 7*x^2 can be written as x^2*7) Mathematical Issue (i.e :</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x + 5*x^2 – 7*x^3 can be written as 5*x^2 – 7*x^3 + x) ) and also compares the strings (Differentiation/Integration Output  String and SimpleExpression Output) for equality ( 1 to 1 mapping).</w:t>
      </w:r>
    </w:p>
    <w:p>
      <w:pPr>
        <w:pStyle w:val="Normal"/>
        <w:numPr>
          <w:ilvl w:val="0"/>
          <w:numId w:val="4"/>
        </w:numPr>
        <w:rPr>
          <w:rFonts w:ascii="Courier New" w:hAnsi="Courier New" w:eastAsia="MS Mincho;ＭＳ 明朝" w:cs="Courier New"/>
          <w:sz w:val="20"/>
          <w:szCs w:val="20"/>
        </w:rPr>
      </w:pPr>
      <w:r>
        <w:rPr>
          <w:rFonts w:eastAsia="MS Mincho;ＭＳ 明朝" w:cs="Courier New" w:ascii="Courier New" w:hAnsi="Courier New"/>
          <w:sz w:val="20"/>
          <w:szCs w:val="20"/>
        </w:rPr>
        <w:t>PassFailTestCaseValue Function that compares the Values (User Input String and SimpleExpression Output) for equality ( 1 to 1 mapping) and also compares the Values (Differentiation/Integration Output  String and SimpleExpression Output) for equality ( 1 to 1 mapping).</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Both the String and the Value as outputted by the Expression Lambda should be equal for the Simple Map1, Differentiation &amp; Integration Process and Simple Map2 to be complete.</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4.d Design of Test Case Function(TestCaseDiff40001):</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 xml:space="preserve">At a High Level, the Test Case (TestCaseDiff40001) contains : </w:t>
      </w:r>
    </w:p>
    <w:p>
      <w:pPr>
        <w:pStyle w:val="Normal"/>
        <w:ind w:left="72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TestCase = 40001;</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EqnRegressionDiffStatus = "All Green Including Values";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EqnRegressionIntegreStatus = "All Green Including Values";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EqnUnderTest = "x^8 + x^5 + x^4 - x- 25";</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TestCaseName = "Simple: Exponent";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TestCaseMatrixID="Exponent:+ve Numbers:* Operator:No Exponent Sign:Constant End:Term Sign +&amp;-:Exponent";</w:t>
      </w:r>
    </w:p>
    <w:p>
      <w:pPr>
        <w:pStyle w:val="Normal"/>
        <w:rPr>
          <w:rFonts w:eastAsia="MS Mincho;ＭＳ 明朝"/>
        </w:rPr>
      </w:pPr>
      <w:r>
        <w:rPr>
          <w:rFonts w:eastAsia="Courier New" w:cs="Courier New" w:ascii="Courier New" w:hAnsi="Courier New"/>
          <w:sz w:val="20"/>
          <w:szCs w:val="20"/>
        </w:rPr>
        <w:t xml:space="preserve">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Usage.DiffWithRespTo = "x";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Usage.MaxDiffOrder = 14;</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Usage.MaxIntegreOrder = 14;</w:t>
      </w:r>
    </w:p>
    <w:p>
      <w:pPr>
        <w:pStyle w:val="Normal"/>
        <w:rPr>
          <w:rFonts w:eastAsia="MS Mincho;ＭＳ 明朝"/>
        </w:rPr>
      </w:pPr>
      <w:r>
        <w:rPr>
          <w:rFonts w:eastAsia="Courier New" w:cs="Courier New" w:ascii="Courier New" w:hAnsi="Courier New"/>
          <w:sz w:val="20"/>
          <w:szCs w:val="20"/>
        </w:rPr>
        <w:t xml:space="preserve">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Results for the given EqnUnderTest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EqnSolArrayMap1[1] = "x^8.0+x^5.0+x^4.0-x-25.0";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EqnSolArrayDiffAlone[1] = "8.0*x^7.0+5.0*x^4.0+4.0*x^3.0-1.0-0.0";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EqnSolArrayMap2[1] = "8.0*x^7.0+5.0*x^4.0+4.0*x^3.0-1.0-";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EqnSolArrayMap3[1]="-25.0";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EqnSolArrayIntegrAlone[1]="-25.0*x";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EqnSolArrayMap4[1]="-25.0*x";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EqnSolOrder[1] = 1;</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EqnSolArrayMap1[2] = "8.0*x^7.0+5.0*x^4.0+4.0*x^3.0-1.0";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EqnSolArrayDiffAlone[2] = "8.0*7.0*x^6.0+5.0*4.0*x^3.0+4.0*3.0*x^2.0-0.0";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EqnSolArrayMap2[2] = "56.0*x^6.0+20.0*x^3.0+12.0*x^2.0-";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EqnSolArrayMap3[2]="-25.0*x";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EqnSolArrayIntegrAlone[2]="-25.0*1.0/2.0*x^2.0";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EqnSolArrayMap4[2]="-12.5*x^2.0";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EqnSolOrder[2] = 2;</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Differentiation Test Metrics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EqnSolArrayMap1: Input String (EqnUnderTest) Simple Expression Output. Should be same(1 to 1 mapping)</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EqnSolArrayDiffAlone: Known Differentiation Result. Manually Computed.</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EqnSolArrayMap2: Differentiation Output String and Simple Expression Output. Should be same (1 to 1 mapping)</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pPr>
      <w:r>
        <w:rPr>
          <w:rFonts w:eastAsia="MS Mincho;ＭＳ 明朝" w:cs="Courier New" w:ascii="Courier New" w:hAnsi="Courier New"/>
          <w:sz w:val="20"/>
          <w:szCs w:val="20"/>
        </w:rPr>
        <w:t>EqnSolArrayMap1[2]: Input String (EqnSolArrayMap2) Simple Expression Output. Should be same(1 to 1 mapping). Second Order Differentiation/ Integration and so on until 14</w:t>
      </w:r>
      <w:r>
        <w:rPr>
          <w:rFonts w:eastAsia="MS Mincho;ＭＳ 明朝" w:cs="Courier New" w:ascii="Courier New" w:hAnsi="Courier New"/>
          <w:sz w:val="20"/>
          <w:szCs w:val="20"/>
          <w:vertAlign w:val="superscript"/>
        </w:rPr>
        <w:t>th</w:t>
      </w:r>
      <w:r>
        <w:rPr>
          <w:rFonts w:eastAsia="MS Mincho;ＭＳ 明朝" w:cs="Courier New" w:ascii="Courier New" w:hAnsi="Courier New"/>
          <w:sz w:val="20"/>
          <w:szCs w:val="20"/>
        </w:rPr>
        <w:t xml:space="preserve"> Order</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Integration Test Metrics</w:t>
      </w:r>
    </w:p>
    <w:p>
      <w:pPr>
        <w:pStyle w:val="Normal"/>
        <w:rPr/>
      </w:pPr>
      <w:r>
        <w:rPr>
          <w:rFonts w:eastAsia="MS Mincho;ＭＳ 明朝" w:cs="Courier New" w:ascii="Courier New" w:hAnsi="Courier New"/>
          <w:sz w:val="20"/>
          <w:szCs w:val="20"/>
        </w:rPr>
        <w:t>EqnSolArrayMap3[4]: Input String (EqnSolArrayMap4[3]) Simple Expression Output. Should be same(1 to 1 mapping) Fourth Order Differentiation/ Integration and so on until 14</w:t>
      </w:r>
      <w:r>
        <w:rPr>
          <w:rFonts w:eastAsia="MS Mincho;ＭＳ 明朝" w:cs="Courier New" w:ascii="Courier New" w:hAnsi="Courier New"/>
          <w:sz w:val="20"/>
          <w:szCs w:val="20"/>
          <w:vertAlign w:val="superscript"/>
        </w:rPr>
        <w:t>th</w:t>
      </w:r>
      <w:r>
        <w:rPr>
          <w:rFonts w:eastAsia="MS Mincho;ＭＳ 明朝" w:cs="Courier New" w:ascii="Courier New" w:hAnsi="Courier New"/>
          <w:sz w:val="20"/>
          <w:szCs w:val="20"/>
        </w:rPr>
        <w:t xml:space="preserve"> Order</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EqnSolArrayIntegrAlone[4]: Known Integration Result of EqnSolArrayMap4[3]. Manually Computed.</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EqnSolArrayMap4[4]: Integration Output String and Simple Expression Output. Should be same (1 to 1 mapping)</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4.e Design of Test Case Statuses(TestCaseDiff40001):</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At a High Level, the Test Case Statuses (TestCaseDiff40001) contains :</w:t>
      </w:r>
    </w:p>
    <w:p>
      <w:pPr>
        <w:pStyle w:val="Normal"/>
        <w:ind w:left="72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EqnRegressionDiffStatus = "All Green Including Values";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EqnRegressionIntegreStatus = "All Green Including Values";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EqnUnderTest = "x^8 + x^5 + x^4 - x- 25";</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TestCaseName = "Simple: Exponent";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TestCaseMatrixID="Exponent:+ve Numbers:* Operator:No Exponent Sign:Constant End:Term Sign +&amp;-:Exponent";</w:t>
      </w:r>
    </w:p>
    <w:p>
      <w:pPr>
        <w:pStyle w:val="Normal"/>
        <w:rPr>
          <w:rFonts w:eastAsia="MS Mincho;ＭＳ 明朝"/>
        </w:rPr>
      </w:pPr>
      <w:r>
        <w:rPr>
          <w:rFonts w:eastAsia="Courier New" w:cs="Courier New" w:ascii="Courier New" w:hAnsi="Courier New"/>
          <w:sz w:val="20"/>
          <w:szCs w:val="20"/>
        </w:rPr>
        <w:t xml:space="preserve">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Usage.DiffWithRespTo = "x";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Usage.MaxDiffOrder = 14;</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Usage.MaxIntegreOrder = 14;</w:t>
      </w:r>
    </w:p>
    <w:p>
      <w:pPr>
        <w:pStyle w:val="Normal"/>
        <w:rPr>
          <w:rFonts w:eastAsia="MS Mincho;ＭＳ 明朝"/>
        </w:rPr>
      </w:pPr>
      <w:r>
        <w:rPr>
          <w:rFonts w:eastAsia="Courier New" w:cs="Courier New" w:ascii="Courier New" w:hAnsi="Courier New"/>
          <w:sz w:val="20"/>
          <w:szCs w:val="20"/>
        </w:rPr>
        <w:t xml:space="preserve">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EqnRegressionDiffStatus: This shows the Overall Status for the Test Case(TestCaseDiff40001) across all the versions for Differentiation.</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EqnRegressionIntegreStatus: This shows the Overall Status for the Test Case(TestCaseDiff40001) across all the versions for Integration.</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TestCaseName: This is the Name of the Test Case in terms of Simple OR Complex and the principal type of the TestCase Equation (EqnUnderTest)</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TestCaseMatrixID : This is the ID of the Test Case in terms of variations that are present in the the TestCase Equation (EqnUnderTest)</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String OverallRegressionStatus="Integral:Pass All (5019 to 5042) Except Test Cases:  "; </w:t>
      </w:r>
    </w:p>
    <w:p>
      <w:pPr>
        <w:pStyle w:val="Normal"/>
        <w:rPr>
          <w:rFonts w:eastAsia="MS Mincho;ＭＳ 明朝"/>
        </w:rPr>
      </w:pPr>
      <w:r>
        <w:rPr>
          <w:rFonts w:eastAsia="Courier New" w:cs="Courier New" w:ascii="Courier New" w:hAnsi="Courier New"/>
          <w:sz w:val="20"/>
          <w:szCs w:val="20"/>
        </w:rPr>
        <w:t xml:space="preserve">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The variable OverallRegressionStatus in Usage.java File contains the Overall Status (across all versions) of the Differentiation / Integration</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4.e Design of Test Case Status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The Test Case Status is said to be a Pass (Green) when :</w:t>
      </w:r>
    </w:p>
    <w:p>
      <w:pPr>
        <w:pStyle w:val="Normal"/>
        <w:numPr>
          <w:ilvl w:val="0"/>
          <w:numId w:val="11"/>
        </w:numPr>
        <w:rPr>
          <w:rFonts w:ascii="Courier New" w:hAnsi="Courier New" w:eastAsia="MS Mincho;ＭＳ 明朝" w:cs="Courier New"/>
          <w:sz w:val="20"/>
          <w:szCs w:val="20"/>
        </w:rPr>
      </w:pPr>
      <w:r>
        <w:rPr>
          <w:rFonts w:eastAsia="MS Mincho;ＭＳ 明朝" w:cs="Courier New" w:ascii="Courier New" w:hAnsi="Courier New"/>
          <w:sz w:val="20"/>
          <w:szCs w:val="20"/>
        </w:rPr>
        <w:t>Expression String matches (String Comparision)(  PassFailTestCaseString Function in TestHarness.java file)</w:t>
      </w:r>
    </w:p>
    <w:p>
      <w:pPr>
        <w:pStyle w:val="Normal"/>
        <w:ind w:left="108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numPr>
          <w:ilvl w:val="0"/>
          <w:numId w:val="11"/>
        </w:numPr>
        <w:rPr>
          <w:rFonts w:ascii="Courier New" w:hAnsi="Courier New" w:eastAsia="MS Mincho;ＭＳ 明朝" w:cs="Courier New"/>
          <w:sz w:val="20"/>
          <w:szCs w:val="20"/>
        </w:rPr>
      </w:pPr>
      <w:r>
        <w:rPr>
          <w:rFonts w:eastAsia="MS Mincho;ＭＳ 明朝" w:cs="Courier New" w:ascii="Courier New" w:hAnsi="Courier New"/>
          <w:sz w:val="20"/>
          <w:szCs w:val="20"/>
        </w:rPr>
        <w:t>Expression Value matches (Java Double Value Matches) (PassFailTestCaseValue Function in TestHarness.java file)</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At the low level (code):</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Test Cases Passes when:</w:t>
      </w:r>
    </w:p>
    <w:p>
      <w:pPr>
        <w:pStyle w:val="Normal"/>
        <w:numPr>
          <w:ilvl w:val="0"/>
          <w:numId w:val="7"/>
        </w:numPr>
        <w:rPr>
          <w:rFonts w:ascii="Courier New" w:hAnsi="Courier New" w:eastAsia="MS Mincho;ＭＳ 明朝" w:cs="Courier New"/>
          <w:sz w:val="20"/>
          <w:szCs w:val="20"/>
        </w:rPr>
      </w:pPr>
      <w:r>
        <w:rPr>
          <w:rFonts w:eastAsia="MS Mincho;ＭＳ 明朝" w:cs="Courier New" w:ascii="Courier New" w:hAnsi="Courier New"/>
          <w:sz w:val="20"/>
          <w:szCs w:val="20"/>
        </w:rPr>
        <w:t>Given Initial String Matches (with TestHarness Map1 Variable) Mapped String (by Simple Expression in value &amp; String and Answer Value(Map1))</w:t>
      </w:r>
    </w:p>
    <w:p>
      <w:pPr>
        <w:pStyle w:val="Normal"/>
        <w:numPr>
          <w:ilvl w:val="0"/>
          <w:numId w:val="7"/>
        </w:numPr>
        <w:rPr>
          <w:rFonts w:ascii="Courier New" w:hAnsi="Courier New" w:eastAsia="MS Mincho;ＭＳ 明朝" w:cs="Courier New"/>
          <w:sz w:val="20"/>
          <w:szCs w:val="20"/>
        </w:rPr>
      </w:pPr>
      <w:r>
        <w:rPr>
          <w:rFonts w:eastAsia="MS Mincho;ＭＳ 明朝" w:cs="Courier New" w:ascii="Courier New" w:hAnsi="Courier New"/>
          <w:sz w:val="20"/>
          <w:szCs w:val="20"/>
        </w:rPr>
        <w:t>Differentiated String Matches(with TestHarness EqnSolArrayDiffAlone Variable) Mapped String (by Diff Expression in value &amp; String)</w:t>
      </w:r>
    </w:p>
    <w:p>
      <w:pPr>
        <w:pStyle w:val="Normal"/>
        <w:numPr>
          <w:ilvl w:val="0"/>
          <w:numId w:val="7"/>
        </w:numPr>
        <w:rPr>
          <w:rFonts w:ascii="Courier New" w:hAnsi="Courier New" w:eastAsia="MS Mincho;ＭＳ 明朝" w:cs="Courier New"/>
          <w:sz w:val="20"/>
          <w:szCs w:val="20"/>
        </w:rPr>
      </w:pPr>
      <w:r>
        <w:rPr>
          <w:rFonts w:eastAsia="MS Mincho;ＭＳ 明朝" w:cs="Courier New" w:ascii="Courier New" w:hAnsi="Courier New"/>
          <w:sz w:val="20"/>
          <w:szCs w:val="20"/>
        </w:rPr>
        <w:t>Simplified String Matches(with TestHarness EqnSolArrayMap2 Variable) Mapped String (by Simple Expression in value &amp; String and Answer Value(Map2)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Any other condition is made a RED OR FAIL</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Similarly with Integration where the variables are : EqnSolArrayMap3 ,  EqnSolArrayIntegrAlone and EqnSolArrayMap4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5. CODE (Refer Java Symbolic Differentiator Technical  V 3.0 .doc)</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6. Test Result</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mainDiffTest: TestCase Summary : Total Failed=20 Out of Run TestCases=136 Failed Test Cases are:</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xml:space="preserve">TestCase=20:Order=3:Str=false:Val=false,:Order=4:Str=false:Val=false,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TestCase=24:Order=3:Str=false:Val=false,:Order=4:Str=false:Val=false,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TestCase=20048:Order=1:Str=false:Val=true,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TestCase=20091:Order=1:Str=false:Val=false,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TestCase=30006:Order=1:Str=false:Val=false,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TestCase=30007:Order=1:Str=false:Val=false,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TestCase=30008:Order=1:Str=false:Val=false,  TestCase=80002:Order=1:Str=false:Val=false,:Order=2:Str=false:Val=false,:Order=3:Str=false:Val=false,:Order=4:Str=false:Val=false,  TestCase=80003:Order=1:Str=false:Val=false,:Order=2:Str=false:Val=false,:Order=3:Str=false:Val=false,:Order=4:Str=false:Val=false,  TestCase=80004:Order=1:Str=false:Val=false,:Order=2:Str=false:Val=false,:Order=3:Str=false:Val=false,:Order=4:Str=false:Val=false,  TestCase=80005:Order=1:Str=false:Val=false,:Order=2:Str=false:Val=false,:Order=3:Str=false:Val=false,:Order=4:Str=false:Val=false,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xml:space="preserve">TestCase=80006:Order=1:Str=false:Val=false,:Order=2:Str=false:Val=false,:Order=3:Str=false:Val=false,:Order=4:Str=false:Val=false,  TestCase=80007:Order=1:Str=false:Val=true,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TestCase=80008:Order=1:Str=false:Val=false,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TestCase=80009:Order=1:Str=false:Val=false,  TestCase=80010:Order=1:Str=false:Val=true,:Order=2:Str=false:Val=false,:Order=3:Str=false:Val=false,:Order=4:Str=false:Val=false,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xml:space="preserve">TestCase=80011:Order=1:Str=false:Val=false,:Order=2:Str=false:Val=false,:Order=3:Str=false:Val=false,:Order=4:Str=false:Val=false,  TestCase=80012:Order=1:Str=false:Val=false,:Order=2:Str=false:Val=false,:Order=3:Str=false:Val=false,:Order=4:Str=false:Val=false,  TestCase=90001:Order=4:Str=false:Val=false,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TestCase=100001:Order=2:Str=false:Val=true,:Order=3:Str=false:Val=false,:Order=4:Str=false:Val=false,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mainDiffTest: Exception TestCase Summary : Total Exceptions=5 Exception Test Cases are:</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xml:space="preserve">TestCase=20091:Order=1:Str=false:Val=false,  TestCase=30006:Order=1:Str=false:Val=false,  TestCase=30007:Order=1:Str=false:Val=false,  TestCase=30008:Order=1:Str=false:Val=false,  TestCase=80008:Order=1:Str=false:Val=false,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BUILD SUCCESSFUL (total time: 2 minutes 2 seconds)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mainIntegrTest: TestCase Summary : Total Failed=18 Out of Run TestCases=136 Failed Test Cases are:</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xml:space="preserve">TestCase=20:Order=1:Str=false:Val=false,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TestCase=20091:Order=1:Str=false:Val=false,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TestCase=30006:Order=1:Str=false:Val=false,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TestCase=30007:Order=1:Str=false:Val=false,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TestCase=30008:Order=1:Str=false:Val=false,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TestCase=80002:Order=1:Str=false:Val=false,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TestCase=80003:Order=1:Str=false:Val=false,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TestCase=80004:Order=1:Str=false:Val=false,  TestCase=80005:Order=1:Str=false:Val=false,:Order=2:Str=false:Val=false,:Order=3:Str=false:Val=false,:Order=4:Str=false:Val=false,  TestCase=80006:Order=1:Str=false:Val=false,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TestCase=80007:Order=1:Str=false:Val=false,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xml:space="preserve">TestCase=80008:Order=1:Str=false:Val=false,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TestCase=80009:Order=1:Str=false:Val=true,  TestCase=80010:Order=1:Str=false:Val=false,:Order=2:Str=false:Val=false,:Order=3:Str=false:Val=false,:Order=4:Str=false:Val=false,  TestCase=80011:Order=1:Str=false:Val=false,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TestCase=80012:Order=1:Str=false:Val=false,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xml:space="preserve">TestCase=90001:Order=1:Str=false:Val=false,:Order=2:Str=false:Val=false,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TestCase=100001:Order=1:Str=false:Val=false,:Order=2:Str=false:Val=false,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mainIntegrTest: Exception TestCase Summary : Total Exceptions=14 Exception Test Cases are:</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xml:space="preserve">TestCase=20091:Order=1:Str=false:Val=false,  TestCase=30006:Order=1:Str=false:Val=false,  TestCase=30007:Order=1:Str=false:Val=false,  TestCase=30008:Order=1:Str=false:Val=false,  TestCase=80002:Order=1:Str=false:Val=false,  TestCase=80003:Order=1:Str=false:Val=false,  TestCase=80004:Order=1:Str=false:Val=false,  TestCase=80006:Order=1:Str=false:Val=false,  TestCase=80007:Order=1:Str=false:Val=false,  TestCase=80008:Order=1:Str=false:Val=false,  TestCase=80011:Order=1:Str=false:Val=false,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xml:space="preserve">TestCase=80012:Order=1:Str=false:Val=false,  TestCase=90001:Order=1:Str=false:Val=false,:Order=2:Str=false:Val=false,  TestCase=100001:Order=1:Str=false:Val=false,:Order=2:Str=false:Val=false,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BUILD SUCCESSFUL (total time: 1 minute 54 seconds)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7. EXAMPLE</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8. Known Issues: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1) Differentiation of Independent Constants needs to be thoroughly developed &amp; tested.</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2) Differentiation of Functions with Factors needs to be thoroughly developed &amp; tested.</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3) Differentiation of Parenthesis needs to be thoroughly developed &amp; tested.</w:t>
      </w:r>
    </w:p>
    <w:p>
      <w:pPr>
        <w:pStyle w:val="PlainText"/>
        <w:rPr>
          <w:rFonts w:eastAsia="MS Mincho;ＭＳ 明朝"/>
        </w:rPr>
      </w:pPr>
      <w:r>
        <w:rPr>
          <w:rFonts w:eastAsia="MS Mincho;ＭＳ 明朝"/>
        </w:rPr>
        <w:t>4) FoGLowLevel (without parenthesis) to be developed &amp; Tested.</w:t>
      </w:r>
    </w:p>
    <w:p>
      <w:pPr>
        <w:pStyle w:val="Normal"/>
        <w:numPr>
          <w:ilvl w:val="0"/>
          <w:numId w:val="6"/>
        </w:numPr>
        <w:rPr>
          <w:rFonts w:ascii="Courier New" w:hAnsi="Courier New" w:eastAsia="MS Mincho;ＭＳ 明朝" w:cs="Courier New"/>
          <w:sz w:val="20"/>
          <w:szCs w:val="20"/>
        </w:rPr>
      </w:pPr>
      <w:r>
        <w:rPr>
          <w:rFonts w:eastAsia="MS Mincho;ＭＳ 明朝" w:cs="Courier New" w:ascii="Courier New" w:hAnsi="Courier New"/>
          <w:sz w:val="20"/>
          <w:szCs w:val="20"/>
        </w:rPr>
        <w:t>Interfaces Not Working and are in Development are:</w:t>
      </w:r>
    </w:p>
    <w:p>
      <w:pPr>
        <w:pStyle w:val="Normal"/>
        <w:numPr>
          <w:ilvl w:val="1"/>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LookAheadBraces</w:t>
      </w:r>
    </w:p>
    <w:p>
      <w:pPr>
        <w:pStyle w:val="Normal"/>
        <w:numPr>
          <w:ilvl w:val="1"/>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SimpleAlgebra</w:t>
      </w:r>
    </w:p>
    <w:p>
      <w:pPr>
        <w:pStyle w:val="Normal"/>
        <w:numPr>
          <w:ilvl w:val="1"/>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FoGLowLvL</w:t>
      </w:r>
    </w:p>
    <w:p>
      <w:pPr>
        <w:pStyle w:val="Normal"/>
        <w:numPr>
          <w:ilvl w:val="1"/>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ExpressionSubs</w:t>
      </w:r>
    </w:p>
    <w:p>
      <w:pPr>
        <w:pStyle w:val="Normal"/>
        <w:ind w:left="108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9. Release Comments: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Version :3.0 (Backup Version:2.1,2.2,2.3,2.4,2.5,2.6,2.7)</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Fully Functional Simple Expression Mapping &amp; Differentiation</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xml:space="preserve">*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Notes: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Constants, Factors (x alone term) and Polynomials of 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Simple Expression reduces x^0.0 &amp; x^1.0, 5^1.0 , 5^0.0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Whole Program (Simple Expression &amp; Differentiation)Unit Test Cases are passing</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1)Known Issues: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a)Braces (Expressions) does not work for Simple Expression &amp; DiffExpr</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://String Exprn = "7.0*x^6.0+5.0*x^4.0+2.0*x^1.0+(21.0 *x + 2)*sin(21.0*x + 2)+ 25.0";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xml:space="preserve">* b)Higher Order cos function fails as there is a (-1.0)* to sin function in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the mapping Hash Map variablesDiff (line 149) in function (MyFuncDiff()).</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://String Exprn = "+0.0*(-1.0)*sin(37.0)";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d)Addition in function argument does not work</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://String Exprn = "x^7 + x^5 + x^2 - sin(37+7.0*x) + 25.0";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e)Double in Exponent Form does not work with Expression Lambda.</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xml:space="preserve">*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2) Release Notes: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a) Functions work if not at the end of String Expression else we get a Parse Error</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due to "\n\r" mapping at the end of a string (pos will be &lt;= str.length)</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c) Does not work with Palindromic Equations: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String Exprn = " 25.0 + x - x^4 -x^5 -x^8 + x^8 + x^5 + x^4 - x - 25.0";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Power of x has to decrease from Left to Right with Constant at the end.</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Same Equation with Terms Re-arranged works.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String Exprn = " x^8 - x^8 + x^5 -x^5 + x^4 - x^4 - x + x - 25.0 + 25.0";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e) Palindromic Equations can have just 1 constant Term:Below is not allowed</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String Exprn = " x^8 - x^8 + x^5 -x^5 + x^4 - x^4 - x + x - 25.0 + 20.0";</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Below Palindromic Equation works:(Constants must be pre calculated and then put in the equation)</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String Exprn = " x^8 - x^8 + x^5 -x^5 + x^4 - x^4 - x + x - 5.0";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10. REFERENCES</w:t>
      </w:r>
    </w:p>
    <w:p>
      <w:pPr>
        <w:pStyle w:val="Normal"/>
        <w:numPr>
          <w:ilvl w:val="0"/>
          <w:numId w:val="8"/>
        </w:numPr>
        <w:rPr>
          <w:rFonts w:ascii="Courier New" w:hAnsi="Courier New" w:eastAsia="MS Mincho;ＭＳ 明朝" w:cs="Courier New"/>
          <w:sz w:val="20"/>
          <w:szCs w:val="20"/>
        </w:rPr>
      </w:pPr>
      <w:r>
        <w:rPr>
          <w:rFonts w:eastAsia="MS Mincho;ＭＳ 明朝" w:cs="Courier New" w:ascii="Courier New" w:hAnsi="Courier New"/>
          <w:sz w:val="20"/>
          <w:szCs w:val="20"/>
        </w:rPr>
        <w:t>The Expression Interface Code has been  Taken from stackoverflow.com:Evaluating a math expression given in string form [closed] //http://stackoverflow.com/questions/3422673/evaluating-a-math-expression-given-in-string-form</w:t>
      </w:r>
    </w:p>
    <w:p>
      <w:pPr>
        <w:pStyle w:val="Normal"/>
        <w:numPr>
          <w:ilvl w:val="0"/>
          <w:numId w:val="8"/>
        </w:numPr>
        <w:rPr>
          <w:rFonts w:ascii="Courier New" w:hAnsi="Courier New" w:eastAsia="MS Mincho;ＭＳ 明朝" w:cs="Courier New"/>
          <w:sz w:val="20"/>
          <w:szCs w:val="20"/>
        </w:rPr>
      </w:pPr>
      <w:r>
        <w:rPr>
          <w:rFonts w:eastAsia="MS Mincho;ＭＳ 明朝" w:cs="Courier New" w:ascii="Courier New" w:hAnsi="Courier New"/>
          <w:sz w:val="20"/>
          <w:szCs w:val="20"/>
        </w:rPr>
        <w:t xml:space="preserve">Taken from stackoverflow.com (Expression):Evaluating a math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expression with variables (java 8)</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http://stackoverflow.com/questions/40975678/evaluating-a-math-expression-with-variables-java-8</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As the creator StackOverflow User:Boann &amp; User :Mike Scholtes has put this in Public domain, this has been used in the Java Symbolic Differentiator</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0"/>
    <w:family w:val="modern"/>
    <w:pitch w:val="default"/>
  </w:font>
  <w:font w:name="Wingdings">
    <w:charset w:val="02"/>
    <w:family w:val="auto"/>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lvl w:ilvl="0">
      <w:start w:val="1"/>
      <w:numFmt w:val="decimal"/>
      <w:lvlText w:val="%1)"/>
      <w:lvlJc w:val="left"/>
      <w:pPr>
        <w:tabs>
          <w:tab w:val="num" w:pos="2160"/>
        </w:tabs>
        <w:ind w:left="2160" w:hanging="360"/>
      </w:pPr>
    </w:lvl>
  </w:abstractNum>
  <w:abstractNum w:abstractNumId="3">
    <w:lvl w:ilvl="0">
      <w:start w:val="1"/>
      <w:numFmt w:val="decimal"/>
      <w:lvlText w:val="%1)"/>
      <w:lvlJc w:val="left"/>
      <w:pPr>
        <w:tabs>
          <w:tab w:val="num" w:pos="2520"/>
        </w:tabs>
        <w:ind w:left="2520" w:hanging="360"/>
      </w:pPr>
    </w:lvl>
  </w:abstractNum>
  <w:abstractNum w:abstractNumId="4">
    <w:lvl w:ilvl="0">
      <w:start w:val="1"/>
      <w:numFmt w:val="bullet"/>
      <w:lvlText w:val=""/>
      <w:lvlJc w:val="left"/>
      <w:pPr>
        <w:tabs>
          <w:tab w:val="num" w:pos="720"/>
        </w:tabs>
        <w:ind w:left="720" w:hanging="360"/>
      </w:pPr>
      <w:rPr>
        <w:rFonts w:ascii="Symbol" w:hAnsi="Symbol" w:cs="Symbol" w:hint="default"/>
      </w:rPr>
    </w:lvl>
  </w:abstractNum>
  <w:abstractNum w:abstractNumId="5">
    <w:lvl w:ilvl="0">
      <w:start w:val="1"/>
      <w:numFmt w:val="decimal"/>
      <w:lvlText w:val="%1)"/>
      <w:lvlJc w:val="left"/>
      <w:pPr>
        <w:tabs>
          <w:tab w:val="num" w:pos="2160"/>
        </w:tabs>
        <w:ind w:left="2160" w:hanging="360"/>
      </w:pPr>
    </w:lvl>
  </w:abstractNum>
  <w:abstractNum w:abstractNumId="6">
    <w:lvl w:ilvl="0">
      <w:start w:val="5"/>
      <w:numFmt w:val="decimal"/>
      <w:lvlText w:val="%1)"/>
      <w:lvlJc w:val="left"/>
      <w:pPr>
        <w:tabs>
          <w:tab w:val="num" w:pos="360"/>
        </w:tabs>
        <w:ind w:left="360" w:hanging="360"/>
      </w:pPr>
      <w:rPr/>
    </w:lvl>
  </w:abstractNum>
  <w:abstractNum w:abstractNumId="7">
    <w:lvl w:ilvl="0">
      <w:start w:val="1"/>
      <w:numFmt w:val="decimal"/>
      <w:lvlText w:val="%1."/>
      <w:lvlJc w:val="left"/>
      <w:pPr>
        <w:tabs>
          <w:tab w:val="num" w:pos="720"/>
        </w:tabs>
        <w:ind w:left="720" w:hanging="360"/>
      </w:pPr>
    </w:lvl>
  </w:abstractNum>
  <w:abstractNum w:abstractNumId="8">
    <w:lvl w:ilvl="0">
      <w:start w:val="1"/>
      <w:numFmt w:val="decimal"/>
      <w:lvlText w:val="%1."/>
      <w:lvlJc w:val="left"/>
      <w:pPr>
        <w:tabs>
          <w:tab w:val="num" w:pos="720"/>
        </w:tabs>
        <w:ind w:left="720" w:hanging="360"/>
      </w:pPr>
    </w:lvl>
  </w:abstractNum>
  <w:abstractNum w:abstractNumId="9">
    <w:lvl w:ilvl="0">
      <w:start w:val="1"/>
      <w:numFmt w:val="decimal"/>
      <w:lvlText w:val="%1)"/>
      <w:lvlJc w:val="left"/>
      <w:pPr>
        <w:tabs>
          <w:tab w:val="num" w:pos="720"/>
        </w:tabs>
        <w:ind w:left="720" w:hanging="360"/>
      </w:pPr>
      <w:r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2340"/>
        </w:tabs>
        <w:ind w:left="2340" w:hanging="360"/>
      </w:pPr>
    </w:lvl>
    <w:lvl w:ilvl="2">
      <w:start w:val="1"/>
      <w:numFmt w:val="decimal"/>
      <w:lvlText w:val="%3)"/>
      <w:lvlJc w:val="left"/>
      <w:pPr>
        <w:tabs>
          <w:tab w:val="num" w:pos="2340"/>
        </w:tabs>
        <w:ind w:left="234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lvl w:ilvl="0">
      <w:start w:val="1"/>
      <w:numFmt w:val="decimal"/>
      <w:lvlText w:val="%1."/>
      <w:lvlJc w:val="left"/>
      <w:pPr>
        <w:tabs>
          <w:tab w:val="num" w:pos="720"/>
        </w:tabs>
        <w:ind w:left="720" w:hanging="360"/>
      </w:pPr>
    </w:lvl>
  </w:abstractNum>
  <w:abstractNum w:abstractNumId="12">
    <w:lvl w:ilvl="0">
      <w:start w:val="1"/>
      <w:numFmt w:val="decimal"/>
      <w:lvlText w:val="%1"/>
      <w:lvlJc w:val="left"/>
      <w:pPr>
        <w:tabs>
          <w:tab w:val="num" w:pos="480"/>
        </w:tabs>
        <w:ind w:left="480" w:hanging="480"/>
      </w:pPr>
      <w:rPr/>
    </w:lvl>
    <w:lvl w:ilvl="1">
      <w:start w:val="1"/>
      <w:numFmt w:val="decimal"/>
      <w:lvlText w:val="%1.%2"/>
      <w:lvlJc w:val="left"/>
      <w:pPr>
        <w:tabs>
          <w:tab w:val="num" w:pos="480"/>
        </w:tabs>
        <w:ind w:left="480" w:hanging="480"/>
      </w:pPr>
      <w:rPr/>
    </w:lvl>
    <w:lvl w:ilvl="2">
      <w:start w:val="1"/>
      <w:numFmt w:val="decimal"/>
      <w:lvlText w:val="%1.%2.%3"/>
      <w:lvlJc w:val="left"/>
      <w:pPr>
        <w:tabs>
          <w:tab w:val="num" w:pos="720"/>
        </w:tabs>
        <w:ind w:left="720" w:hanging="720"/>
      </w:pPr>
      <w:rPr/>
    </w:lvl>
    <w:lvl w:ilvl="3">
      <w:start w:val="1"/>
      <w:numFmt w:val="decimal"/>
      <w:lvlText w:val="%1.%2.%3.%4"/>
      <w:lvlJc w:val="left"/>
      <w:pPr>
        <w:tabs>
          <w:tab w:val="num" w:pos="1080"/>
        </w:tabs>
        <w:ind w:left="1080" w:hanging="1080"/>
      </w:pPr>
      <w:rPr/>
    </w:lvl>
    <w:lvl w:ilvl="4">
      <w:start w:val="1"/>
      <w:numFmt w:val="decimal"/>
      <w:lvlText w:val="%1.%2.%3.%4.%5"/>
      <w:lvlJc w:val="left"/>
      <w:pPr>
        <w:tabs>
          <w:tab w:val="num" w:pos="1080"/>
        </w:tabs>
        <w:ind w:left="1080" w:hanging="1080"/>
      </w:pPr>
      <w:rPr/>
    </w:lvl>
    <w:lvl w:ilvl="5">
      <w:start w:val="1"/>
      <w:numFmt w:val="decimal"/>
      <w:lvlText w:val="%1.%2.%3.%4.%5.%6"/>
      <w:lvlJc w:val="left"/>
      <w:pPr>
        <w:tabs>
          <w:tab w:val="num" w:pos="1440"/>
        </w:tabs>
        <w:ind w:left="1440" w:hanging="1440"/>
      </w:pPr>
      <w:rPr/>
    </w:lvl>
    <w:lvl w:ilvl="6">
      <w:start w:val="1"/>
      <w:numFmt w:val="decimal"/>
      <w:lvlText w:val="%1.%2.%3.%4.%5.%6.%7"/>
      <w:lvlJc w:val="left"/>
      <w:pPr>
        <w:tabs>
          <w:tab w:val="num" w:pos="1800"/>
        </w:tabs>
        <w:ind w:left="1800" w:hanging="1800"/>
      </w:pPr>
      <w:rPr/>
    </w:lvl>
    <w:lvl w:ilvl="7">
      <w:start w:val="1"/>
      <w:numFmt w:val="decimal"/>
      <w:lvlText w:val="%1.%2.%3.%4.%5.%6.%7.%8"/>
      <w:lvlJc w:val="left"/>
      <w:pPr>
        <w:tabs>
          <w:tab w:val="num" w:pos="1800"/>
        </w:tabs>
        <w:ind w:left="1800" w:hanging="1800"/>
      </w:pPr>
      <w:rPr/>
    </w:lvl>
    <w:lvl w:ilvl="8">
      <w:start w:val="1"/>
      <w:numFmt w:val="decimal"/>
      <w:lvlText w:val="%1.%2.%3.%4.%5.%6.%7.%8.%9"/>
      <w:lvlJc w:val="left"/>
      <w:pPr>
        <w:tabs>
          <w:tab w:val="num" w:pos="2160"/>
        </w:tabs>
        <w:ind w:left="2160" w:hanging="2160"/>
      </w:pPr>
      <w:rPr/>
    </w:lvl>
  </w:abstractNum>
  <w:abstractNum w:abstractNumId="13">
    <w:lvl w:ilvl="0">
      <w:start w:val="1"/>
      <w:numFmt w:val="bullet"/>
      <w:lvlText w:val=""/>
      <w:lvlJc w:val="left"/>
      <w:pPr>
        <w:tabs>
          <w:tab w:val="num" w:pos="720"/>
        </w:tabs>
        <w:ind w:left="720" w:hanging="360"/>
      </w:pPr>
      <w:rPr>
        <w:rFonts w:ascii="Symbol" w:hAnsi="Symbol" w:cs="Symbol" w:hint="default"/>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4z0">
    <w:name w:val="WW8Num4z0"/>
    <w:qFormat/>
    <w:rPr/>
  </w:style>
  <w:style w:type="character" w:styleId="WW8Num6z0">
    <w:name w:val="WW8Num6z0"/>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14z0">
    <w:name w:val="WW8Num14z0"/>
    <w:qFormat/>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20z0">
    <w:name w:val="WW8Num20z0"/>
    <w:qFormat/>
    <w:rPr/>
  </w:style>
  <w:style w:type="character" w:styleId="WW8Num23z0">
    <w:name w:val="WW8Num23z0"/>
    <w:qFormat/>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PlainText">
    <w:name w:val="Plain Text"/>
    <w:basedOn w:val="Normal"/>
    <w:qFormat/>
    <w:pPr/>
    <w:rPr>
      <w:rFonts w:ascii="Courier New" w:hAnsi="Courier New" w:cs="Courier New"/>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586</TotalTime>
  <Application>LibreOffice/7.4.2.3$Windows_X86_64 LibreOffice_project/382eef1f22670f7f4118c8c2dd222ec7ad009daf</Application>
  <AppVersion>15.0000</AppVersion>
  <Pages>19</Pages>
  <Words>2354</Words>
  <Characters>17742</Characters>
  <CharactersWithSpaces>20209</CharactersWithSpaces>
  <Paragraphs>285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2018-12-24T14:33:00Z</dcterms:created>
  <dc:creator>Rajesh Pai</dc:creator>
  <dc:description/>
  <dc:language>en-IN</dc:language>
  <cp:lastModifiedBy>Rajesh Pai</cp:lastModifiedBy>
  <dcterms:modified xsi:type="dcterms:W3CDTF">2020-04-01T15:29:00Z</dcterms:modified>
  <cp:revision>287</cp:revision>
  <dc:subject/>
  <dc:title/>
</cp:coreProperties>
</file>