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8778" w14:textId="77777777" w:rsidR="0012158A" w:rsidRPr="0012158A" w:rsidRDefault="0012158A" w:rsidP="0012158A">
      <w:pPr>
        <w:rPr>
          <w:rFonts w:ascii="Times New Roman" w:hAnsi="Times New Roman" w:cs="Times New Roman"/>
          <w:sz w:val="24"/>
          <w:szCs w:val="24"/>
        </w:rPr>
      </w:pPr>
      <w:r w:rsidRPr="0012158A">
        <w:rPr>
          <w:rFonts w:ascii="Times New Roman" w:hAnsi="Times New Roman" w:cs="Times New Roman"/>
          <w:b/>
          <w:bCs/>
          <w:sz w:val="24"/>
          <w:szCs w:val="24"/>
        </w:rPr>
        <w:t>IDEATION PHASE – DOCUMENT 2: </w:t>
      </w:r>
    </w:p>
    <w:p w14:paraId="7C88F389" w14:textId="77777777" w:rsidR="0012158A" w:rsidRPr="0012158A" w:rsidRDefault="0012158A" w:rsidP="0012158A">
      <w:pPr>
        <w:rPr>
          <w:rFonts w:ascii="Times New Roman" w:hAnsi="Times New Roman" w:cs="Times New Roman"/>
          <w:sz w:val="24"/>
          <w:szCs w:val="24"/>
        </w:rPr>
      </w:pPr>
      <w:r w:rsidRPr="0012158A">
        <w:rPr>
          <w:rFonts w:ascii="Times New Roman" w:hAnsi="Times New Roman" w:cs="Times New Roman"/>
          <w:b/>
          <w:bCs/>
          <w:sz w:val="24"/>
          <w:szCs w:val="24"/>
        </w:rPr>
        <w:t>DEFINE PROBLEM STATEMENT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123"/>
      </w:tblGrid>
      <w:tr w:rsidR="0012158A" w:rsidRPr="0012158A" w14:paraId="0940ED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3D32B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8F0F7" w14:textId="2AF719E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</w:rPr>
              <w:t>0</w:t>
            </w:r>
            <w:r w:rsidR="00AB78EC">
              <w:rPr>
                <w:rFonts w:ascii="Times New Roman" w:hAnsi="Times New Roman" w:cs="Times New Roman"/>
              </w:rPr>
              <w:t>6</w:t>
            </w:r>
            <w:r w:rsidRPr="0012158A">
              <w:rPr>
                <w:rFonts w:ascii="Times New Roman" w:hAnsi="Times New Roman" w:cs="Times New Roman"/>
              </w:rPr>
              <w:t xml:space="preserve"> November 2025</w:t>
            </w:r>
          </w:p>
        </w:tc>
      </w:tr>
      <w:tr w:rsidR="0012158A" w:rsidRPr="0012158A" w14:paraId="4A4EE7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5C3B6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1E3DA" w14:textId="6C2E2F60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</w:rPr>
              <w:t>NM2025TMID06186</w:t>
            </w:r>
          </w:p>
        </w:tc>
      </w:tr>
      <w:tr w:rsidR="0012158A" w:rsidRPr="0012158A" w14:paraId="24F4F8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9DA1E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192AF" w14:textId="5A2C54F5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Lease Management</w:t>
            </w:r>
          </w:p>
        </w:tc>
      </w:tr>
      <w:tr w:rsidR="0012158A" w:rsidRPr="0012158A" w14:paraId="70F1CB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DCAD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8CEC9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BE77900" w14:textId="77777777" w:rsidR="0012158A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9E610" w14:textId="796309AD" w:rsidR="0012158A" w:rsidRPr="0012158A" w:rsidRDefault="0012158A" w:rsidP="0012158A">
      <w:pPr>
        <w:rPr>
          <w:rFonts w:ascii="Times New Roman" w:hAnsi="Times New Roman" w:cs="Times New Roman"/>
        </w:rPr>
      </w:pPr>
      <w:r w:rsidRPr="0012158A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12158A">
        <w:rPr>
          <w:rFonts w:ascii="Times New Roman" w:hAnsi="Times New Roman" w:cs="Times New Roman"/>
          <w:b/>
          <w:bCs/>
        </w:rPr>
        <w:t xml:space="preserve">: </w:t>
      </w:r>
      <w:r w:rsidRPr="0012158A">
        <w:rPr>
          <w:rFonts w:ascii="Times New Roman" w:hAnsi="Times New Roman" w:cs="Times New Roman"/>
          <w:b/>
          <w:bCs/>
          <w:sz w:val="24"/>
          <w:szCs w:val="24"/>
        </w:rPr>
        <w:t>Problem Definition for “Lease Managem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12158A">
        <w:rPr>
          <w:rFonts w:ascii="Times New Roman" w:hAnsi="Times New Roman" w:cs="Times New Roman"/>
          <w:b/>
          <w:bCs/>
          <w:sz w:val="24"/>
          <w:szCs w:val="24"/>
        </w:rPr>
        <w:t>nt”</w:t>
      </w:r>
    </w:p>
    <w:p w14:paraId="21CBB514" w14:textId="77777777" w:rsidR="0012158A" w:rsidRDefault="00000000" w:rsidP="0012158A">
      <w:r>
        <w:pict w14:anchorId="22E7068A">
          <v:rect id="_x0000_i1025" style="width:0;height:1.5pt" o:hralign="center" o:hrstd="t" o:hr="t" fillcolor="#a0a0a0" stroked="f"/>
        </w:pict>
      </w:r>
    </w:p>
    <w:p w14:paraId="63B3A3DD" w14:textId="77777777" w:rsidR="0012158A" w:rsidRDefault="0012158A" w:rsidP="0012158A"/>
    <w:p w14:paraId="540A785F" w14:textId="77777777" w:rsidR="0012158A" w:rsidRPr="0012158A" w:rsidRDefault="0012158A" w:rsidP="0012158A"/>
    <w:p w14:paraId="76410D0A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89E2461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objective of this document is to define the key problem faced in traditional lease handling, its causes, impact, and the technical justification for building a digital lease management solution using Salesforce.</w:t>
      </w:r>
      <w:r w:rsidRPr="00364CE4">
        <w:rPr>
          <w:rFonts w:ascii="Times New Roman" w:hAnsi="Times New Roman" w:cs="Times New Roman"/>
        </w:rPr>
        <w:br/>
        <w:t>The purpose is to convert an initial idea into a clearly structured problem statement that will guide the entire project lifecycle.</w:t>
      </w:r>
    </w:p>
    <w:p w14:paraId="25E67EDF" w14:textId="77777777" w:rsidR="0012158A" w:rsidRPr="003C2780" w:rsidRDefault="0012158A" w:rsidP="0012158A">
      <w:pPr>
        <w:rPr>
          <w:rFonts w:ascii="Times New Roman" w:hAnsi="Times New Roman" w:cs="Times New Roman"/>
          <w:sz w:val="24"/>
          <w:szCs w:val="24"/>
        </w:rPr>
      </w:pPr>
    </w:p>
    <w:p w14:paraId="169DFE7E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2. Context and Background</w:t>
      </w:r>
    </w:p>
    <w:p w14:paraId="4638D435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agreements are commonly used across residential, commercial, and industrial sectors.</w:t>
      </w:r>
      <w:r w:rsidRPr="00364CE4">
        <w:rPr>
          <w:rFonts w:ascii="Times New Roman" w:hAnsi="Times New Roman" w:cs="Times New Roman"/>
        </w:rPr>
        <w:br/>
        <w:t xml:space="preserve">However, the current process of managing leases is mostly </w:t>
      </w:r>
      <w:r w:rsidRPr="00364CE4">
        <w:rPr>
          <w:rFonts w:ascii="Times New Roman" w:hAnsi="Times New Roman" w:cs="Times New Roman"/>
          <w:b/>
          <w:bCs/>
        </w:rPr>
        <w:t>manual, paper-based, and prone to disputes</w:t>
      </w:r>
      <w:r w:rsidRPr="00364CE4">
        <w:rPr>
          <w:rFonts w:ascii="Times New Roman" w:hAnsi="Times New Roman" w:cs="Times New Roman"/>
        </w:rPr>
        <w:t>.</w:t>
      </w:r>
    </w:p>
    <w:p w14:paraId="0D31C415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Common issues include:</w:t>
      </w:r>
    </w:p>
    <w:p w14:paraId="493C1067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Missed rent payment reminders</w:t>
      </w:r>
    </w:p>
    <w:p w14:paraId="204E10CB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Lack of centralized record storage</w:t>
      </w:r>
    </w:p>
    <w:p w14:paraId="6DE6F942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Difficulty in tracking lease expirations</w:t>
      </w:r>
    </w:p>
    <w:p w14:paraId="50F55E0C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Legal disputes due to unclear terms</w:t>
      </w:r>
    </w:p>
    <w:p w14:paraId="7025E2F9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No digital record of tenant-landlord communication</w:t>
      </w:r>
    </w:p>
    <w:p w14:paraId="78816AE2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Studies show that </w:t>
      </w:r>
      <w:r w:rsidRPr="00364CE4">
        <w:rPr>
          <w:rFonts w:ascii="Times New Roman" w:hAnsi="Times New Roman" w:cs="Times New Roman"/>
          <w:b/>
          <w:bCs/>
        </w:rPr>
        <w:t>over 60% of property owners in India still use offline records and WhatsApp communication for managing tenants</w:t>
      </w:r>
      <w:r w:rsidRPr="00364CE4">
        <w:rPr>
          <w:rFonts w:ascii="Times New Roman" w:hAnsi="Times New Roman" w:cs="Times New Roman"/>
        </w:rPr>
        <w:t>.</w:t>
      </w:r>
      <w:r w:rsidRPr="00364CE4">
        <w:rPr>
          <w:rFonts w:ascii="Times New Roman" w:hAnsi="Times New Roman" w:cs="Times New Roman"/>
        </w:rPr>
        <w:br/>
        <w:t>This results in errors, delayed payments, and lack of transparency between tenants, landlords, and property managers.</w:t>
      </w:r>
    </w:p>
    <w:p w14:paraId="17EE46D5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2B200E0E" w14:textId="77777777" w:rsidR="0012158A" w:rsidRPr="00364CE4" w:rsidRDefault="0012158A" w:rsidP="0012158A">
      <w:pPr>
        <w:jc w:val="center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E1D2D4" wp14:editId="786B5CFD">
            <wp:extent cx="5367655" cy="3708400"/>
            <wp:effectExtent l="0" t="0" r="4445" b="6350"/>
            <wp:docPr id="336513359" name="Picture 3" descr="A hand dra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3359" name="Picture 3" descr="A hand drawing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37" cy="372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FD2A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1E47F213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3. Problem Observation</w:t>
      </w:r>
    </w:p>
    <w:p w14:paraId="491E971F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Based on field interviews with property owners, tenants, and real estate agents, the following issues were identified: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5446"/>
      </w:tblGrid>
      <w:tr w:rsidR="0012158A" w:rsidRPr="00364CE4" w14:paraId="4F793C1A" w14:textId="77777777" w:rsidTr="00E33997">
        <w:tc>
          <w:tcPr>
            <w:tcW w:w="0" w:type="auto"/>
            <w:hideMark/>
          </w:tcPr>
          <w:p w14:paraId="35986065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1B6DE41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12158A" w:rsidRPr="00364CE4" w14:paraId="76CC6B4A" w14:textId="77777777" w:rsidTr="00E33997">
        <w:tc>
          <w:tcPr>
            <w:tcW w:w="0" w:type="auto"/>
            <w:hideMark/>
          </w:tcPr>
          <w:p w14:paraId="79039F2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Manual Documentation</w:t>
            </w:r>
          </w:p>
        </w:tc>
        <w:tc>
          <w:tcPr>
            <w:tcW w:w="0" w:type="auto"/>
            <w:hideMark/>
          </w:tcPr>
          <w:p w14:paraId="1AFCFEEC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contracts stored as physical papers or scattered PDFs</w:t>
            </w:r>
          </w:p>
        </w:tc>
      </w:tr>
      <w:tr w:rsidR="0012158A" w:rsidRPr="00364CE4" w14:paraId="29B8D5BD" w14:textId="77777777" w:rsidTr="00E33997">
        <w:tc>
          <w:tcPr>
            <w:tcW w:w="0" w:type="auto"/>
            <w:hideMark/>
          </w:tcPr>
          <w:p w14:paraId="1B3CE1A2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No Auto-Reminders</w:t>
            </w:r>
          </w:p>
        </w:tc>
        <w:tc>
          <w:tcPr>
            <w:tcW w:w="0" w:type="auto"/>
            <w:hideMark/>
          </w:tcPr>
          <w:p w14:paraId="09A8BF20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Payments and renewal alerts not automated</w:t>
            </w:r>
          </w:p>
        </w:tc>
      </w:tr>
      <w:tr w:rsidR="0012158A" w:rsidRPr="00364CE4" w14:paraId="0AAC44A8" w14:textId="77777777" w:rsidTr="00E33997">
        <w:tc>
          <w:tcPr>
            <w:tcW w:w="0" w:type="auto"/>
            <w:hideMark/>
          </w:tcPr>
          <w:p w14:paraId="32EC8675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Lack of Transparency</w:t>
            </w:r>
          </w:p>
        </w:tc>
        <w:tc>
          <w:tcPr>
            <w:tcW w:w="0" w:type="auto"/>
            <w:hideMark/>
          </w:tcPr>
          <w:p w14:paraId="36EF0554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and owners do not share a unified platform</w:t>
            </w:r>
          </w:p>
        </w:tc>
      </w:tr>
      <w:tr w:rsidR="0012158A" w:rsidRPr="00364CE4" w14:paraId="51B8634C" w14:textId="77777777" w:rsidTr="00E33997">
        <w:tc>
          <w:tcPr>
            <w:tcW w:w="0" w:type="auto"/>
            <w:hideMark/>
          </w:tcPr>
          <w:p w14:paraId="0DD28C0B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Dispute Handling</w:t>
            </w:r>
          </w:p>
        </w:tc>
        <w:tc>
          <w:tcPr>
            <w:tcW w:w="0" w:type="auto"/>
            <w:hideMark/>
          </w:tcPr>
          <w:p w14:paraId="61533F8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No evidence-based record of communication &amp; payments</w:t>
            </w:r>
          </w:p>
        </w:tc>
      </w:tr>
      <w:tr w:rsidR="0012158A" w:rsidRPr="00364CE4" w14:paraId="4B9760EE" w14:textId="77777777" w:rsidTr="00E33997">
        <w:tc>
          <w:tcPr>
            <w:tcW w:w="0" w:type="auto"/>
            <w:hideMark/>
          </w:tcPr>
          <w:p w14:paraId="29C64B3A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Expiry &amp; Renewal Chaos</w:t>
            </w:r>
          </w:p>
        </w:tc>
        <w:tc>
          <w:tcPr>
            <w:tcW w:w="0" w:type="auto"/>
            <w:hideMark/>
          </w:tcPr>
          <w:p w14:paraId="3740CA2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Owners forget to renew leases on time, causing legal issues</w:t>
            </w:r>
          </w:p>
        </w:tc>
      </w:tr>
    </w:tbl>
    <w:p w14:paraId="096E577E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691F25C2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6AF86B06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These issues indicate the need for a </w:t>
      </w:r>
      <w:r w:rsidRPr="00364CE4">
        <w:rPr>
          <w:rFonts w:ascii="Times New Roman" w:hAnsi="Times New Roman" w:cs="Times New Roman"/>
          <w:b/>
          <w:bCs/>
        </w:rPr>
        <w:t>centralized digital lease management system</w:t>
      </w:r>
      <w:r w:rsidRPr="00364CE4">
        <w:rPr>
          <w:rFonts w:ascii="Times New Roman" w:hAnsi="Times New Roman" w:cs="Times New Roman"/>
        </w:rPr>
        <w:t xml:space="preserve"> that automates workflows and keeps all stakeholders connected.</w:t>
      </w:r>
    </w:p>
    <w:p w14:paraId="572EC66E" w14:textId="77777777" w:rsidR="0012158A" w:rsidRPr="003C2780" w:rsidRDefault="0012158A" w:rsidP="0012158A">
      <w:pPr>
        <w:rPr>
          <w:rFonts w:ascii="Times New Roman" w:hAnsi="Times New Roman" w:cs="Times New Roman"/>
          <w:sz w:val="24"/>
          <w:szCs w:val="24"/>
        </w:rPr>
      </w:pPr>
    </w:p>
    <w:p w14:paraId="387F508A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 Core Problem Statement</w:t>
      </w:r>
    </w:p>
    <w:p w14:paraId="07418B2A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“There is no unified and automated digital platform to manage lease agreements, track payments, handle communication, and ensure timely renewals, leading to disputes, late payments, and record mismanagement.”</w:t>
      </w:r>
    </w:p>
    <w:p w14:paraId="7884733E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0C45F914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Project Goals</w:t>
      </w:r>
    </w:p>
    <w:p w14:paraId="737128F0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The </w:t>
      </w:r>
      <w:r w:rsidRPr="00364CE4">
        <w:rPr>
          <w:rFonts w:ascii="Times New Roman" w:hAnsi="Times New Roman" w:cs="Times New Roman"/>
          <w:b/>
          <w:bCs/>
        </w:rPr>
        <w:t>Lease Management</w:t>
      </w:r>
      <w:r w:rsidRPr="00364CE4">
        <w:rPr>
          <w:rFonts w:ascii="Times New Roman" w:hAnsi="Times New Roman" w:cs="Times New Roman"/>
        </w:rPr>
        <w:t xml:space="preserve"> project aims to:</w:t>
      </w:r>
    </w:p>
    <w:p w14:paraId="573C73A0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Digitize lease agreements and store them in a secure cloud database.</w:t>
      </w:r>
    </w:p>
    <w:p w14:paraId="452CA574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Automate rent reminders, lease expiry alerts, and payment status notifications.</w:t>
      </w:r>
    </w:p>
    <w:p w14:paraId="5CD4354C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Enable tenant-owner communication through a centralized portal.</w:t>
      </w:r>
    </w:p>
    <w:p w14:paraId="540D7C80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Provide dashboards for rent tracking, overdue status, and renewal plans.</w:t>
      </w:r>
    </w:p>
    <w:p w14:paraId="246E16D0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Reduce legal disputes through transparent record-keeping.</w:t>
      </w:r>
    </w:p>
    <w:p w14:paraId="2E6DFB03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4C436693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6. Scope and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2668"/>
        <w:gridCol w:w="3330"/>
      </w:tblGrid>
      <w:tr w:rsidR="0012158A" w:rsidRPr="00364CE4" w14:paraId="6DF979D6" w14:textId="77777777" w:rsidTr="00E33997">
        <w:tc>
          <w:tcPr>
            <w:tcW w:w="0" w:type="auto"/>
            <w:hideMark/>
          </w:tcPr>
          <w:p w14:paraId="50C2EFFD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In-Scope</w:t>
            </w:r>
          </w:p>
        </w:tc>
        <w:tc>
          <w:tcPr>
            <w:tcW w:w="0" w:type="auto"/>
            <w:hideMark/>
          </w:tcPr>
          <w:p w14:paraId="617DADE6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Out-of-Scope</w:t>
            </w:r>
          </w:p>
        </w:tc>
        <w:tc>
          <w:tcPr>
            <w:tcW w:w="0" w:type="auto"/>
            <w:hideMark/>
          </w:tcPr>
          <w:p w14:paraId="2D854D76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</w:tr>
      <w:tr w:rsidR="0012158A" w:rsidRPr="00364CE4" w14:paraId="0BA51A9E" w14:textId="77777777" w:rsidTr="00E33997">
        <w:tc>
          <w:tcPr>
            <w:tcW w:w="0" w:type="auto"/>
            <w:hideMark/>
          </w:tcPr>
          <w:p w14:paraId="16C3FC02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creation &amp; tracking</w:t>
            </w:r>
          </w:p>
        </w:tc>
        <w:tc>
          <w:tcPr>
            <w:tcW w:w="0" w:type="auto"/>
            <w:hideMark/>
          </w:tcPr>
          <w:p w14:paraId="77A7968A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Legal approval of contracts</w:t>
            </w:r>
          </w:p>
        </w:tc>
        <w:tc>
          <w:tcPr>
            <w:tcW w:w="0" w:type="auto"/>
            <w:hideMark/>
          </w:tcPr>
          <w:p w14:paraId="734726B6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Internet access required</w:t>
            </w:r>
          </w:p>
        </w:tc>
      </w:tr>
      <w:tr w:rsidR="0012158A" w:rsidRPr="00364CE4" w14:paraId="2099DED8" w14:textId="77777777" w:rsidTr="00E33997">
        <w:tc>
          <w:tcPr>
            <w:tcW w:w="0" w:type="auto"/>
            <w:hideMark/>
          </w:tcPr>
          <w:p w14:paraId="57FAD4AC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reminders for rent &amp; renewals</w:t>
            </w:r>
          </w:p>
        </w:tc>
        <w:tc>
          <w:tcPr>
            <w:tcW w:w="0" w:type="auto"/>
            <w:hideMark/>
          </w:tcPr>
          <w:p w14:paraId="4CBDA9F1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gateway integration</w:t>
            </w:r>
          </w:p>
        </w:tc>
        <w:tc>
          <w:tcPr>
            <w:tcW w:w="0" w:type="auto"/>
            <w:hideMark/>
          </w:tcPr>
          <w:p w14:paraId="232D6C20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Dependence on tenant response</w:t>
            </w:r>
          </w:p>
        </w:tc>
      </w:tr>
      <w:tr w:rsidR="0012158A" w:rsidRPr="00364CE4" w14:paraId="520ECFF0" w14:textId="77777777" w:rsidTr="00E33997">
        <w:tc>
          <w:tcPr>
            <w:tcW w:w="0" w:type="auto"/>
            <w:hideMark/>
          </w:tcPr>
          <w:p w14:paraId="4A06C86E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Tenant–owner communication logs</w:t>
            </w:r>
          </w:p>
        </w:tc>
        <w:tc>
          <w:tcPr>
            <w:tcW w:w="0" w:type="auto"/>
            <w:hideMark/>
          </w:tcPr>
          <w:p w14:paraId="0143F42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AI-based rent prediction</w:t>
            </w:r>
          </w:p>
        </w:tc>
        <w:tc>
          <w:tcPr>
            <w:tcW w:w="0" w:type="auto"/>
            <w:hideMark/>
          </w:tcPr>
          <w:p w14:paraId="26F9A3D4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Limited digital literacy for few landlords</w:t>
            </w:r>
          </w:p>
        </w:tc>
      </w:tr>
      <w:tr w:rsidR="0012158A" w:rsidRPr="00364CE4" w14:paraId="2D1ED969" w14:textId="77777777" w:rsidTr="00E33997">
        <w:tc>
          <w:tcPr>
            <w:tcW w:w="0" w:type="auto"/>
            <w:hideMark/>
          </w:tcPr>
          <w:p w14:paraId="1D4BF9F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&amp; reporting</w:t>
            </w:r>
          </w:p>
        </w:tc>
        <w:tc>
          <w:tcPr>
            <w:tcW w:w="0" w:type="auto"/>
            <w:hideMark/>
          </w:tcPr>
          <w:p w14:paraId="06C0B3A7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Multi-country lease compliance</w:t>
            </w:r>
          </w:p>
        </w:tc>
        <w:tc>
          <w:tcPr>
            <w:tcW w:w="0" w:type="auto"/>
            <w:hideMark/>
          </w:tcPr>
          <w:p w14:paraId="29B8AF0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Data privacy policies</w:t>
            </w:r>
          </w:p>
        </w:tc>
      </w:tr>
    </w:tbl>
    <w:p w14:paraId="13876A63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4D091841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 Technical Relevance</w:t>
      </w:r>
    </w:p>
    <w:p w14:paraId="70F4499B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Salesforce is chosen due to:</w:t>
      </w:r>
    </w:p>
    <w:p w14:paraId="66B8B0E6" w14:textId="77777777" w:rsidR="0012158A" w:rsidRPr="00364CE4" w:rsidRDefault="0012158A" w:rsidP="0012158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Secure cloud storage</w:t>
      </w:r>
    </w:p>
    <w:p w14:paraId="56674F7B" w14:textId="77777777" w:rsidR="0012158A" w:rsidRPr="00364CE4" w:rsidRDefault="0012158A" w:rsidP="0012158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Low-code automation (Flow, Validation Rules, Triggers)</w:t>
      </w:r>
    </w:p>
    <w:p w14:paraId="5460F90D" w14:textId="77777777" w:rsidR="0012158A" w:rsidRPr="00364CE4" w:rsidRDefault="0012158A" w:rsidP="0012158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Role-based access for Tenant, Owner, Admin</w:t>
      </w:r>
    </w:p>
    <w:p w14:paraId="273F399F" w14:textId="77777777" w:rsidR="0012158A" w:rsidRPr="00364CE4" w:rsidRDefault="0012158A" w:rsidP="0012158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 + Reports for monitoring</w:t>
      </w:r>
    </w:p>
    <w:p w14:paraId="3F9250B1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6B2E7E86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Key Salesforce components:</w:t>
      </w:r>
    </w:p>
    <w:p w14:paraId="71B8CDEB" w14:textId="77777777" w:rsidR="0012158A" w:rsidRPr="00364CE4" w:rsidRDefault="0012158A" w:rsidP="001215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Custom Objects:</w:t>
      </w:r>
      <w:r w:rsidRPr="00364CE4">
        <w:rPr>
          <w:rFonts w:ascii="Times New Roman" w:hAnsi="Times New Roman" w:cs="Times New Roman"/>
        </w:rPr>
        <w:t xml:space="preserve"> Lease, Property, Tenant, Payment</w:t>
      </w:r>
    </w:p>
    <w:p w14:paraId="59C0984C" w14:textId="77777777" w:rsidR="0012158A" w:rsidRPr="00364CE4" w:rsidRDefault="0012158A" w:rsidP="001215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Flows:</w:t>
      </w:r>
      <w:r w:rsidRPr="00364CE4">
        <w:rPr>
          <w:rFonts w:ascii="Times New Roman" w:hAnsi="Times New Roman" w:cs="Times New Roman"/>
        </w:rPr>
        <w:t xml:space="preserve"> Auto reminders for rent &amp; expiry</w:t>
      </w:r>
    </w:p>
    <w:p w14:paraId="4C9F730D" w14:textId="77777777" w:rsidR="0012158A" w:rsidRPr="00364CE4" w:rsidRDefault="0012158A" w:rsidP="001215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Reports:</w:t>
      </w:r>
      <w:r w:rsidRPr="00364CE4">
        <w:rPr>
          <w:rFonts w:ascii="Times New Roman" w:hAnsi="Times New Roman" w:cs="Times New Roman"/>
        </w:rPr>
        <w:t xml:space="preserve"> Monthly rent summary, overdue payments</w:t>
      </w:r>
    </w:p>
    <w:p w14:paraId="1C0D9297" w14:textId="77777777" w:rsidR="0012158A" w:rsidRPr="00364CE4" w:rsidRDefault="0012158A" w:rsidP="001215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Email Alerts &amp; Notifications:</w:t>
      </w:r>
      <w:r w:rsidRPr="00364CE4">
        <w:rPr>
          <w:rFonts w:ascii="Times New Roman" w:hAnsi="Times New Roman" w:cs="Times New Roman"/>
        </w:rPr>
        <w:t xml:space="preserve"> For both parties</w:t>
      </w:r>
    </w:p>
    <w:p w14:paraId="4FBD6EAA" w14:textId="77777777" w:rsidR="0012158A" w:rsidRDefault="0012158A" w:rsidP="0012158A">
      <w:pPr>
        <w:rPr>
          <w:rFonts w:ascii="Times New Roman" w:hAnsi="Times New Roman" w:cs="Times New Roman"/>
        </w:rPr>
      </w:pPr>
    </w:p>
    <w:p w14:paraId="5BE87FCE" w14:textId="77777777" w:rsidR="00730C9B" w:rsidRDefault="00730C9B" w:rsidP="0012158A">
      <w:pPr>
        <w:rPr>
          <w:rFonts w:ascii="Times New Roman" w:hAnsi="Times New Roman" w:cs="Times New Roman"/>
        </w:rPr>
      </w:pPr>
    </w:p>
    <w:p w14:paraId="0BF71BDD" w14:textId="77777777" w:rsidR="00730C9B" w:rsidRPr="00364CE4" w:rsidRDefault="00730C9B" w:rsidP="0012158A">
      <w:pPr>
        <w:rPr>
          <w:rFonts w:ascii="Times New Roman" w:hAnsi="Times New Roman" w:cs="Times New Roman"/>
        </w:rPr>
      </w:pPr>
    </w:p>
    <w:p w14:paraId="314B585C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Success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586"/>
        <w:gridCol w:w="2032"/>
      </w:tblGrid>
      <w:tr w:rsidR="0012158A" w:rsidRPr="00364CE4" w14:paraId="1ACDAF4D" w14:textId="77777777" w:rsidTr="00E33997">
        <w:tc>
          <w:tcPr>
            <w:tcW w:w="0" w:type="auto"/>
            <w:hideMark/>
          </w:tcPr>
          <w:p w14:paraId="32898AC7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619DC776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7CF9EB88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Evaluation Method</w:t>
            </w:r>
          </w:p>
        </w:tc>
      </w:tr>
      <w:tr w:rsidR="0012158A" w:rsidRPr="00364CE4" w14:paraId="512AFBD2" w14:textId="77777777" w:rsidTr="00E33997">
        <w:tc>
          <w:tcPr>
            <w:tcW w:w="0" w:type="auto"/>
            <w:hideMark/>
          </w:tcPr>
          <w:p w14:paraId="5FCAF037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Late Payment Reduction</w:t>
            </w:r>
          </w:p>
        </w:tc>
        <w:tc>
          <w:tcPr>
            <w:tcW w:w="0" w:type="auto"/>
            <w:hideMark/>
          </w:tcPr>
          <w:p w14:paraId="076E669E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70% decrease in rent delay</w:t>
            </w:r>
          </w:p>
        </w:tc>
        <w:tc>
          <w:tcPr>
            <w:tcW w:w="0" w:type="auto"/>
            <w:hideMark/>
          </w:tcPr>
          <w:p w14:paraId="31637FCF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logs</w:t>
            </w:r>
          </w:p>
        </w:tc>
      </w:tr>
      <w:tr w:rsidR="0012158A" w:rsidRPr="00364CE4" w14:paraId="4262EAFA" w14:textId="77777777" w:rsidTr="00E33997">
        <w:tc>
          <w:tcPr>
            <w:tcW w:w="0" w:type="auto"/>
            <w:hideMark/>
          </w:tcPr>
          <w:p w14:paraId="790B7609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Renewal Efficiency</w:t>
            </w:r>
          </w:p>
        </w:tc>
        <w:tc>
          <w:tcPr>
            <w:tcW w:w="0" w:type="auto"/>
            <w:hideMark/>
          </w:tcPr>
          <w:p w14:paraId="47BC33CD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100% on-time renewals</w:t>
            </w:r>
          </w:p>
        </w:tc>
        <w:tc>
          <w:tcPr>
            <w:tcW w:w="0" w:type="auto"/>
            <w:hideMark/>
          </w:tcPr>
          <w:p w14:paraId="1A1C151E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alerts</w:t>
            </w:r>
          </w:p>
        </w:tc>
      </w:tr>
      <w:tr w:rsidR="0012158A" w:rsidRPr="00364CE4" w14:paraId="59F7814E" w14:textId="77777777" w:rsidTr="00E33997">
        <w:tc>
          <w:tcPr>
            <w:tcW w:w="0" w:type="auto"/>
            <w:hideMark/>
          </w:tcPr>
          <w:p w14:paraId="67DD52CF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User Adoption</w:t>
            </w:r>
          </w:p>
        </w:tc>
        <w:tc>
          <w:tcPr>
            <w:tcW w:w="0" w:type="auto"/>
            <w:hideMark/>
          </w:tcPr>
          <w:p w14:paraId="30BEAECF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85% tenant login rate</w:t>
            </w:r>
          </w:p>
        </w:tc>
        <w:tc>
          <w:tcPr>
            <w:tcW w:w="0" w:type="auto"/>
            <w:hideMark/>
          </w:tcPr>
          <w:p w14:paraId="1E450C59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Login analytics</w:t>
            </w:r>
          </w:p>
        </w:tc>
      </w:tr>
      <w:tr w:rsidR="0012158A" w:rsidRPr="00364CE4" w14:paraId="2739761E" w14:textId="77777777" w:rsidTr="00E33997">
        <w:tc>
          <w:tcPr>
            <w:tcW w:w="0" w:type="auto"/>
            <w:hideMark/>
          </w:tcPr>
          <w:p w14:paraId="0728786A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Dispute Reduction</w:t>
            </w:r>
          </w:p>
        </w:tc>
        <w:tc>
          <w:tcPr>
            <w:tcW w:w="0" w:type="auto"/>
            <w:hideMark/>
          </w:tcPr>
          <w:p w14:paraId="36A01D47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60% fewer complaints</w:t>
            </w:r>
          </w:p>
        </w:tc>
        <w:tc>
          <w:tcPr>
            <w:tcW w:w="0" w:type="auto"/>
            <w:hideMark/>
          </w:tcPr>
          <w:p w14:paraId="378FEB0F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Support ticket data</w:t>
            </w:r>
          </w:p>
        </w:tc>
      </w:tr>
    </w:tbl>
    <w:p w14:paraId="6275244E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42FEA225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9. Expected Impact</w:t>
      </w:r>
    </w:p>
    <w:p w14:paraId="3D9F4F2A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Eliminates paper-based lease handling</w:t>
      </w:r>
    </w:p>
    <w:p w14:paraId="23ACE36A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Reduces rent default cases</w:t>
      </w:r>
    </w:p>
    <w:p w14:paraId="3A9D153A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Improves trust between tenants &amp; owners</w:t>
      </w:r>
    </w:p>
    <w:p w14:paraId="374422FE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Creates a legally reliable audit history</w:t>
      </w:r>
    </w:p>
    <w:p w14:paraId="4BFF4AB5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Saves 40–60% time spent in manual follow-up</w:t>
      </w:r>
    </w:p>
    <w:p w14:paraId="4CF69CB5" w14:textId="77777777" w:rsidR="00CA0543" w:rsidRDefault="00CA0543"/>
    <w:sectPr w:rsidR="00CA0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357"/>
    <w:multiLevelType w:val="multilevel"/>
    <w:tmpl w:val="C16E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57ECE"/>
    <w:multiLevelType w:val="multilevel"/>
    <w:tmpl w:val="DB6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314C2"/>
    <w:multiLevelType w:val="multilevel"/>
    <w:tmpl w:val="FBC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17039"/>
    <w:multiLevelType w:val="multilevel"/>
    <w:tmpl w:val="286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27983"/>
    <w:multiLevelType w:val="hybridMultilevel"/>
    <w:tmpl w:val="CEA63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4007E"/>
    <w:multiLevelType w:val="multilevel"/>
    <w:tmpl w:val="115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C0800"/>
    <w:multiLevelType w:val="multilevel"/>
    <w:tmpl w:val="139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91658"/>
    <w:multiLevelType w:val="multilevel"/>
    <w:tmpl w:val="E81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9697D"/>
    <w:multiLevelType w:val="multilevel"/>
    <w:tmpl w:val="631C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8C6B04"/>
    <w:multiLevelType w:val="multilevel"/>
    <w:tmpl w:val="A8F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D1526"/>
    <w:multiLevelType w:val="multilevel"/>
    <w:tmpl w:val="197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96BDD"/>
    <w:multiLevelType w:val="multilevel"/>
    <w:tmpl w:val="7392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7A0734"/>
    <w:multiLevelType w:val="multilevel"/>
    <w:tmpl w:val="1CC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22979"/>
    <w:multiLevelType w:val="multilevel"/>
    <w:tmpl w:val="8A4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082815">
    <w:abstractNumId w:val="6"/>
  </w:num>
  <w:num w:numId="2" w16cid:durableId="595023123">
    <w:abstractNumId w:val="7"/>
  </w:num>
  <w:num w:numId="3" w16cid:durableId="376855513">
    <w:abstractNumId w:val="0"/>
  </w:num>
  <w:num w:numId="4" w16cid:durableId="473840159">
    <w:abstractNumId w:val="11"/>
  </w:num>
  <w:num w:numId="5" w16cid:durableId="1705598524">
    <w:abstractNumId w:val="13"/>
  </w:num>
  <w:num w:numId="6" w16cid:durableId="1439715599">
    <w:abstractNumId w:val="10"/>
  </w:num>
  <w:num w:numId="7" w16cid:durableId="1254707322">
    <w:abstractNumId w:val="12"/>
  </w:num>
  <w:num w:numId="8" w16cid:durableId="803347647">
    <w:abstractNumId w:val="5"/>
  </w:num>
  <w:num w:numId="9" w16cid:durableId="1964311481">
    <w:abstractNumId w:val="2"/>
  </w:num>
  <w:num w:numId="10" w16cid:durableId="1796212292">
    <w:abstractNumId w:val="1"/>
  </w:num>
  <w:num w:numId="11" w16cid:durableId="1729451521">
    <w:abstractNumId w:val="8"/>
  </w:num>
  <w:num w:numId="12" w16cid:durableId="2004115937">
    <w:abstractNumId w:val="9"/>
  </w:num>
  <w:num w:numId="13" w16cid:durableId="656029873">
    <w:abstractNumId w:val="3"/>
  </w:num>
  <w:num w:numId="14" w16cid:durableId="62145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8A"/>
    <w:rsid w:val="0012158A"/>
    <w:rsid w:val="003F2C7C"/>
    <w:rsid w:val="00730C9B"/>
    <w:rsid w:val="008260BF"/>
    <w:rsid w:val="00AB78EC"/>
    <w:rsid w:val="00C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6F79"/>
  <w15:chartTrackingRefBased/>
  <w15:docId w15:val="{EB7AE462-173B-490E-8498-BAFC0263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5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1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rajesh kanna</cp:lastModifiedBy>
  <cp:revision>3</cp:revision>
  <dcterms:created xsi:type="dcterms:W3CDTF">2025-11-06T05:27:00Z</dcterms:created>
  <dcterms:modified xsi:type="dcterms:W3CDTF">2025-11-06T06:17:00Z</dcterms:modified>
</cp:coreProperties>
</file>