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960"/>
        <w:gridCol w:w="4860"/>
        <w:tblGridChange w:id="0">
          <w:tblGrid>
            <w:gridCol w:w="3960"/>
            <w:gridCol w:w="48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80" w:before="180" w:lineRule="auto"/>
              <w:ind w:left="80" w:firstLine="0"/>
              <w:rPr>
                <w:b w:val="1"/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rtl w:val="0"/>
              </w:rPr>
              <w:t xml:space="preserve">Variable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80" w:before="180" w:lineRule="auto"/>
              <w:ind w:left="80" w:firstLine="0"/>
              <w:rPr>
                <w:b w:val="1"/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UserID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Unique ID of user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Taken_product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Indicates if a product was taken ("Yes" or "No")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Yearly_avg_view_on_travel_page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Average yearly views on any travel related page by user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preferred_device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Through which device user preferred to do login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total_likes_on_outstation_checkin_ given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Total number of likes given by a user on out of station  checkings in last year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yearly_avg_Outstation_checkins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Average number of out of station check-in done by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member_in_family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Total number of relationship mentioned by user in the  account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preferred_location_type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Preferred type of the location for travelling of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Yearly_avg_comment_on_travel_pa ge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Average yearly comments on any travel related page by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total_likes_on_outofstation_checkin_received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Total number of likes received by a user on out of station  checkings in last year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week_since_last_outstation_checkin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Number of weeks since last out of station check-in update by  user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following_company_page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Whether the customer is following company page (Yes or No)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montly_avg_comment_on_compan y_page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Average monthly comments on company page by user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working_flag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Whether the customer is working or not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travelling_network_rating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Does user have close friends who also like travelling. 1 is  highs and 4 is lowest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Adult_flag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Whether the customer is adult or not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Daily_Avg_mins_spend_on_travelin g_page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80" w:before="180" w:lineRule="auto"/>
              <w:ind w:left="80" w:firstLine="0"/>
              <w:rPr>
                <w:color w:val="2d3b45"/>
                <w:sz w:val="21"/>
                <w:szCs w:val="21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rtl w:val="0"/>
              </w:rPr>
              <w:t xml:space="preserve">Average time spent on the company page by user on daily  basis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