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2CF5" w:rsidRPr="00FF2CF5" w:rsidRDefault="00346A55" w:rsidP="0009240D">
      <w:pPr>
        <w:jc w:val="center"/>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p>
    <w:p w:rsidR="0009240D" w:rsidRDefault="0009240D" w:rsidP="0009240D">
      <w:pPr>
        <w:jc w:val="center"/>
        <w:rPr>
          <w:rFonts w:ascii="Times New Roman" w:hAnsi="Times New Roman" w:cs="Times New Roman"/>
          <w:b/>
          <w:bCs/>
          <w:sz w:val="28"/>
          <w:szCs w:val="28"/>
        </w:rPr>
      </w:pPr>
      <w:r>
        <w:rPr>
          <w:rFonts w:ascii="Times New Roman" w:hAnsi="Times New Roman" w:cs="Times New Roman"/>
          <w:b/>
          <w:bCs/>
          <w:sz w:val="28"/>
          <w:szCs w:val="28"/>
        </w:rPr>
        <w:t xml:space="preserve">HEAT TRANSFER ENHANCEMENT OF WATER HEATING SYSTEM BY ADDING DIFFERENT MASS FRACTION OF AL2O3 NANO MATERIAL WITH RT-31 </w:t>
      </w:r>
      <w:r w:rsidR="00FF2CF5">
        <w:rPr>
          <w:rFonts w:ascii="Times New Roman" w:hAnsi="Times New Roman" w:cs="Times New Roman"/>
          <w:b/>
          <w:bCs/>
          <w:sz w:val="28"/>
          <w:szCs w:val="28"/>
        </w:rPr>
        <w:t>PCM</w:t>
      </w:r>
    </w:p>
    <w:p w:rsidR="00FF2CF5" w:rsidRPr="00FF2CF5" w:rsidRDefault="00FF2CF5" w:rsidP="00FF2CF5">
      <w:pPr>
        <w:jc w:val="center"/>
        <w:rPr>
          <w:rFonts w:ascii="Times New Roman" w:hAnsi="Times New Roman" w:cs="Times New Roman"/>
          <w:sz w:val="24"/>
          <w:szCs w:val="24"/>
        </w:rPr>
      </w:pPr>
      <w:r w:rsidRPr="00FF2CF5">
        <w:rPr>
          <w:rFonts w:ascii="Times New Roman" w:hAnsi="Times New Roman" w:cs="Times New Roman"/>
          <w:sz w:val="24"/>
          <w:szCs w:val="24"/>
        </w:rPr>
        <w:t xml:space="preserve">Dr. Vilas </w:t>
      </w:r>
      <w:proofErr w:type="spellStart"/>
      <w:r w:rsidRPr="00FF2CF5">
        <w:rPr>
          <w:rFonts w:ascii="Times New Roman" w:hAnsi="Times New Roman" w:cs="Times New Roman"/>
          <w:sz w:val="24"/>
          <w:szCs w:val="24"/>
        </w:rPr>
        <w:t>Hajare</w:t>
      </w:r>
      <w:proofErr w:type="spellEnd"/>
    </w:p>
    <w:p w:rsidR="00FF2CF5" w:rsidRPr="00FF2CF5" w:rsidRDefault="00FF2CF5" w:rsidP="00FF2CF5">
      <w:pPr>
        <w:jc w:val="center"/>
        <w:rPr>
          <w:rFonts w:ascii="Times New Roman" w:hAnsi="Times New Roman" w:cs="Times New Roman"/>
          <w:sz w:val="24"/>
          <w:szCs w:val="24"/>
        </w:rPr>
      </w:pPr>
      <w:r w:rsidRPr="00FF2CF5">
        <w:rPr>
          <w:rFonts w:ascii="Times New Roman" w:hAnsi="Times New Roman" w:cs="Times New Roman"/>
          <w:sz w:val="24"/>
          <w:szCs w:val="24"/>
        </w:rPr>
        <w:t>Professor, Sharad Institute of Technology, College of Engineering, Yadrav-</w:t>
      </w:r>
      <w:proofErr w:type="spellStart"/>
      <w:r w:rsidRPr="00FF2CF5">
        <w:rPr>
          <w:rFonts w:ascii="Times New Roman" w:hAnsi="Times New Roman" w:cs="Times New Roman"/>
          <w:sz w:val="24"/>
          <w:szCs w:val="24"/>
        </w:rPr>
        <w:t>Ichalkaranji</w:t>
      </w:r>
      <w:proofErr w:type="spellEnd"/>
      <w:r w:rsidRPr="00FF2CF5">
        <w:rPr>
          <w:rFonts w:ascii="Times New Roman" w:hAnsi="Times New Roman" w:cs="Times New Roman"/>
          <w:sz w:val="24"/>
          <w:szCs w:val="24"/>
        </w:rPr>
        <w:t>, Maharashtra-India</w:t>
      </w:r>
    </w:p>
    <w:p w:rsidR="00FF2CF5" w:rsidRDefault="00FF2CF5" w:rsidP="0009240D">
      <w:pPr>
        <w:jc w:val="center"/>
        <w:rPr>
          <w:rFonts w:ascii="Times New Roman" w:hAnsi="Times New Roman" w:cs="Times New Roman"/>
          <w:b/>
          <w:bCs/>
          <w:sz w:val="28"/>
          <w:szCs w:val="28"/>
        </w:rPr>
      </w:pPr>
    </w:p>
    <w:p w:rsidR="00A82CF3" w:rsidRPr="000D124E" w:rsidRDefault="00CE3AE3" w:rsidP="00521675">
      <w:pPr>
        <w:jc w:val="both"/>
        <w:rPr>
          <w:rFonts w:ascii="Times New Roman" w:hAnsi="Times New Roman" w:cs="Times New Roman"/>
          <w:sz w:val="24"/>
          <w:szCs w:val="24"/>
        </w:rPr>
      </w:pPr>
      <w:r w:rsidRPr="000D124E">
        <w:rPr>
          <w:rFonts w:ascii="Times New Roman" w:hAnsi="Times New Roman" w:cs="Times New Roman"/>
          <w:b/>
          <w:bCs/>
          <w:sz w:val="24"/>
          <w:szCs w:val="24"/>
        </w:rPr>
        <w:t>Abstract-</w:t>
      </w:r>
      <w:r w:rsidR="004C3EE8" w:rsidRPr="000D124E">
        <w:rPr>
          <w:rFonts w:ascii="Times New Roman" w:hAnsi="Times New Roman" w:cs="Times New Roman"/>
          <w:sz w:val="24"/>
          <w:szCs w:val="24"/>
        </w:rPr>
        <w:t xml:space="preserve"> </w:t>
      </w:r>
      <w:r w:rsidR="0008769B" w:rsidRPr="000D124E">
        <w:rPr>
          <w:rFonts w:ascii="Times New Roman" w:hAnsi="Times New Roman" w:cs="Times New Roman"/>
          <w:sz w:val="24"/>
          <w:szCs w:val="24"/>
        </w:rPr>
        <w:t xml:space="preserve">Energy storage is most essential in industrial and commercial applications. In that thermal energy storage is need in thermal industries for heat and cold applications. Various researches are going on in the globe in the field of thermal storage and improving their performance for various applications. One of the methods to improve the performance of thermal storage is adding different phase change material with each other and adding </w:t>
      </w:r>
      <w:proofErr w:type="spellStart"/>
      <w:r w:rsidR="0008769B" w:rsidRPr="000D124E">
        <w:rPr>
          <w:rFonts w:ascii="Times New Roman" w:hAnsi="Times New Roman" w:cs="Times New Roman"/>
          <w:sz w:val="24"/>
          <w:szCs w:val="24"/>
        </w:rPr>
        <w:t>nano</w:t>
      </w:r>
      <w:proofErr w:type="spellEnd"/>
      <w:r w:rsidR="0008769B" w:rsidRPr="000D124E">
        <w:rPr>
          <w:rFonts w:ascii="Times New Roman" w:hAnsi="Times New Roman" w:cs="Times New Roman"/>
          <w:sz w:val="24"/>
          <w:szCs w:val="24"/>
        </w:rPr>
        <w:t xml:space="preserve"> particles with phase change materials. </w:t>
      </w:r>
      <w:r w:rsidR="004C3EE8" w:rsidRPr="000D124E">
        <w:rPr>
          <w:rFonts w:ascii="Times New Roman" w:hAnsi="Times New Roman" w:cs="Times New Roman"/>
          <w:sz w:val="24"/>
          <w:szCs w:val="24"/>
        </w:rPr>
        <w:t xml:space="preserve">There is </w:t>
      </w:r>
      <w:r w:rsidR="0008769B" w:rsidRPr="000D124E">
        <w:rPr>
          <w:rFonts w:ascii="Times New Roman" w:hAnsi="Times New Roman" w:cs="Times New Roman"/>
          <w:sz w:val="24"/>
          <w:szCs w:val="24"/>
        </w:rPr>
        <w:t xml:space="preserve">problem </w:t>
      </w:r>
      <w:r w:rsidR="004C3EE8" w:rsidRPr="000D124E">
        <w:rPr>
          <w:rFonts w:ascii="Times New Roman" w:hAnsi="Times New Roman" w:cs="Times New Roman"/>
          <w:sz w:val="24"/>
          <w:szCs w:val="24"/>
        </w:rPr>
        <w:t xml:space="preserve">in stability </w:t>
      </w:r>
      <w:r w:rsidR="0008769B" w:rsidRPr="000D124E">
        <w:rPr>
          <w:rFonts w:ascii="Times New Roman" w:hAnsi="Times New Roman" w:cs="Times New Roman"/>
          <w:sz w:val="24"/>
          <w:szCs w:val="24"/>
        </w:rPr>
        <w:t xml:space="preserve">of nanoparticle </w:t>
      </w:r>
      <w:r w:rsidR="004C3EE8" w:rsidRPr="000D124E">
        <w:rPr>
          <w:rFonts w:ascii="Times New Roman" w:hAnsi="Times New Roman" w:cs="Times New Roman"/>
          <w:sz w:val="24"/>
          <w:szCs w:val="24"/>
        </w:rPr>
        <w:t xml:space="preserve">mixed </w:t>
      </w:r>
      <w:r w:rsidR="0008769B" w:rsidRPr="000D124E">
        <w:rPr>
          <w:rFonts w:ascii="Times New Roman" w:hAnsi="Times New Roman" w:cs="Times New Roman"/>
          <w:sz w:val="24"/>
          <w:szCs w:val="24"/>
        </w:rPr>
        <w:t xml:space="preserve">thermal storage material </w:t>
      </w:r>
      <w:r w:rsidR="004C3EE8" w:rsidRPr="000D124E">
        <w:rPr>
          <w:rFonts w:ascii="Times New Roman" w:hAnsi="Times New Roman" w:cs="Times New Roman"/>
          <w:sz w:val="24"/>
          <w:szCs w:val="24"/>
        </w:rPr>
        <w:t xml:space="preserve">to solve this problem oil soluble surfactant is used to coat the nanoparticles and to achieve the stability of </w:t>
      </w:r>
      <w:proofErr w:type="spellStart"/>
      <w:r w:rsidR="004C3EE8" w:rsidRPr="000D124E">
        <w:rPr>
          <w:rFonts w:ascii="Times New Roman" w:hAnsi="Times New Roman" w:cs="Times New Roman"/>
          <w:sz w:val="24"/>
          <w:szCs w:val="24"/>
        </w:rPr>
        <w:t>nano</w:t>
      </w:r>
      <w:proofErr w:type="spellEnd"/>
      <w:r w:rsidR="00521675" w:rsidRPr="000D124E">
        <w:rPr>
          <w:rFonts w:ascii="Times New Roman" w:hAnsi="Times New Roman" w:cs="Times New Roman"/>
          <w:sz w:val="24"/>
          <w:szCs w:val="24"/>
        </w:rPr>
        <w:t xml:space="preserve"> added</w:t>
      </w:r>
      <w:r w:rsidR="004C3EE8" w:rsidRPr="000D124E">
        <w:rPr>
          <w:rFonts w:ascii="Times New Roman" w:hAnsi="Times New Roman" w:cs="Times New Roman"/>
          <w:sz w:val="24"/>
          <w:szCs w:val="24"/>
        </w:rPr>
        <w:t xml:space="preserve"> </w:t>
      </w:r>
      <w:r w:rsidR="00521675" w:rsidRPr="000D124E">
        <w:rPr>
          <w:rFonts w:ascii="Times New Roman" w:hAnsi="Times New Roman" w:cs="Times New Roman"/>
          <w:sz w:val="24"/>
          <w:szCs w:val="24"/>
        </w:rPr>
        <w:t>phase change materials</w:t>
      </w:r>
      <w:r w:rsidR="004C3EE8" w:rsidRPr="000D124E">
        <w:rPr>
          <w:rFonts w:ascii="Times New Roman" w:hAnsi="Times New Roman" w:cs="Times New Roman"/>
          <w:sz w:val="24"/>
          <w:szCs w:val="24"/>
        </w:rPr>
        <w:t xml:space="preserve">. </w:t>
      </w:r>
      <w:r w:rsidR="00521675" w:rsidRPr="000D124E">
        <w:rPr>
          <w:rFonts w:ascii="Times New Roman" w:hAnsi="Times New Roman" w:cs="Times New Roman"/>
          <w:sz w:val="24"/>
          <w:szCs w:val="24"/>
        </w:rPr>
        <w:t>In this paper e</w:t>
      </w:r>
      <w:r w:rsidR="004C3EE8" w:rsidRPr="000D124E">
        <w:rPr>
          <w:rFonts w:ascii="Times New Roman" w:hAnsi="Times New Roman" w:cs="Times New Roman"/>
          <w:sz w:val="24"/>
          <w:szCs w:val="24"/>
        </w:rPr>
        <w:t>xperiment</w:t>
      </w:r>
      <w:r w:rsidR="00521675" w:rsidRPr="000D124E">
        <w:rPr>
          <w:rFonts w:ascii="Times New Roman" w:hAnsi="Times New Roman" w:cs="Times New Roman"/>
          <w:sz w:val="24"/>
          <w:szCs w:val="24"/>
        </w:rPr>
        <w:t xml:space="preserve">al work solar water heater is used as a thermal energy storage system and experiment </w:t>
      </w:r>
      <w:r w:rsidR="004C3EE8" w:rsidRPr="000D124E">
        <w:rPr>
          <w:rFonts w:ascii="Times New Roman" w:hAnsi="Times New Roman" w:cs="Times New Roman"/>
          <w:sz w:val="24"/>
          <w:szCs w:val="24"/>
        </w:rPr>
        <w:t xml:space="preserve">were carried out with </w:t>
      </w:r>
      <w:r w:rsidR="00521675" w:rsidRPr="000D124E">
        <w:rPr>
          <w:rFonts w:ascii="Times New Roman" w:hAnsi="Times New Roman" w:cs="Times New Roman"/>
          <w:sz w:val="24"/>
          <w:szCs w:val="24"/>
        </w:rPr>
        <w:t>phase change material</w:t>
      </w:r>
      <w:r w:rsidR="004C3EE8" w:rsidRPr="000D124E">
        <w:rPr>
          <w:rFonts w:ascii="Times New Roman" w:hAnsi="Times New Roman" w:cs="Times New Roman"/>
          <w:sz w:val="24"/>
          <w:szCs w:val="24"/>
        </w:rPr>
        <w:t xml:space="preserve"> and </w:t>
      </w:r>
      <w:r w:rsidR="00550437" w:rsidRPr="000D124E">
        <w:rPr>
          <w:rFonts w:ascii="Times New Roman" w:hAnsi="Times New Roman" w:cs="Times New Roman"/>
          <w:sz w:val="24"/>
          <w:szCs w:val="24"/>
        </w:rPr>
        <w:t>Al2O3</w:t>
      </w:r>
      <w:r w:rsidR="00521675" w:rsidRPr="000D124E">
        <w:rPr>
          <w:rFonts w:ascii="Times New Roman" w:hAnsi="Times New Roman" w:cs="Times New Roman"/>
          <w:sz w:val="24"/>
          <w:szCs w:val="24"/>
        </w:rPr>
        <w:t xml:space="preserve"> combinations</w:t>
      </w:r>
      <w:r w:rsidR="001F53B9">
        <w:rPr>
          <w:rFonts w:ascii="Times New Roman" w:hAnsi="Times New Roman" w:cs="Times New Roman"/>
          <w:sz w:val="24"/>
          <w:szCs w:val="24"/>
        </w:rPr>
        <w:t xml:space="preserve"> (0.50, 0.75, 1, and 1.25 %)</w:t>
      </w:r>
      <w:r w:rsidR="00521675" w:rsidRPr="000D124E">
        <w:rPr>
          <w:rFonts w:ascii="Times New Roman" w:hAnsi="Times New Roman" w:cs="Times New Roman"/>
          <w:sz w:val="24"/>
          <w:szCs w:val="24"/>
        </w:rPr>
        <w:t xml:space="preserve"> to </w:t>
      </w:r>
      <w:r w:rsidR="004C3EE8" w:rsidRPr="000D124E">
        <w:rPr>
          <w:rFonts w:ascii="Times New Roman" w:hAnsi="Times New Roman" w:cs="Times New Roman"/>
          <w:sz w:val="24"/>
          <w:szCs w:val="24"/>
        </w:rPr>
        <w:t xml:space="preserve">enhancement in heat transfer. These experiments are conducted by adding nanoparticles in different percentages into phase change material to enhance its thermal </w:t>
      </w:r>
      <w:r w:rsidR="00521675" w:rsidRPr="000D124E">
        <w:rPr>
          <w:rFonts w:ascii="Times New Roman" w:hAnsi="Times New Roman" w:cs="Times New Roman"/>
          <w:sz w:val="24"/>
          <w:szCs w:val="24"/>
        </w:rPr>
        <w:t>stability</w:t>
      </w:r>
      <w:r w:rsidR="004C3EE8" w:rsidRPr="000D124E">
        <w:rPr>
          <w:rFonts w:ascii="Times New Roman" w:hAnsi="Times New Roman" w:cs="Times New Roman"/>
          <w:sz w:val="24"/>
          <w:szCs w:val="24"/>
        </w:rPr>
        <w:t xml:space="preserve">. </w:t>
      </w:r>
    </w:p>
    <w:p w:rsidR="00C17732" w:rsidRPr="004A4125" w:rsidRDefault="001F5022" w:rsidP="00521675">
      <w:pPr>
        <w:jc w:val="both"/>
        <w:rPr>
          <w:rFonts w:ascii="Times New Roman" w:hAnsi="Times New Roman" w:cs="Times New Roman"/>
          <w:sz w:val="24"/>
          <w:szCs w:val="24"/>
        </w:rPr>
      </w:pPr>
      <w:proofErr w:type="gramStart"/>
      <w:r>
        <w:rPr>
          <w:rFonts w:ascii="Times New Roman" w:hAnsi="Times New Roman" w:cs="Times New Roman"/>
          <w:b/>
          <w:bCs/>
          <w:sz w:val="24"/>
          <w:szCs w:val="24"/>
        </w:rPr>
        <w:t xml:space="preserve">Keywords- </w:t>
      </w:r>
      <w:r w:rsidR="00521675" w:rsidRPr="004A4125">
        <w:rPr>
          <w:rFonts w:ascii="Times New Roman" w:hAnsi="Times New Roman" w:cs="Times New Roman"/>
          <w:sz w:val="24"/>
          <w:szCs w:val="24"/>
        </w:rPr>
        <w:t xml:space="preserve">Thermal storage, </w:t>
      </w:r>
      <w:r w:rsidR="00485A54">
        <w:rPr>
          <w:rFonts w:ascii="Times New Roman" w:hAnsi="Times New Roman" w:cs="Times New Roman"/>
          <w:sz w:val="24"/>
          <w:szCs w:val="24"/>
        </w:rPr>
        <w:t>L</w:t>
      </w:r>
      <w:r w:rsidR="00521675" w:rsidRPr="004A4125">
        <w:rPr>
          <w:rFonts w:ascii="Times New Roman" w:hAnsi="Times New Roman" w:cs="Times New Roman"/>
          <w:sz w:val="24"/>
          <w:szCs w:val="24"/>
        </w:rPr>
        <w:t xml:space="preserve">atent heat, </w:t>
      </w:r>
      <w:r w:rsidR="00485A54">
        <w:rPr>
          <w:rFonts w:ascii="Times New Roman" w:hAnsi="Times New Roman" w:cs="Times New Roman"/>
          <w:sz w:val="24"/>
          <w:szCs w:val="24"/>
        </w:rPr>
        <w:t>P</w:t>
      </w:r>
      <w:r w:rsidR="00521675" w:rsidRPr="004A4125">
        <w:rPr>
          <w:rFonts w:ascii="Times New Roman" w:hAnsi="Times New Roman" w:cs="Times New Roman"/>
          <w:sz w:val="24"/>
          <w:szCs w:val="24"/>
        </w:rPr>
        <w:t xml:space="preserve">erformance improvement, </w:t>
      </w:r>
      <w:r w:rsidR="00485A54">
        <w:rPr>
          <w:rFonts w:ascii="Times New Roman" w:hAnsi="Times New Roman" w:cs="Times New Roman"/>
          <w:sz w:val="24"/>
          <w:szCs w:val="24"/>
        </w:rPr>
        <w:t>N</w:t>
      </w:r>
      <w:r w:rsidR="00521675" w:rsidRPr="004A4125">
        <w:rPr>
          <w:rFonts w:ascii="Times New Roman" w:hAnsi="Times New Roman" w:cs="Times New Roman"/>
          <w:sz w:val="24"/>
          <w:szCs w:val="24"/>
        </w:rPr>
        <w:t>anoparticles, encapsulations</w:t>
      </w:r>
      <w:r w:rsidR="00C17732" w:rsidRPr="004A4125">
        <w:rPr>
          <w:rFonts w:ascii="Times New Roman" w:hAnsi="Times New Roman" w:cs="Times New Roman"/>
          <w:sz w:val="24"/>
          <w:szCs w:val="24"/>
        </w:rPr>
        <w:t>.</w:t>
      </w:r>
      <w:proofErr w:type="gramEnd"/>
    </w:p>
    <w:p w:rsidR="00CF703B" w:rsidRPr="004A4125" w:rsidRDefault="00CF703B" w:rsidP="00CF703B">
      <w:pPr>
        <w:jc w:val="center"/>
        <w:rPr>
          <w:rFonts w:ascii="Times New Roman" w:hAnsi="Times New Roman" w:cs="Times New Roman"/>
          <w:b/>
          <w:bCs/>
          <w:sz w:val="24"/>
          <w:szCs w:val="24"/>
        </w:rPr>
      </w:pPr>
      <w:r w:rsidRPr="004A4125">
        <w:rPr>
          <w:rFonts w:ascii="Times New Roman" w:hAnsi="Times New Roman" w:cs="Times New Roman"/>
          <w:b/>
          <w:bCs/>
          <w:sz w:val="24"/>
          <w:szCs w:val="24"/>
        </w:rPr>
        <w:t xml:space="preserve">I </w:t>
      </w:r>
      <w:r w:rsidR="00521675" w:rsidRPr="004A4125">
        <w:rPr>
          <w:rFonts w:ascii="Times New Roman" w:hAnsi="Times New Roman" w:cs="Times New Roman"/>
          <w:b/>
          <w:bCs/>
          <w:sz w:val="24"/>
          <w:szCs w:val="24"/>
        </w:rPr>
        <w:t xml:space="preserve"> </w:t>
      </w:r>
      <w:r w:rsidRPr="004A4125">
        <w:rPr>
          <w:rFonts w:ascii="Times New Roman" w:hAnsi="Times New Roman" w:cs="Times New Roman"/>
          <w:b/>
          <w:bCs/>
          <w:sz w:val="24"/>
          <w:szCs w:val="24"/>
        </w:rPr>
        <w:t>INTRODUCTION</w:t>
      </w:r>
    </w:p>
    <w:p w:rsidR="00521675" w:rsidRPr="004A4125" w:rsidRDefault="00200302" w:rsidP="00521675">
      <w:pPr>
        <w:jc w:val="both"/>
        <w:rPr>
          <w:rFonts w:ascii="Times New Roman" w:hAnsi="Times New Roman" w:cs="Times New Roman"/>
          <w:sz w:val="24"/>
          <w:szCs w:val="24"/>
        </w:rPr>
      </w:pPr>
      <w:r w:rsidRPr="004A4125">
        <w:rPr>
          <w:rFonts w:ascii="Times New Roman" w:hAnsi="Times New Roman" w:cs="Times New Roman"/>
          <w:sz w:val="24"/>
          <w:szCs w:val="24"/>
        </w:rPr>
        <w:t xml:space="preserve">Thermal energy storage is attractive technology for various applications like water heating, textile, cooking, wind and solar applications. </w:t>
      </w:r>
      <w:r w:rsidR="0086211E" w:rsidRPr="004A4125">
        <w:rPr>
          <w:rFonts w:ascii="Times New Roman" w:hAnsi="Times New Roman" w:cs="Times New Roman"/>
          <w:sz w:val="24"/>
          <w:szCs w:val="24"/>
        </w:rPr>
        <w:t xml:space="preserve">Thermal storage </w:t>
      </w:r>
      <w:r w:rsidR="00602AEC" w:rsidRPr="004A4125">
        <w:rPr>
          <w:rFonts w:ascii="Times New Roman" w:hAnsi="Times New Roman" w:cs="Times New Roman"/>
          <w:sz w:val="24"/>
          <w:szCs w:val="24"/>
        </w:rPr>
        <w:t>maintains</w:t>
      </w:r>
      <w:r w:rsidR="0086211E" w:rsidRPr="004A4125">
        <w:rPr>
          <w:rFonts w:ascii="Times New Roman" w:hAnsi="Times New Roman" w:cs="Times New Roman"/>
          <w:sz w:val="24"/>
          <w:szCs w:val="24"/>
        </w:rPr>
        <w:t xml:space="preserve"> thermal stability between demand and supply</w:t>
      </w:r>
      <w:r w:rsidR="00602AEC" w:rsidRPr="004A4125">
        <w:rPr>
          <w:rFonts w:ascii="Times New Roman" w:hAnsi="Times New Roman" w:cs="Times New Roman"/>
          <w:sz w:val="24"/>
          <w:szCs w:val="24"/>
        </w:rPr>
        <w:t xml:space="preserve"> during peak hour and store energy for longer duration of time.</w:t>
      </w:r>
      <w:r w:rsidR="0017641C" w:rsidRPr="004A4125">
        <w:rPr>
          <w:rFonts w:ascii="Times New Roman" w:hAnsi="Times New Roman" w:cs="Times New Roman"/>
          <w:sz w:val="24"/>
          <w:szCs w:val="24"/>
        </w:rPr>
        <w:t xml:space="preserve"> Thermal energy storage can be done by following three ways;   sensible storage, latent storage and thermochemical storage. Out of above latent thermal energy storage is mostly used for variety of renewable applications. In latent storage phase change of substance takes place. Latent energy storage can be done by using paraffin wax</w:t>
      </w:r>
      <w:r w:rsidR="00931742" w:rsidRPr="004A4125">
        <w:rPr>
          <w:rFonts w:ascii="Times New Roman" w:hAnsi="Times New Roman" w:cs="Times New Roman"/>
          <w:sz w:val="24"/>
          <w:szCs w:val="24"/>
        </w:rPr>
        <w:t>. Which changes its phase from sold to liquid and liquid to solid.</w:t>
      </w:r>
      <w:r w:rsidR="00746926" w:rsidRPr="004A4125">
        <w:rPr>
          <w:rFonts w:ascii="Times New Roman" w:hAnsi="Times New Roman" w:cs="Times New Roman"/>
          <w:sz w:val="24"/>
          <w:szCs w:val="24"/>
        </w:rPr>
        <w:t xml:space="preserve"> The major challenge of using paraffin wax is low thermal conductivity and encapsulation techniques. </w:t>
      </w:r>
      <w:r w:rsidR="0017641C" w:rsidRPr="004A4125">
        <w:rPr>
          <w:rFonts w:ascii="Times New Roman" w:hAnsi="Times New Roman" w:cs="Times New Roman"/>
          <w:sz w:val="24"/>
          <w:szCs w:val="24"/>
        </w:rPr>
        <w:t xml:space="preserve"> </w:t>
      </w:r>
      <w:r w:rsidR="00BA6AAF" w:rsidRPr="004A4125">
        <w:rPr>
          <w:rFonts w:ascii="Times New Roman" w:hAnsi="Times New Roman" w:cs="Times New Roman"/>
          <w:sz w:val="24"/>
          <w:szCs w:val="24"/>
        </w:rPr>
        <w:t xml:space="preserve">Most of the researchers are given focus on implementation of thermal energy storage by combinations of phase change material with different nanoparticles. Adding nanoparticles with various phase change material may improve the thermal stability and heat </w:t>
      </w:r>
      <w:r w:rsidR="00BA6AAF" w:rsidRPr="004A4125">
        <w:rPr>
          <w:rFonts w:ascii="Times New Roman" w:hAnsi="Times New Roman" w:cs="Times New Roman"/>
          <w:sz w:val="24"/>
          <w:szCs w:val="24"/>
        </w:rPr>
        <w:lastRenderedPageBreak/>
        <w:t xml:space="preserve">transfer.  </w:t>
      </w:r>
      <w:r w:rsidR="00277BE2" w:rsidRPr="004A4125">
        <w:rPr>
          <w:rFonts w:ascii="Times New Roman" w:hAnsi="Times New Roman" w:cs="Times New Roman"/>
          <w:sz w:val="24"/>
          <w:szCs w:val="24"/>
        </w:rPr>
        <w:t>The aim of this research is to implement latent thermal energy storage for solar water heating tank by adding Al</w:t>
      </w:r>
      <w:r w:rsidR="00277BE2" w:rsidRPr="004A4125">
        <w:rPr>
          <w:rFonts w:ascii="Times New Roman" w:hAnsi="Times New Roman" w:cs="Times New Roman"/>
          <w:sz w:val="24"/>
          <w:szCs w:val="24"/>
          <w:vertAlign w:val="subscript"/>
        </w:rPr>
        <w:t>2</w:t>
      </w:r>
      <w:r w:rsidR="00277BE2" w:rsidRPr="004A4125">
        <w:rPr>
          <w:rFonts w:ascii="Times New Roman" w:hAnsi="Times New Roman" w:cs="Times New Roman"/>
          <w:sz w:val="24"/>
          <w:szCs w:val="24"/>
        </w:rPr>
        <w:t>O</w:t>
      </w:r>
      <w:r w:rsidR="00277BE2" w:rsidRPr="004A4125">
        <w:rPr>
          <w:rFonts w:ascii="Times New Roman" w:hAnsi="Times New Roman" w:cs="Times New Roman"/>
          <w:sz w:val="24"/>
          <w:szCs w:val="24"/>
          <w:vertAlign w:val="subscript"/>
        </w:rPr>
        <w:t>3</w:t>
      </w:r>
      <w:r w:rsidR="00277BE2" w:rsidRPr="004A4125">
        <w:rPr>
          <w:rFonts w:ascii="Times New Roman" w:hAnsi="Times New Roman" w:cs="Times New Roman"/>
          <w:sz w:val="24"/>
          <w:szCs w:val="24"/>
        </w:rPr>
        <w:t xml:space="preserve"> nanoparticles with phase change material.</w:t>
      </w:r>
    </w:p>
    <w:p w:rsidR="00272A29" w:rsidRPr="004A4125" w:rsidRDefault="00B3366A" w:rsidP="00272A29">
      <w:pPr>
        <w:jc w:val="both"/>
        <w:rPr>
          <w:rFonts w:ascii="Times New Roman" w:hAnsi="Times New Roman" w:cs="Times New Roman"/>
          <w:sz w:val="24"/>
          <w:szCs w:val="24"/>
        </w:rPr>
      </w:pPr>
      <w:r w:rsidRPr="004A4125">
        <w:rPr>
          <w:rFonts w:ascii="Times New Roman" w:hAnsi="Times New Roman" w:cs="Times New Roman"/>
          <w:sz w:val="24"/>
          <w:szCs w:val="24"/>
        </w:rPr>
        <w:t>The performance of different types of heat exchangers used as latent heat thermal storage has been studied by many researchers,</w:t>
      </w:r>
      <w:r w:rsidR="000D5FF2" w:rsidRPr="004A4125">
        <w:rPr>
          <w:rFonts w:ascii="Times New Roman" w:hAnsi="Times New Roman" w:cs="Times New Roman"/>
          <w:sz w:val="24"/>
          <w:szCs w:val="24"/>
        </w:rPr>
        <w:t xml:space="preserve"> according to A. </w:t>
      </w:r>
      <w:proofErr w:type="spellStart"/>
      <w:r w:rsidR="000D5FF2" w:rsidRPr="004A4125">
        <w:rPr>
          <w:rFonts w:ascii="Times New Roman" w:hAnsi="Times New Roman" w:cs="Times New Roman"/>
          <w:sz w:val="24"/>
          <w:szCs w:val="24"/>
        </w:rPr>
        <w:t>V</w:t>
      </w:r>
      <w:r w:rsidR="00FE3FFA">
        <w:rPr>
          <w:rFonts w:ascii="Times New Roman" w:hAnsi="Times New Roman" w:cs="Times New Roman"/>
          <w:sz w:val="24"/>
          <w:szCs w:val="24"/>
        </w:rPr>
        <w:t>alan</w:t>
      </w:r>
      <w:proofErr w:type="spellEnd"/>
      <w:r w:rsidR="000D5FF2" w:rsidRPr="004A4125">
        <w:rPr>
          <w:rFonts w:ascii="Times New Roman" w:hAnsi="Times New Roman" w:cs="Times New Roman"/>
          <w:sz w:val="24"/>
          <w:szCs w:val="24"/>
        </w:rPr>
        <w:t xml:space="preserve"> </w:t>
      </w:r>
      <w:proofErr w:type="spellStart"/>
      <w:r w:rsidR="000D5FF2" w:rsidRPr="004A4125">
        <w:rPr>
          <w:rFonts w:ascii="Times New Roman" w:hAnsi="Times New Roman" w:cs="Times New Roman"/>
          <w:sz w:val="24"/>
          <w:szCs w:val="24"/>
        </w:rPr>
        <w:t>A</w:t>
      </w:r>
      <w:r w:rsidR="00FE3FFA">
        <w:rPr>
          <w:rFonts w:ascii="Times New Roman" w:hAnsi="Times New Roman" w:cs="Times New Roman"/>
          <w:sz w:val="24"/>
          <w:szCs w:val="24"/>
        </w:rPr>
        <w:t>rasu</w:t>
      </w:r>
      <w:proofErr w:type="spellEnd"/>
      <w:r w:rsidR="000D5FF2" w:rsidRPr="004A4125">
        <w:rPr>
          <w:rFonts w:ascii="Times New Roman" w:hAnsi="Times New Roman" w:cs="Times New Roman"/>
          <w:sz w:val="24"/>
          <w:szCs w:val="24"/>
        </w:rPr>
        <w:t xml:space="preserve"> et al. [1] thermal conductivity of paraffin wax can be enhanced by employing high conductivity materials such as alumina oxides. This paper given focus on numerical investigation has been carried out to find out the performance enhancement of paraffin wax with alumina oxide (Al2O3) particles in comparison with simple paraffin wax in a concentric double pipe heat exchanger</w:t>
      </w:r>
      <w:r w:rsidR="00A76B1F" w:rsidRPr="004A4125">
        <w:rPr>
          <w:rFonts w:ascii="Times New Roman" w:hAnsi="Times New Roman" w:cs="Times New Roman"/>
          <w:sz w:val="24"/>
          <w:szCs w:val="24"/>
        </w:rPr>
        <w:t xml:space="preserve"> application</w:t>
      </w:r>
      <w:r w:rsidR="000D5FF2" w:rsidRPr="004A4125">
        <w:rPr>
          <w:rFonts w:ascii="Times New Roman" w:hAnsi="Times New Roman" w:cs="Times New Roman"/>
          <w:sz w:val="24"/>
          <w:szCs w:val="24"/>
        </w:rPr>
        <w:t>.</w:t>
      </w:r>
      <w:r w:rsidR="00D74D68" w:rsidRPr="004A4125">
        <w:rPr>
          <w:rFonts w:ascii="Times New Roman" w:hAnsi="Times New Roman" w:cs="Times New Roman"/>
          <w:sz w:val="24"/>
          <w:szCs w:val="24"/>
        </w:rPr>
        <w:t xml:space="preserve"> S. </w:t>
      </w:r>
      <w:proofErr w:type="spellStart"/>
      <w:r w:rsidR="00D74D68" w:rsidRPr="004A4125">
        <w:rPr>
          <w:rFonts w:ascii="Times New Roman" w:hAnsi="Times New Roman" w:cs="Times New Roman"/>
          <w:sz w:val="24"/>
          <w:szCs w:val="24"/>
        </w:rPr>
        <w:t>Jegadheeswaran</w:t>
      </w:r>
      <w:proofErr w:type="spellEnd"/>
      <w:r w:rsidR="00D74D68" w:rsidRPr="004A4125">
        <w:rPr>
          <w:rFonts w:ascii="Times New Roman" w:hAnsi="Times New Roman" w:cs="Times New Roman"/>
          <w:sz w:val="24"/>
          <w:szCs w:val="24"/>
        </w:rPr>
        <w:t xml:space="preserve"> et al. [2]</w:t>
      </w:r>
      <w:r w:rsidR="005424C2" w:rsidRPr="004A4125">
        <w:rPr>
          <w:rFonts w:ascii="Times New Roman" w:hAnsi="Times New Roman" w:cs="Times New Roman"/>
          <w:sz w:val="24"/>
          <w:szCs w:val="24"/>
        </w:rPr>
        <w:t xml:space="preserve"> paper reviews influence of enhancement techniques on the thermal response of the PCM in terms of phase change rate and amount of latent heat stored/retrieved has been addressed. Also problems related mathematical modelling for enhancement of performance </w:t>
      </w:r>
      <w:r w:rsidR="00364B30" w:rsidRPr="004A4125">
        <w:rPr>
          <w:rFonts w:ascii="Times New Roman" w:hAnsi="Times New Roman" w:cs="Times New Roman"/>
          <w:sz w:val="24"/>
          <w:szCs w:val="24"/>
        </w:rPr>
        <w:t>is</w:t>
      </w:r>
      <w:r w:rsidR="005424C2" w:rsidRPr="004A4125">
        <w:rPr>
          <w:rFonts w:ascii="Times New Roman" w:hAnsi="Times New Roman" w:cs="Times New Roman"/>
          <w:sz w:val="24"/>
          <w:szCs w:val="24"/>
        </w:rPr>
        <w:t xml:space="preserve"> also discussed in paper.</w:t>
      </w:r>
      <w:r w:rsidR="00D54020" w:rsidRPr="004A4125">
        <w:rPr>
          <w:rFonts w:ascii="Times New Roman" w:hAnsi="Times New Roman" w:cs="Times New Roman"/>
          <w:sz w:val="24"/>
          <w:szCs w:val="24"/>
        </w:rPr>
        <w:t xml:space="preserve"> </w:t>
      </w:r>
      <w:proofErr w:type="spellStart"/>
      <w:r w:rsidR="00AB2DF9" w:rsidRPr="004A4125">
        <w:rPr>
          <w:rFonts w:ascii="Times New Roman" w:hAnsi="Times New Roman" w:cs="Times New Roman"/>
          <w:sz w:val="24"/>
          <w:szCs w:val="24"/>
        </w:rPr>
        <w:t>Muath</w:t>
      </w:r>
      <w:proofErr w:type="spellEnd"/>
      <w:r w:rsidR="00AB2DF9" w:rsidRPr="004A4125">
        <w:rPr>
          <w:rFonts w:ascii="Times New Roman" w:hAnsi="Times New Roman" w:cs="Times New Roman"/>
          <w:sz w:val="24"/>
          <w:szCs w:val="24"/>
        </w:rPr>
        <w:t xml:space="preserve"> A. </w:t>
      </w:r>
      <w:proofErr w:type="spellStart"/>
      <w:proofErr w:type="gramStart"/>
      <w:r w:rsidR="00AB2DF9" w:rsidRPr="004A4125">
        <w:rPr>
          <w:rFonts w:ascii="Times New Roman" w:hAnsi="Times New Roman" w:cs="Times New Roman"/>
          <w:sz w:val="24"/>
          <w:szCs w:val="24"/>
        </w:rPr>
        <w:t>Alomair</w:t>
      </w:r>
      <w:proofErr w:type="spellEnd"/>
      <w:r w:rsidR="00AB2DF9" w:rsidRPr="004A4125">
        <w:rPr>
          <w:rFonts w:ascii="Times New Roman" w:hAnsi="Times New Roman" w:cs="Times New Roman"/>
          <w:sz w:val="24"/>
          <w:szCs w:val="24"/>
        </w:rPr>
        <w:t xml:space="preserve">  et</w:t>
      </w:r>
      <w:proofErr w:type="gramEnd"/>
      <w:r w:rsidR="00AB2DF9" w:rsidRPr="004A4125">
        <w:rPr>
          <w:rFonts w:ascii="Times New Roman" w:hAnsi="Times New Roman" w:cs="Times New Roman"/>
          <w:sz w:val="24"/>
          <w:szCs w:val="24"/>
        </w:rPr>
        <w:t xml:space="preserve"> al. [3] </w:t>
      </w:r>
      <w:r w:rsidR="00D30D9A" w:rsidRPr="004A4125">
        <w:rPr>
          <w:rFonts w:ascii="Times New Roman" w:hAnsi="Times New Roman" w:cs="Times New Roman"/>
          <w:sz w:val="24"/>
          <w:szCs w:val="24"/>
        </w:rPr>
        <w:t xml:space="preserve">The current study focused use of nanoparticle in phase change material to improve the thermal conductivity of the PCM. Experimentation is performed using </w:t>
      </w:r>
      <w:proofErr w:type="spellStart"/>
      <w:r w:rsidR="00D30D9A" w:rsidRPr="004A4125">
        <w:rPr>
          <w:rFonts w:ascii="Times New Roman" w:hAnsi="Times New Roman" w:cs="Times New Roman"/>
          <w:sz w:val="24"/>
          <w:szCs w:val="24"/>
        </w:rPr>
        <w:t>CuO</w:t>
      </w:r>
      <w:proofErr w:type="spellEnd"/>
      <w:r w:rsidR="00D30D9A" w:rsidRPr="004A4125">
        <w:rPr>
          <w:rFonts w:ascii="Times New Roman" w:hAnsi="Times New Roman" w:cs="Times New Roman"/>
          <w:sz w:val="24"/>
          <w:szCs w:val="24"/>
        </w:rPr>
        <w:t xml:space="preserve"> and Al2O3 nanoparticles with Sigma Aldrich and </w:t>
      </w:r>
      <w:proofErr w:type="spellStart"/>
      <w:r w:rsidR="00D30D9A" w:rsidRPr="004A4125">
        <w:rPr>
          <w:rFonts w:ascii="Times New Roman" w:hAnsi="Times New Roman" w:cs="Times New Roman"/>
          <w:sz w:val="24"/>
          <w:szCs w:val="24"/>
        </w:rPr>
        <w:t>Rubitherm</w:t>
      </w:r>
      <w:proofErr w:type="spellEnd"/>
      <w:r w:rsidR="00D30D9A" w:rsidRPr="004A4125">
        <w:rPr>
          <w:rFonts w:ascii="Times New Roman" w:hAnsi="Times New Roman" w:cs="Times New Roman"/>
          <w:sz w:val="24"/>
          <w:szCs w:val="24"/>
        </w:rPr>
        <w:t xml:space="preserve"> (RT-18) as base PCM, supplied by </w:t>
      </w:r>
      <w:proofErr w:type="spellStart"/>
      <w:r w:rsidR="00D30D9A" w:rsidRPr="004A4125">
        <w:rPr>
          <w:rFonts w:ascii="Times New Roman" w:hAnsi="Times New Roman" w:cs="Times New Roman"/>
          <w:sz w:val="24"/>
          <w:szCs w:val="24"/>
        </w:rPr>
        <w:t>Rubitherm</w:t>
      </w:r>
      <w:proofErr w:type="spellEnd"/>
      <w:r w:rsidR="00D30D9A" w:rsidRPr="004A4125">
        <w:rPr>
          <w:rFonts w:ascii="Times New Roman" w:hAnsi="Times New Roman" w:cs="Times New Roman"/>
          <w:sz w:val="24"/>
          <w:szCs w:val="24"/>
        </w:rPr>
        <w:t xml:space="preserve"> GmbH. The vertical cylindrical LHTES is composed of two concentric pipes; with the inner one carrying a heat transfer fluid at a constant temperature and the annular space containing a </w:t>
      </w:r>
      <w:proofErr w:type="spellStart"/>
      <w:r w:rsidR="00D30D9A" w:rsidRPr="004A4125">
        <w:rPr>
          <w:rFonts w:ascii="Times New Roman" w:hAnsi="Times New Roman" w:cs="Times New Roman"/>
          <w:sz w:val="24"/>
          <w:szCs w:val="24"/>
        </w:rPr>
        <w:t>nano</w:t>
      </w:r>
      <w:proofErr w:type="spellEnd"/>
      <w:r w:rsidR="00D30D9A" w:rsidRPr="004A4125">
        <w:rPr>
          <w:rFonts w:ascii="Times New Roman" w:hAnsi="Times New Roman" w:cs="Times New Roman"/>
          <w:sz w:val="24"/>
          <w:szCs w:val="24"/>
        </w:rPr>
        <w:t xml:space="preserve">-PCM. The initial temperature of the </w:t>
      </w:r>
      <w:proofErr w:type="spellStart"/>
      <w:r w:rsidR="00D30D9A" w:rsidRPr="004A4125">
        <w:rPr>
          <w:rFonts w:ascii="Times New Roman" w:hAnsi="Times New Roman" w:cs="Times New Roman"/>
          <w:sz w:val="24"/>
          <w:szCs w:val="24"/>
        </w:rPr>
        <w:t>nano</w:t>
      </w:r>
      <w:proofErr w:type="spellEnd"/>
      <w:r w:rsidR="00D30D9A" w:rsidRPr="004A4125">
        <w:rPr>
          <w:rFonts w:ascii="Times New Roman" w:hAnsi="Times New Roman" w:cs="Times New Roman"/>
          <w:sz w:val="24"/>
          <w:szCs w:val="24"/>
        </w:rPr>
        <w:t xml:space="preserve">- PCM is 5 </w:t>
      </w:r>
      <w:r w:rsidR="00D30D9A" w:rsidRPr="004A4125">
        <w:rPr>
          <w:rFonts w:ascii="Times New Roman" w:hAnsi="Times New Roman" w:cs="Times New Roman"/>
          <w:sz w:val="24"/>
          <w:szCs w:val="24"/>
          <w:vertAlign w:val="superscript"/>
        </w:rPr>
        <w:t>0</w:t>
      </w:r>
      <w:r w:rsidR="00D30D9A" w:rsidRPr="004A4125">
        <w:rPr>
          <w:rFonts w:ascii="Times New Roman" w:hAnsi="Times New Roman" w:cs="Times New Roman"/>
          <w:sz w:val="24"/>
          <w:szCs w:val="24"/>
        </w:rPr>
        <w:t xml:space="preserve">C while the temperature of the heat transfer fluid is 40 </w:t>
      </w:r>
      <w:r w:rsidR="00D30D9A" w:rsidRPr="004A4125">
        <w:rPr>
          <w:rFonts w:ascii="Times New Roman" w:hAnsi="Times New Roman" w:cs="Times New Roman"/>
          <w:sz w:val="24"/>
          <w:szCs w:val="24"/>
          <w:vertAlign w:val="superscript"/>
        </w:rPr>
        <w:t>0</w:t>
      </w:r>
      <w:r w:rsidR="00D30D9A" w:rsidRPr="004A4125">
        <w:rPr>
          <w:rFonts w:ascii="Times New Roman" w:hAnsi="Times New Roman" w:cs="Times New Roman"/>
          <w:sz w:val="24"/>
          <w:szCs w:val="24"/>
        </w:rPr>
        <w:t xml:space="preserve">C. The   results show that using </w:t>
      </w:r>
      <w:proofErr w:type="spellStart"/>
      <w:r w:rsidR="00D30D9A" w:rsidRPr="004A4125">
        <w:rPr>
          <w:rFonts w:ascii="Times New Roman" w:hAnsi="Times New Roman" w:cs="Times New Roman"/>
          <w:sz w:val="24"/>
          <w:szCs w:val="24"/>
        </w:rPr>
        <w:t>nano</w:t>
      </w:r>
      <w:proofErr w:type="spellEnd"/>
      <w:r w:rsidR="00D30D9A" w:rsidRPr="004A4125">
        <w:rPr>
          <w:rFonts w:ascii="Times New Roman" w:hAnsi="Times New Roman" w:cs="Times New Roman"/>
          <w:sz w:val="24"/>
          <w:szCs w:val="24"/>
        </w:rPr>
        <w:t>-PCM reduces the melting time when compared to base PCM, but enhanced melting is observed when Copper Oxide nanoparticle is used.</w:t>
      </w:r>
      <w:r w:rsidR="00272A29" w:rsidRPr="004A4125">
        <w:rPr>
          <w:rFonts w:ascii="Times New Roman" w:hAnsi="Times New Roman" w:cs="Times New Roman"/>
          <w:sz w:val="24"/>
          <w:szCs w:val="24"/>
        </w:rPr>
        <w:t xml:space="preserve"> R. </w:t>
      </w:r>
      <w:proofErr w:type="spellStart"/>
      <w:r w:rsidR="00272A29" w:rsidRPr="004A4125">
        <w:rPr>
          <w:rFonts w:ascii="Times New Roman" w:hAnsi="Times New Roman" w:cs="Times New Roman"/>
          <w:sz w:val="24"/>
          <w:szCs w:val="24"/>
        </w:rPr>
        <w:t>Meenakshi</w:t>
      </w:r>
      <w:proofErr w:type="spellEnd"/>
      <w:r w:rsidR="00272A29" w:rsidRPr="004A4125">
        <w:rPr>
          <w:rFonts w:ascii="Times New Roman" w:hAnsi="Times New Roman" w:cs="Times New Roman"/>
          <w:sz w:val="24"/>
          <w:szCs w:val="24"/>
        </w:rPr>
        <w:t xml:space="preserve"> Reddy et al. [4]   experimentations are carried out in the TES system for different phase change materials (paraffin and Stearic acid) by varying HTF flow rates and for various sizes of spherical capsules (68, 58, and 38mm in diameter). Experiments are performed in both charging and discharging processes. The results show</w:t>
      </w:r>
      <w:r w:rsidR="00D13458" w:rsidRPr="004A4125">
        <w:rPr>
          <w:rFonts w:ascii="Times New Roman" w:hAnsi="Times New Roman" w:cs="Times New Roman"/>
          <w:sz w:val="24"/>
          <w:szCs w:val="24"/>
        </w:rPr>
        <w:t xml:space="preserve"> in (fig no.2)</w:t>
      </w:r>
      <w:r w:rsidR="00272A29" w:rsidRPr="004A4125">
        <w:rPr>
          <w:rFonts w:ascii="Times New Roman" w:hAnsi="Times New Roman" w:cs="Times New Roman"/>
          <w:sz w:val="24"/>
          <w:szCs w:val="24"/>
        </w:rPr>
        <w:t xml:space="preserve"> that</w:t>
      </w:r>
      <w:r w:rsidR="00D13458" w:rsidRPr="004A4125">
        <w:rPr>
          <w:rFonts w:ascii="Times New Roman" w:hAnsi="Times New Roman" w:cs="Times New Roman"/>
          <w:sz w:val="24"/>
          <w:szCs w:val="24"/>
        </w:rPr>
        <w:t>,</w:t>
      </w:r>
      <w:r w:rsidR="00272A29" w:rsidRPr="004A4125">
        <w:rPr>
          <w:rFonts w:ascii="Times New Roman" w:hAnsi="Times New Roman" w:cs="Times New Roman"/>
          <w:sz w:val="24"/>
          <w:szCs w:val="24"/>
        </w:rPr>
        <w:t xml:space="preserve"> the 38mm diameter spherical capsule shows better performance compared to spherical capsules of other sizes.</w:t>
      </w:r>
    </w:p>
    <w:p w:rsidR="006D76A6" w:rsidRPr="004A4125" w:rsidRDefault="008A4A5D" w:rsidP="008A4A5D">
      <w:pPr>
        <w:jc w:val="center"/>
        <w:rPr>
          <w:rFonts w:ascii="Times New Roman" w:hAnsi="Times New Roman" w:cs="Times New Roman"/>
          <w:sz w:val="24"/>
          <w:szCs w:val="24"/>
        </w:rPr>
      </w:pPr>
      <w:r w:rsidRPr="004A4125">
        <w:rPr>
          <w:rFonts w:ascii="Times New Roman" w:hAnsi="Times New Roman" w:cs="Times New Roman"/>
          <w:noProof/>
          <w:sz w:val="24"/>
          <w:szCs w:val="24"/>
        </w:rPr>
        <w:drawing>
          <wp:inline distT="0" distB="0" distL="0" distR="0" wp14:anchorId="5E575DC7" wp14:editId="58B57EB9">
            <wp:extent cx="2076450" cy="1634340"/>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lum bright="-20000" contrast="40000"/>
                      <a:extLst>
                        <a:ext uri="{28A0092B-C50C-407E-A947-70E740481C1C}">
                          <a14:useLocalDpi xmlns:a14="http://schemas.microsoft.com/office/drawing/2010/main" val="0"/>
                        </a:ext>
                      </a:extLst>
                    </a:blip>
                    <a:srcRect/>
                    <a:stretch>
                      <a:fillRect/>
                    </a:stretch>
                  </pic:blipFill>
                  <pic:spPr bwMode="auto">
                    <a:xfrm>
                      <a:off x="0" y="0"/>
                      <a:ext cx="2077043" cy="1634807"/>
                    </a:xfrm>
                    <a:prstGeom prst="rect">
                      <a:avLst/>
                    </a:prstGeom>
                    <a:noFill/>
                    <a:ln w="3175">
                      <a:solidFill>
                        <a:schemeClr val="tx1"/>
                      </a:solidFill>
                    </a:ln>
                  </pic:spPr>
                </pic:pic>
              </a:graphicData>
            </a:graphic>
          </wp:inline>
        </w:drawing>
      </w:r>
      <w:r w:rsidRPr="004A4125">
        <w:rPr>
          <w:rFonts w:ascii="Times New Roman" w:hAnsi="Times New Roman" w:cs="Times New Roman"/>
          <w:noProof/>
          <w:sz w:val="24"/>
          <w:szCs w:val="24"/>
        </w:rPr>
        <w:t xml:space="preserve">   </w:t>
      </w:r>
      <w:r w:rsidRPr="004A4125">
        <w:rPr>
          <w:rFonts w:ascii="Times New Roman" w:hAnsi="Times New Roman" w:cs="Times New Roman"/>
          <w:noProof/>
          <w:sz w:val="24"/>
          <w:szCs w:val="24"/>
        </w:rPr>
        <w:drawing>
          <wp:inline distT="0" distB="0" distL="0" distR="0" wp14:anchorId="45CB5A78" wp14:editId="255A9093">
            <wp:extent cx="3184760" cy="1645193"/>
            <wp:effectExtent l="19050" t="19050" r="1587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lum bright="-20000" contrast="40000"/>
                      <a:extLst>
                        <a:ext uri="{28A0092B-C50C-407E-A947-70E740481C1C}">
                          <a14:useLocalDpi xmlns:a14="http://schemas.microsoft.com/office/drawing/2010/main" val="0"/>
                        </a:ext>
                      </a:extLst>
                    </a:blip>
                    <a:srcRect/>
                    <a:stretch>
                      <a:fillRect/>
                    </a:stretch>
                  </pic:blipFill>
                  <pic:spPr bwMode="auto">
                    <a:xfrm>
                      <a:off x="0" y="0"/>
                      <a:ext cx="3184760" cy="1645193"/>
                    </a:xfrm>
                    <a:prstGeom prst="rect">
                      <a:avLst/>
                    </a:prstGeom>
                    <a:noFill/>
                    <a:ln w="3175">
                      <a:solidFill>
                        <a:schemeClr val="tx1"/>
                      </a:solidFill>
                    </a:ln>
                  </pic:spPr>
                </pic:pic>
              </a:graphicData>
            </a:graphic>
          </wp:inline>
        </w:drawing>
      </w:r>
    </w:p>
    <w:p w:rsidR="00272A29" w:rsidRPr="004A4125" w:rsidRDefault="00272A29" w:rsidP="00CF4FE5">
      <w:pPr>
        <w:jc w:val="center"/>
        <w:rPr>
          <w:rFonts w:ascii="Times New Roman" w:hAnsi="Times New Roman" w:cs="Times New Roman"/>
          <w:sz w:val="24"/>
          <w:szCs w:val="24"/>
        </w:rPr>
      </w:pPr>
      <w:r w:rsidRPr="004A4125">
        <w:rPr>
          <w:rFonts w:ascii="Times New Roman" w:hAnsi="Times New Roman" w:cs="Times New Roman"/>
          <w:sz w:val="24"/>
          <w:szCs w:val="24"/>
        </w:rPr>
        <w:t>Figure 1</w:t>
      </w:r>
      <w:r w:rsidR="00F93300" w:rsidRPr="004A4125">
        <w:rPr>
          <w:rFonts w:ascii="Times New Roman" w:hAnsi="Times New Roman" w:cs="Times New Roman"/>
          <w:sz w:val="24"/>
          <w:szCs w:val="24"/>
        </w:rPr>
        <w:t>-</w:t>
      </w:r>
      <w:r w:rsidR="008A4A5D" w:rsidRPr="004A4125">
        <w:rPr>
          <w:rFonts w:ascii="Times New Roman" w:hAnsi="Times New Roman" w:cs="Times New Roman"/>
          <w:sz w:val="24"/>
          <w:szCs w:val="24"/>
        </w:rPr>
        <w:t>2</w:t>
      </w:r>
      <w:r w:rsidRPr="004A4125">
        <w:rPr>
          <w:rFonts w:ascii="Times New Roman" w:hAnsi="Times New Roman" w:cs="Times New Roman"/>
          <w:sz w:val="24"/>
          <w:szCs w:val="24"/>
        </w:rPr>
        <w:t xml:space="preserve">. </w:t>
      </w:r>
      <w:r w:rsidR="008A4A5D" w:rsidRPr="004A4125">
        <w:rPr>
          <w:rFonts w:ascii="Times New Roman" w:hAnsi="Times New Roman" w:cs="Times New Roman"/>
          <w:sz w:val="24"/>
          <w:szCs w:val="24"/>
        </w:rPr>
        <w:t xml:space="preserve">Experimental set up and results </w:t>
      </w:r>
      <w:r w:rsidRPr="004A4125">
        <w:rPr>
          <w:rFonts w:ascii="Times New Roman" w:hAnsi="Times New Roman" w:cs="Times New Roman"/>
          <w:sz w:val="24"/>
          <w:szCs w:val="24"/>
        </w:rPr>
        <w:t>for the different PCMs for the 38mm diameter capsule</w:t>
      </w:r>
      <w:r w:rsidR="008A4A5D" w:rsidRPr="004A4125">
        <w:rPr>
          <w:rFonts w:ascii="Times New Roman" w:hAnsi="Times New Roman" w:cs="Times New Roman"/>
          <w:sz w:val="24"/>
          <w:szCs w:val="24"/>
        </w:rPr>
        <w:t>. [</w:t>
      </w:r>
      <w:r w:rsidRPr="004A4125">
        <w:rPr>
          <w:rFonts w:ascii="Times New Roman" w:hAnsi="Times New Roman" w:cs="Times New Roman"/>
          <w:sz w:val="24"/>
          <w:szCs w:val="24"/>
        </w:rPr>
        <w:t>4]</w:t>
      </w:r>
    </w:p>
    <w:p w:rsidR="00CC2DE6" w:rsidRPr="004A4125" w:rsidRDefault="00F93300" w:rsidP="00CC2DE6">
      <w:pPr>
        <w:jc w:val="both"/>
        <w:rPr>
          <w:rFonts w:ascii="Times New Roman" w:hAnsi="Times New Roman" w:cs="Times New Roman"/>
          <w:sz w:val="24"/>
          <w:szCs w:val="24"/>
        </w:rPr>
      </w:pPr>
      <w:proofErr w:type="spellStart"/>
      <w:r w:rsidRPr="004A4125">
        <w:rPr>
          <w:rFonts w:ascii="Times New Roman" w:hAnsi="Times New Roman" w:cs="Times New Roman"/>
          <w:sz w:val="24"/>
          <w:szCs w:val="24"/>
        </w:rPr>
        <w:t>Khaireldin</w:t>
      </w:r>
      <w:proofErr w:type="spellEnd"/>
      <w:r w:rsidRPr="004A4125">
        <w:rPr>
          <w:rFonts w:ascii="Times New Roman" w:hAnsi="Times New Roman" w:cs="Times New Roman"/>
          <w:sz w:val="24"/>
          <w:szCs w:val="24"/>
        </w:rPr>
        <w:t xml:space="preserve"> </w:t>
      </w:r>
      <w:proofErr w:type="spellStart"/>
      <w:r w:rsidRPr="004A4125">
        <w:rPr>
          <w:rFonts w:ascii="Times New Roman" w:hAnsi="Times New Roman" w:cs="Times New Roman"/>
          <w:sz w:val="24"/>
          <w:szCs w:val="24"/>
        </w:rPr>
        <w:t>Faraj</w:t>
      </w:r>
      <w:proofErr w:type="spellEnd"/>
      <w:r w:rsidRPr="004A4125">
        <w:rPr>
          <w:rFonts w:ascii="Times New Roman" w:hAnsi="Times New Roman" w:cs="Times New Roman"/>
          <w:sz w:val="24"/>
          <w:szCs w:val="24"/>
        </w:rPr>
        <w:t xml:space="preserve"> [5] </w:t>
      </w:r>
      <w:r w:rsidR="004C5035" w:rsidRPr="004A4125">
        <w:rPr>
          <w:rFonts w:ascii="Times New Roman" w:hAnsi="Times New Roman" w:cs="Times New Roman"/>
          <w:sz w:val="24"/>
          <w:szCs w:val="24"/>
        </w:rPr>
        <w:t>the</w:t>
      </w:r>
      <w:r w:rsidRPr="004A4125">
        <w:rPr>
          <w:rFonts w:ascii="Times New Roman" w:hAnsi="Times New Roman" w:cs="Times New Roman"/>
          <w:sz w:val="24"/>
          <w:szCs w:val="24"/>
        </w:rPr>
        <w:t xml:space="preserve"> study emphasizes the promising effectiveness of PCM in building heating applications, and highlights the significance of PCM system hybridization. The study </w:t>
      </w:r>
      <w:r w:rsidRPr="004A4125">
        <w:rPr>
          <w:rFonts w:ascii="Times New Roman" w:hAnsi="Times New Roman" w:cs="Times New Roman"/>
          <w:sz w:val="24"/>
          <w:szCs w:val="24"/>
        </w:rPr>
        <w:lastRenderedPageBreak/>
        <w:t xml:space="preserve">shows that experimental investigations on commercial constructions, and hybrid systems development and optimization, are still required. </w:t>
      </w:r>
      <w:r w:rsidR="00CC2DE6" w:rsidRPr="004A4125">
        <w:rPr>
          <w:rFonts w:ascii="Times New Roman" w:hAnsi="Times New Roman" w:cs="Times New Roman"/>
          <w:sz w:val="24"/>
          <w:szCs w:val="24"/>
        </w:rPr>
        <w:t xml:space="preserve">B. </w:t>
      </w:r>
      <w:proofErr w:type="spellStart"/>
      <w:r w:rsidR="00CC2DE6" w:rsidRPr="004A4125">
        <w:rPr>
          <w:rFonts w:ascii="Times New Roman" w:hAnsi="Times New Roman" w:cs="Times New Roman"/>
          <w:sz w:val="24"/>
          <w:szCs w:val="24"/>
        </w:rPr>
        <w:t>Kanimozhi</w:t>
      </w:r>
      <w:proofErr w:type="spellEnd"/>
      <w:r w:rsidR="00CC2DE6" w:rsidRPr="004A4125">
        <w:rPr>
          <w:rFonts w:ascii="Times New Roman" w:hAnsi="Times New Roman" w:cs="Times New Roman"/>
          <w:sz w:val="24"/>
          <w:szCs w:val="24"/>
        </w:rPr>
        <w:t xml:space="preserve"> [6] Experiments were conducted in a fabricated thermal energy storage cylindrical tank embedded with copper tubes that in turn filled with these waxes in a </w:t>
      </w:r>
      <w:r w:rsidR="00CF4FE5" w:rsidRPr="004A4125">
        <w:rPr>
          <w:rFonts w:ascii="Times New Roman" w:hAnsi="Times New Roman" w:cs="Times New Roman"/>
          <w:sz w:val="24"/>
          <w:szCs w:val="24"/>
        </w:rPr>
        <w:t>liquid state.</w:t>
      </w:r>
    </w:p>
    <w:p w:rsidR="00CC2DE6" w:rsidRPr="004A4125" w:rsidRDefault="00CC2DE6" w:rsidP="00CC2DE6">
      <w:pPr>
        <w:jc w:val="center"/>
        <w:rPr>
          <w:rFonts w:ascii="Times New Roman" w:hAnsi="Times New Roman" w:cs="Times New Roman"/>
          <w:sz w:val="24"/>
          <w:szCs w:val="24"/>
        </w:rPr>
      </w:pPr>
      <w:r w:rsidRPr="004A4125">
        <w:rPr>
          <w:rFonts w:ascii="Times New Roman" w:hAnsi="Times New Roman" w:cs="Times New Roman"/>
          <w:noProof/>
          <w:sz w:val="24"/>
          <w:szCs w:val="24"/>
        </w:rPr>
        <w:drawing>
          <wp:inline distT="0" distB="0" distL="0" distR="0" wp14:anchorId="1E692F38" wp14:editId="44454CB0">
            <wp:extent cx="3495675" cy="2475061"/>
            <wp:effectExtent l="19050" t="19050" r="952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93695" cy="2473659"/>
                    </a:xfrm>
                    <a:prstGeom prst="rect">
                      <a:avLst/>
                    </a:prstGeom>
                    <a:noFill/>
                    <a:ln w="3175">
                      <a:solidFill>
                        <a:schemeClr val="tx1"/>
                      </a:solidFill>
                    </a:ln>
                  </pic:spPr>
                </pic:pic>
              </a:graphicData>
            </a:graphic>
          </wp:inline>
        </w:drawing>
      </w:r>
    </w:p>
    <w:p w:rsidR="00CC2DE6" w:rsidRPr="004A4125" w:rsidRDefault="00CC2DE6" w:rsidP="00CC2DE6">
      <w:pPr>
        <w:autoSpaceDE w:val="0"/>
        <w:autoSpaceDN w:val="0"/>
        <w:adjustRightInd w:val="0"/>
        <w:spacing w:after="0" w:line="240" w:lineRule="auto"/>
        <w:jc w:val="center"/>
        <w:rPr>
          <w:rFonts w:ascii="Times New Roman" w:hAnsi="Times New Roman" w:cs="Times New Roman"/>
          <w:sz w:val="24"/>
          <w:szCs w:val="24"/>
        </w:rPr>
      </w:pPr>
      <w:r w:rsidRPr="004A4125">
        <w:rPr>
          <w:rFonts w:ascii="Times New Roman" w:hAnsi="Times New Roman" w:cs="Times New Roman"/>
          <w:sz w:val="24"/>
          <w:szCs w:val="24"/>
        </w:rPr>
        <w:t>Figure No. 3 (a) Cu tubes embedded in concentric circles and thermocouples arrangements, (b) filling of PCM, and (c) Cu tubes arrangements kept in a thermal energy storage chamber.</w:t>
      </w:r>
      <w:r w:rsidR="0085040E" w:rsidRPr="004A4125">
        <w:rPr>
          <w:rFonts w:ascii="Times New Roman" w:hAnsi="Times New Roman" w:cs="Times New Roman"/>
          <w:sz w:val="24"/>
          <w:szCs w:val="24"/>
        </w:rPr>
        <w:t xml:space="preserve"> [6]</w:t>
      </w:r>
    </w:p>
    <w:p w:rsidR="00CF4FE5" w:rsidRDefault="00CF4FE5" w:rsidP="00CF703B">
      <w:pPr>
        <w:jc w:val="center"/>
        <w:rPr>
          <w:rFonts w:ascii="Times New Roman" w:hAnsi="Times New Roman" w:cs="Times New Roman"/>
          <w:b/>
          <w:bCs/>
          <w:sz w:val="24"/>
          <w:szCs w:val="24"/>
        </w:rPr>
      </w:pPr>
    </w:p>
    <w:p w:rsidR="00C6247A" w:rsidRPr="004A4125" w:rsidRDefault="00CF703B" w:rsidP="00CF703B">
      <w:pPr>
        <w:jc w:val="center"/>
        <w:rPr>
          <w:rFonts w:ascii="Times New Roman" w:hAnsi="Times New Roman" w:cs="Times New Roman"/>
          <w:b/>
          <w:bCs/>
          <w:sz w:val="24"/>
          <w:szCs w:val="24"/>
        </w:rPr>
      </w:pPr>
      <w:r w:rsidRPr="004A4125">
        <w:rPr>
          <w:rFonts w:ascii="Times New Roman" w:hAnsi="Times New Roman" w:cs="Times New Roman"/>
          <w:b/>
          <w:bCs/>
          <w:sz w:val="24"/>
          <w:szCs w:val="24"/>
        </w:rPr>
        <w:t xml:space="preserve">II </w:t>
      </w:r>
      <w:r w:rsidR="00947E3E">
        <w:rPr>
          <w:rFonts w:ascii="Times New Roman" w:hAnsi="Times New Roman" w:cs="Times New Roman"/>
          <w:b/>
          <w:bCs/>
          <w:sz w:val="24"/>
          <w:szCs w:val="24"/>
        </w:rPr>
        <w:t>THERMAL STORAGE BY NANO-PCM</w:t>
      </w:r>
    </w:p>
    <w:p w:rsidR="001A20A8" w:rsidRPr="004A4125" w:rsidRDefault="001A20A8" w:rsidP="001A20A8">
      <w:pPr>
        <w:autoSpaceDE w:val="0"/>
        <w:autoSpaceDN w:val="0"/>
        <w:adjustRightInd w:val="0"/>
        <w:spacing w:after="0" w:line="240" w:lineRule="auto"/>
        <w:jc w:val="both"/>
        <w:rPr>
          <w:rFonts w:ascii="Times New Roman" w:hAnsi="Times New Roman" w:cs="Times New Roman"/>
          <w:sz w:val="24"/>
          <w:szCs w:val="24"/>
        </w:rPr>
      </w:pPr>
      <w:r w:rsidRPr="004A4125">
        <w:rPr>
          <w:rFonts w:ascii="Times New Roman" w:hAnsi="Times New Roman" w:cs="Times New Roman"/>
          <w:sz w:val="24"/>
          <w:szCs w:val="24"/>
        </w:rPr>
        <w:t>Due to thermal energy storage can be used to enhance energy efficiency and to improve energy conservation and management, studies on thermal energy storage materials have attracted increasing attention in recent years [7,8]. Such materials can be categorized into sensible heat storage materials [9], latent heat storage materials [10], and thermal chemical materials. Latent heat storage uses phase-change materials (PCMs) that have much higher heat storage density and extremely smaller temperature variation during a phase-change process, compared with sensible heat storage materials.</w:t>
      </w:r>
    </w:p>
    <w:p w:rsidR="001A20A8" w:rsidRPr="004A4125" w:rsidRDefault="001A20A8" w:rsidP="001A20A8">
      <w:pPr>
        <w:autoSpaceDE w:val="0"/>
        <w:autoSpaceDN w:val="0"/>
        <w:adjustRightInd w:val="0"/>
        <w:spacing w:after="0" w:line="240" w:lineRule="auto"/>
        <w:jc w:val="both"/>
        <w:rPr>
          <w:rFonts w:ascii="Times New Roman" w:hAnsi="Times New Roman" w:cs="Times New Roman"/>
          <w:sz w:val="24"/>
          <w:szCs w:val="24"/>
        </w:rPr>
      </w:pPr>
    </w:p>
    <w:p w:rsidR="00C6247A" w:rsidRPr="004A4125" w:rsidRDefault="00C6247A" w:rsidP="00EB3540">
      <w:pPr>
        <w:jc w:val="center"/>
        <w:rPr>
          <w:rFonts w:ascii="Times New Roman" w:hAnsi="Times New Roman" w:cs="Times New Roman"/>
          <w:sz w:val="24"/>
          <w:szCs w:val="24"/>
        </w:rPr>
      </w:pPr>
      <w:r w:rsidRPr="004A4125">
        <w:rPr>
          <w:rFonts w:ascii="Times New Roman" w:hAnsi="Times New Roman" w:cs="Times New Roman"/>
          <w:noProof/>
          <w:sz w:val="24"/>
          <w:szCs w:val="24"/>
        </w:rPr>
        <w:lastRenderedPageBreak/>
        <w:drawing>
          <wp:inline distT="0" distB="0" distL="0" distR="0" wp14:anchorId="319BD182" wp14:editId="41C12C56">
            <wp:extent cx="3714750" cy="2491396"/>
            <wp:effectExtent l="19050" t="19050" r="19050" b="23495"/>
            <wp:docPr id="8" name="Picture 8" descr="Classification of PC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ification of PCMs.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0867" cy="2495498"/>
                    </a:xfrm>
                    <a:prstGeom prst="rect">
                      <a:avLst/>
                    </a:prstGeom>
                    <a:noFill/>
                    <a:ln w="3175">
                      <a:solidFill>
                        <a:schemeClr val="tx1"/>
                      </a:solidFill>
                    </a:ln>
                  </pic:spPr>
                </pic:pic>
              </a:graphicData>
            </a:graphic>
          </wp:inline>
        </w:drawing>
      </w:r>
    </w:p>
    <w:p w:rsidR="00BE5117" w:rsidRDefault="00EB3540" w:rsidP="000B0E24">
      <w:pPr>
        <w:pStyle w:val="NoSpacing"/>
        <w:jc w:val="center"/>
        <w:rPr>
          <w:rFonts w:ascii="Times New Roman" w:hAnsi="Times New Roman" w:cs="Times New Roman"/>
          <w:sz w:val="24"/>
          <w:szCs w:val="24"/>
        </w:rPr>
      </w:pPr>
      <w:proofErr w:type="gramStart"/>
      <w:r w:rsidRPr="004A4125">
        <w:rPr>
          <w:rFonts w:ascii="Times New Roman" w:hAnsi="Times New Roman" w:cs="Times New Roman"/>
          <w:sz w:val="24"/>
          <w:szCs w:val="24"/>
        </w:rPr>
        <w:t>Figure No.</w:t>
      </w:r>
      <w:proofErr w:type="gramEnd"/>
      <w:r w:rsidRPr="004A4125">
        <w:rPr>
          <w:rFonts w:ascii="Times New Roman" w:hAnsi="Times New Roman" w:cs="Times New Roman"/>
          <w:sz w:val="24"/>
          <w:szCs w:val="24"/>
        </w:rPr>
        <w:t xml:space="preserve">  4 Classification of phase change materials</w:t>
      </w:r>
    </w:p>
    <w:p w:rsidR="00426A51" w:rsidRPr="004A4125" w:rsidRDefault="00426A51" w:rsidP="000B0E24">
      <w:pPr>
        <w:pStyle w:val="NoSpacing"/>
        <w:jc w:val="center"/>
        <w:rPr>
          <w:rFonts w:ascii="Times New Roman" w:hAnsi="Times New Roman" w:cs="Times New Roman"/>
          <w:sz w:val="24"/>
          <w:szCs w:val="24"/>
        </w:rPr>
      </w:pPr>
    </w:p>
    <w:p w:rsidR="00C82ADF" w:rsidRDefault="00C82ADF" w:rsidP="00C82ADF">
      <w:pPr>
        <w:jc w:val="both"/>
        <w:rPr>
          <w:rFonts w:ascii="Times New Roman" w:hAnsi="Times New Roman" w:cs="Times New Roman"/>
          <w:sz w:val="24"/>
          <w:szCs w:val="24"/>
        </w:rPr>
      </w:pPr>
      <w:r w:rsidRPr="004A4125">
        <w:rPr>
          <w:rFonts w:ascii="Times New Roman" w:hAnsi="Times New Roman" w:cs="Times New Roman"/>
          <w:sz w:val="24"/>
          <w:szCs w:val="24"/>
        </w:rPr>
        <w:t xml:space="preserve">In comparison with thermal chemical materials and inorganic PCMs, organic PCMs have a proper phase-change temperature range, little or no super cooling, lower vapor </w:t>
      </w:r>
      <w:r w:rsidR="00401432" w:rsidRPr="004A4125">
        <w:rPr>
          <w:rFonts w:ascii="Times New Roman" w:hAnsi="Times New Roman" w:cs="Times New Roman"/>
          <w:sz w:val="24"/>
          <w:szCs w:val="24"/>
        </w:rPr>
        <w:t>pressure, no</w:t>
      </w:r>
      <w:r w:rsidRPr="004A4125">
        <w:rPr>
          <w:rFonts w:ascii="Times New Roman" w:hAnsi="Times New Roman" w:cs="Times New Roman"/>
          <w:sz w:val="24"/>
          <w:szCs w:val="24"/>
        </w:rPr>
        <w:t xml:space="preserve"> toxicity, </w:t>
      </w:r>
      <w:r w:rsidR="00401432" w:rsidRPr="004A4125">
        <w:rPr>
          <w:rFonts w:ascii="Times New Roman" w:hAnsi="Times New Roman" w:cs="Times New Roman"/>
          <w:sz w:val="24"/>
          <w:szCs w:val="24"/>
        </w:rPr>
        <w:t>non-corrosives</w:t>
      </w:r>
      <w:r w:rsidRPr="004A4125">
        <w:rPr>
          <w:rFonts w:ascii="Times New Roman" w:hAnsi="Times New Roman" w:cs="Times New Roman"/>
          <w:sz w:val="24"/>
          <w:szCs w:val="24"/>
        </w:rPr>
        <w:t>, and excellent thermal stability. Therefore, organic PCMs are one of the most preferred forms for thermal energy storage and have promising applications [1</w:t>
      </w:r>
      <w:r w:rsidR="00C52121" w:rsidRPr="004A4125">
        <w:rPr>
          <w:rFonts w:ascii="Times New Roman" w:hAnsi="Times New Roman" w:cs="Times New Roman"/>
          <w:sz w:val="24"/>
          <w:szCs w:val="24"/>
        </w:rPr>
        <w:t>0</w:t>
      </w:r>
      <w:r w:rsidR="00E07290" w:rsidRPr="004A4125">
        <w:rPr>
          <w:rFonts w:ascii="Times New Roman" w:hAnsi="Times New Roman" w:cs="Times New Roman"/>
          <w:sz w:val="24"/>
          <w:szCs w:val="24"/>
        </w:rPr>
        <w:t>, 1</w:t>
      </w:r>
      <w:r w:rsidR="00C52121" w:rsidRPr="004A4125">
        <w:rPr>
          <w:rFonts w:ascii="Times New Roman" w:hAnsi="Times New Roman" w:cs="Times New Roman"/>
          <w:sz w:val="24"/>
          <w:szCs w:val="24"/>
        </w:rPr>
        <w:t>1</w:t>
      </w:r>
      <w:r w:rsidRPr="004A4125">
        <w:rPr>
          <w:rFonts w:ascii="Times New Roman" w:hAnsi="Times New Roman" w:cs="Times New Roman"/>
          <w:sz w:val="24"/>
          <w:szCs w:val="24"/>
        </w:rPr>
        <w:t>] in the field of solar energy storage, industrial waste energy storage</w:t>
      </w:r>
      <w:r w:rsidR="00E07290" w:rsidRPr="004A4125">
        <w:rPr>
          <w:rFonts w:ascii="Times New Roman" w:hAnsi="Times New Roman" w:cs="Times New Roman"/>
          <w:sz w:val="24"/>
          <w:szCs w:val="24"/>
        </w:rPr>
        <w:t>, etc</w:t>
      </w:r>
      <w:r w:rsidRPr="004A4125">
        <w:rPr>
          <w:rFonts w:ascii="Times New Roman" w:hAnsi="Times New Roman" w:cs="Times New Roman"/>
          <w:sz w:val="24"/>
          <w:szCs w:val="24"/>
        </w:rPr>
        <w:t>.</w:t>
      </w:r>
    </w:p>
    <w:p w:rsidR="00426A51" w:rsidRDefault="00426A51" w:rsidP="00556291">
      <w:pPr>
        <w:jc w:val="center"/>
        <w:rPr>
          <w:rFonts w:ascii="Times New Roman" w:hAnsi="Times New Roman" w:cs="Times New Roman"/>
          <w:sz w:val="24"/>
          <w:szCs w:val="24"/>
        </w:rPr>
      </w:pPr>
      <w:r>
        <w:rPr>
          <w:noProof/>
        </w:rPr>
        <w:drawing>
          <wp:inline distT="0" distB="0" distL="0" distR="0">
            <wp:extent cx="4152900" cy="2049088"/>
            <wp:effectExtent l="38100" t="38100" r="38100" b="46990"/>
            <wp:docPr id="20" name="Picture 20" descr="Physical properties of the PCM Rubitherm RT 27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hysical properties of the PCM Rubitherm RT 27 | Download T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036" cy="2052609"/>
                    </a:xfrm>
                    <a:prstGeom prst="rect">
                      <a:avLst/>
                    </a:prstGeom>
                    <a:noFill/>
                    <a:ln w="28575">
                      <a:solidFill>
                        <a:schemeClr val="tx1"/>
                      </a:solidFill>
                    </a:ln>
                  </pic:spPr>
                </pic:pic>
              </a:graphicData>
            </a:graphic>
          </wp:inline>
        </w:drawing>
      </w:r>
    </w:p>
    <w:p w:rsidR="00426A51" w:rsidRPr="004A4125" w:rsidRDefault="00426A51" w:rsidP="00426A51">
      <w:pPr>
        <w:jc w:val="center"/>
        <w:rPr>
          <w:rFonts w:ascii="Times New Roman" w:hAnsi="Times New Roman" w:cs="Times New Roman"/>
          <w:sz w:val="24"/>
          <w:szCs w:val="24"/>
        </w:rPr>
      </w:pPr>
      <w:r w:rsidRPr="004A4125">
        <w:rPr>
          <w:rFonts w:ascii="Times New Roman" w:hAnsi="Times New Roman" w:cs="Times New Roman"/>
          <w:sz w:val="24"/>
          <w:szCs w:val="24"/>
        </w:rPr>
        <w:t>Figure No. 5 Properties of phase change materials</w:t>
      </w:r>
      <w:r w:rsidR="004A5BAD">
        <w:rPr>
          <w:rFonts w:ascii="Times New Roman" w:hAnsi="Times New Roman" w:cs="Times New Roman"/>
          <w:sz w:val="24"/>
          <w:szCs w:val="24"/>
        </w:rPr>
        <w:t xml:space="preserve"> (RT-31)</w:t>
      </w:r>
    </w:p>
    <w:p w:rsidR="001A20A8" w:rsidRPr="004A4125" w:rsidRDefault="001A20A8" w:rsidP="001A20A8">
      <w:pPr>
        <w:jc w:val="both"/>
        <w:rPr>
          <w:rFonts w:ascii="Times New Roman" w:hAnsi="Times New Roman" w:cs="Times New Roman"/>
          <w:sz w:val="24"/>
          <w:szCs w:val="24"/>
        </w:rPr>
      </w:pPr>
      <w:r w:rsidRPr="004A4125">
        <w:rPr>
          <w:rFonts w:ascii="Times New Roman" w:hAnsi="Times New Roman" w:cs="Times New Roman"/>
          <w:sz w:val="24"/>
          <w:szCs w:val="24"/>
        </w:rPr>
        <w:t xml:space="preserve">The shape-stability of PCM is always concerned when they are used in a thermal storage system. Therefore, the compressive strength of paraffin and PCM composites are detailed at different temperatures ranged from 25 </w:t>
      </w:r>
      <w:proofErr w:type="gramStart"/>
      <w:r w:rsidRPr="004A4125">
        <w:rPr>
          <w:rFonts w:ascii="Times New Roman" w:hAnsi="Times New Roman" w:cs="Times New Roman"/>
          <w:sz w:val="24"/>
          <w:szCs w:val="24"/>
        </w:rPr>
        <w:t xml:space="preserve">to 90 </w:t>
      </w:r>
      <w:r w:rsidRPr="004A4125">
        <w:rPr>
          <w:rFonts w:ascii="Cambria Math" w:hAnsi="Cambria Math" w:cs="Cambria Math"/>
          <w:sz w:val="24"/>
          <w:szCs w:val="24"/>
        </w:rPr>
        <w:t>℃</w:t>
      </w:r>
      <w:r w:rsidRPr="004A4125">
        <w:rPr>
          <w:rFonts w:ascii="Times New Roman" w:hAnsi="Times New Roman" w:cs="Times New Roman"/>
          <w:sz w:val="24"/>
          <w:szCs w:val="24"/>
        </w:rPr>
        <w:t>.The compressive strength</w:t>
      </w:r>
      <w:proofErr w:type="gramEnd"/>
      <w:r w:rsidRPr="004A4125">
        <w:rPr>
          <w:rFonts w:ascii="Times New Roman" w:hAnsi="Times New Roman" w:cs="Times New Roman"/>
          <w:sz w:val="24"/>
          <w:szCs w:val="24"/>
        </w:rPr>
        <w:t xml:space="preserve"> of paraffin at room temperature is promoted step by step after first and second level packaging as concluded in (Fig. No. 3) the compressive strength of PCM increases from</w:t>
      </w:r>
      <w:r w:rsidR="00703CCC" w:rsidRPr="004A4125">
        <w:rPr>
          <w:rFonts w:ascii="Times New Roman" w:hAnsi="Times New Roman" w:cs="Times New Roman"/>
          <w:sz w:val="24"/>
          <w:szCs w:val="24"/>
        </w:rPr>
        <w:t xml:space="preserve"> </w:t>
      </w:r>
      <w:r w:rsidRPr="004A4125">
        <w:rPr>
          <w:rFonts w:ascii="Times New Roman" w:hAnsi="Times New Roman" w:cs="Times New Roman"/>
          <w:sz w:val="24"/>
          <w:szCs w:val="24"/>
        </w:rPr>
        <w:t>3.01 to 6.25 MPa after infiltrating into the porous graphite foam.</w:t>
      </w:r>
      <w:r w:rsidR="00114B0D" w:rsidRPr="004A4125">
        <w:rPr>
          <w:rFonts w:ascii="Times New Roman" w:hAnsi="Times New Roman" w:cs="Times New Roman"/>
          <w:sz w:val="24"/>
          <w:szCs w:val="24"/>
        </w:rPr>
        <w:t xml:space="preserve"> [12]</w:t>
      </w:r>
    </w:p>
    <w:p w:rsidR="005F423D" w:rsidRPr="004A4125" w:rsidRDefault="005F423D" w:rsidP="005F423D">
      <w:pPr>
        <w:jc w:val="center"/>
        <w:rPr>
          <w:rFonts w:ascii="Times New Roman" w:hAnsi="Times New Roman" w:cs="Times New Roman"/>
          <w:sz w:val="24"/>
          <w:szCs w:val="24"/>
        </w:rPr>
      </w:pPr>
      <w:r w:rsidRPr="004A4125">
        <w:rPr>
          <w:rFonts w:ascii="Times New Roman" w:hAnsi="Times New Roman" w:cs="Times New Roman"/>
          <w:noProof/>
          <w:sz w:val="24"/>
          <w:szCs w:val="24"/>
        </w:rPr>
        <w:lastRenderedPageBreak/>
        <w:drawing>
          <wp:inline distT="0" distB="0" distL="0" distR="0" wp14:anchorId="1E20F322" wp14:editId="711C1C91">
            <wp:extent cx="3467100" cy="2634070"/>
            <wp:effectExtent l="19050" t="19050" r="1905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5269" cy="2640276"/>
                    </a:xfrm>
                    <a:prstGeom prst="rect">
                      <a:avLst/>
                    </a:prstGeom>
                    <a:noFill/>
                    <a:ln w="3175">
                      <a:solidFill>
                        <a:schemeClr val="tx1"/>
                      </a:solidFill>
                    </a:ln>
                  </pic:spPr>
                </pic:pic>
              </a:graphicData>
            </a:graphic>
          </wp:inline>
        </w:drawing>
      </w:r>
    </w:p>
    <w:p w:rsidR="001A20A8" w:rsidRPr="004A4125" w:rsidRDefault="00AD5468" w:rsidP="005F423D">
      <w:pPr>
        <w:jc w:val="center"/>
        <w:rPr>
          <w:rFonts w:ascii="Times New Roman" w:hAnsi="Times New Roman" w:cs="Times New Roman"/>
          <w:sz w:val="24"/>
          <w:szCs w:val="24"/>
        </w:rPr>
      </w:pPr>
      <w:r w:rsidRPr="004A4125">
        <w:rPr>
          <w:rFonts w:ascii="Times New Roman" w:hAnsi="Times New Roman" w:cs="Times New Roman"/>
          <w:sz w:val="24"/>
          <w:szCs w:val="24"/>
        </w:rPr>
        <w:t>Figure No</w:t>
      </w:r>
      <w:r w:rsidR="005F423D" w:rsidRPr="004A4125">
        <w:rPr>
          <w:rFonts w:ascii="Times New Roman" w:hAnsi="Times New Roman" w:cs="Times New Roman"/>
          <w:sz w:val="24"/>
          <w:szCs w:val="24"/>
        </w:rPr>
        <w:t>.</w:t>
      </w:r>
      <w:r w:rsidRPr="004A4125">
        <w:rPr>
          <w:rFonts w:ascii="Times New Roman" w:hAnsi="Times New Roman" w:cs="Times New Roman"/>
          <w:sz w:val="24"/>
          <w:szCs w:val="24"/>
        </w:rPr>
        <w:t xml:space="preserve"> 6</w:t>
      </w:r>
      <w:r w:rsidR="005F423D" w:rsidRPr="004A4125">
        <w:rPr>
          <w:rFonts w:ascii="Times New Roman" w:hAnsi="Times New Roman" w:cs="Times New Roman"/>
          <w:sz w:val="24"/>
          <w:szCs w:val="24"/>
        </w:rPr>
        <w:t xml:space="preserve"> Compressive strength of paraffin and PCM composites at </w:t>
      </w:r>
      <w:r w:rsidR="008E494E" w:rsidRPr="004A4125">
        <w:rPr>
          <w:rFonts w:ascii="Times New Roman" w:hAnsi="Times New Roman" w:cs="Times New Roman"/>
          <w:sz w:val="24"/>
          <w:szCs w:val="24"/>
        </w:rPr>
        <w:t xml:space="preserve">diff. </w:t>
      </w:r>
      <w:r w:rsidR="005F423D" w:rsidRPr="004A4125">
        <w:rPr>
          <w:rFonts w:ascii="Times New Roman" w:hAnsi="Times New Roman" w:cs="Times New Roman"/>
          <w:sz w:val="24"/>
          <w:szCs w:val="24"/>
        </w:rPr>
        <w:t>temperature.</w:t>
      </w:r>
      <w:r w:rsidR="00114B0D" w:rsidRPr="004A4125">
        <w:rPr>
          <w:rFonts w:ascii="Times New Roman" w:hAnsi="Times New Roman" w:cs="Times New Roman"/>
          <w:sz w:val="24"/>
          <w:szCs w:val="24"/>
        </w:rPr>
        <w:t xml:space="preserve"> [12]</w:t>
      </w:r>
    </w:p>
    <w:p w:rsidR="00C82ADF" w:rsidRDefault="00030B34" w:rsidP="00030B34">
      <w:pPr>
        <w:autoSpaceDE w:val="0"/>
        <w:autoSpaceDN w:val="0"/>
        <w:adjustRightInd w:val="0"/>
        <w:spacing w:after="0" w:line="240" w:lineRule="auto"/>
        <w:jc w:val="center"/>
        <w:rPr>
          <w:rFonts w:ascii="Times New Roman" w:hAnsi="Times New Roman" w:cs="Times New Roman"/>
          <w:sz w:val="24"/>
          <w:szCs w:val="24"/>
        </w:rPr>
      </w:pPr>
      <w:r w:rsidRPr="004A4125">
        <w:rPr>
          <w:rFonts w:ascii="Times New Roman" w:hAnsi="Times New Roman" w:cs="Times New Roman"/>
          <w:noProof/>
          <w:sz w:val="24"/>
          <w:szCs w:val="24"/>
        </w:rPr>
        <w:drawing>
          <wp:inline distT="0" distB="0" distL="0" distR="0" wp14:anchorId="5E80CFE0" wp14:editId="0EB39F1E">
            <wp:extent cx="3895725" cy="1882716"/>
            <wp:effectExtent l="0" t="0" r="0" b="3810"/>
            <wp:docPr id="10" name="Picture 10" descr="C:\Users\hp\Desktop\Hajare\New folder\4-Tabl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Hajare\New folder\4-Table2-1.p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2086" r="1979" b="22727"/>
                    <a:stretch/>
                  </pic:blipFill>
                  <pic:spPr bwMode="auto">
                    <a:xfrm>
                      <a:off x="0" y="0"/>
                      <a:ext cx="3905224" cy="1887307"/>
                    </a:xfrm>
                    <a:prstGeom prst="rect">
                      <a:avLst/>
                    </a:prstGeom>
                    <a:noFill/>
                    <a:ln>
                      <a:noFill/>
                    </a:ln>
                    <a:extLst>
                      <a:ext uri="{53640926-AAD7-44D8-BBD7-CCE9431645EC}">
                        <a14:shadowObscured xmlns:a14="http://schemas.microsoft.com/office/drawing/2010/main"/>
                      </a:ext>
                    </a:extLst>
                  </pic:spPr>
                </pic:pic>
              </a:graphicData>
            </a:graphic>
          </wp:inline>
        </w:drawing>
      </w:r>
    </w:p>
    <w:p w:rsidR="00556291" w:rsidRPr="004A4125" w:rsidRDefault="00556291" w:rsidP="00030B34">
      <w:pPr>
        <w:autoSpaceDE w:val="0"/>
        <w:autoSpaceDN w:val="0"/>
        <w:adjustRightInd w:val="0"/>
        <w:spacing w:after="0" w:line="240" w:lineRule="auto"/>
        <w:jc w:val="center"/>
        <w:rPr>
          <w:rFonts w:ascii="Times New Roman" w:hAnsi="Times New Roman" w:cs="Times New Roman"/>
          <w:sz w:val="24"/>
          <w:szCs w:val="24"/>
        </w:rPr>
      </w:pPr>
    </w:p>
    <w:p w:rsidR="00030B34" w:rsidRPr="004A4125" w:rsidRDefault="00A053CC" w:rsidP="00D00E6A">
      <w:pPr>
        <w:jc w:val="center"/>
        <w:rPr>
          <w:rFonts w:ascii="Times New Roman" w:hAnsi="Times New Roman" w:cs="Times New Roman"/>
          <w:sz w:val="24"/>
          <w:szCs w:val="24"/>
        </w:rPr>
      </w:pPr>
      <w:r w:rsidRPr="004A4125">
        <w:rPr>
          <w:rFonts w:ascii="Times New Roman" w:hAnsi="Times New Roman" w:cs="Times New Roman"/>
          <w:sz w:val="24"/>
          <w:szCs w:val="24"/>
        </w:rPr>
        <w:t xml:space="preserve"> </w:t>
      </w:r>
      <w:r w:rsidR="00030B34" w:rsidRPr="004A4125">
        <w:rPr>
          <w:rFonts w:ascii="Times New Roman" w:hAnsi="Times New Roman" w:cs="Times New Roman"/>
          <w:sz w:val="24"/>
          <w:szCs w:val="24"/>
        </w:rPr>
        <w:t xml:space="preserve">Figure No. </w:t>
      </w:r>
      <w:r w:rsidR="008E494E" w:rsidRPr="004A4125">
        <w:rPr>
          <w:rFonts w:ascii="Times New Roman" w:hAnsi="Times New Roman" w:cs="Times New Roman"/>
          <w:sz w:val="24"/>
          <w:szCs w:val="24"/>
        </w:rPr>
        <w:t>7</w:t>
      </w:r>
      <w:r w:rsidR="00030B34" w:rsidRPr="004A4125">
        <w:rPr>
          <w:rFonts w:ascii="Times New Roman" w:hAnsi="Times New Roman" w:cs="Times New Roman"/>
          <w:sz w:val="24"/>
          <w:szCs w:val="24"/>
        </w:rPr>
        <w:t xml:space="preserve"> Therm</w:t>
      </w:r>
      <w:r w:rsidR="00B06735" w:rsidRPr="004A4125">
        <w:rPr>
          <w:rFonts w:ascii="Times New Roman" w:hAnsi="Times New Roman" w:cs="Times New Roman"/>
          <w:sz w:val="24"/>
          <w:szCs w:val="24"/>
        </w:rPr>
        <w:t xml:space="preserve">al </w:t>
      </w:r>
      <w:r w:rsidR="00030B34" w:rsidRPr="004A4125">
        <w:rPr>
          <w:rFonts w:ascii="Times New Roman" w:hAnsi="Times New Roman" w:cs="Times New Roman"/>
          <w:sz w:val="24"/>
          <w:szCs w:val="24"/>
        </w:rPr>
        <w:t>Properties of different Nano fluids</w:t>
      </w:r>
    </w:p>
    <w:p w:rsidR="00AD5468" w:rsidRPr="004A4125" w:rsidRDefault="00B06735" w:rsidP="00AD5468">
      <w:pPr>
        <w:jc w:val="both"/>
        <w:rPr>
          <w:rFonts w:ascii="Times New Roman" w:hAnsi="Times New Roman" w:cs="Times New Roman"/>
          <w:sz w:val="24"/>
          <w:szCs w:val="24"/>
        </w:rPr>
      </w:pPr>
      <w:r w:rsidRPr="004A4125">
        <w:rPr>
          <w:rFonts w:ascii="Times New Roman" w:hAnsi="Times New Roman" w:cs="Times New Roman"/>
          <w:sz w:val="24"/>
          <w:szCs w:val="24"/>
        </w:rPr>
        <w:t xml:space="preserve">It is well-known fact that metals NPs have thermal conductivities higher than those of fluids in solid form. For example, the thermal conductivity of copper at room temperature is about 700 times greater than that of water and about 3000 times greater than that of engine oil. Even oxides such as alumina (Al2O3) have thermal conductivity higher than that of water. Therefore, the fluids containing suspended solid particles are expected to display significantly enhanced thermal conductivities relative to those of conventional heat transfer fluids </w:t>
      </w:r>
      <w:r w:rsidR="00607114" w:rsidRPr="004A4125">
        <w:rPr>
          <w:rFonts w:ascii="Times New Roman" w:hAnsi="Times New Roman" w:cs="Times New Roman"/>
          <w:sz w:val="24"/>
          <w:szCs w:val="24"/>
        </w:rPr>
        <w:t>[13]</w:t>
      </w:r>
      <w:r w:rsidR="00AD5468" w:rsidRPr="004A4125">
        <w:rPr>
          <w:rFonts w:ascii="Times New Roman" w:hAnsi="Times New Roman" w:cs="Times New Roman"/>
          <w:sz w:val="24"/>
          <w:szCs w:val="24"/>
        </w:rPr>
        <w:t xml:space="preserve">. </w:t>
      </w:r>
      <w:proofErr w:type="spellStart"/>
      <w:r w:rsidR="00AD5468" w:rsidRPr="004A4125">
        <w:rPr>
          <w:rFonts w:ascii="Times New Roman" w:hAnsi="Times New Roman" w:cs="Times New Roman"/>
          <w:sz w:val="24"/>
          <w:szCs w:val="24"/>
        </w:rPr>
        <w:t>Nanofluids</w:t>
      </w:r>
      <w:proofErr w:type="spellEnd"/>
      <w:r w:rsidR="00AD5468" w:rsidRPr="004A4125">
        <w:rPr>
          <w:rFonts w:ascii="Times New Roman" w:hAnsi="Times New Roman" w:cs="Times New Roman"/>
          <w:sz w:val="24"/>
          <w:szCs w:val="24"/>
        </w:rPr>
        <w:t xml:space="preserve"> are produced by dispersing the </w:t>
      </w:r>
      <w:proofErr w:type="spellStart"/>
      <w:r w:rsidR="00AD5468" w:rsidRPr="004A4125">
        <w:rPr>
          <w:rFonts w:ascii="Times New Roman" w:hAnsi="Times New Roman" w:cs="Times New Roman"/>
          <w:sz w:val="24"/>
          <w:szCs w:val="24"/>
        </w:rPr>
        <w:t>nanometric</w:t>
      </w:r>
      <w:proofErr w:type="spellEnd"/>
      <w:r w:rsidR="00AD5468" w:rsidRPr="004A4125">
        <w:rPr>
          <w:rFonts w:ascii="Times New Roman" w:hAnsi="Times New Roman" w:cs="Times New Roman"/>
          <w:sz w:val="24"/>
          <w:szCs w:val="24"/>
        </w:rPr>
        <w:t xml:space="preserve"> scales solid particles into liquid such as water, ethylene glycol or oils. </w:t>
      </w:r>
      <w:proofErr w:type="spellStart"/>
      <w:r w:rsidR="00AD5468" w:rsidRPr="004A4125">
        <w:rPr>
          <w:rFonts w:ascii="Times New Roman" w:hAnsi="Times New Roman" w:cs="Times New Roman"/>
          <w:sz w:val="24"/>
          <w:szCs w:val="24"/>
        </w:rPr>
        <w:t>Nanofluids</w:t>
      </w:r>
      <w:proofErr w:type="spellEnd"/>
      <w:r w:rsidR="00AD5468" w:rsidRPr="004A4125">
        <w:rPr>
          <w:rFonts w:ascii="Times New Roman" w:hAnsi="Times New Roman" w:cs="Times New Roman"/>
          <w:sz w:val="24"/>
          <w:szCs w:val="24"/>
        </w:rPr>
        <w:t xml:space="preserve"> are expected to exhibit superior properties relative to those of conventional heat transfer fluids and fluids containing microscopic sized particles. Because the heat transfer takes place at the surface of the particles, it is desirable to use the particles with large total surface area. The large total surface area also increases the stability suspension (Lee et al., 1999) [14]. Recently it has been demonstrated that the </w:t>
      </w:r>
      <w:proofErr w:type="spellStart"/>
      <w:r w:rsidR="00AD5468" w:rsidRPr="004A4125">
        <w:rPr>
          <w:rFonts w:ascii="Times New Roman" w:hAnsi="Times New Roman" w:cs="Times New Roman"/>
          <w:sz w:val="24"/>
          <w:szCs w:val="24"/>
        </w:rPr>
        <w:t>nanofluids</w:t>
      </w:r>
      <w:proofErr w:type="spellEnd"/>
      <w:r w:rsidR="00AD5468" w:rsidRPr="004A4125">
        <w:rPr>
          <w:rFonts w:ascii="Times New Roman" w:hAnsi="Times New Roman" w:cs="Times New Roman"/>
          <w:sz w:val="24"/>
          <w:szCs w:val="24"/>
        </w:rPr>
        <w:t xml:space="preserve"> consisting of </w:t>
      </w:r>
      <w:proofErr w:type="spellStart"/>
      <w:r w:rsidR="00AD5468" w:rsidRPr="004A4125">
        <w:rPr>
          <w:rFonts w:ascii="Times New Roman" w:hAnsi="Times New Roman" w:cs="Times New Roman"/>
          <w:sz w:val="24"/>
          <w:szCs w:val="24"/>
        </w:rPr>
        <w:t>CuO</w:t>
      </w:r>
      <w:proofErr w:type="spellEnd"/>
      <w:r w:rsidR="00AD5468" w:rsidRPr="004A4125">
        <w:rPr>
          <w:rFonts w:ascii="Times New Roman" w:hAnsi="Times New Roman" w:cs="Times New Roman"/>
          <w:sz w:val="24"/>
          <w:szCs w:val="24"/>
        </w:rPr>
        <w:t xml:space="preserve"> or Al2O3 NPs in water or ethylene exhibit advance thermal conductivity (Cao, 2002) [15].</w:t>
      </w:r>
    </w:p>
    <w:p w:rsidR="00C82ADF" w:rsidRPr="004A4125" w:rsidRDefault="00701E3E" w:rsidP="001D51A3">
      <w:pPr>
        <w:autoSpaceDE w:val="0"/>
        <w:autoSpaceDN w:val="0"/>
        <w:adjustRightInd w:val="0"/>
        <w:spacing w:after="0" w:line="240" w:lineRule="auto"/>
        <w:jc w:val="center"/>
        <w:rPr>
          <w:rFonts w:ascii="Times New Roman" w:hAnsi="Times New Roman" w:cs="Times New Roman"/>
          <w:b/>
          <w:bCs/>
          <w:sz w:val="24"/>
          <w:szCs w:val="24"/>
        </w:rPr>
      </w:pPr>
      <w:r w:rsidRPr="004A4125">
        <w:rPr>
          <w:rFonts w:ascii="Times New Roman" w:hAnsi="Times New Roman" w:cs="Times New Roman"/>
          <w:b/>
          <w:bCs/>
          <w:sz w:val="24"/>
          <w:szCs w:val="24"/>
        </w:rPr>
        <w:lastRenderedPageBreak/>
        <w:t>III EXPERIMENTATIONS AND RESULTS</w:t>
      </w:r>
    </w:p>
    <w:p w:rsidR="001D51A3" w:rsidRPr="004A4125" w:rsidRDefault="001D51A3" w:rsidP="001D51A3">
      <w:pPr>
        <w:autoSpaceDE w:val="0"/>
        <w:autoSpaceDN w:val="0"/>
        <w:adjustRightInd w:val="0"/>
        <w:spacing w:after="0" w:line="240" w:lineRule="auto"/>
        <w:jc w:val="center"/>
        <w:rPr>
          <w:rFonts w:ascii="Times New Roman" w:hAnsi="Times New Roman" w:cs="Times New Roman"/>
          <w:sz w:val="24"/>
          <w:szCs w:val="24"/>
        </w:rPr>
      </w:pPr>
    </w:p>
    <w:p w:rsidR="001D51A3" w:rsidRPr="004A4125" w:rsidRDefault="001D51A3" w:rsidP="001D51A3">
      <w:pPr>
        <w:autoSpaceDE w:val="0"/>
        <w:autoSpaceDN w:val="0"/>
        <w:adjustRightInd w:val="0"/>
        <w:spacing w:after="0" w:line="240" w:lineRule="auto"/>
        <w:jc w:val="center"/>
        <w:rPr>
          <w:rFonts w:ascii="Times New Roman" w:hAnsi="Times New Roman" w:cs="Times New Roman"/>
          <w:sz w:val="24"/>
          <w:szCs w:val="24"/>
        </w:rPr>
      </w:pPr>
      <w:r w:rsidRPr="004A4125">
        <w:rPr>
          <w:rFonts w:ascii="Times New Roman" w:hAnsi="Times New Roman" w:cs="Times New Roman"/>
          <w:noProof/>
          <w:sz w:val="24"/>
          <w:szCs w:val="24"/>
        </w:rPr>
        <w:drawing>
          <wp:inline distT="0" distB="0" distL="0" distR="0" wp14:anchorId="1BEBF41A" wp14:editId="460057BF">
            <wp:extent cx="3895725" cy="2448442"/>
            <wp:effectExtent l="0" t="0" r="0" b="9525"/>
            <wp:docPr id="11" name="Picture 11" descr="C:\Users\hp\Desktop\Hajare\New folder\3-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Hajare\New folder\3-Figure1-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3379" b="36405"/>
                    <a:stretch/>
                  </pic:blipFill>
                  <pic:spPr bwMode="auto">
                    <a:xfrm>
                      <a:off x="0" y="0"/>
                      <a:ext cx="3908618" cy="2456545"/>
                    </a:xfrm>
                    <a:prstGeom prst="rect">
                      <a:avLst/>
                    </a:prstGeom>
                    <a:noFill/>
                    <a:ln>
                      <a:noFill/>
                    </a:ln>
                    <a:extLst>
                      <a:ext uri="{53640926-AAD7-44D8-BBD7-CCE9431645EC}">
                        <a14:shadowObscured xmlns:a14="http://schemas.microsoft.com/office/drawing/2010/main"/>
                      </a:ext>
                    </a:extLst>
                  </pic:spPr>
                </pic:pic>
              </a:graphicData>
            </a:graphic>
          </wp:inline>
        </w:drawing>
      </w:r>
    </w:p>
    <w:p w:rsidR="00C82ADF" w:rsidRPr="004A4125" w:rsidRDefault="00FD56A5" w:rsidP="00FD56A5">
      <w:pPr>
        <w:autoSpaceDE w:val="0"/>
        <w:autoSpaceDN w:val="0"/>
        <w:adjustRightInd w:val="0"/>
        <w:spacing w:after="0" w:line="240" w:lineRule="auto"/>
        <w:jc w:val="center"/>
        <w:rPr>
          <w:rFonts w:ascii="Times New Roman" w:hAnsi="Times New Roman" w:cs="Times New Roman"/>
          <w:sz w:val="24"/>
          <w:szCs w:val="24"/>
        </w:rPr>
      </w:pPr>
      <w:r w:rsidRPr="004A4125">
        <w:rPr>
          <w:rFonts w:ascii="Times New Roman" w:hAnsi="Times New Roman" w:cs="Times New Roman"/>
          <w:sz w:val="24"/>
          <w:szCs w:val="24"/>
        </w:rPr>
        <w:t>Figure No. 8 Experimental test set up</w:t>
      </w:r>
    </w:p>
    <w:p w:rsidR="00D26FEF" w:rsidRPr="004A4125" w:rsidRDefault="00D26FEF" w:rsidP="00FD56A5">
      <w:pPr>
        <w:autoSpaceDE w:val="0"/>
        <w:autoSpaceDN w:val="0"/>
        <w:adjustRightInd w:val="0"/>
        <w:spacing w:after="0" w:line="240" w:lineRule="auto"/>
        <w:jc w:val="center"/>
        <w:rPr>
          <w:rFonts w:ascii="Times New Roman" w:hAnsi="Times New Roman" w:cs="Times New Roman"/>
          <w:sz w:val="24"/>
          <w:szCs w:val="24"/>
        </w:rPr>
      </w:pPr>
    </w:p>
    <w:p w:rsidR="00D26FEF" w:rsidRPr="004A4125" w:rsidRDefault="00D26FEF" w:rsidP="00D26FEF">
      <w:pPr>
        <w:jc w:val="center"/>
        <w:rPr>
          <w:rFonts w:ascii="Times New Roman" w:hAnsi="Times New Roman" w:cs="Times New Roman"/>
          <w:sz w:val="24"/>
          <w:szCs w:val="24"/>
        </w:rPr>
      </w:pPr>
      <w:r w:rsidRPr="004A4125">
        <w:rPr>
          <w:rFonts w:ascii="Times New Roman" w:hAnsi="Times New Roman" w:cs="Times New Roman"/>
          <w:noProof/>
          <w:sz w:val="24"/>
          <w:szCs w:val="24"/>
        </w:rPr>
        <w:drawing>
          <wp:inline distT="0" distB="0" distL="0" distR="0" wp14:anchorId="16330D1C" wp14:editId="3F8AB307">
            <wp:extent cx="2466975" cy="3426570"/>
            <wp:effectExtent l="19050" t="19050" r="9525" b="21590"/>
            <wp:docPr id="14" name="Picture 14"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Untitl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6975" cy="3426570"/>
                    </a:xfrm>
                    <a:prstGeom prst="rect">
                      <a:avLst/>
                    </a:prstGeom>
                    <a:noFill/>
                    <a:ln w="3175">
                      <a:solidFill>
                        <a:schemeClr val="tx1"/>
                      </a:solidFill>
                    </a:ln>
                  </pic:spPr>
                </pic:pic>
              </a:graphicData>
            </a:graphic>
          </wp:inline>
        </w:drawing>
      </w:r>
      <w:r w:rsidRPr="004A4125">
        <w:rPr>
          <w:rFonts w:ascii="Times New Roman" w:hAnsi="Times New Roman" w:cs="Times New Roman"/>
          <w:sz w:val="24"/>
          <w:szCs w:val="24"/>
        </w:rPr>
        <w:t xml:space="preserve">   </w:t>
      </w:r>
      <w:r w:rsidRPr="004A4125">
        <w:rPr>
          <w:rFonts w:ascii="Times New Roman" w:hAnsi="Times New Roman" w:cs="Times New Roman"/>
          <w:noProof/>
          <w:sz w:val="24"/>
          <w:szCs w:val="24"/>
        </w:rPr>
        <w:t xml:space="preserve">     </w:t>
      </w:r>
      <w:r w:rsidRPr="004A4125">
        <w:rPr>
          <w:rFonts w:ascii="Times New Roman" w:hAnsi="Times New Roman" w:cs="Times New Roman"/>
          <w:noProof/>
          <w:sz w:val="24"/>
          <w:szCs w:val="24"/>
        </w:rPr>
        <w:drawing>
          <wp:inline distT="0" distB="0" distL="0" distR="0" wp14:anchorId="4702F4CD" wp14:editId="57762D78">
            <wp:extent cx="2571750" cy="3406095"/>
            <wp:effectExtent l="19050" t="19050" r="19050" b="23495"/>
            <wp:docPr id="15" name="Picture 15" descr="C:\Users\hp\Desktop\Hajare\New folder\6-Figur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Hajare\New folder\6-Figure7-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757" b="1573"/>
                    <a:stretch/>
                  </pic:blipFill>
                  <pic:spPr bwMode="auto">
                    <a:xfrm>
                      <a:off x="0" y="0"/>
                      <a:ext cx="2581117" cy="341850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D26FEF" w:rsidRPr="004A4125" w:rsidRDefault="00D26FEF" w:rsidP="00D26FEF">
      <w:pPr>
        <w:autoSpaceDE w:val="0"/>
        <w:autoSpaceDN w:val="0"/>
        <w:adjustRightInd w:val="0"/>
        <w:spacing w:after="0" w:line="240" w:lineRule="auto"/>
        <w:jc w:val="center"/>
        <w:rPr>
          <w:rFonts w:ascii="Times New Roman" w:hAnsi="Times New Roman" w:cs="Times New Roman"/>
          <w:sz w:val="24"/>
          <w:szCs w:val="24"/>
        </w:rPr>
      </w:pPr>
      <w:r w:rsidRPr="004A4125">
        <w:rPr>
          <w:rFonts w:ascii="Times New Roman" w:hAnsi="Times New Roman" w:cs="Times New Roman"/>
          <w:sz w:val="24"/>
          <w:szCs w:val="24"/>
        </w:rPr>
        <w:t xml:space="preserve">Figure No. 9-10 Melting of </w:t>
      </w:r>
      <w:proofErr w:type="spellStart"/>
      <w:r w:rsidRPr="004A4125">
        <w:rPr>
          <w:rFonts w:ascii="Times New Roman" w:hAnsi="Times New Roman" w:cs="Times New Roman"/>
          <w:sz w:val="24"/>
          <w:szCs w:val="24"/>
        </w:rPr>
        <w:t>nano</w:t>
      </w:r>
      <w:proofErr w:type="spellEnd"/>
      <w:r w:rsidRPr="004A4125">
        <w:rPr>
          <w:rFonts w:ascii="Times New Roman" w:hAnsi="Times New Roman" w:cs="Times New Roman"/>
          <w:sz w:val="24"/>
          <w:szCs w:val="24"/>
        </w:rPr>
        <w:t>-PCM and melting of pure PCM in various balls</w:t>
      </w:r>
    </w:p>
    <w:p w:rsidR="00D26FEF" w:rsidRPr="004A4125" w:rsidRDefault="00D26FEF" w:rsidP="00FD56A5">
      <w:pPr>
        <w:autoSpaceDE w:val="0"/>
        <w:autoSpaceDN w:val="0"/>
        <w:adjustRightInd w:val="0"/>
        <w:spacing w:after="0" w:line="240" w:lineRule="auto"/>
        <w:jc w:val="center"/>
        <w:rPr>
          <w:rFonts w:ascii="Times New Roman" w:hAnsi="Times New Roman" w:cs="Times New Roman"/>
          <w:sz w:val="24"/>
          <w:szCs w:val="24"/>
        </w:rPr>
      </w:pPr>
    </w:p>
    <w:p w:rsidR="000F7658" w:rsidRPr="004A4125" w:rsidRDefault="00FD56A5" w:rsidP="000F7658">
      <w:pPr>
        <w:jc w:val="both"/>
        <w:rPr>
          <w:rFonts w:ascii="Times New Roman" w:hAnsi="Times New Roman" w:cs="Times New Roman"/>
          <w:sz w:val="24"/>
          <w:szCs w:val="24"/>
        </w:rPr>
      </w:pPr>
      <w:r w:rsidRPr="004A4125">
        <w:rPr>
          <w:rFonts w:ascii="Times New Roman" w:hAnsi="Times New Roman" w:cs="Times New Roman"/>
          <w:sz w:val="24"/>
          <w:szCs w:val="24"/>
        </w:rPr>
        <w:t xml:space="preserve">Experimental </w:t>
      </w:r>
      <w:r w:rsidR="0085370E" w:rsidRPr="004A4125">
        <w:rPr>
          <w:rFonts w:ascii="Times New Roman" w:hAnsi="Times New Roman" w:cs="Times New Roman"/>
          <w:sz w:val="24"/>
          <w:szCs w:val="24"/>
        </w:rPr>
        <w:t xml:space="preserve">test set up consist of well insulated hot water tank with test facility like wattmeter, temperature indicator, </w:t>
      </w:r>
      <w:proofErr w:type="spellStart"/>
      <w:r w:rsidR="0085370E" w:rsidRPr="004A4125">
        <w:rPr>
          <w:rFonts w:ascii="Times New Roman" w:hAnsi="Times New Roman" w:cs="Times New Roman"/>
          <w:sz w:val="24"/>
          <w:szCs w:val="24"/>
        </w:rPr>
        <w:t>dimmerstat</w:t>
      </w:r>
      <w:proofErr w:type="spellEnd"/>
      <w:r w:rsidR="0085507D" w:rsidRPr="004A4125">
        <w:rPr>
          <w:rFonts w:ascii="Times New Roman" w:hAnsi="Times New Roman" w:cs="Times New Roman"/>
          <w:sz w:val="24"/>
          <w:szCs w:val="24"/>
        </w:rPr>
        <w:t>, rotameter</w:t>
      </w:r>
      <w:r w:rsidR="0085370E" w:rsidRPr="004A4125">
        <w:rPr>
          <w:rFonts w:ascii="Times New Roman" w:hAnsi="Times New Roman" w:cs="Times New Roman"/>
          <w:sz w:val="24"/>
          <w:szCs w:val="24"/>
        </w:rPr>
        <w:t xml:space="preserve"> and heater. </w:t>
      </w:r>
      <w:r w:rsidR="001D51A3" w:rsidRPr="004A4125">
        <w:rPr>
          <w:rFonts w:ascii="Times New Roman" w:hAnsi="Times New Roman" w:cs="Times New Roman"/>
          <w:sz w:val="24"/>
          <w:szCs w:val="24"/>
        </w:rPr>
        <w:t>The heat input (</w:t>
      </w:r>
      <w:proofErr w:type="spellStart"/>
      <w:r w:rsidR="001D51A3" w:rsidRPr="004A4125">
        <w:rPr>
          <w:rFonts w:ascii="Times New Roman" w:hAnsi="Times New Roman" w:cs="Times New Roman"/>
          <w:sz w:val="24"/>
          <w:szCs w:val="24"/>
        </w:rPr>
        <w:t>Ein</w:t>
      </w:r>
      <w:proofErr w:type="spellEnd"/>
      <w:r w:rsidR="001D51A3" w:rsidRPr="004A4125">
        <w:rPr>
          <w:rFonts w:ascii="Times New Roman" w:hAnsi="Times New Roman" w:cs="Times New Roman"/>
          <w:sz w:val="24"/>
          <w:szCs w:val="24"/>
        </w:rPr>
        <w:t>), heat absorbed (</w:t>
      </w:r>
      <w:proofErr w:type="spellStart"/>
      <w:r w:rsidR="001D51A3" w:rsidRPr="004A4125">
        <w:rPr>
          <w:rFonts w:ascii="Times New Roman" w:hAnsi="Times New Roman" w:cs="Times New Roman"/>
          <w:sz w:val="24"/>
          <w:szCs w:val="24"/>
        </w:rPr>
        <w:t>Eab</w:t>
      </w:r>
      <w:proofErr w:type="spellEnd"/>
      <w:r w:rsidR="001D51A3" w:rsidRPr="004A4125">
        <w:rPr>
          <w:rFonts w:ascii="Times New Roman" w:hAnsi="Times New Roman" w:cs="Times New Roman"/>
          <w:sz w:val="24"/>
          <w:szCs w:val="24"/>
        </w:rPr>
        <w:t xml:space="preserve">) and temperature profiles for charging and discharging are evaluated for the </w:t>
      </w:r>
      <w:r w:rsidR="0085507D" w:rsidRPr="004A4125">
        <w:rPr>
          <w:rFonts w:ascii="Times New Roman" w:hAnsi="Times New Roman" w:cs="Times New Roman"/>
          <w:sz w:val="24"/>
          <w:szCs w:val="24"/>
        </w:rPr>
        <w:t xml:space="preserve">Al2O3 </w:t>
      </w:r>
      <w:r w:rsidR="001D51A3" w:rsidRPr="004A4125">
        <w:rPr>
          <w:rFonts w:ascii="Times New Roman" w:hAnsi="Times New Roman" w:cs="Times New Roman"/>
          <w:sz w:val="24"/>
          <w:szCs w:val="24"/>
        </w:rPr>
        <w:t xml:space="preserve">nanoparticles when combined with Paraffin </w:t>
      </w:r>
      <w:r w:rsidR="0085507D" w:rsidRPr="004A4125">
        <w:rPr>
          <w:rFonts w:ascii="Times New Roman" w:hAnsi="Times New Roman" w:cs="Times New Roman"/>
          <w:sz w:val="24"/>
          <w:szCs w:val="24"/>
        </w:rPr>
        <w:t xml:space="preserve">phase change materials. For experimentation different mass fraction of Al2O3 (0.50, 0.75, 1, </w:t>
      </w:r>
      <w:r w:rsidR="00B91951" w:rsidRPr="004A4125">
        <w:rPr>
          <w:rFonts w:ascii="Times New Roman" w:hAnsi="Times New Roman" w:cs="Times New Roman"/>
          <w:sz w:val="24"/>
          <w:szCs w:val="24"/>
        </w:rPr>
        <w:t xml:space="preserve">and </w:t>
      </w:r>
      <w:r w:rsidR="0085507D" w:rsidRPr="004A4125">
        <w:rPr>
          <w:rFonts w:ascii="Times New Roman" w:hAnsi="Times New Roman" w:cs="Times New Roman"/>
          <w:sz w:val="24"/>
          <w:szCs w:val="24"/>
        </w:rPr>
        <w:t>1.25</w:t>
      </w:r>
      <w:r w:rsidR="00B91951" w:rsidRPr="004A4125">
        <w:rPr>
          <w:rFonts w:ascii="Times New Roman" w:hAnsi="Times New Roman" w:cs="Times New Roman"/>
          <w:sz w:val="24"/>
          <w:szCs w:val="24"/>
        </w:rPr>
        <w:t xml:space="preserve"> </w:t>
      </w:r>
      <w:r w:rsidR="001D51A3" w:rsidRPr="004A4125">
        <w:rPr>
          <w:rFonts w:ascii="Times New Roman" w:hAnsi="Times New Roman" w:cs="Times New Roman"/>
          <w:sz w:val="24"/>
          <w:szCs w:val="24"/>
        </w:rPr>
        <w:t xml:space="preserve">% Al2O3 with </w:t>
      </w:r>
      <w:r w:rsidR="0085507D" w:rsidRPr="004A4125">
        <w:rPr>
          <w:rFonts w:ascii="Times New Roman" w:hAnsi="Times New Roman" w:cs="Times New Roman"/>
          <w:sz w:val="24"/>
          <w:szCs w:val="24"/>
        </w:rPr>
        <w:t>3.5</w:t>
      </w:r>
      <w:r w:rsidR="001D51A3" w:rsidRPr="004A4125">
        <w:rPr>
          <w:rFonts w:ascii="Times New Roman" w:hAnsi="Times New Roman" w:cs="Times New Roman"/>
          <w:sz w:val="24"/>
          <w:szCs w:val="24"/>
        </w:rPr>
        <w:t xml:space="preserve"> kg of Paraffin wax</w:t>
      </w:r>
      <w:r w:rsidR="0085507D" w:rsidRPr="004A4125">
        <w:rPr>
          <w:rFonts w:ascii="Times New Roman" w:hAnsi="Times New Roman" w:cs="Times New Roman"/>
          <w:sz w:val="24"/>
          <w:szCs w:val="24"/>
        </w:rPr>
        <w:t xml:space="preserve"> </w:t>
      </w:r>
      <w:r w:rsidR="0085507D" w:rsidRPr="004A4125">
        <w:rPr>
          <w:rFonts w:ascii="Times New Roman" w:hAnsi="Times New Roman" w:cs="Times New Roman"/>
          <w:sz w:val="24"/>
          <w:szCs w:val="24"/>
        </w:rPr>
        <w:lastRenderedPageBreak/>
        <w:t>(</w:t>
      </w:r>
      <w:r w:rsidR="00A97CF7">
        <w:rPr>
          <w:rFonts w:ascii="Times New Roman" w:hAnsi="Times New Roman" w:cs="Times New Roman"/>
          <w:sz w:val="24"/>
          <w:szCs w:val="24"/>
        </w:rPr>
        <w:t>RT</w:t>
      </w:r>
      <w:r w:rsidR="0085507D" w:rsidRPr="004A4125">
        <w:rPr>
          <w:rFonts w:ascii="Times New Roman" w:hAnsi="Times New Roman" w:cs="Times New Roman"/>
          <w:sz w:val="24"/>
          <w:szCs w:val="24"/>
        </w:rPr>
        <w:t>-3</w:t>
      </w:r>
      <w:r w:rsidR="00A97CF7">
        <w:rPr>
          <w:rFonts w:ascii="Times New Roman" w:hAnsi="Times New Roman" w:cs="Times New Roman"/>
          <w:sz w:val="24"/>
          <w:szCs w:val="24"/>
        </w:rPr>
        <w:t>1</w:t>
      </w:r>
      <w:r w:rsidR="0085507D" w:rsidRPr="004A4125">
        <w:rPr>
          <w:rFonts w:ascii="Times New Roman" w:hAnsi="Times New Roman" w:cs="Times New Roman"/>
          <w:sz w:val="24"/>
          <w:szCs w:val="24"/>
        </w:rPr>
        <w:t>) are used.</w:t>
      </w:r>
      <w:r w:rsidR="00C92981" w:rsidRPr="004A4125">
        <w:rPr>
          <w:rFonts w:ascii="Times New Roman" w:hAnsi="Times New Roman" w:cs="Times New Roman"/>
          <w:sz w:val="24"/>
          <w:szCs w:val="24"/>
        </w:rPr>
        <w:t xml:space="preserve"> And </w:t>
      </w:r>
      <w:r w:rsidR="00F30C21" w:rsidRPr="004A4125">
        <w:rPr>
          <w:rFonts w:ascii="Times New Roman" w:hAnsi="Times New Roman" w:cs="Times New Roman"/>
          <w:sz w:val="24"/>
          <w:szCs w:val="24"/>
        </w:rPr>
        <w:t>comparisons are</w:t>
      </w:r>
      <w:r w:rsidR="00C92981" w:rsidRPr="004A4125">
        <w:rPr>
          <w:rFonts w:ascii="Times New Roman" w:hAnsi="Times New Roman" w:cs="Times New Roman"/>
          <w:sz w:val="24"/>
          <w:szCs w:val="24"/>
        </w:rPr>
        <w:t xml:space="preserve"> to be made with various mass </w:t>
      </w:r>
      <w:r w:rsidR="00F30C21" w:rsidRPr="004A4125">
        <w:rPr>
          <w:rFonts w:ascii="Times New Roman" w:hAnsi="Times New Roman" w:cs="Times New Roman"/>
          <w:sz w:val="24"/>
          <w:szCs w:val="24"/>
        </w:rPr>
        <w:t>fractions</w:t>
      </w:r>
      <w:r w:rsidR="00C92981" w:rsidRPr="004A4125">
        <w:rPr>
          <w:rFonts w:ascii="Times New Roman" w:hAnsi="Times New Roman" w:cs="Times New Roman"/>
          <w:sz w:val="24"/>
          <w:szCs w:val="24"/>
        </w:rPr>
        <w:t xml:space="preserve"> of </w:t>
      </w:r>
      <w:proofErr w:type="spellStart"/>
      <w:r w:rsidR="00C92981" w:rsidRPr="004A4125">
        <w:rPr>
          <w:rFonts w:ascii="Times New Roman" w:hAnsi="Times New Roman" w:cs="Times New Roman"/>
          <w:sz w:val="24"/>
          <w:szCs w:val="24"/>
        </w:rPr>
        <w:t>nano</w:t>
      </w:r>
      <w:proofErr w:type="spellEnd"/>
      <w:r w:rsidR="00C92981" w:rsidRPr="004A4125">
        <w:rPr>
          <w:rFonts w:ascii="Times New Roman" w:hAnsi="Times New Roman" w:cs="Times New Roman"/>
          <w:sz w:val="24"/>
          <w:szCs w:val="24"/>
        </w:rPr>
        <w:t xml:space="preserve"> phase change materials. </w:t>
      </w:r>
      <w:r w:rsidR="00F5476D" w:rsidRPr="004A4125">
        <w:rPr>
          <w:rFonts w:ascii="Times New Roman" w:hAnsi="Times New Roman" w:cs="Times New Roman"/>
          <w:sz w:val="24"/>
          <w:szCs w:val="24"/>
        </w:rPr>
        <w:t xml:space="preserve">During experimentation charging and dis charging of phase change material is done by latent heat principle. Through heater Nano-PCM bowls are heated and phase change of </w:t>
      </w:r>
      <w:proofErr w:type="spellStart"/>
      <w:r w:rsidR="00F5476D" w:rsidRPr="004A4125">
        <w:rPr>
          <w:rFonts w:ascii="Times New Roman" w:hAnsi="Times New Roman" w:cs="Times New Roman"/>
          <w:sz w:val="24"/>
          <w:szCs w:val="24"/>
        </w:rPr>
        <w:t>nano</w:t>
      </w:r>
      <w:proofErr w:type="spellEnd"/>
      <w:r w:rsidR="00F5476D" w:rsidRPr="004A4125">
        <w:rPr>
          <w:rFonts w:ascii="Times New Roman" w:hAnsi="Times New Roman" w:cs="Times New Roman"/>
          <w:sz w:val="24"/>
          <w:szCs w:val="24"/>
        </w:rPr>
        <w:t xml:space="preserve"> phase change material from solid to liquid takes place and during discharging process combination of </w:t>
      </w:r>
      <w:proofErr w:type="spellStart"/>
      <w:r w:rsidR="00F5476D" w:rsidRPr="004A4125">
        <w:rPr>
          <w:rFonts w:ascii="Times New Roman" w:hAnsi="Times New Roman" w:cs="Times New Roman"/>
          <w:sz w:val="24"/>
          <w:szCs w:val="24"/>
        </w:rPr>
        <w:t>nano</w:t>
      </w:r>
      <w:proofErr w:type="spellEnd"/>
      <w:r w:rsidR="00F5476D" w:rsidRPr="004A4125">
        <w:rPr>
          <w:rFonts w:ascii="Times New Roman" w:hAnsi="Times New Roman" w:cs="Times New Roman"/>
          <w:sz w:val="24"/>
          <w:szCs w:val="24"/>
        </w:rPr>
        <w:t xml:space="preserve"> phase change material dissipate energy and phase change occurs from sold to liquid. </w:t>
      </w:r>
      <w:proofErr w:type="gramStart"/>
      <w:r w:rsidR="00F5476D" w:rsidRPr="004A4125">
        <w:rPr>
          <w:rFonts w:ascii="Times New Roman" w:hAnsi="Times New Roman" w:cs="Times New Roman"/>
          <w:sz w:val="24"/>
          <w:szCs w:val="24"/>
        </w:rPr>
        <w:t xml:space="preserve">Results shows that implementing </w:t>
      </w:r>
      <w:r w:rsidR="00B91951" w:rsidRPr="004A4125">
        <w:rPr>
          <w:rFonts w:ascii="Times New Roman" w:hAnsi="Times New Roman" w:cs="Times New Roman"/>
          <w:sz w:val="24"/>
          <w:szCs w:val="24"/>
        </w:rPr>
        <w:t xml:space="preserve">0.50 </w:t>
      </w:r>
      <w:r w:rsidR="00F5476D" w:rsidRPr="004A4125">
        <w:rPr>
          <w:rFonts w:ascii="Times New Roman" w:hAnsi="Times New Roman" w:cs="Times New Roman"/>
          <w:sz w:val="24"/>
          <w:szCs w:val="24"/>
        </w:rPr>
        <w:t>% Al2O3 with phase change material gives 15% more heat transfer rate.</w:t>
      </w:r>
      <w:proofErr w:type="gramEnd"/>
      <w:r w:rsidR="00F5476D" w:rsidRPr="004A4125">
        <w:rPr>
          <w:rFonts w:ascii="Times New Roman" w:hAnsi="Times New Roman" w:cs="Times New Roman"/>
          <w:sz w:val="24"/>
          <w:szCs w:val="24"/>
        </w:rPr>
        <w:t xml:space="preserve"> Hence, combination of the nanoparticles with PCM gives better thermal performance during charging and discharging conditions. </w:t>
      </w:r>
      <w:r w:rsidR="000F7658" w:rsidRPr="004A4125">
        <w:rPr>
          <w:rFonts w:ascii="Times New Roman" w:hAnsi="Times New Roman" w:cs="Times New Roman"/>
          <w:sz w:val="24"/>
          <w:szCs w:val="24"/>
        </w:rPr>
        <w:t>In the presence of a thermocouple, the solid PCM clasps itself to the thermocouple preventing the solid PCM from sinking/rising to the bottom/top to the capsule due to density difference of two phases of the PCM. It is observed that the melting of the PCM was concentric, and last point of melting was almost two thirds of the distance from the top. Initially, conduction was the dominant process. It created a constant liquid layer near the inner wall of the capsule. Similar phenomena were observed in the melting of different size capsules in this experiment.</w:t>
      </w:r>
    </w:p>
    <w:p w:rsidR="00293532" w:rsidRPr="004A4125" w:rsidRDefault="00293532" w:rsidP="00293532">
      <w:pPr>
        <w:jc w:val="center"/>
        <w:rPr>
          <w:rFonts w:ascii="Times New Roman" w:hAnsi="Times New Roman" w:cs="Times New Roman"/>
          <w:b/>
          <w:bCs/>
          <w:sz w:val="24"/>
          <w:szCs w:val="24"/>
        </w:rPr>
      </w:pPr>
      <w:r w:rsidRPr="004A4125">
        <w:rPr>
          <w:rFonts w:ascii="Times New Roman" w:hAnsi="Times New Roman" w:cs="Times New Roman"/>
          <w:b/>
          <w:bCs/>
          <w:sz w:val="24"/>
          <w:szCs w:val="24"/>
        </w:rPr>
        <w:t>IV RESULTS AND DISCUSSIONS</w:t>
      </w:r>
    </w:p>
    <w:p w:rsidR="002F0A00" w:rsidRPr="004A4125" w:rsidRDefault="002F0A00" w:rsidP="002F0A00">
      <w:pPr>
        <w:jc w:val="both"/>
        <w:rPr>
          <w:rFonts w:ascii="Times New Roman" w:hAnsi="Times New Roman" w:cs="Times New Roman"/>
          <w:sz w:val="24"/>
          <w:szCs w:val="24"/>
        </w:rPr>
      </w:pPr>
      <w:r w:rsidRPr="004A4125">
        <w:rPr>
          <w:rFonts w:ascii="Times New Roman" w:hAnsi="Times New Roman" w:cs="Times New Roman"/>
          <w:sz w:val="24"/>
          <w:szCs w:val="24"/>
        </w:rPr>
        <w:t xml:space="preserve">In first experiment pure PCM were kept at all the position. Melting behavior of each ball located at different position in the tank clearly visualized from the photographs shown in fig. </w:t>
      </w:r>
      <w:r w:rsidR="001424EA" w:rsidRPr="004A4125">
        <w:rPr>
          <w:rFonts w:ascii="Times New Roman" w:hAnsi="Times New Roman" w:cs="Times New Roman"/>
          <w:sz w:val="24"/>
          <w:szCs w:val="24"/>
        </w:rPr>
        <w:t>10</w:t>
      </w:r>
      <w:r w:rsidRPr="004A4125">
        <w:rPr>
          <w:rFonts w:ascii="Times New Roman" w:hAnsi="Times New Roman" w:cs="Times New Roman"/>
          <w:sz w:val="24"/>
          <w:szCs w:val="24"/>
        </w:rPr>
        <w:t>. During observation it was clearly shown that time required for melting of B3 and B4 is less than the melting of ball B1 and B2. This happened due to the setting of natural current from hot end to the cold end of the tank. As time passes, temperature profile is set diagonally and the temperature difference at cold end increases than the hot end junction.</w:t>
      </w:r>
    </w:p>
    <w:p w:rsidR="002F0A00" w:rsidRDefault="001424EA" w:rsidP="001424EA">
      <w:pPr>
        <w:jc w:val="center"/>
        <w:rPr>
          <w:rFonts w:ascii="Times New Roman" w:hAnsi="Times New Roman" w:cs="Times New Roman"/>
          <w:sz w:val="24"/>
          <w:szCs w:val="24"/>
        </w:rPr>
      </w:pPr>
      <w:r w:rsidRPr="004A4125">
        <w:rPr>
          <w:rFonts w:ascii="Times New Roman" w:hAnsi="Times New Roman" w:cs="Times New Roman"/>
          <w:noProof/>
          <w:sz w:val="24"/>
          <w:szCs w:val="24"/>
        </w:rPr>
        <w:drawing>
          <wp:inline distT="0" distB="0" distL="0" distR="0" wp14:anchorId="6BBB3BFE" wp14:editId="08F97297">
            <wp:extent cx="4276725" cy="2219325"/>
            <wp:effectExtent l="0" t="0" r="9525"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556291" w:rsidRPr="004A4125" w:rsidRDefault="00556291" w:rsidP="001424EA">
      <w:pPr>
        <w:jc w:val="center"/>
        <w:rPr>
          <w:rFonts w:ascii="Times New Roman" w:hAnsi="Times New Roman" w:cs="Times New Roman"/>
          <w:sz w:val="24"/>
          <w:szCs w:val="24"/>
        </w:rPr>
      </w:pPr>
      <w:r>
        <w:rPr>
          <w:rFonts w:ascii="Times New Roman" w:hAnsi="Times New Roman" w:cs="Times New Roman"/>
          <w:sz w:val="24"/>
          <w:szCs w:val="24"/>
        </w:rPr>
        <w:t xml:space="preserve">Figure No. 11 </w:t>
      </w:r>
      <w:r w:rsidRPr="00556291">
        <w:rPr>
          <w:rFonts w:ascii="Times New Roman" w:hAnsi="Times New Roman" w:cs="Times New Roman"/>
          <w:sz w:val="24"/>
          <w:szCs w:val="24"/>
        </w:rPr>
        <w:t xml:space="preserve">Melt fraction of </w:t>
      </w:r>
      <w:proofErr w:type="spellStart"/>
      <w:r w:rsidRPr="00556291">
        <w:rPr>
          <w:rFonts w:ascii="Times New Roman" w:hAnsi="Times New Roman" w:cs="Times New Roman"/>
          <w:sz w:val="24"/>
          <w:szCs w:val="24"/>
        </w:rPr>
        <w:t>nano</w:t>
      </w:r>
      <w:proofErr w:type="spellEnd"/>
      <w:r w:rsidRPr="00556291">
        <w:rPr>
          <w:rFonts w:ascii="Times New Roman" w:hAnsi="Times New Roman" w:cs="Times New Roman"/>
          <w:sz w:val="24"/>
          <w:szCs w:val="24"/>
        </w:rPr>
        <w:t xml:space="preserve"> mixed PCM </w:t>
      </w:r>
      <w:r>
        <w:rPr>
          <w:rFonts w:ascii="Times New Roman" w:hAnsi="Times New Roman" w:cs="Times New Roman"/>
          <w:sz w:val="24"/>
          <w:szCs w:val="24"/>
        </w:rPr>
        <w:t xml:space="preserve">ascending order </w:t>
      </w:r>
    </w:p>
    <w:p w:rsidR="00446B23" w:rsidRPr="004A4125" w:rsidRDefault="00446B23" w:rsidP="00446B23">
      <w:pPr>
        <w:jc w:val="both"/>
        <w:rPr>
          <w:rFonts w:ascii="Times New Roman" w:hAnsi="Times New Roman" w:cs="Times New Roman"/>
          <w:sz w:val="24"/>
          <w:szCs w:val="24"/>
        </w:rPr>
      </w:pPr>
      <w:r w:rsidRPr="004A4125">
        <w:rPr>
          <w:rFonts w:ascii="Times New Roman" w:hAnsi="Times New Roman" w:cs="Times New Roman"/>
          <w:sz w:val="24"/>
          <w:szCs w:val="24"/>
        </w:rPr>
        <w:t xml:space="preserve">It is also found that the melting time reduces due to the addition of nanoparticles. This indicates enhancement in the heat transfer rate for </w:t>
      </w:r>
      <w:proofErr w:type="spellStart"/>
      <w:r w:rsidRPr="004A4125">
        <w:rPr>
          <w:rFonts w:ascii="Times New Roman" w:hAnsi="Times New Roman" w:cs="Times New Roman"/>
          <w:sz w:val="24"/>
          <w:szCs w:val="24"/>
        </w:rPr>
        <w:t>nano</w:t>
      </w:r>
      <w:proofErr w:type="spellEnd"/>
      <w:r w:rsidRPr="004A4125">
        <w:rPr>
          <w:rFonts w:ascii="Times New Roman" w:hAnsi="Times New Roman" w:cs="Times New Roman"/>
          <w:sz w:val="24"/>
          <w:szCs w:val="24"/>
        </w:rPr>
        <w:t xml:space="preserve"> mixed PCM. The PCM with 0.5%</w:t>
      </w:r>
    </w:p>
    <w:p w:rsidR="00446B23" w:rsidRDefault="00482A54" w:rsidP="00482A54">
      <w:pPr>
        <w:jc w:val="center"/>
        <w:rPr>
          <w:rFonts w:ascii="Times New Roman" w:hAnsi="Times New Roman" w:cs="Times New Roman"/>
          <w:sz w:val="24"/>
          <w:szCs w:val="24"/>
        </w:rPr>
      </w:pPr>
      <w:r w:rsidRPr="004A4125">
        <w:rPr>
          <w:rFonts w:ascii="Times New Roman" w:hAnsi="Times New Roman" w:cs="Times New Roman"/>
          <w:noProof/>
          <w:sz w:val="24"/>
          <w:szCs w:val="24"/>
        </w:rPr>
        <w:lastRenderedPageBreak/>
        <w:drawing>
          <wp:inline distT="0" distB="0" distL="0" distR="0" wp14:anchorId="64ADD34F" wp14:editId="7B907056">
            <wp:extent cx="4152900" cy="2877218"/>
            <wp:effectExtent l="19050" t="19050" r="1905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lum bright="-20000" contrast="40000"/>
                      <a:extLst>
                        <a:ext uri="{28A0092B-C50C-407E-A947-70E740481C1C}">
                          <a14:useLocalDpi xmlns:a14="http://schemas.microsoft.com/office/drawing/2010/main" val="0"/>
                        </a:ext>
                      </a:extLst>
                    </a:blip>
                    <a:srcRect l="3045" t="2306" r="960" b="2008"/>
                    <a:stretch/>
                  </pic:blipFill>
                  <pic:spPr bwMode="auto">
                    <a:xfrm>
                      <a:off x="0" y="0"/>
                      <a:ext cx="4152900" cy="2877218"/>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56291" w:rsidRPr="004A4125" w:rsidRDefault="00556291" w:rsidP="00482A54">
      <w:pPr>
        <w:jc w:val="center"/>
        <w:rPr>
          <w:rFonts w:ascii="Times New Roman" w:hAnsi="Times New Roman" w:cs="Times New Roman"/>
          <w:sz w:val="24"/>
          <w:szCs w:val="24"/>
        </w:rPr>
      </w:pPr>
      <w:r>
        <w:rPr>
          <w:rFonts w:ascii="Times New Roman" w:hAnsi="Times New Roman" w:cs="Times New Roman"/>
          <w:sz w:val="24"/>
          <w:szCs w:val="24"/>
        </w:rPr>
        <w:t xml:space="preserve">Figure No. 12 </w:t>
      </w:r>
      <w:r w:rsidRPr="00556291">
        <w:rPr>
          <w:rFonts w:ascii="Times New Roman" w:hAnsi="Times New Roman" w:cs="Times New Roman"/>
          <w:sz w:val="24"/>
          <w:szCs w:val="24"/>
        </w:rPr>
        <w:t xml:space="preserve">Melt fraction of </w:t>
      </w:r>
      <w:proofErr w:type="spellStart"/>
      <w:r w:rsidRPr="00556291">
        <w:rPr>
          <w:rFonts w:ascii="Times New Roman" w:hAnsi="Times New Roman" w:cs="Times New Roman"/>
          <w:sz w:val="24"/>
          <w:szCs w:val="24"/>
        </w:rPr>
        <w:t>nano</w:t>
      </w:r>
      <w:proofErr w:type="spellEnd"/>
      <w:r w:rsidRPr="00556291">
        <w:rPr>
          <w:rFonts w:ascii="Times New Roman" w:hAnsi="Times New Roman" w:cs="Times New Roman"/>
          <w:sz w:val="24"/>
          <w:szCs w:val="24"/>
        </w:rPr>
        <w:t xml:space="preserve"> mixed PCM</w:t>
      </w:r>
      <w:r>
        <w:rPr>
          <w:rFonts w:ascii="Times New Roman" w:hAnsi="Times New Roman" w:cs="Times New Roman"/>
          <w:sz w:val="24"/>
          <w:szCs w:val="24"/>
        </w:rPr>
        <w:t xml:space="preserve"> descending order</w:t>
      </w:r>
      <w:r w:rsidRPr="00556291">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171BB" w:rsidRPr="004A4125" w:rsidRDefault="001171BB" w:rsidP="001171BB">
      <w:pPr>
        <w:jc w:val="both"/>
        <w:rPr>
          <w:rFonts w:ascii="Times New Roman" w:hAnsi="Times New Roman" w:cs="Times New Roman"/>
          <w:sz w:val="24"/>
          <w:szCs w:val="24"/>
        </w:rPr>
      </w:pPr>
      <w:r w:rsidRPr="004A4125">
        <w:rPr>
          <w:rFonts w:ascii="Times New Roman" w:hAnsi="Times New Roman" w:cs="Times New Roman"/>
          <w:sz w:val="24"/>
          <w:szCs w:val="24"/>
        </w:rPr>
        <w:t xml:space="preserve">At starting condition effect of nanoparticles were not experienced. But nanoparticles assisted in heat transfer after growing of certain amount of melt zone. It is clearly shown in the fig. 9 that at </w:t>
      </w:r>
      <w:r w:rsidR="002F44AE" w:rsidRPr="004A4125">
        <w:rPr>
          <w:rFonts w:ascii="Times New Roman" w:hAnsi="Times New Roman" w:cs="Times New Roman"/>
          <w:sz w:val="24"/>
          <w:szCs w:val="24"/>
        </w:rPr>
        <w:t>mid-section</w:t>
      </w:r>
      <w:r w:rsidRPr="004A4125">
        <w:rPr>
          <w:rFonts w:ascii="Times New Roman" w:hAnsi="Times New Roman" w:cs="Times New Roman"/>
          <w:sz w:val="24"/>
          <w:szCs w:val="24"/>
        </w:rPr>
        <w:t xml:space="preserve"> there is abrupt increment in melt </w:t>
      </w:r>
      <w:r w:rsidR="00080FAF" w:rsidRPr="004A4125">
        <w:rPr>
          <w:rFonts w:ascii="Times New Roman" w:hAnsi="Times New Roman" w:cs="Times New Roman"/>
          <w:sz w:val="24"/>
          <w:szCs w:val="24"/>
        </w:rPr>
        <w:t>the</w:t>
      </w:r>
      <w:r w:rsidRPr="004A4125">
        <w:rPr>
          <w:rFonts w:ascii="Times New Roman" w:hAnsi="Times New Roman" w:cs="Times New Roman"/>
          <w:sz w:val="24"/>
          <w:szCs w:val="24"/>
        </w:rPr>
        <w:t xml:space="preserve"> </w:t>
      </w:r>
      <w:r w:rsidR="002F44AE" w:rsidRPr="004A4125">
        <w:rPr>
          <w:rFonts w:ascii="Times New Roman" w:hAnsi="Times New Roman" w:cs="Times New Roman"/>
          <w:sz w:val="24"/>
          <w:szCs w:val="24"/>
        </w:rPr>
        <w:t>mid-section</w:t>
      </w:r>
      <w:r w:rsidRPr="004A4125">
        <w:rPr>
          <w:rFonts w:ascii="Times New Roman" w:hAnsi="Times New Roman" w:cs="Times New Roman"/>
          <w:sz w:val="24"/>
          <w:szCs w:val="24"/>
        </w:rPr>
        <w:t xml:space="preserve"> there is abrupt increment in melt fraction with respect to time. This will noticeably shows the enhancement in the PCM by the addition of Al2O3 nanoparticles. In pure PCM experiment, there is difference in melting time for each ball is observed. But in this experiment at the end all the balls were melts nearly at same time. In pure PCM experiment ball B1 requires maximum time, but in this experiment its melting time reduces due to addition of Al2O3 nanoparticles. This observation obviously shows the enhancement in the pure PCM with addition of Al2O3 nanoparticles.</w:t>
      </w:r>
    </w:p>
    <w:p w:rsidR="001171BB" w:rsidRPr="00B5519D" w:rsidRDefault="00080FAF" w:rsidP="001171BB">
      <w:pPr>
        <w:jc w:val="both"/>
        <w:rPr>
          <w:rFonts w:ascii="Times New Roman" w:hAnsi="Times New Roman" w:cs="Times New Roman"/>
          <w:b/>
          <w:bCs/>
          <w:sz w:val="24"/>
          <w:szCs w:val="24"/>
        </w:rPr>
      </w:pPr>
      <w:r w:rsidRPr="00B5519D">
        <w:rPr>
          <w:rFonts w:ascii="Times New Roman" w:hAnsi="Times New Roman" w:cs="Times New Roman"/>
          <w:b/>
          <w:bCs/>
          <w:sz w:val="24"/>
          <w:szCs w:val="24"/>
        </w:rPr>
        <w:t xml:space="preserve">Conclusion </w:t>
      </w:r>
    </w:p>
    <w:p w:rsidR="004A4125" w:rsidRPr="004A4125" w:rsidRDefault="004A4125" w:rsidP="004A4125">
      <w:pPr>
        <w:jc w:val="both"/>
        <w:rPr>
          <w:rFonts w:ascii="Times New Roman" w:hAnsi="Times New Roman" w:cs="Times New Roman"/>
          <w:sz w:val="24"/>
          <w:szCs w:val="24"/>
        </w:rPr>
      </w:pPr>
      <w:r w:rsidRPr="004A4125">
        <w:rPr>
          <w:rFonts w:ascii="Times New Roman" w:hAnsi="Times New Roman" w:cs="Times New Roman"/>
          <w:sz w:val="24"/>
          <w:szCs w:val="24"/>
        </w:rPr>
        <w:t xml:space="preserve">The TES system using the paraffin wax with </w:t>
      </w:r>
      <w:proofErr w:type="spellStart"/>
      <w:r w:rsidRPr="004A4125">
        <w:rPr>
          <w:rFonts w:ascii="Times New Roman" w:hAnsi="Times New Roman" w:cs="Times New Roman"/>
          <w:sz w:val="24"/>
          <w:szCs w:val="24"/>
        </w:rPr>
        <w:t>nono</w:t>
      </w:r>
      <w:proofErr w:type="spellEnd"/>
      <w:r w:rsidRPr="004A4125">
        <w:rPr>
          <w:rFonts w:ascii="Times New Roman" w:hAnsi="Times New Roman" w:cs="Times New Roman"/>
          <w:sz w:val="24"/>
          <w:szCs w:val="24"/>
        </w:rPr>
        <w:t xml:space="preserve"> particles as latent heat storage material all along one cycle (charging and discharging processes) was studied. Temperature distributions in the PCM and the inlet and outlet temperatures of the HTF were measured and recorded in the same way as in the melting period. Melting and solidification processes of the PCM were repeated at different initial HTF temperatures and mass flow rates.  </w:t>
      </w:r>
      <w:r w:rsidR="00080FAF" w:rsidRPr="004A4125">
        <w:rPr>
          <w:rFonts w:ascii="Times New Roman" w:hAnsi="Times New Roman" w:cs="Times New Roman"/>
          <w:sz w:val="24"/>
          <w:szCs w:val="24"/>
        </w:rPr>
        <w:t>The experiments performed showed that the enhancement in the heat transfer rate is depending on the percentage of nanoparticles and position of the material into the heat transfer fluid tank.</w:t>
      </w:r>
      <w:r w:rsidR="00FC5EA5" w:rsidRPr="004A4125">
        <w:rPr>
          <w:rFonts w:ascii="Times New Roman" w:hAnsi="Times New Roman" w:cs="Times New Roman"/>
          <w:sz w:val="24"/>
          <w:szCs w:val="24"/>
        </w:rPr>
        <w:t xml:space="preserve"> From experimental investigation the enhancement is found in</w:t>
      </w:r>
      <w:r w:rsidRPr="004A4125">
        <w:rPr>
          <w:rFonts w:ascii="Times New Roman" w:hAnsi="Times New Roman" w:cs="Times New Roman"/>
          <w:sz w:val="24"/>
          <w:szCs w:val="24"/>
        </w:rPr>
        <w:t xml:space="preserve"> heat transfer rate of PCM due to the incorporation of nanoparticles. The enhancement is depends on the percentage of nanoparticles and position of the spherical ball into the tank. Maximum enhancement in melting time of 10.65% is observed for 0.5% Al2O3 when it is placed on B2 position in forward experiment. Experimental evidence indicates that effective thermal conductivity increases with decrease in particle size.</w:t>
      </w:r>
    </w:p>
    <w:p w:rsidR="004A4125" w:rsidRPr="00B5519D" w:rsidRDefault="004A4125" w:rsidP="004A4125">
      <w:pPr>
        <w:jc w:val="both"/>
        <w:rPr>
          <w:rFonts w:ascii="Times New Roman" w:hAnsi="Times New Roman" w:cs="Times New Roman"/>
          <w:b/>
          <w:bCs/>
          <w:sz w:val="24"/>
          <w:szCs w:val="24"/>
        </w:rPr>
      </w:pPr>
      <w:r w:rsidRPr="00B5519D">
        <w:rPr>
          <w:rFonts w:ascii="Times New Roman" w:hAnsi="Times New Roman" w:cs="Times New Roman"/>
          <w:b/>
          <w:bCs/>
          <w:sz w:val="24"/>
          <w:szCs w:val="24"/>
        </w:rPr>
        <w:lastRenderedPageBreak/>
        <w:t>References</w:t>
      </w:r>
    </w:p>
    <w:p w:rsidR="000D5FF2" w:rsidRPr="004A4125" w:rsidRDefault="00364B30" w:rsidP="0071665D">
      <w:pPr>
        <w:spacing w:after="0"/>
        <w:jc w:val="both"/>
        <w:rPr>
          <w:rFonts w:ascii="Times New Roman" w:hAnsi="Times New Roman" w:cs="Times New Roman"/>
          <w:sz w:val="24"/>
          <w:szCs w:val="24"/>
        </w:rPr>
      </w:pPr>
      <w:r w:rsidRPr="004A4125">
        <w:rPr>
          <w:rFonts w:ascii="Times New Roman" w:hAnsi="Times New Roman" w:cs="Times New Roman"/>
          <w:sz w:val="24"/>
          <w:szCs w:val="24"/>
        </w:rPr>
        <w:t xml:space="preserve">1. </w:t>
      </w:r>
      <w:proofErr w:type="spellStart"/>
      <w:r w:rsidRPr="004A4125">
        <w:rPr>
          <w:rFonts w:ascii="Times New Roman" w:hAnsi="Times New Roman" w:cs="Times New Roman"/>
          <w:color w:val="222222"/>
          <w:sz w:val="24"/>
          <w:szCs w:val="24"/>
          <w:shd w:val="clear" w:color="auto" w:fill="FFFFFF"/>
        </w:rPr>
        <w:t>Valan</w:t>
      </w:r>
      <w:proofErr w:type="spellEnd"/>
      <w:r w:rsidRPr="004A4125">
        <w:rPr>
          <w:rFonts w:ascii="Times New Roman" w:hAnsi="Times New Roman" w:cs="Times New Roman"/>
          <w:color w:val="222222"/>
          <w:sz w:val="24"/>
          <w:szCs w:val="24"/>
          <w:shd w:val="clear" w:color="auto" w:fill="FFFFFF"/>
        </w:rPr>
        <w:t xml:space="preserve">, A.A., </w:t>
      </w:r>
      <w:proofErr w:type="spellStart"/>
      <w:r w:rsidRPr="004A4125">
        <w:rPr>
          <w:rFonts w:ascii="Times New Roman" w:hAnsi="Times New Roman" w:cs="Times New Roman"/>
          <w:color w:val="222222"/>
          <w:sz w:val="24"/>
          <w:szCs w:val="24"/>
          <w:shd w:val="clear" w:color="auto" w:fill="FFFFFF"/>
        </w:rPr>
        <w:t>Sasmito</w:t>
      </w:r>
      <w:proofErr w:type="spellEnd"/>
      <w:r w:rsidRPr="004A4125">
        <w:rPr>
          <w:rFonts w:ascii="Times New Roman" w:hAnsi="Times New Roman" w:cs="Times New Roman"/>
          <w:color w:val="222222"/>
          <w:sz w:val="24"/>
          <w:szCs w:val="24"/>
          <w:shd w:val="clear" w:color="auto" w:fill="FFFFFF"/>
        </w:rPr>
        <w:t>, A.P. and Mujumdar, A.S., 2013. Numerical performance study of paraffin wax dispersed with alumina in a concentric pipe latent heat storage system. </w:t>
      </w:r>
      <w:proofErr w:type="gramStart"/>
      <w:r w:rsidRPr="004A4125">
        <w:rPr>
          <w:rFonts w:ascii="Times New Roman" w:hAnsi="Times New Roman" w:cs="Times New Roman"/>
          <w:i/>
          <w:iCs/>
          <w:color w:val="222222"/>
          <w:sz w:val="24"/>
          <w:szCs w:val="24"/>
          <w:shd w:val="clear" w:color="auto" w:fill="FFFFFF"/>
        </w:rPr>
        <w:t>Thermal science</w:t>
      </w:r>
      <w:r w:rsidRPr="004A4125">
        <w:rPr>
          <w:rFonts w:ascii="Times New Roman" w:hAnsi="Times New Roman" w:cs="Times New Roman"/>
          <w:color w:val="222222"/>
          <w:sz w:val="24"/>
          <w:szCs w:val="24"/>
          <w:shd w:val="clear" w:color="auto" w:fill="FFFFFF"/>
        </w:rPr>
        <w:t>, </w:t>
      </w:r>
      <w:r w:rsidRPr="004A4125">
        <w:rPr>
          <w:rFonts w:ascii="Times New Roman" w:hAnsi="Times New Roman" w:cs="Times New Roman"/>
          <w:i/>
          <w:iCs/>
          <w:color w:val="222222"/>
          <w:sz w:val="24"/>
          <w:szCs w:val="24"/>
          <w:shd w:val="clear" w:color="auto" w:fill="FFFFFF"/>
        </w:rPr>
        <w:t>17</w:t>
      </w:r>
      <w:r w:rsidRPr="004A4125">
        <w:rPr>
          <w:rFonts w:ascii="Times New Roman" w:hAnsi="Times New Roman" w:cs="Times New Roman"/>
          <w:color w:val="222222"/>
          <w:sz w:val="24"/>
          <w:szCs w:val="24"/>
          <w:shd w:val="clear" w:color="auto" w:fill="FFFFFF"/>
        </w:rPr>
        <w:t>(2), pp.419-430.</w:t>
      </w:r>
      <w:proofErr w:type="gramEnd"/>
    </w:p>
    <w:p w:rsidR="000D5FF2" w:rsidRPr="004A4125" w:rsidRDefault="00364B30" w:rsidP="0071665D">
      <w:pPr>
        <w:spacing w:after="0"/>
        <w:jc w:val="both"/>
        <w:rPr>
          <w:rFonts w:ascii="Times New Roman" w:hAnsi="Times New Roman" w:cs="Times New Roman"/>
          <w:color w:val="222222"/>
          <w:sz w:val="24"/>
          <w:szCs w:val="24"/>
          <w:shd w:val="clear" w:color="auto" w:fill="FFFFFF"/>
        </w:rPr>
      </w:pPr>
      <w:r w:rsidRPr="004A4125">
        <w:rPr>
          <w:rFonts w:ascii="Times New Roman" w:hAnsi="Times New Roman" w:cs="Times New Roman"/>
          <w:color w:val="222222"/>
          <w:sz w:val="24"/>
          <w:szCs w:val="24"/>
          <w:shd w:val="clear" w:color="auto" w:fill="FFFFFF"/>
        </w:rPr>
        <w:t xml:space="preserve">2. </w:t>
      </w:r>
      <w:proofErr w:type="spellStart"/>
      <w:r w:rsidRPr="004A4125">
        <w:rPr>
          <w:rFonts w:ascii="Times New Roman" w:hAnsi="Times New Roman" w:cs="Times New Roman"/>
          <w:color w:val="222222"/>
          <w:sz w:val="24"/>
          <w:szCs w:val="24"/>
          <w:shd w:val="clear" w:color="auto" w:fill="FFFFFF"/>
        </w:rPr>
        <w:t>Jegadheeswaran</w:t>
      </w:r>
      <w:proofErr w:type="spellEnd"/>
      <w:r w:rsidRPr="004A4125">
        <w:rPr>
          <w:rFonts w:ascii="Times New Roman" w:hAnsi="Times New Roman" w:cs="Times New Roman"/>
          <w:color w:val="222222"/>
          <w:sz w:val="24"/>
          <w:szCs w:val="24"/>
          <w:shd w:val="clear" w:color="auto" w:fill="FFFFFF"/>
        </w:rPr>
        <w:t xml:space="preserve">, S. and </w:t>
      </w:r>
      <w:proofErr w:type="spellStart"/>
      <w:r w:rsidRPr="004A4125">
        <w:rPr>
          <w:rFonts w:ascii="Times New Roman" w:hAnsi="Times New Roman" w:cs="Times New Roman"/>
          <w:color w:val="222222"/>
          <w:sz w:val="24"/>
          <w:szCs w:val="24"/>
          <w:shd w:val="clear" w:color="auto" w:fill="FFFFFF"/>
        </w:rPr>
        <w:t>Pohekar</w:t>
      </w:r>
      <w:proofErr w:type="spellEnd"/>
      <w:r w:rsidRPr="004A4125">
        <w:rPr>
          <w:rFonts w:ascii="Times New Roman" w:hAnsi="Times New Roman" w:cs="Times New Roman"/>
          <w:color w:val="222222"/>
          <w:sz w:val="24"/>
          <w:szCs w:val="24"/>
          <w:shd w:val="clear" w:color="auto" w:fill="FFFFFF"/>
        </w:rPr>
        <w:t>, S.D., 2009. Performance enhancement in latent heat thermal storage system: a review. </w:t>
      </w:r>
      <w:r w:rsidRPr="004A4125">
        <w:rPr>
          <w:rFonts w:ascii="Times New Roman" w:hAnsi="Times New Roman" w:cs="Times New Roman"/>
          <w:i/>
          <w:iCs/>
          <w:color w:val="222222"/>
          <w:sz w:val="24"/>
          <w:szCs w:val="24"/>
          <w:shd w:val="clear" w:color="auto" w:fill="FFFFFF"/>
        </w:rPr>
        <w:t>Renewable and Sustainable energy reviews</w:t>
      </w:r>
      <w:r w:rsidRPr="004A4125">
        <w:rPr>
          <w:rFonts w:ascii="Times New Roman" w:hAnsi="Times New Roman" w:cs="Times New Roman"/>
          <w:color w:val="222222"/>
          <w:sz w:val="24"/>
          <w:szCs w:val="24"/>
          <w:shd w:val="clear" w:color="auto" w:fill="FFFFFF"/>
        </w:rPr>
        <w:t>, </w:t>
      </w:r>
      <w:r w:rsidRPr="004A4125">
        <w:rPr>
          <w:rFonts w:ascii="Times New Roman" w:hAnsi="Times New Roman" w:cs="Times New Roman"/>
          <w:i/>
          <w:iCs/>
          <w:color w:val="222222"/>
          <w:sz w:val="24"/>
          <w:szCs w:val="24"/>
          <w:shd w:val="clear" w:color="auto" w:fill="FFFFFF"/>
        </w:rPr>
        <w:t>13</w:t>
      </w:r>
      <w:r w:rsidRPr="004A4125">
        <w:rPr>
          <w:rFonts w:ascii="Times New Roman" w:hAnsi="Times New Roman" w:cs="Times New Roman"/>
          <w:color w:val="222222"/>
          <w:sz w:val="24"/>
          <w:szCs w:val="24"/>
          <w:shd w:val="clear" w:color="auto" w:fill="FFFFFF"/>
        </w:rPr>
        <w:t>(9), pp.2225-2244.</w:t>
      </w:r>
    </w:p>
    <w:p w:rsidR="00D30D9A" w:rsidRPr="004A4125" w:rsidRDefault="00D30D9A" w:rsidP="0071665D">
      <w:pPr>
        <w:spacing w:after="0"/>
        <w:jc w:val="both"/>
        <w:rPr>
          <w:rFonts w:ascii="Times New Roman" w:hAnsi="Times New Roman" w:cs="Times New Roman"/>
          <w:color w:val="222222"/>
          <w:sz w:val="24"/>
          <w:szCs w:val="24"/>
          <w:shd w:val="clear" w:color="auto" w:fill="FFFFFF"/>
        </w:rPr>
      </w:pPr>
      <w:r w:rsidRPr="004A4125">
        <w:rPr>
          <w:rFonts w:ascii="Times New Roman" w:hAnsi="Times New Roman" w:cs="Times New Roman"/>
          <w:color w:val="222222"/>
          <w:sz w:val="24"/>
          <w:szCs w:val="24"/>
          <w:shd w:val="clear" w:color="auto" w:fill="FFFFFF"/>
        </w:rPr>
        <w:t xml:space="preserve">3. </w:t>
      </w:r>
      <w:proofErr w:type="spellStart"/>
      <w:r w:rsidRPr="004A4125">
        <w:rPr>
          <w:rFonts w:ascii="Times New Roman" w:hAnsi="Times New Roman" w:cs="Times New Roman"/>
          <w:color w:val="222222"/>
          <w:sz w:val="24"/>
          <w:szCs w:val="24"/>
          <w:shd w:val="clear" w:color="auto" w:fill="FFFFFF"/>
        </w:rPr>
        <w:t>Alomair</w:t>
      </w:r>
      <w:proofErr w:type="spellEnd"/>
      <w:r w:rsidRPr="004A4125">
        <w:rPr>
          <w:rFonts w:ascii="Times New Roman" w:hAnsi="Times New Roman" w:cs="Times New Roman"/>
          <w:color w:val="222222"/>
          <w:sz w:val="24"/>
          <w:szCs w:val="24"/>
          <w:shd w:val="clear" w:color="auto" w:fill="FFFFFF"/>
        </w:rPr>
        <w:t xml:space="preserve">, M.A., </w:t>
      </w:r>
      <w:proofErr w:type="spellStart"/>
      <w:r w:rsidRPr="004A4125">
        <w:rPr>
          <w:rFonts w:ascii="Times New Roman" w:hAnsi="Times New Roman" w:cs="Times New Roman"/>
          <w:color w:val="222222"/>
          <w:sz w:val="24"/>
          <w:szCs w:val="24"/>
          <w:shd w:val="clear" w:color="auto" w:fill="FFFFFF"/>
        </w:rPr>
        <w:t>Alomair</w:t>
      </w:r>
      <w:proofErr w:type="spellEnd"/>
      <w:r w:rsidRPr="004A4125">
        <w:rPr>
          <w:rFonts w:ascii="Times New Roman" w:hAnsi="Times New Roman" w:cs="Times New Roman"/>
          <w:color w:val="222222"/>
          <w:sz w:val="24"/>
          <w:szCs w:val="24"/>
          <w:shd w:val="clear" w:color="auto" w:fill="FFFFFF"/>
        </w:rPr>
        <w:t xml:space="preserve">, Y.A., Abdullah, H.A., Mahmud, S. and </w:t>
      </w:r>
      <w:proofErr w:type="spellStart"/>
      <w:r w:rsidRPr="004A4125">
        <w:rPr>
          <w:rFonts w:ascii="Times New Roman" w:hAnsi="Times New Roman" w:cs="Times New Roman"/>
          <w:color w:val="222222"/>
          <w:sz w:val="24"/>
          <w:szCs w:val="24"/>
          <w:shd w:val="clear" w:color="auto" w:fill="FFFFFF"/>
        </w:rPr>
        <w:t>Tasnim</w:t>
      </w:r>
      <w:proofErr w:type="spellEnd"/>
      <w:r w:rsidRPr="004A4125">
        <w:rPr>
          <w:rFonts w:ascii="Times New Roman" w:hAnsi="Times New Roman" w:cs="Times New Roman"/>
          <w:color w:val="222222"/>
          <w:sz w:val="24"/>
          <w:szCs w:val="24"/>
          <w:shd w:val="clear" w:color="auto" w:fill="FFFFFF"/>
        </w:rPr>
        <w:t xml:space="preserve">, S., 2017. Nanoparticle enhanced phase change material in latent heat thermal energy storage system: an experimental study. </w:t>
      </w:r>
      <w:proofErr w:type="gramStart"/>
      <w:r w:rsidRPr="004A4125">
        <w:rPr>
          <w:rFonts w:ascii="Times New Roman" w:hAnsi="Times New Roman" w:cs="Times New Roman"/>
          <w:color w:val="222222"/>
          <w:sz w:val="24"/>
          <w:szCs w:val="24"/>
          <w:shd w:val="clear" w:color="auto" w:fill="FFFFFF"/>
        </w:rPr>
        <w:t>In </w:t>
      </w:r>
      <w:r w:rsidRPr="004A4125">
        <w:rPr>
          <w:rFonts w:ascii="Times New Roman" w:hAnsi="Times New Roman" w:cs="Times New Roman"/>
          <w:i/>
          <w:iCs/>
          <w:color w:val="222222"/>
          <w:sz w:val="24"/>
          <w:szCs w:val="24"/>
          <w:shd w:val="clear" w:color="auto" w:fill="FFFFFF"/>
        </w:rPr>
        <w:t>Proc. Int. Conf. Energy Harvest.</w:t>
      </w:r>
      <w:proofErr w:type="gramEnd"/>
      <w:r w:rsidRPr="004A4125">
        <w:rPr>
          <w:rFonts w:ascii="Times New Roman" w:hAnsi="Times New Roman" w:cs="Times New Roman"/>
          <w:i/>
          <w:iCs/>
          <w:color w:val="222222"/>
          <w:sz w:val="24"/>
          <w:szCs w:val="24"/>
          <w:shd w:val="clear" w:color="auto" w:fill="FFFFFF"/>
        </w:rPr>
        <w:t xml:space="preserve"> </w:t>
      </w:r>
      <w:proofErr w:type="gramStart"/>
      <w:r w:rsidRPr="004A4125">
        <w:rPr>
          <w:rFonts w:ascii="Times New Roman" w:hAnsi="Times New Roman" w:cs="Times New Roman"/>
          <w:i/>
          <w:iCs/>
          <w:color w:val="222222"/>
          <w:sz w:val="24"/>
          <w:szCs w:val="24"/>
          <w:shd w:val="clear" w:color="auto" w:fill="FFFFFF"/>
        </w:rPr>
        <w:t xml:space="preserve">Storage, </w:t>
      </w:r>
      <w:proofErr w:type="spellStart"/>
      <w:r w:rsidRPr="004A4125">
        <w:rPr>
          <w:rFonts w:ascii="Times New Roman" w:hAnsi="Times New Roman" w:cs="Times New Roman"/>
          <w:i/>
          <w:iCs/>
          <w:color w:val="222222"/>
          <w:sz w:val="24"/>
          <w:szCs w:val="24"/>
          <w:shd w:val="clear" w:color="auto" w:fill="FFFFFF"/>
        </w:rPr>
        <w:t>Transf</w:t>
      </w:r>
      <w:proofErr w:type="spellEnd"/>
      <w:r w:rsidRPr="004A4125">
        <w:rPr>
          <w:rFonts w:ascii="Times New Roman" w:hAnsi="Times New Roman" w:cs="Times New Roman"/>
          <w:color w:val="222222"/>
          <w:sz w:val="24"/>
          <w:szCs w:val="24"/>
          <w:shd w:val="clear" w:color="auto" w:fill="FFFFFF"/>
        </w:rPr>
        <w:t> (No. 119, pp. 1-5).</w:t>
      </w:r>
      <w:proofErr w:type="gramEnd"/>
    </w:p>
    <w:p w:rsidR="00300D6E" w:rsidRPr="004A4125" w:rsidRDefault="00300D6E" w:rsidP="0071665D">
      <w:pPr>
        <w:spacing w:after="0"/>
        <w:jc w:val="both"/>
        <w:rPr>
          <w:rFonts w:ascii="Times New Roman" w:hAnsi="Times New Roman" w:cs="Times New Roman"/>
          <w:color w:val="222222"/>
          <w:sz w:val="24"/>
          <w:szCs w:val="24"/>
          <w:shd w:val="clear" w:color="auto" w:fill="FFFFFF"/>
        </w:rPr>
      </w:pPr>
      <w:r w:rsidRPr="004A4125">
        <w:rPr>
          <w:rFonts w:ascii="Times New Roman" w:hAnsi="Times New Roman" w:cs="Times New Roman"/>
          <w:color w:val="222222"/>
          <w:sz w:val="24"/>
          <w:szCs w:val="24"/>
          <w:shd w:val="clear" w:color="auto" w:fill="FFFFFF"/>
        </w:rPr>
        <w:t xml:space="preserve">4. Reddy, R.M., </w:t>
      </w:r>
      <w:proofErr w:type="spellStart"/>
      <w:r w:rsidRPr="004A4125">
        <w:rPr>
          <w:rFonts w:ascii="Times New Roman" w:hAnsi="Times New Roman" w:cs="Times New Roman"/>
          <w:color w:val="222222"/>
          <w:sz w:val="24"/>
          <w:szCs w:val="24"/>
          <w:shd w:val="clear" w:color="auto" w:fill="FFFFFF"/>
        </w:rPr>
        <w:t>Nallusamy</w:t>
      </w:r>
      <w:proofErr w:type="spellEnd"/>
      <w:r w:rsidRPr="004A4125">
        <w:rPr>
          <w:rFonts w:ascii="Times New Roman" w:hAnsi="Times New Roman" w:cs="Times New Roman"/>
          <w:color w:val="222222"/>
          <w:sz w:val="24"/>
          <w:szCs w:val="24"/>
          <w:shd w:val="clear" w:color="auto" w:fill="FFFFFF"/>
        </w:rPr>
        <w:t>, N. and Reddy, K.H., 2012. Experimental studies on phase change material-based thermal energy storage system for solar water heating applications. </w:t>
      </w:r>
      <w:proofErr w:type="gramStart"/>
      <w:r w:rsidRPr="004A4125">
        <w:rPr>
          <w:rFonts w:ascii="Times New Roman" w:hAnsi="Times New Roman" w:cs="Times New Roman"/>
          <w:i/>
          <w:iCs/>
          <w:color w:val="222222"/>
          <w:sz w:val="24"/>
          <w:szCs w:val="24"/>
          <w:shd w:val="clear" w:color="auto" w:fill="FFFFFF"/>
        </w:rPr>
        <w:t>Journal of Fundamentals of Renewable Energy and Applications</w:t>
      </w:r>
      <w:r w:rsidRPr="004A4125">
        <w:rPr>
          <w:rFonts w:ascii="Times New Roman" w:hAnsi="Times New Roman" w:cs="Times New Roman"/>
          <w:color w:val="222222"/>
          <w:sz w:val="24"/>
          <w:szCs w:val="24"/>
          <w:shd w:val="clear" w:color="auto" w:fill="FFFFFF"/>
        </w:rPr>
        <w:t>, </w:t>
      </w:r>
      <w:r w:rsidRPr="004A4125">
        <w:rPr>
          <w:rFonts w:ascii="Times New Roman" w:hAnsi="Times New Roman" w:cs="Times New Roman"/>
          <w:i/>
          <w:iCs/>
          <w:color w:val="222222"/>
          <w:sz w:val="24"/>
          <w:szCs w:val="24"/>
          <w:shd w:val="clear" w:color="auto" w:fill="FFFFFF"/>
        </w:rPr>
        <w:t>2</w:t>
      </w:r>
      <w:r w:rsidRPr="004A4125">
        <w:rPr>
          <w:rFonts w:ascii="Times New Roman" w:hAnsi="Times New Roman" w:cs="Times New Roman"/>
          <w:color w:val="222222"/>
          <w:sz w:val="24"/>
          <w:szCs w:val="24"/>
          <w:shd w:val="clear" w:color="auto" w:fill="FFFFFF"/>
        </w:rPr>
        <w:t>.</w:t>
      </w:r>
      <w:proofErr w:type="gramEnd"/>
    </w:p>
    <w:p w:rsidR="00227EE3" w:rsidRPr="004A4125" w:rsidRDefault="00227EE3" w:rsidP="0071665D">
      <w:pPr>
        <w:spacing w:after="0"/>
        <w:jc w:val="both"/>
        <w:rPr>
          <w:rFonts w:ascii="Times New Roman" w:hAnsi="Times New Roman" w:cs="Times New Roman"/>
          <w:color w:val="222222"/>
          <w:sz w:val="24"/>
          <w:szCs w:val="24"/>
          <w:shd w:val="clear" w:color="auto" w:fill="FFFFFF"/>
        </w:rPr>
      </w:pPr>
      <w:r w:rsidRPr="004A4125">
        <w:rPr>
          <w:rFonts w:ascii="Times New Roman" w:hAnsi="Times New Roman" w:cs="Times New Roman"/>
          <w:color w:val="222222"/>
          <w:sz w:val="24"/>
          <w:szCs w:val="24"/>
          <w:shd w:val="clear" w:color="auto" w:fill="FFFFFF"/>
        </w:rPr>
        <w:t xml:space="preserve">5. </w:t>
      </w:r>
      <w:proofErr w:type="spellStart"/>
      <w:r w:rsidRPr="004A4125">
        <w:rPr>
          <w:rFonts w:ascii="Times New Roman" w:hAnsi="Times New Roman" w:cs="Times New Roman"/>
          <w:color w:val="222222"/>
          <w:sz w:val="24"/>
          <w:szCs w:val="24"/>
          <w:shd w:val="clear" w:color="auto" w:fill="FFFFFF"/>
        </w:rPr>
        <w:t>Faraj</w:t>
      </w:r>
      <w:proofErr w:type="spellEnd"/>
      <w:r w:rsidRPr="004A4125">
        <w:rPr>
          <w:rFonts w:ascii="Times New Roman" w:hAnsi="Times New Roman" w:cs="Times New Roman"/>
          <w:color w:val="222222"/>
          <w:sz w:val="24"/>
          <w:szCs w:val="24"/>
          <w:shd w:val="clear" w:color="auto" w:fill="FFFFFF"/>
        </w:rPr>
        <w:t xml:space="preserve">, K., Khaled, M., </w:t>
      </w:r>
      <w:proofErr w:type="spellStart"/>
      <w:r w:rsidRPr="004A4125">
        <w:rPr>
          <w:rFonts w:ascii="Times New Roman" w:hAnsi="Times New Roman" w:cs="Times New Roman"/>
          <w:color w:val="222222"/>
          <w:sz w:val="24"/>
          <w:szCs w:val="24"/>
          <w:shd w:val="clear" w:color="auto" w:fill="FFFFFF"/>
        </w:rPr>
        <w:t>Faraj</w:t>
      </w:r>
      <w:proofErr w:type="spellEnd"/>
      <w:r w:rsidRPr="004A4125">
        <w:rPr>
          <w:rFonts w:ascii="Times New Roman" w:hAnsi="Times New Roman" w:cs="Times New Roman"/>
          <w:color w:val="222222"/>
          <w:sz w:val="24"/>
          <w:szCs w:val="24"/>
          <w:shd w:val="clear" w:color="auto" w:fill="FFFFFF"/>
        </w:rPr>
        <w:t xml:space="preserve">, J., </w:t>
      </w:r>
      <w:proofErr w:type="spellStart"/>
      <w:r w:rsidRPr="004A4125">
        <w:rPr>
          <w:rFonts w:ascii="Times New Roman" w:hAnsi="Times New Roman" w:cs="Times New Roman"/>
          <w:color w:val="222222"/>
          <w:sz w:val="24"/>
          <w:szCs w:val="24"/>
          <w:shd w:val="clear" w:color="auto" w:fill="FFFFFF"/>
        </w:rPr>
        <w:t>Hachem</w:t>
      </w:r>
      <w:proofErr w:type="spellEnd"/>
      <w:r w:rsidRPr="004A4125">
        <w:rPr>
          <w:rFonts w:ascii="Times New Roman" w:hAnsi="Times New Roman" w:cs="Times New Roman"/>
          <w:color w:val="222222"/>
          <w:sz w:val="24"/>
          <w:szCs w:val="24"/>
          <w:shd w:val="clear" w:color="auto" w:fill="FFFFFF"/>
        </w:rPr>
        <w:t xml:space="preserve">, F. and </w:t>
      </w:r>
      <w:proofErr w:type="spellStart"/>
      <w:r w:rsidRPr="004A4125">
        <w:rPr>
          <w:rFonts w:ascii="Times New Roman" w:hAnsi="Times New Roman" w:cs="Times New Roman"/>
          <w:color w:val="222222"/>
          <w:sz w:val="24"/>
          <w:szCs w:val="24"/>
          <w:shd w:val="clear" w:color="auto" w:fill="FFFFFF"/>
        </w:rPr>
        <w:t>Castelain</w:t>
      </w:r>
      <w:proofErr w:type="spellEnd"/>
      <w:r w:rsidRPr="004A4125">
        <w:rPr>
          <w:rFonts w:ascii="Times New Roman" w:hAnsi="Times New Roman" w:cs="Times New Roman"/>
          <w:color w:val="222222"/>
          <w:sz w:val="24"/>
          <w:szCs w:val="24"/>
          <w:shd w:val="clear" w:color="auto" w:fill="FFFFFF"/>
        </w:rPr>
        <w:t>, C., 2020. Phase change material thermal energy storage systems for cooling applications in buildings: A review. </w:t>
      </w:r>
      <w:proofErr w:type="gramStart"/>
      <w:r w:rsidRPr="004A4125">
        <w:rPr>
          <w:rFonts w:ascii="Times New Roman" w:hAnsi="Times New Roman" w:cs="Times New Roman"/>
          <w:i/>
          <w:iCs/>
          <w:color w:val="222222"/>
          <w:sz w:val="24"/>
          <w:szCs w:val="24"/>
          <w:shd w:val="clear" w:color="auto" w:fill="FFFFFF"/>
        </w:rPr>
        <w:t>Renewable and Sustainable Energy Reviews</w:t>
      </w:r>
      <w:r w:rsidRPr="004A4125">
        <w:rPr>
          <w:rFonts w:ascii="Times New Roman" w:hAnsi="Times New Roman" w:cs="Times New Roman"/>
          <w:color w:val="222222"/>
          <w:sz w:val="24"/>
          <w:szCs w:val="24"/>
          <w:shd w:val="clear" w:color="auto" w:fill="FFFFFF"/>
        </w:rPr>
        <w:t>, </w:t>
      </w:r>
      <w:r w:rsidRPr="004A4125">
        <w:rPr>
          <w:rFonts w:ascii="Times New Roman" w:hAnsi="Times New Roman" w:cs="Times New Roman"/>
          <w:i/>
          <w:iCs/>
          <w:color w:val="222222"/>
          <w:sz w:val="24"/>
          <w:szCs w:val="24"/>
          <w:shd w:val="clear" w:color="auto" w:fill="FFFFFF"/>
        </w:rPr>
        <w:t>119</w:t>
      </w:r>
      <w:r w:rsidRPr="004A4125">
        <w:rPr>
          <w:rFonts w:ascii="Times New Roman" w:hAnsi="Times New Roman" w:cs="Times New Roman"/>
          <w:color w:val="222222"/>
          <w:sz w:val="24"/>
          <w:szCs w:val="24"/>
          <w:shd w:val="clear" w:color="auto" w:fill="FFFFFF"/>
        </w:rPr>
        <w:t>, p.109579.</w:t>
      </w:r>
      <w:proofErr w:type="gramEnd"/>
    </w:p>
    <w:p w:rsidR="00CC2DE6" w:rsidRPr="004A4125" w:rsidRDefault="00CC2DE6" w:rsidP="0071665D">
      <w:pPr>
        <w:spacing w:after="0"/>
        <w:jc w:val="both"/>
        <w:rPr>
          <w:rFonts w:ascii="Times New Roman" w:hAnsi="Times New Roman" w:cs="Times New Roman"/>
          <w:color w:val="222222"/>
          <w:sz w:val="24"/>
          <w:szCs w:val="24"/>
          <w:shd w:val="clear" w:color="auto" w:fill="FFFFFF"/>
        </w:rPr>
      </w:pPr>
      <w:r w:rsidRPr="004A4125">
        <w:rPr>
          <w:rFonts w:ascii="Times New Roman" w:hAnsi="Times New Roman" w:cs="Times New Roman"/>
          <w:color w:val="222222"/>
          <w:sz w:val="24"/>
          <w:szCs w:val="24"/>
          <w:shd w:val="clear" w:color="auto" w:fill="FFFFFF"/>
        </w:rPr>
        <w:t xml:space="preserve">6. </w:t>
      </w:r>
      <w:proofErr w:type="spellStart"/>
      <w:r w:rsidRPr="004A4125">
        <w:rPr>
          <w:rFonts w:ascii="Times New Roman" w:hAnsi="Times New Roman" w:cs="Times New Roman"/>
          <w:color w:val="222222"/>
          <w:sz w:val="24"/>
          <w:szCs w:val="24"/>
          <w:shd w:val="clear" w:color="auto" w:fill="FFFFFF"/>
        </w:rPr>
        <w:t>Kanimozhi</w:t>
      </w:r>
      <w:proofErr w:type="spellEnd"/>
      <w:r w:rsidRPr="004A4125">
        <w:rPr>
          <w:rFonts w:ascii="Times New Roman" w:hAnsi="Times New Roman" w:cs="Times New Roman"/>
          <w:color w:val="222222"/>
          <w:sz w:val="24"/>
          <w:szCs w:val="24"/>
          <w:shd w:val="clear" w:color="auto" w:fill="FFFFFF"/>
        </w:rPr>
        <w:t xml:space="preserve">, B., </w:t>
      </w:r>
      <w:proofErr w:type="spellStart"/>
      <w:r w:rsidRPr="004A4125">
        <w:rPr>
          <w:rFonts w:ascii="Times New Roman" w:hAnsi="Times New Roman" w:cs="Times New Roman"/>
          <w:color w:val="222222"/>
          <w:sz w:val="24"/>
          <w:szCs w:val="24"/>
          <w:shd w:val="clear" w:color="auto" w:fill="FFFFFF"/>
        </w:rPr>
        <w:t>Bapu</w:t>
      </w:r>
      <w:proofErr w:type="spellEnd"/>
      <w:r w:rsidRPr="004A4125">
        <w:rPr>
          <w:rFonts w:ascii="Times New Roman" w:hAnsi="Times New Roman" w:cs="Times New Roman"/>
          <w:color w:val="222222"/>
          <w:sz w:val="24"/>
          <w:szCs w:val="24"/>
          <w:shd w:val="clear" w:color="auto" w:fill="FFFFFF"/>
        </w:rPr>
        <w:t xml:space="preserve">, B.R. and </w:t>
      </w:r>
      <w:proofErr w:type="spellStart"/>
      <w:r w:rsidRPr="004A4125">
        <w:rPr>
          <w:rFonts w:ascii="Times New Roman" w:hAnsi="Times New Roman" w:cs="Times New Roman"/>
          <w:color w:val="222222"/>
          <w:sz w:val="24"/>
          <w:szCs w:val="24"/>
          <w:shd w:val="clear" w:color="auto" w:fill="FFFFFF"/>
        </w:rPr>
        <w:t>Pranesh</w:t>
      </w:r>
      <w:proofErr w:type="spellEnd"/>
      <w:r w:rsidRPr="004A4125">
        <w:rPr>
          <w:rFonts w:ascii="Times New Roman" w:hAnsi="Times New Roman" w:cs="Times New Roman"/>
          <w:color w:val="222222"/>
          <w:sz w:val="24"/>
          <w:szCs w:val="24"/>
          <w:shd w:val="clear" w:color="auto" w:fill="FFFFFF"/>
        </w:rPr>
        <w:t>, V., 2017. Thermal energy storage system operating with phase change materials for solar water heating applications: DOE modelling. </w:t>
      </w:r>
      <w:proofErr w:type="gramStart"/>
      <w:r w:rsidRPr="004A4125">
        <w:rPr>
          <w:rFonts w:ascii="Times New Roman" w:hAnsi="Times New Roman" w:cs="Times New Roman"/>
          <w:i/>
          <w:iCs/>
          <w:color w:val="222222"/>
          <w:sz w:val="24"/>
          <w:szCs w:val="24"/>
          <w:shd w:val="clear" w:color="auto" w:fill="FFFFFF"/>
        </w:rPr>
        <w:t>Applied Thermal Engineering</w:t>
      </w:r>
      <w:r w:rsidRPr="004A4125">
        <w:rPr>
          <w:rFonts w:ascii="Times New Roman" w:hAnsi="Times New Roman" w:cs="Times New Roman"/>
          <w:color w:val="222222"/>
          <w:sz w:val="24"/>
          <w:szCs w:val="24"/>
          <w:shd w:val="clear" w:color="auto" w:fill="FFFFFF"/>
        </w:rPr>
        <w:t>, </w:t>
      </w:r>
      <w:r w:rsidRPr="004A4125">
        <w:rPr>
          <w:rFonts w:ascii="Times New Roman" w:hAnsi="Times New Roman" w:cs="Times New Roman"/>
          <w:i/>
          <w:iCs/>
          <w:color w:val="222222"/>
          <w:sz w:val="24"/>
          <w:szCs w:val="24"/>
          <w:shd w:val="clear" w:color="auto" w:fill="FFFFFF"/>
        </w:rPr>
        <w:t>123</w:t>
      </w:r>
      <w:r w:rsidRPr="004A4125">
        <w:rPr>
          <w:rFonts w:ascii="Times New Roman" w:hAnsi="Times New Roman" w:cs="Times New Roman"/>
          <w:color w:val="222222"/>
          <w:sz w:val="24"/>
          <w:szCs w:val="24"/>
          <w:shd w:val="clear" w:color="auto" w:fill="FFFFFF"/>
        </w:rPr>
        <w:t>, pp.614-624.</w:t>
      </w:r>
      <w:proofErr w:type="gramEnd"/>
    </w:p>
    <w:p w:rsidR="00EF00A3" w:rsidRPr="004A4125" w:rsidRDefault="00EF00A3" w:rsidP="0071665D">
      <w:pPr>
        <w:spacing w:after="0"/>
        <w:jc w:val="both"/>
        <w:rPr>
          <w:rFonts w:ascii="Times New Roman" w:hAnsi="Times New Roman" w:cs="Times New Roman"/>
          <w:color w:val="222222"/>
          <w:sz w:val="24"/>
          <w:szCs w:val="24"/>
          <w:shd w:val="clear" w:color="auto" w:fill="FFFFFF"/>
        </w:rPr>
      </w:pPr>
      <w:r w:rsidRPr="004A4125">
        <w:rPr>
          <w:rFonts w:ascii="Times New Roman" w:hAnsi="Times New Roman" w:cs="Times New Roman"/>
          <w:color w:val="222222"/>
          <w:sz w:val="24"/>
          <w:szCs w:val="24"/>
          <w:shd w:val="clear" w:color="auto" w:fill="FFFFFF"/>
        </w:rPr>
        <w:t xml:space="preserve">7. </w:t>
      </w:r>
      <w:proofErr w:type="spellStart"/>
      <w:r w:rsidRPr="004A4125">
        <w:rPr>
          <w:rFonts w:ascii="Times New Roman" w:hAnsi="Times New Roman" w:cs="Times New Roman"/>
          <w:color w:val="222222"/>
          <w:sz w:val="24"/>
          <w:szCs w:val="24"/>
          <w:shd w:val="clear" w:color="auto" w:fill="FFFFFF"/>
        </w:rPr>
        <w:t>Yoo</w:t>
      </w:r>
      <w:proofErr w:type="spellEnd"/>
      <w:r w:rsidRPr="004A4125">
        <w:rPr>
          <w:rFonts w:ascii="Times New Roman" w:hAnsi="Times New Roman" w:cs="Times New Roman"/>
          <w:color w:val="222222"/>
          <w:sz w:val="24"/>
          <w:szCs w:val="24"/>
          <w:shd w:val="clear" w:color="auto" w:fill="FFFFFF"/>
        </w:rPr>
        <w:t xml:space="preserve">, D.W. and Joshi, Y.K., 2004. </w:t>
      </w:r>
      <w:proofErr w:type="gramStart"/>
      <w:r w:rsidRPr="004A4125">
        <w:rPr>
          <w:rFonts w:ascii="Times New Roman" w:hAnsi="Times New Roman" w:cs="Times New Roman"/>
          <w:color w:val="222222"/>
          <w:sz w:val="24"/>
          <w:szCs w:val="24"/>
          <w:shd w:val="clear" w:color="auto" w:fill="FFFFFF"/>
        </w:rPr>
        <w:t>Energy efficient thermal management of electronic components using solid-liquid phase change materials.</w:t>
      </w:r>
      <w:proofErr w:type="gramEnd"/>
      <w:r w:rsidRPr="004A4125">
        <w:rPr>
          <w:rFonts w:ascii="Times New Roman" w:hAnsi="Times New Roman" w:cs="Times New Roman"/>
          <w:color w:val="222222"/>
          <w:sz w:val="24"/>
          <w:szCs w:val="24"/>
          <w:shd w:val="clear" w:color="auto" w:fill="FFFFFF"/>
        </w:rPr>
        <w:t> </w:t>
      </w:r>
      <w:proofErr w:type="gramStart"/>
      <w:r w:rsidRPr="004A4125">
        <w:rPr>
          <w:rFonts w:ascii="Times New Roman" w:hAnsi="Times New Roman" w:cs="Times New Roman"/>
          <w:i/>
          <w:iCs/>
          <w:color w:val="222222"/>
          <w:sz w:val="24"/>
          <w:szCs w:val="24"/>
          <w:shd w:val="clear" w:color="auto" w:fill="FFFFFF"/>
        </w:rPr>
        <w:t>IEEE Transactions on Device and Materials Reliability</w:t>
      </w:r>
      <w:r w:rsidRPr="004A4125">
        <w:rPr>
          <w:rFonts w:ascii="Times New Roman" w:hAnsi="Times New Roman" w:cs="Times New Roman"/>
          <w:color w:val="222222"/>
          <w:sz w:val="24"/>
          <w:szCs w:val="24"/>
          <w:shd w:val="clear" w:color="auto" w:fill="FFFFFF"/>
        </w:rPr>
        <w:t>, </w:t>
      </w:r>
      <w:r w:rsidRPr="004A4125">
        <w:rPr>
          <w:rFonts w:ascii="Times New Roman" w:hAnsi="Times New Roman" w:cs="Times New Roman"/>
          <w:i/>
          <w:iCs/>
          <w:color w:val="222222"/>
          <w:sz w:val="24"/>
          <w:szCs w:val="24"/>
          <w:shd w:val="clear" w:color="auto" w:fill="FFFFFF"/>
        </w:rPr>
        <w:t>4</w:t>
      </w:r>
      <w:r w:rsidRPr="004A4125">
        <w:rPr>
          <w:rFonts w:ascii="Times New Roman" w:hAnsi="Times New Roman" w:cs="Times New Roman"/>
          <w:color w:val="222222"/>
          <w:sz w:val="24"/>
          <w:szCs w:val="24"/>
          <w:shd w:val="clear" w:color="auto" w:fill="FFFFFF"/>
        </w:rPr>
        <w:t>(4), pp.641-649.</w:t>
      </w:r>
      <w:proofErr w:type="gramEnd"/>
    </w:p>
    <w:p w:rsidR="00AF2214" w:rsidRPr="004A4125" w:rsidRDefault="00AF2214" w:rsidP="0071665D">
      <w:pPr>
        <w:spacing w:after="0"/>
        <w:jc w:val="both"/>
        <w:rPr>
          <w:rFonts w:ascii="Times New Roman" w:hAnsi="Times New Roman" w:cs="Times New Roman"/>
          <w:color w:val="222222"/>
          <w:sz w:val="24"/>
          <w:szCs w:val="24"/>
          <w:shd w:val="clear" w:color="auto" w:fill="FFFFFF"/>
        </w:rPr>
      </w:pPr>
      <w:r w:rsidRPr="004A4125">
        <w:rPr>
          <w:rFonts w:ascii="Times New Roman" w:hAnsi="Times New Roman" w:cs="Times New Roman"/>
          <w:color w:val="222222"/>
          <w:sz w:val="24"/>
          <w:szCs w:val="24"/>
          <w:shd w:val="clear" w:color="auto" w:fill="FFFFFF"/>
        </w:rPr>
        <w:t xml:space="preserve">8. </w:t>
      </w:r>
      <w:proofErr w:type="spellStart"/>
      <w:r w:rsidRPr="004A4125">
        <w:rPr>
          <w:rFonts w:ascii="Times New Roman" w:hAnsi="Times New Roman" w:cs="Times New Roman"/>
          <w:color w:val="222222"/>
          <w:sz w:val="24"/>
          <w:szCs w:val="24"/>
          <w:shd w:val="clear" w:color="auto" w:fill="FFFFFF"/>
        </w:rPr>
        <w:t>Zalba</w:t>
      </w:r>
      <w:proofErr w:type="spellEnd"/>
      <w:r w:rsidRPr="004A4125">
        <w:rPr>
          <w:rFonts w:ascii="Times New Roman" w:hAnsi="Times New Roman" w:cs="Times New Roman"/>
          <w:color w:val="222222"/>
          <w:sz w:val="24"/>
          <w:szCs w:val="24"/>
          <w:shd w:val="clear" w:color="auto" w:fill="FFFFFF"/>
        </w:rPr>
        <w:t xml:space="preserve">, B., Marın, J.M., </w:t>
      </w:r>
      <w:proofErr w:type="spellStart"/>
      <w:r w:rsidRPr="004A4125">
        <w:rPr>
          <w:rFonts w:ascii="Times New Roman" w:hAnsi="Times New Roman" w:cs="Times New Roman"/>
          <w:color w:val="222222"/>
          <w:sz w:val="24"/>
          <w:szCs w:val="24"/>
          <w:shd w:val="clear" w:color="auto" w:fill="FFFFFF"/>
        </w:rPr>
        <w:t>Cabeza</w:t>
      </w:r>
      <w:proofErr w:type="spellEnd"/>
      <w:r w:rsidRPr="004A4125">
        <w:rPr>
          <w:rFonts w:ascii="Times New Roman" w:hAnsi="Times New Roman" w:cs="Times New Roman"/>
          <w:color w:val="222222"/>
          <w:sz w:val="24"/>
          <w:szCs w:val="24"/>
          <w:shd w:val="clear" w:color="auto" w:fill="FFFFFF"/>
        </w:rPr>
        <w:t xml:space="preserve">, L.F. and </w:t>
      </w:r>
      <w:proofErr w:type="spellStart"/>
      <w:r w:rsidRPr="004A4125">
        <w:rPr>
          <w:rFonts w:ascii="Times New Roman" w:hAnsi="Times New Roman" w:cs="Times New Roman"/>
          <w:color w:val="222222"/>
          <w:sz w:val="24"/>
          <w:szCs w:val="24"/>
          <w:shd w:val="clear" w:color="auto" w:fill="FFFFFF"/>
        </w:rPr>
        <w:t>Mehling</w:t>
      </w:r>
      <w:proofErr w:type="spellEnd"/>
      <w:r w:rsidRPr="004A4125">
        <w:rPr>
          <w:rFonts w:ascii="Times New Roman" w:hAnsi="Times New Roman" w:cs="Times New Roman"/>
          <w:color w:val="222222"/>
          <w:sz w:val="24"/>
          <w:szCs w:val="24"/>
          <w:shd w:val="clear" w:color="auto" w:fill="FFFFFF"/>
        </w:rPr>
        <w:t>, H., 2003. Review on thermal energy storage with phase change: materials, heat transfer analysis and applications. </w:t>
      </w:r>
      <w:r w:rsidRPr="004A4125">
        <w:rPr>
          <w:rFonts w:ascii="Times New Roman" w:hAnsi="Times New Roman" w:cs="Times New Roman"/>
          <w:i/>
          <w:iCs/>
          <w:color w:val="222222"/>
          <w:sz w:val="24"/>
          <w:szCs w:val="24"/>
          <w:shd w:val="clear" w:color="auto" w:fill="FFFFFF"/>
        </w:rPr>
        <w:t>Applied thermal engineering</w:t>
      </w:r>
      <w:r w:rsidRPr="004A4125">
        <w:rPr>
          <w:rFonts w:ascii="Times New Roman" w:hAnsi="Times New Roman" w:cs="Times New Roman"/>
          <w:color w:val="222222"/>
          <w:sz w:val="24"/>
          <w:szCs w:val="24"/>
          <w:shd w:val="clear" w:color="auto" w:fill="FFFFFF"/>
        </w:rPr>
        <w:t>, </w:t>
      </w:r>
      <w:r w:rsidRPr="004A4125">
        <w:rPr>
          <w:rFonts w:ascii="Times New Roman" w:hAnsi="Times New Roman" w:cs="Times New Roman"/>
          <w:i/>
          <w:iCs/>
          <w:color w:val="222222"/>
          <w:sz w:val="24"/>
          <w:szCs w:val="24"/>
          <w:shd w:val="clear" w:color="auto" w:fill="FFFFFF"/>
        </w:rPr>
        <w:t>23</w:t>
      </w:r>
      <w:r w:rsidRPr="004A4125">
        <w:rPr>
          <w:rFonts w:ascii="Times New Roman" w:hAnsi="Times New Roman" w:cs="Times New Roman"/>
          <w:color w:val="222222"/>
          <w:sz w:val="24"/>
          <w:szCs w:val="24"/>
          <w:shd w:val="clear" w:color="auto" w:fill="FFFFFF"/>
        </w:rPr>
        <w:t>(3), pp.251-283.</w:t>
      </w:r>
    </w:p>
    <w:p w:rsidR="00AF2214" w:rsidRPr="004A4125" w:rsidRDefault="00AF2214" w:rsidP="0071665D">
      <w:pPr>
        <w:spacing w:after="0"/>
        <w:jc w:val="both"/>
        <w:rPr>
          <w:rFonts w:ascii="Times New Roman" w:hAnsi="Times New Roman" w:cs="Times New Roman"/>
          <w:color w:val="222222"/>
          <w:sz w:val="24"/>
          <w:szCs w:val="24"/>
          <w:shd w:val="clear" w:color="auto" w:fill="FFFFFF"/>
        </w:rPr>
      </w:pPr>
      <w:r w:rsidRPr="004A4125">
        <w:rPr>
          <w:rFonts w:ascii="Times New Roman" w:hAnsi="Times New Roman" w:cs="Times New Roman"/>
          <w:color w:val="222222"/>
          <w:sz w:val="24"/>
          <w:szCs w:val="24"/>
          <w:shd w:val="clear" w:color="auto" w:fill="FFFFFF"/>
        </w:rPr>
        <w:t xml:space="preserve">9. F. </w:t>
      </w:r>
      <w:proofErr w:type="spellStart"/>
      <w:r w:rsidRPr="004A4125">
        <w:rPr>
          <w:rFonts w:ascii="Times New Roman" w:hAnsi="Times New Roman" w:cs="Times New Roman"/>
          <w:color w:val="222222"/>
          <w:sz w:val="24"/>
          <w:szCs w:val="24"/>
          <w:shd w:val="clear" w:color="auto" w:fill="FFFFFF"/>
        </w:rPr>
        <w:t>Abniki</w:t>
      </w:r>
      <w:proofErr w:type="spellEnd"/>
      <w:r w:rsidRPr="004A4125">
        <w:rPr>
          <w:rFonts w:ascii="Times New Roman" w:hAnsi="Times New Roman" w:cs="Times New Roman"/>
          <w:color w:val="222222"/>
          <w:sz w:val="24"/>
          <w:szCs w:val="24"/>
          <w:shd w:val="clear" w:color="auto" w:fill="FFFFFF"/>
        </w:rPr>
        <w:t xml:space="preserve">, E. </w:t>
      </w:r>
      <w:proofErr w:type="spellStart"/>
      <w:r w:rsidRPr="004A4125">
        <w:rPr>
          <w:rFonts w:ascii="Times New Roman" w:hAnsi="Times New Roman" w:cs="Times New Roman"/>
          <w:color w:val="222222"/>
          <w:sz w:val="24"/>
          <w:szCs w:val="24"/>
          <w:shd w:val="clear" w:color="auto" w:fill="FFFFFF"/>
        </w:rPr>
        <w:t>Bakhshi</w:t>
      </w:r>
      <w:proofErr w:type="spellEnd"/>
      <w:r w:rsidRPr="004A4125">
        <w:rPr>
          <w:rFonts w:ascii="Times New Roman" w:hAnsi="Times New Roman" w:cs="Times New Roman"/>
          <w:color w:val="222222"/>
          <w:sz w:val="24"/>
          <w:szCs w:val="24"/>
          <w:shd w:val="clear" w:color="auto" w:fill="FFFFFF"/>
        </w:rPr>
        <w:t xml:space="preserve">, M. </w:t>
      </w:r>
      <w:proofErr w:type="spellStart"/>
      <w:r w:rsidRPr="004A4125">
        <w:rPr>
          <w:rFonts w:ascii="Times New Roman" w:hAnsi="Times New Roman" w:cs="Times New Roman"/>
          <w:color w:val="222222"/>
          <w:sz w:val="24"/>
          <w:szCs w:val="24"/>
          <w:shd w:val="clear" w:color="auto" w:fill="FFFFFF"/>
        </w:rPr>
        <w:t>Mosalla</w:t>
      </w:r>
      <w:proofErr w:type="spellEnd"/>
      <w:r w:rsidRPr="004A4125">
        <w:rPr>
          <w:rFonts w:ascii="Times New Roman" w:hAnsi="Times New Roman" w:cs="Times New Roman"/>
          <w:color w:val="222222"/>
          <w:sz w:val="24"/>
          <w:szCs w:val="24"/>
          <w:shd w:val="clear" w:color="auto" w:fill="FFFFFF"/>
        </w:rPr>
        <w:t xml:space="preserve">. </w:t>
      </w:r>
      <w:proofErr w:type="gramStart"/>
      <w:r w:rsidRPr="004A4125">
        <w:rPr>
          <w:rFonts w:ascii="Times New Roman" w:hAnsi="Times New Roman" w:cs="Times New Roman"/>
          <w:color w:val="222222"/>
          <w:sz w:val="24"/>
          <w:szCs w:val="24"/>
          <w:shd w:val="clear" w:color="auto" w:fill="FFFFFF"/>
        </w:rPr>
        <w:t>The sensible heat storage by phase change materials, Petroleum Preprints Presented at the 235th ACS National Meeting, New Orleans, 6-10 April 2008, p. 110.</w:t>
      </w:r>
      <w:proofErr w:type="gramEnd"/>
    </w:p>
    <w:p w:rsidR="00AF2214" w:rsidRPr="004A4125" w:rsidRDefault="00AF2214" w:rsidP="0071665D">
      <w:pPr>
        <w:spacing w:after="0"/>
        <w:jc w:val="both"/>
        <w:rPr>
          <w:rFonts w:ascii="Times New Roman" w:hAnsi="Times New Roman" w:cs="Times New Roman"/>
          <w:color w:val="222222"/>
          <w:sz w:val="24"/>
          <w:szCs w:val="24"/>
          <w:shd w:val="clear" w:color="auto" w:fill="FFFFFF"/>
        </w:rPr>
      </w:pPr>
      <w:r w:rsidRPr="004A4125">
        <w:rPr>
          <w:rFonts w:ascii="Times New Roman" w:hAnsi="Times New Roman" w:cs="Times New Roman"/>
          <w:color w:val="222222"/>
          <w:sz w:val="24"/>
          <w:szCs w:val="24"/>
          <w:shd w:val="clear" w:color="auto" w:fill="FFFFFF"/>
        </w:rPr>
        <w:t xml:space="preserve">10. </w:t>
      </w:r>
      <w:proofErr w:type="spellStart"/>
      <w:r w:rsidRPr="004A4125">
        <w:rPr>
          <w:rFonts w:ascii="Times New Roman" w:hAnsi="Times New Roman" w:cs="Times New Roman"/>
          <w:color w:val="222222"/>
          <w:sz w:val="24"/>
          <w:szCs w:val="24"/>
          <w:shd w:val="clear" w:color="auto" w:fill="FFFFFF"/>
        </w:rPr>
        <w:t>Agyenim</w:t>
      </w:r>
      <w:proofErr w:type="spellEnd"/>
      <w:r w:rsidRPr="004A4125">
        <w:rPr>
          <w:rFonts w:ascii="Times New Roman" w:hAnsi="Times New Roman" w:cs="Times New Roman"/>
          <w:color w:val="222222"/>
          <w:sz w:val="24"/>
          <w:szCs w:val="24"/>
          <w:shd w:val="clear" w:color="auto" w:fill="FFFFFF"/>
        </w:rPr>
        <w:t>, F., Hewitt, N., Eames, P. and Smyth, M., 2010. A review of materials, heat transfer and phase change problem formulation for latent heat thermal energy storage systems (LHTESS). </w:t>
      </w:r>
      <w:r w:rsidRPr="004A4125">
        <w:rPr>
          <w:rFonts w:ascii="Times New Roman" w:hAnsi="Times New Roman" w:cs="Times New Roman"/>
          <w:i/>
          <w:iCs/>
          <w:color w:val="222222"/>
          <w:sz w:val="24"/>
          <w:szCs w:val="24"/>
          <w:shd w:val="clear" w:color="auto" w:fill="FFFFFF"/>
        </w:rPr>
        <w:t>Renewable and sustainable energy reviews</w:t>
      </w:r>
      <w:r w:rsidRPr="004A4125">
        <w:rPr>
          <w:rFonts w:ascii="Times New Roman" w:hAnsi="Times New Roman" w:cs="Times New Roman"/>
          <w:color w:val="222222"/>
          <w:sz w:val="24"/>
          <w:szCs w:val="24"/>
          <w:shd w:val="clear" w:color="auto" w:fill="FFFFFF"/>
        </w:rPr>
        <w:t>, </w:t>
      </w:r>
      <w:r w:rsidRPr="004A4125">
        <w:rPr>
          <w:rFonts w:ascii="Times New Roman" w:hAnsi="Times New Roman" w:cs="Times New Roman"/>
          <w:i/>
          <w:iCs/>
          <w:color w:val="222222"/>
          <w:sz w:val="24"/>
          <w:szCs w:val="24"/>
          <w:shd w:val="clear" w:color="auto" w:fill="FFFFFF"/>
        </w:rPr>
        <w:t>14</w:t>
      </w:r>
      <w:r w:rsidRPr="004A4125">
        <w:rPr>
          <w:rFonts w:ascii="Times New Roman" w:hAnsi="Times New Roman" w:cs="Times New Roman"/>
          <w:color w:val="222222"/>
          <w:sz w:val="24"/>
          <w:szCs w:val="24"/>
          <w:shd w:val="clear" w:color="auto" w:fill="FFFFFF"/>
        </w:rPr>
        <w:t>(2), pp.615-628.</w:t>
      </w:r>
    </w:p>
    <w:p w:rsidR="00AF2214" w:rsidRPr="004A4125" w:rsidRDefault="00AF2214" w:rsidP="0071665D">
      <w:pPr>
        <w:spacing w:after="0"/>
        <w:jc w:val="both"/>
        <w:rPr>
          <w:rFonts w:ascii="Times New Roman" w:hAnsi="Times New Roman" w:cs="Times New Roman"/>
          <w:color w:val="222222"/>
          <w:sz w:val="24"/>
          <w:szCs w:val="24"/>
          <w:shd w:val="clear" w:color="auto" w:fill="FFFFFF"/>
        </w:rPr>
      </w:pPr>
      <w:r w:rsidRPr="004A4125">
        <w:rPr>
          <w:rFonts w:ascii="Times New Roman" w:hAnsi="Times New Roman" w:cs="Times New Roman"/>
          <w:color w:val="222222"/>
          <w:sz w:val="24"/>
          <w:szCs w:val="24"/>
          <w:shd w:val="clear" w:color="auto" w:fill="FFFFFF"/>
        </w:rPr>
        <w:t xml:space="preserve">11. </w:t>
      </w:r>
      <w:proofErr w:type="spellStart"/>
      <w:r w:rsidR="00C52121" w:rsidRPr="004A4125">
        <w:rPr>
          <w:rFonts w:ascii="Times New Roman" w:hAnsi="Times New Roman" w:cs="Times New Roman"/>
          <w:color w:val="222222"/>
          <w:sz w:val="24"/>
          <w:szCs w:val="24"/>
          <w:shd w:val="clear" w:color="auto" w:fill="FFFFFF"/>
        </w:rPr>
        <w:t>Alawadhi</w:t>
      </w:r>
      <w:proofErr w:type="spellEnd"/>
      <w:r w:rsidR="00C52121" w:rsidRPr="004A4125">
        <w:rPr>
          <w:rFonts w:ascii="Times New Roman" w:hAnsi="Times New Roman" w:cs="Times New Roman"/>
          <w:color w:val="222222"/>
          <w:sz w:val="24"/>
          <w:szCs w:val="24"/>
          <w:shd w:val="clear" w:color="auto" w:fill="FFFFFF"/>
        </w:rPr>
        <w:t>, E.M., 2012. Using phase change materials in window shutter to reduce the solar heat gain. </w:t>
      </w:r>
      <w:proofErr w:type="gramStart"/>
      <w:r w:rsidR="00C52121" w:rsidRPr="004A4125">
        <w:rPr>
          <w:rFonts w:ascii="Times New Roman" w:hAnsi="Times New Roman" w:cs="Times New Roman"/>
          <w:i/>
          <w:iCs/>
          <w:color w:val="222222"/>
          <w:sz w:val="24"/>
          <w:szCs w:val="24"/>
          <w:shd w:val="clear" w:color="auto" w:fill="FFFFFF"/>
        </w:rPr>
        <w:t>Energy and Buildings</w:t>
      </w:r>
      <w:r w:rsidR="00C52121" w:rsidRPr="004A4125">
        <w:rPr>
          <w:rFonts w:ascii="Times New Roman" w:hAnsi="Times New Roman" w:cs="Times New Roman"/>
          <w:color w:val="222222"/>
          <w:sz w:val="24"/>
          <w:szCs w:val="24"/>
          <w:shd w:val="clear" w:color="auto" w:fill="FFFFFF"/>
        </w:rPr>
        <w:t>, </w:t>
      </w:r>
      <w:r w:rsidR="00C52121" w:rsidRPr="004A4125">
        <w:rPr>
          <w:rFonts w:ascii="Times New Roman" w:hAnsi="Times New Roman" w:cs="Times New Roman"/>
          <w:i/>
          <w:iCs/>
          <w:color w:val="222222"/>
          <w:sz w:val="24"/>
          <w:szCs w:val="24"/>
          <w:shd w:val="clear" w:color="auto" w:fill="FFFFFF"/>
        </w:rPr>
        <w:t>47</w:t>
      </w:r>
      <w:r w:rsidR="00C52121" w:rsidRPr="004A4125">
        <w:rPr>
          <w:rFonts w:ascii="Times New Roman" w:hAnsi="Times New Roman" w:cs="Times New Roman"/>
          <w:color w:val="222222"/>
          <w:sz w:val="24"/>
          <w:szCs w:val="24"/>
          <w:shd w:val="clear" w:color="auto" w:fill="FFFFFF"/>
        </w:rPr>
        <w:t>, pp.421-429.</w:t>
      </w:r>
      <w:proofErr w:type="gramEnd"/>
    </w:p>
    <w:p w:rsidR="00114B0D" w:rsidRPr="004A4125" w:rsidRDefault="00660FEB" w:rsidP="0071665D">
      <w:pPr>
        <w:spacing w:after="0"/>
        <w:jc w:val="both"/>
        <w:rPr>
          <w:rFonts w:ascii="Times New Roman" w:hAnsi="Times New Roman" w:cs="Times New Roman"/>
          <w:color w:val="222222"/>
          <w:sz w:val="24"/>
          <w:szCs w:val="24"/>
          <w:shd w:val="clear" w:color="auto" w:fill="FFFFFF"/>
        </w:rPr>
      </w:pPr>
      <w:r w:rsidRPr="004A4125">
        <w:rPr>
          <w:rFonts w:ascii="Times New Roman" w:hAnsi="Times New Roman" w:cs="Times New Roman"/>
          <w:color w:val="222222"/>
          <w:sz w:val="24"/>
          <w:szCs w:val="24"/>
          <w:shd w:val="clear" w:color="auto" w:fill="FFFFFF"/>
        </w:rPr>
        <w:t xml:space="preserve">12. </w:t>
      </w:r>
      <w:r w:rsidR="00114B0D" w:rsidRPr="004A4125">
        <w:rPr>
          <w:rFonts w:ascii="Times New Roman" w:hAnsi="Times New Roman" w:cs="Times New Roman"/>
          <w:color w:val="222222"/>
          <w:sz w:val="24"/>
          <w:szCs w:val="24"/>
          <w:shd w:val="clear" w:color="auto" w:fill="FFFFFF"/>
        </w:rPr>
        <w:t xml:space="preserve">Tao, Z., Wang, H., Liu, J., Zhao, W., Liu, Z. and </w:t>
      </w:r>
      <w:proofErr w:type="spellStart"/>
      <w:r w:rsidR="00114B0D" w:rsidRPr="004A4125">
        <w:rPr>
          <w:rFonts w:ascii="Times New Roman" w:hAnsi="Times New Roman" w:cs="Times New Roman"/>
          <w:color w:val="222222"/>
          <w:sz w:val="24"/>
          <w:szCs w:val="24"/>
          <w:shd w:val="clear" w:color="auto" w:fill="FFFFFF"/>
        </w:rPr>
        <w:t>Guo</w:t>
      </w:r>
      <w:proofErr w:type="spellEnd"/>
      <w:r w:rsidR="00114B0D" w:rsidRPr="004A4125">
        <w:rPr>
          <w:rFonts w:ascii="Times New Roman" w:hAnsi="Times New Roman" w:cs="Times New Roman"/>
          <w:color w:val="222222"/>
          <w:sz w:val="24"/>
          <w:szCs w:val="24"/>
          <w:shd w:val="clear" w:color="auto" w:fill="FFFFFF"/>
        </w:rPr>
        <w:t>, Q., 2017. Dual-level packaged phase change materials–thermal conductivity and mechanical properties. </w:t>
      </w:r>
      <w:proofErr w:type="gramStart"/>
      <w:r w:rsidR="00114B0D" w:rsidRPr="004A4125">
        <w:rPr>
          <w:rFonts w:ascii="Times New Roman" w:hAnsi="Times New Roman" w:cs="Times New Roman"/>
          <w:i/>
          <w:iCs/>
          <w:color w:val="222222"/>
          <w:sz w:val="24"/>
          <w:szCs w:val="24"/>
          <w:shd w:val="clear" w:color="auto" w:fill="FFFFFF"/>
        </w:rPr>
        <w:t>Solar Energy Materials and Solar Cells</w:t>
      </w:r>
      <w:r w:rsidR="00114B0D" w:rsidRPr="004A4125">
        <w:rPr>
          <w:rFonts w:ascii="Times New Roman" w:hAnsi="Times New Roman" w:cs="Times New Roman"/>
          <w:color w:val="222222"/>
          <w:sz w:val="24"/>
          <w:szCs w:val="24"/>
          <w:shd w:val="clear" w:color="auto" w:fill="FFFFFF"/>
        </w:rPr>
        <w:t>, </w:t>
      </w:r>
      <w:r w:rsidR="00114B0D" w:rsidRPr="004A4125">
        <w:rPr>
          <w:rFonts w:ascii="Times New Roman" w:hAnsi="Times New Roman" w:cs="Times New Roman"/>
          <w:i/>
          <w:iCs/>
          <w:color w:val="222222"/>
          <w:sz w:val="24"/>
          <w:szCs w:val="24"/>
          <w:shd w:val="clear" w:color="auto" w:fill="FFFFFF"/>
        </w:rPr>
        <w:t>169</w:t>
      </w:r>
      <w:r w:rsidR="00114B0D" w:rsidRPr="004A4125">
        <w:rPr>
          <w:rFonts w:ascii="Times New Roman" w:hAnsi="Times New Roman" w:cs="Times New Roman"/>
          <w:color w:val="222222"/>
          <w:sz w:val="24"/>
          <w:szCs w:val="24"/>
          <w:shd w:val="clear" w:color="auto" w:fill="FFFFFF"/>
        </w:rPr>
        <w:t>, pp.222-225.</w:t>
      </w:r>
      <w:proofErr w:type="gramEnd"/>
    </w:p>
    <w:p w:rsidR="00556FDC" w:rsidRPr="004A4125" w:rsidRDefault="00556FDC" w:rsidP="0071665D">
      <w:pPr>
        <w:spacing w:after="0"/>
        <w:jc w:val="both"/>
        <w:rPr>
          <w:rFonts w:ascii="Times New Roman" w:hAnsi="Times New Roman" w:cs="Times New Roman"/>
          <w:color w:val="222222"/>
          <w:sz w:val="24"/>
          <w:szCs w:val="24"/>
          <w:shd w:val="clear" w:color="auto" w:fill="FFFFFF"/>
        </w:rPr>
      </w:pPr>
      <w:r w:rsidRPr="004A4125">
        <w:rPr>
          <w:rFonts w:ascii="Times New Roman" w:hAnsi="Times New Roman" w:cs="Times New Roman"/>
          <w:color w:val="222222"/>
          <w:sz w:val="24"/>
          <w:szCs w:val="24"/>
          <w:shd w:val="clear" w:color="auto" w:fill="FFFFFF"/>
        </w:rPr>
        <w:t>13. Khan, I., Saeed, K. and Khan, I., 2019. Nanoparticles: Properties, applications and toxicities. </w:t>
      </w:r>
      <w:proofErr w:type="gramStart"/>
      <w:r w:rsidRPr="004A4125">
        <w:rPr>
          <w:rFonts w:ascii="Times New Roman" w:hAnsi="Times New Roman" w:cs="Times New Roman"/>
          <w:i/>
          <w:iCs/>
          <w:color w:val="222222"/>
          <w:sz w:val="24"/>
          <w:szCs w:val="24"/>
          <w:shd w:val="clear" w:color="auto" w:fill="FFFFFF"/>
        </w:rPr>
        <w:t>Arabian journal of chemistry</w:t>
      </w:r>
      <w:r w:rsidRPr="004A4125">
        <w:rPr>
          <w:rFonts w:ascii="Times New Roman" w:hAnsi="Times New Roman" w:cs="Times New Roman"/>
          <w:color w:val="222222"/>
          <w:sz w:val="24"/>
          <w:szCs w:val="24"/>
          <w:shd w:val="clear" w:color="auto" w:fill="FFFFFF"/>
        </w:rPr>
        <w:t>, </w:t>
      </w:r>
      <w:r w:rsidRPr="004A4125">
        <w:rPr>
          <w:rFonts w:ascii="Times New Roman" w:hAnsi="Times New Roman" w:cs="Times New Roman"/>
          <w:i/>
          <w:iCs/>
          <w:color w:val="222222"/>
          <w:sz w:val="24"/>
          <w:szCs w:val="24"/>
          <w:shd w:val="clear" w:color="auto" w:fill="FFFFFF"/>
        </w:rPr>
        <w:t>12</w:t>
      </w:r>
      <w:r w:rsidRPr="004A4125">
        <w:rPr>
          <w:rFonts w:ascii="Times New Roman" w:hAnsi="Times New Roman" w:cs="Times New Roman"/>
          <w:color w:val="222222"/>
          <w:sz w:val="24"/>
          <w:szCs w:val="24"/>
          <w:shd w:val="clear" w:color="auto" w:fill="FFFFFF"/>
        </w:rPr>
        <w:t>(7), pp.908-931.</w:t>
      </w:r>
      <w:proofErr w:type="gramEnd"/>
    </w:p>
    <w:p w:rsidR="00F328F0" w:rsidRPr="004A4125" w:rsidRDefault="00F328F0" w:rsidP="0071665D">
      <w:pPr>
        <w:spacing w:after="0"/>
        <w:jc w:val="both"/>
        <w:rPr>
          <w:rFonts w:ascii="Times New Roman" w:hAnsi="Times New Roman" w:cs="Times New Roman"/>
          <w:color w:val="222222"/>
          <w:sz w:val="24"/>
          <w:szCs w:val="24"/>
          <w:shd w:val="clear" w:color="auto" w:fill="FFFFFF"/>
        </w:rPr>
      </w:pPr>
      <w:r w:rsidRPr="004A4125">
        <w:rPr>
          <w:rFonts w:ascii="Times New Roman" w:hAnsi="Times New Roman" w:cs="Times New Roman"/>
          <w:color w:val="222222"/>
          <w:sz w:val="24"/>
          <w:szCs w:val="24"/>
          <w:shd w:val="clear" w:color="auto" w:fill="FFFFFF"/>
        </w:rPr>
        <w:t xml:space="preserve">14. Thomas, S. and </w:t>
      </w:r>
      <w:proofErr w:type="spellStart"/>
      <w:r w:rsidRPr="004A4125">
        <w:rPr>
          <w:rFonts w:ascii="Times New Roman" w:hAnsi="Times New Roman" w:cs="Times New Roman"/>
          <w:color w:val="222222"/>
          <w:sz w:val="24"/>
          <w:szCs w:val="24"/>
          <w:shd w:val="clear" w:color="auto" w:fill="FFFFFF"/>
        </w:rPr>
        <w:t>Sobhan</w:t>
      </w:r>
      <w:proofErr w:type="spellEnd"/>
      <w:r w:rsidRPr="004A4125">
        <w:rPr>
          <w:rFonts w:ascii="Times New Roman" w:hAnsi="Times New Roman" w:cs="Times New Roman"/>
          <w:color w:val="222222"/>
          <w:sz w:val="24"/>
          <w:szCs w:val="24"/>
          <w:shd w:val="clear" w:color="auto" w:fill="FFFFFF"/>
        </w:rPr>
        <w:t xml:space="preserve">, C.B.P., 2011. </w:t>
      </w:r>
      <w:proofErr w:type="gramStart"/>
      <w:r w:rsidRPr="004A4125">
        <w:rPr>
          <w:rFonts w:ascii="Times New Roman" w:hAnsi="Times New Roman" w:cs="Times New Roman"/>
          <w:color w:val="222222"/>
          <w:sz w:val="24"/>
          <w:szCs w:val="24"/>
          <w:shd w:val="clear" w:color="auto" w:fill="FFFFFF"/>
        </w:rPr>
        <w:t xml:space="preserve">A review of experimental investigations on thermal phenomena in </w:t>
      </w:r>
      <w:proofErr w:type="spellStart"/>
      <w:r w:rsidRPr="004A4125">
        <w:rPr>
          <w:rFonts w:ascii="Times New Roman" w:hAnsi="Times New Roman" w:cs="Times New Roman"/>
          <w:color w:val="222222"/>
          <w:sz w:val="24"/>
          <w:szCs w:val="24"/>
          <w:shd w:val="clear" w:color="auto" w:fill="FFFFFF"/>
        </w:rPr>
        <w:t>nanofluids</w:t>
      </w:r>
      <w:proofErr w:type="spellEnd"/>
      <w:r w:rsidRPr="004A4125">
        <w:rPr>
          <w:rFonts w:ascii="Times New Roman" w:hAnsi="Times New Roman" w:cs="Times New Roman"/>
          <w:color w:val="222222"/>
          <w:sz w:val="24"/>
          <w:szCs w:val="24"/>
          <w:shd w:val="clear" w:color="auto" w:fill="FFFFFF"/>
        </w:rPr>
        <w:t>.</w:t>
      </w:r>
      <w:proofErr w:type="gramEnd"/>
      <w:r w:rsidRPr="004A4125">
        <w:rPr>
          <w:rFonts w:ascii="Times New Roman" w:hAnsi="Times New Roman" w:cs="Times New Roman"/>
          <w:color w:val="222222"/>
          <w:sz w:val="24"/>
          <w:szCs w:val="24"/>
          <w:shd w:val="clear" w:color="auto" w:fill="FFFFFF"/>
        </w:rPr>
        <w:t> Nanoscale research letters, 6(1), pp.1-21.</w:t>
      </w:r>
    </w:p>
    <w:p w:rsidR="00F328F0" w:rsidRPr="004A4125" w:rsidRDefault="00F328F0" w:rsidP="0071665D">
      <w:pPr>
        <w:spacing w:after="0"/>
        <w:jc w:val="both"/>
        <w:rPr>
          <w:rFonts w:ascii="Times New Roman" w:hAnsi="Times New Roman" w:cs="Times New Roman"/>
          <w:color w:val="222222"/>
          <w:sz w:val="24"/>
          <w:szCs w:val="24"/>
          <w:shd w:val="clear" w:color="auto" w:fill="FFFFFF"/>
        </w:rPr>
      </w:pPr>
      <w:r w:rsidRPr="004A4125">
        <w:rPr>
          <w:rFonts w:ascii="Times New Roman" w:hAnsi="Times New Roman" w:cs="Times New Roman"/>
          <w:color w:val="222222"/>
          <w:sz w:val="24"/>
          <w:szCs w:val="24"/>
          <w:shd w:val="clear" w:color="auto" w:fill="FFFFFF"/>
        </w:rPr>
        <w:lastRenderedPageBreak/>
        <w:t xml:space="preserve">15. </w:t>
      </w:r>
      <w:proofErr w:type="spellStart"/>
      <w:r w:rsidRPr="004A4125">
        <w:rPr>
          <w:rFonts w:ascii="Times New Roman" w:hAnsi="Times New Roman" w:cs="Times New Roman"/>
          <w:color w:val="222222"/>
          <w:sz w:val="24"/>
          <w:szCs w:val="24"/>
          <w:shd w:val="clear" w:color="auto" w:fill="FFFFFF"/>
        </w:rPr>
        <w:t>Brandow</w:t>
      </w:r>
      <w:proofErr w:type="spellEnd"/>
      <w:r w:rsidRPr="004A4125">
        <w:rPr>
          <w:rFonts w:ascii="Times New Roman" w:hAnsi="Times New Roman" w:cs="Times New Roman"/>
          <w:color w:val="222222"/>
          <w:sz w:val="24"/>
          <w:szCs w:val="24"/>
          <w:shd w:val="clear" w:color="auto" w:fill="FFFFFF"/>
        </w:rPr>
        <w:t xml:space="preserve">, S.L., </w:t>
      </w:r>
      <w:proofErr w:type="spellStart"/>
      <w:r w:rsidRPr="004A4125">
        <w:rPr>
          <w:rFonts w:ascii="Times New Roman" w:hAnsi="Times New Roman" w:cs="Times New Roman"/>
          <w:color w:val="222222"/>
          <w:sz w:val="24"/>
          <w:szCs w:val="24"/>
          <w:shd w:val="clear" w:color="auto" w:fill="FFFFFF"/>
        </w:rPr>
        <w:t>Dressick</w:t>
      </w:r>
      <w:proofErr w:type="spellEnd"/>
      <w:r w:rsidRPr="004A4125">
        <w:rPr>
          <w:rFonts w:ascii="Times New Roman" w:hAnsi="Times New Roman" w:cs="Times New Roman"/>
          <w:color w:val="222222"/>
          <w:sz w:val="24"/>
          <w:szCs w:val="24"/>
          <w:shd w:val="clear" w:color="auto" w:fill="FFFFFF"/>
        </w:rPr>
        <w:t xml:space="preserve">, W.J., </w:t>
      </w:r>
      <w:proofErr w:type="spellStart"/>
      <w:r w:rsidRPr="004A4125">
        <w:rPr>
          <w:rFonts w:ascii="Times New Roman" w:hAnsi="Times New Roman" w:cs="Times New Roman"/>
          <w:color w:val="222222"/>
          <w:sz w:val="24"/>
          <w:szCs w:val="24"/>
          <w:shd w:val="clear" w:color="auto" w:fill="FFFFFF"/>
        </w:rPr>
        <w:t>Dulcey</w:t>
      </w:r>
      <w:proofErr w:type="spellEnd"/>
      <w:r w:rsidRPr="004A4125">
        <w:rPr>
          <w:rFonts w:ascii="Times New Roman" w:hAnsi="Times New Roman" w:cs="Times New Roman"/>
          <w:color w:val="222222"/>
          <w:sz w:val="24"/>
          <w:szCs w:val="24"/>
          <w:shd w:val="clear" w:color="auto" w:fill="FFFFFF"/>
        </w:rPr>
        <w:t xml:space="preserve">, C.S., </w:t>
      </w:r>
      <w:proofErr w:type="spellStart"/>
      <w:r w:rsidRPr="004A4125">
        <w:rPr>
          <w:rFonts w:ascii="Times New Roman" w:hAnsi="Times New Roman" w:cs="Times New Roman"/>
          <w:color w:val="222222"/>
          <w:sz w:val="24"/>
          <w:szCs w:val="24"/>
          <w:shd w:val="clear" w:color="auto" w:fill="FFFFFF"/>
        </w:rPr>
        <w:t>Koloski</w:t>
      </w:r>
      <w:proofErr w:type="spellEnd"/>
      <w:r w:rsidRPr="004A4125">
        <w:rPr>
          <w:rFonts w:ascii="Times New Roman" w:hAnsi="Times New Roman" w:cs="Times New Roman"/>
          <w:color w:val="222222"/>
          <w:sz w:val="24"/>
          <w:szCs w:val="24"/>
          <w:shd w:val="clear" w:color="auto" w:fill="FFFFFF"/>
        </w:rPr>
        <w:t xml:space="preserve">, T.S., </w:t>
      </w:r>
      <w:proofErr w:type="spellStart"/>
      <w:r w:rsidRPr="004A4125">
        <w:rPr>
          <w:rFonts w:ascii="Times New Roman" w:hAnsi="Times New Roman" w:cs="Times New Roman"/>
          <w:color w:val="222222"/>
          <w:sz w:val="24"/>
          <w:szCs w:val="24"/>
          <w:shd w:val="clear" w:color="auto" w:fill="FFFFFF"/>
        </w:rPr>
        <w:t>Shirey</w:t>
      </w:r>
      <w:proofErr w:type="spellEnd"/>
      <w:r w:rsidRPr="004A4125">
        <w:rPr>
          <w:rFonts w:ascii="Times New Roman" w:hAnsi="Times New Roman" w:cs="Times New Roman"/>
          <w:color w:val="222222"/>
          <w:sz w:val="24"/>
          <w:szCs w:val="24"/>
          <w:shd w:val="clear" w:color="auto" w:fill="FFFFFF"/>
        </w:rPr>
        <w:t>, L.M., Schmidt, J. and Calvert, J.M., 1997. Nanolithography by displacement of catalytic metal clusters using an atomic force microscope tip. Journal of Vacuum Science &amp; Technology B: Microelectronics and Nanometer Structures Processing, Measurement, and Phenomena, 15(5), pp.1818-1824.</w:t>
      </w:r>
    </w:p>
    <w:sectPr w:rsidR="00F328F0" w:rsidRPr="004A41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EFC"/>
    <w:rsid w:val="00030B34"/>
    <w:rsid w:val="0006749E"/>
    <w:rsid w:val="00080FAF"/>
    <w:rsid w:val="0008769B"/>
    <w:rsid w:val="0009240D"/>
    <w:rsid w:val="000B0E24"/>
    <w:rsid w:val="000D124E"/>
    <w:rsid w:val="000D5FF2"/>
    <w:rsid w:val="000F0739"/>
    <w:rsid w:val="000F7658"/>
    <w:rsid w:val="00114B0D"/>
    <w:rsid w:val="001171BB"/>
    <w:rsid w:val="001424EA"/>
    <w:rsid w:val="0017641C"/>
    <w:rsid w:val="00192F4F"/>
    <w:rsid w:val="001A20A8"/>
    <w:rsid w:val="001D51A3"/>
    <w:rsid w:val="001F5022"/>
    <w:rsid w:val="001F53B9"/>
    <w:rsid w:val="00200302"/>
    <w:rsid w:val="002042D2"/>
    <w:rsid w:val="00227EE3"/>
    <w:rsid w:val="00251E5F"/>
    <w:rsid w:val="00272A29"/>
    <w:rsid w:val="00277BE2"/>
    <w:rsid w:val="00293532"/>
    <w:rsid w:val="002E24D6"/>
    <w:rsid w:val="002F0A00"/>
    <w:rsid w:val="002F44AE"/>
    <w:rsid w:val="00300D6E"/>
    <w:rsid w:val="0034355D"/>
    <w:rsid w:val="00346A55"/>
    <w:rsid w:val="00363322"/>
    <w:rsid w:val="00364B30"/>
    <w:rsid w:val="003E3641"/>
    <w:rsid w:val="003F41BA"/>
    <w:rsid w:val="00401432"/>
    <w:rsid w:val="00426A51"/>
    <w:rsid w:val="00430AE2"/>
    <w:rsid w:val="00446B23"/>
    <w:rsid w:val="00482A54"/>
    <w:rsid w:val="00485A54"/>
    <w:rsid w:val="00494A07"/>
    <w:rsid w:val="004A4125"/>
    <w:rsid w:val="004A5295"/>
    <w:rsid w:val="004A5BAD"/>
    <w:rsid w:val="004C32CF"/>
    <w:rsid w:val="004C3EE8"/>
    <w:rsid w:val="004C5035"/>
    <w:rsid w:val="004F09F9"/>
    <w:rsid w:val="00514D4A"/>
    <w:rsid w:val="00521675"/>
    <w:rsid w:val="00522C2A"/>
    <w:rsid w:val="005424C2"/>
    <w:rsid w:val="00550437"/>
    <w:rsid w:val="00556291"/>
    <w:rsid w:val="00556FDC"/>
    <w:rsid w:val="005E6EA5"/>
    <w:rsid w:val="005F423D"/>
    <w:rsid w:val="00602AEC"/>
    <w:rsid w:val="00607114"/>
    <w:rsid w:val="00636029"/>
    <w:rsid w:val="00660FEB"/>
    <w:rsid w:val="006D76A6"/>
    <w:rsid w:val="00701E3E"/>
    <w:rsid w:val="00703CCC"/>
    <w:rsid w:val="0071665D"/>
    <w:rsid w:val="00736EFC"/>
    <w:rsid w:val="00746926"/>
    <w:rsid w:val="007D1EA7"/>
    <w:rsid w:val="0085040E"/>
    <w:rsid w:val="0085152F"/>
    <w:rsid w:val="0085370E"/>
    <w:rsid w:val="0085507D"/>
    <w:rsid w:val="0086211E"/>
    <w:rsid w:val="008A4A5D"/>
    <w:rsid w:val="008E494E"/>
    <w:rsid w:val="00925696"/>
    <w:rsid w:val="009270F8"/>
    <w:rsid w:val="00931742"/>
    <w:rsid w:val="00947E3E"/>
    <w:rsid w:val="00A053CC"/>
    <w:rsid w:val="00A20B15"/>
    <w:rsid w:val="00A300E7"/>
    <w:rsid w:val="00A76B1F"/>
    <w:rsid w:val="00A82CF3"/>
    <w:rsid w:val="00A85642"/>
    <w:rsid w:val="00A97CF7"/>
    <w:rsid w:val="00AB2DF9"/>
    <w:rsid w:val="00AD5468"/>
    <w:rsid w:val="00AF2214"/>
    <w:rsid w:val="00B06735"/>
    <w:rsid w:val="00B3366A"/>
    <w:rsid w:val="00B51703"/>
    <w:rsid w:val="00B5519D"/>
    <w:rsid w:val="00B90D4A"/>
    <w:rsid w:val="00B91951"/>
    <w:rsid w:val="00BA1A8F"/>
    <w:rsid w:val="00BA6AAF"/>
    <w:rsid w:val="00BE5117"/>
    <w:rsid w:val="00BF1732"/>
    <w:rsid w:val="00C06C28"/>
    <w:rsid w:val="00C073D8"/>
    <w:rsid w:val="00C17732"/>
    <w:rsid w:val="00C5116A"/>
    <w:rsid w:val="00C52121"/>
    <w:rsid w:val="00C5321D"/>
    <w:rsid w:val="00C6247A"/>
    <w:rsid w:val="00C82ADF"/>
    <w:rsid w:val="00C92981"/>
    <w:rsid w:val="00CA28DA"/>
    <w:rsid w:val="00CC2DE6"/>
    <w:rsid w:val="00CE3AE3"/>
    <w:rsid w:val="00CF4FE5"/>
    <w:rsid w:val="00CF703B"/>
    <w:rsid w:val="00D00E6A"/>
    <w:rsid w:val="00D13458"/>
    <w:rsid w:val="00D26FEF"/>
    <w:rsid w:val="00D30D9A"/>
    <w:rsid w:val="00D3537D"/>
    <w:rsid w:val="00D52711"/>
    <w:rsid w:val="00D54020"/>
    <w:rsid w:val="00D56991"/>
    <w:rsid w:val="00D7028A"/>
    <w:rsid w:val="00D74D68"/>
    <w:rsid w:val="00E07290"/>
    <w:rsid w:val="00E63CB3"/>
    <w:rsid w:val="00E65B21"/>
    <w:rsid w:val="00E76E59"/>
    <w:rsid w:val="00EA6D26"/>
    <w:rsid w:val="00EB3540"/>
    <w:rsid w:val="00EC25D6"/>
    <w:rsid w:val="00EF00A3"/>
    <w:rsid w:val="00F27EAA"/>
    <w:rsid w:val="00F30C21"/>
    <w:rsid w:val="00F328F0"/>
    <w:rsid w:val="00F5476D"/>
    <w:rsid w:val="00F93300"/>
    <w:rsid w:val="00FC5EA5"/>
    <w:rsid w:val="00FD56A5"/>
    <w:rsid w:val="00FE1D0A"/>
    <w:rsid w:val="00FE3FFA"/>
    <w:rsid w:val="00FF2CF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54020"/>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D76A6"/>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6D76A6"/>
    <w:rPr>
      <w:rFonts w:ascii="Tahoma" w:hAnsi="Tahoma" w:cs="Tahoma"/>
      <w:sz w:val="16"/>
      <w:szCs w:val="14"/>
    </w:rPr>
  </w:style>
  <w:style w:type="paragraph" w:styleId="NoSpacing">
    <w:name w:val="No Spacing"/>
    <w:uiPriority w:val="1"/>
    <w:qFormat/>
    <w:rsid w:val="000B0E2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54020"/>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D76A6"/>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6D76A6"/>
    <w:rPr>
      <w:rFonts w:ascii="Tahoma" w:hAnsi="Tahoma" w:cs="Tahoma"/>
      <w:sz w:val="16"/>
      <w:szCs w:val="14"/>
    </w:rPr>
  </w:style>
  <w:style w:type="paragraph" w:styleId="NoSpacing">
    <w:name w:val="No Spacing"/>
    <w:uiPriority w:val="1"/>
    <w:qFormat/>
    <w:rsid w:val="000B0E2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47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microsoft.com/office/2007/relationships/hdphoto" Target="media/hdphoto1.wdp"/><Relationship Id="rId17" Type="http://schemas.openxmlformats.org/officeDocument/2006/relationships/image" Target="media/image11.emf"/><Relationship Id="rId2" Type="http://schemas.microsoft.com/office/2007/relationships/stylesWithEffects" Target="stylesWithEffects.xml"/><Relationship Id="rId16" Type="http://schemas.openxmlformats.org/officeDocument/2006/relationships/chart" Target="charts/chart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0.jpeg"/><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hp\Desktop\Hajare\New%20folder\New%20Microsoft%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Melt Fraction 0.5 % Al2O3</c:v>
                </c:pt>
              </c:strCache>
            </c:strRef>
          </c:tx>
          <c:marker>
            <c:symbol val="none"/>
          </c:marker>
          <c:cat>
            <c:numRef>
              <c:f>Sheet1!$A$2:$A$8</c:f>
              <c:numCache>
                <c:formatCode>General</c:formatCode>
                <c:ptCount val="7"/>
                <c:pt idx="0">
                  <c:v>0</c:v>
                </c:pt>
                <c:pt idx="1">
                  <c:v>25</c:v>
                </c:pt>
                <c:pt idx="2">
                  <c:v>50</c:v>
                </c:pt>
                <c:pt idx="3">
                  <c:v>75</c:v>
                </c:pt>
                <c:pt idx="4">
                  <c:v>100</c:v>
                </c:pt>
                <c:pt idx="5">
                  <c:v>125</c:v>
                </c:pt>
                <c:pt idx="6">
                  <c:v>150</c:v>
                </c:pt>
              </c:numCache>
            </c:numRef>
          </c:cat>
          <c:val>
            <c:numRef>
              <c:f>Sheet1!$B$2:$B$8</c:f>
              <c:numCache>
                <c:formatCode>General</c:formatCode>
                <c:ptCount val="7"/>
                <c:pt idx="0">
                  <c:v>0.2</c:v>
                </c:pt>
                <c:pt idx="1">
                  <c:v>0.4</c:v>
                </c:pt>
                <c:pt idx="2">
                  <c:v>0.6</c:v>
                </c:pt>
                <c:pt idx="3">
                  <c:v>0.8</c:v>
                </c:pt>
                <c:pt idx="4">
                  <c:v>1</c:v>
                </c:pt>
                <c:pt idx="5">
                  <c:v>1.2</c:v>
                </c:pt>
                <c:pt idx="6">
                  <c:v>1.4</c:v>
                </c:pt>
              </c:numCache>
            </c:numRef>
          </c:val>
          <c:smooth val="0"/>
        </c:ser>
        <c:ser>
          <c:idx val="1"/>
          <c:order val="1"/>
          <c:tx>
            <c:strRef>
              <c:f>Sheet1!$C$1</c:f>
              <c:strCache>
                <c:ptCount val="1"/>
                <c:pt idx="0">
                  <c:v>Melt Fraction 0.75 % Al2O3</c:v>
                </c:pt>
              </c:strCache>
            </c:strRef>
          </c:tx>
          <c:marker>
            <c:symbol val="none"/>
          </c:marker>
          <c:cat>
            <c:numRef>
              <c:f>Sheet1!$A$2:$A$8</c:f>
              <c:numCache>
                <c:formatCode>General</c:formatCode>
                <c:ptCount val="7"/>
                <c:pt idx="0">
                  <c:v>0</c:v>
                </c:pt>
                <c:pt idx="1">
                  <c:v>25</c:v>
                </c:pt>
                <c:pt idx="2">
                  <c:v>50</c:v>
                </c:pt>
                <c:pt idx="3">
                  <c:v>75</c:v>
                </c:pt>
                <c:pt idx="4">
                  <c:v>100</c:v>
                </c:pt>
                <c:pt idx="5">
                  <c:v>125</c:v>
                </c:pt>
                <c:pt idx="6">
                  <c:v>150</c:v>
                </c:pt>
              </c:numCache>
            </c:numRef>
          </c:cat>
          <c:val>
            <c:numRef>
              <c:f>Sheet1!$C$2:$C$8</c:f>
              <c:numCache>
                <c:formatCode>General</c:formatCode>
                <c:ptCount val="7"/>
                <c:pt idx="0">
                  <c:v>0.21</c:v>
                </c:pt>
                <c:pt idx="1">
                  <c:v>0.42</c:v>
                </c:pt>
                <c:pt idx="2">
                  <c:v>0.63</c:v>
                </c:pt>
                <c:pt idx="3">
                  <c:v>0.85</c:v>
                </c:pt>
                <c:pt idx="4">
                  <c:v>1.1000000000000001</c:v>
                </c:pt>
                <c:pt idx="5">
                  <c:v>1.3</c:v>
                </c:pt>
                <c:pt idx="6">
                  <c:v>1.49</c:v>
                </c:pt>
              </c:numCache>
            </c:numRef>
          </c:val>
          <c:smooth val="0"/>
        </c:ser>
        <c:ser>
          <c:idx val="2"/>
          <c:order val="2"/>
          <c:tx>
            <c:strRef>
              <c:f>Sheet1!$D$1</c:f>
              <c:strCache>
                <c:ptCount val="1"/>
                <c:pt idx="0">
                  <c:v>Melt Fraction 1 % Al2O3</c:v>
                </c:pt>
              </c:strCache>
            </c:strRef>
          </c:tx>
          <c:marker>
            <c:symbol val="none"/>
          </c:marker>
          <c:cat>
            <c:numRef>
              <c:f>Sheet1!$A$2:$A$8</c:f>
              <c:numCache>
                <c:formatCode>General</c:formatCode>
                <c:ptCount val="7"/>
                <c:pt idx="0">
                  <c:v>0</c:v>
                </c:pt>
                <c:pt idx="1">
                  <c:v>25</c:v>
                </c:pt>
                <c:pt idx="2">
                  <c:v>50</c:v>
                </c:pt>
                <c:pt idx="3">
                  <c:v>75</c:v>
                </c:pt>
                <c:pt idx="4">
                  <c:v>100</c:v>
                </c:pt>
                <c:pt idx="5">
                  <c:v>125</c:v>
                </c:pt>
                <c:pt idx="6">
                  <c:v>150</c:v>
                </c:pt>
              </c:numCache>
            </c:numRef>
          </c:cat>
          <c:val>
            <c:numRef>
              <c:f>Sheet1!$D$2:$D$8</c:f>
              <c:numCache>
                <c:formatCode>General</c:formatCode>
                <c:ptCount val="7"/>
                <c:pt idx="0">
                  <c:v>0.22</c:v>
                </c:pt>
                <c:pt idx="1">
                  <c:v>0.43</c:v>
                </c:pt>
                <c:pt idx="2">
                  <c:v>0.64</c:v>
                </c:pt>
                <c:pt idx="3">
                  <c:v>0.88</c:v>
                </c:pt>
                <c:pt idx="4">
                  <c:v>1.1599999999999999</c:v>
                </c:pt>
                <c:pt idx="5">
                  <c:v>1.35</c:v>
                </c:pt>
                <c:pt idx="6">
                  <c:v>1.53</c:v>
                </c:pt>
              </c:numCache>
            </c:numRef>
          </c:val>
          <c:smooth val="0"/>
        </c:ser>
        <c:ser>
          <c:idx val="3"/>
          <c:order val="3"/>
          <c:tx>
            <c:strRef>
              <c:f>Sheet1!$E$1</c:f>
              <c:strCache>
                <c:ptCount val="1"/>
                <c:pt idx="0">
                  <c:v>Melt Fraction 1.25 % Al2O3</c:v>
                </c:pt>
              </c:strCache>
            </c:strRef>
          </c:tx>
          <c:marker>
            <c:symbol val="none"/>
          </c:marker>
          <c:cat>
            <c:numRef>
              <c:f>Sheet1!$A$2:$A$8</c:f>
              <c:numCache>
                <c:formatCode>General</c:formatCode>
                <c:ptCount val="7"/>
                <c:pt idx="0">
                  <c:v>0</c:v>
                </c:pt>
                <c:pt idx="1">
                  <c:v>25</c:v>
                </c:pt>
                <c:pt idx="2">
                  <c:v>50</c:v>
                </c:pt>
                <c:pt idx="3">
                  <c:v>75</c:v>
                </c:pt>
                <c:pt idx="4">
                  <c:v>100</c:v>
                </c:pt>
                <c:pt idx="5">
                  <c:v>125</c:v>
                </c:pt>
                <c:pt idx="6">
                  <c:v>150</c:v>
                </c:pt>
              </c:numCache>
            </c:numRef>
          </c:cat>
          <c:val>
            <c:numRef>
              <c:f>Sheet1!$E$2:$E$8</c:f>
              <c:numCache>
                <c:formatCode>General</c:formatCode>
                <c:ptCount val="7"/>
                <c:pt idx="0">
                  <c:v>0.25</c:v>
                </c:pt>
                <c:pt idx="1">
                  <c:v>0.45</c:v>
                </c:pt>
                <c:pt idx="2">
                  <c:v>0.66</c:v>
                </c:pt>
                <c:pt idx="3">
                  <c:v>0.91</c:v>
                </c:pt>
                <c:pt idx="4">
                  <c:v>1.19</c:v>
                </c:pt>
                <c:pt idx="5">
                  <c:v>1.36</c:v>
                </c:pt>
                <c:pt idx="6">
                  <c:v>1.53</c:v>
                </c:pt>
              </c:numCache>
            </c:numRef>
          </c:val>
          <c:smooth val="0"/>
        </c:ser>
        <c:dLbls>
          <c:showLegendKey val="0"/>
          <c:showVal val="0"/>
          <c:showCatName val="0"/>
          <c:showSerName val="0"/>
          <c:showPercent val="0"/>
          <c:showBubbleSize val="0"/>
        </c:dLbls>
        <c:hiLowLines/>
        <c:marker val="1"/>
        <c:smooth val="0"/>
        <c:axId val="103201792"/>
        <c:axId val="106505344"/>
      </c:lineChart>
      <c:catAx>
        <c:axId val="103201792"/>
        <c:scaling>
          <c:orientation val="minMax"/>
        </c:scaling>
        <c:delete val="0"/>
        <c:axPos val="b"/>
        <c:title>
          <c:tx>
            <c:rich>
              <a:bodyPr/>
              <a:lstStyle/>
              <a:p>
                <a:pPr>
                  <a:defRPr/>
                </a:pPr>
                <a:r>
                  <a:rPr lang="en-US" b="1"/>
                  <a:t>Time (min)</a:t>
                </a:r>
              </a:p>
            </c:rich>
          </c:tx>
          <c:overlay val="0"/>
        </c:title>
        <c:numFmt formatCode="General" sourceLinked="1"/>
        <c:majorTickMark val="none"/>
        <c:minorTickMark val="none"/>
        <c:tickLblPos val="nextTo"/>
        <c:crossAx val="106505344"/>
        <c:crosses val="autoZero"/>
        <c:auto val="1"/>
        <c:lblAlgn val="ctr"/>
        <c:lblOffset val="100"/>
        <c:noMultiLvlLbl val="0"/>
      </c:catAx>
      <c:valAx>
        <c:axId val="106505344"/>
        <c:scaling>
          <c:orientation val="minMax"/>
        </c:scaling>
        <c:delete val="0"/>
        <c:axPos val="l"/>
        <c:majorGridlines/>
        <c:title>
          <c:tx>
            <c:rich>
              <a:bodyPr/>
              <a:lstStyle/>
              <a:p>
                <a:pPr>
                  <a:defRPr/>
                </a:pPr>
                <a:r>
                  <a:rPr lang="en-US" b="1"/>
                  <a:t>Melt fraction</a:t>
                </a:r>
              </a:p>
            </c:rich>
          </c:tx>
          <c:overlay val="0"/>
        </c:title>
        <c:numFmt formatCode="General" sourceLinked="1"/>
        <c:majorTickMark val="out"/>
        <c:minorTickMark val="none"/>
        <c:tickLblPos val="nextTo"/>
        <c:crossAx val="10320179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2474</Words>
  <Characters>14104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cp:lastPrinted>2021-04-14T07:56:00Z</cp:lastPrinted>
  <dcterms:created xsi:type="dcterms:W3CDTF">2024-01-30T10:33:00Z</dcterms:created>
  <dcterms:modified xsi:type="dcterms:W3CDTF">2024-01-30T10:33:00Z</dcterms:modified>
</cp:coreProperties>
</file>