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332A" w:rsidRPr="000E30E1" w:rsidRDefault="002C332A" w:rsidP="002C332A">
      <w:pPr>
        <w:rPr>
          <w:rFonts w:ascii="Times New Roman" w:hAnsi="Times New Roman" w:cs="Times New Roman"/>
          <w:b/>
          <w:bCs/>
          <w:sz w:val="36"/>
          <w:szCs w:val="36"/>
        </w:rPr>
      </w:pPr>
      <w:r w:rsidRPr="000E30E1">
        <w:rPr>
          <w:rFonts w:ascii="Times New Roman" w:hAnsi="Times New Roman" w:cs="Times New Roman"/>
          <w:b/>
          <w:bCs/>
          <w:sz w:val="36"/>
          <w:szCs w:val="36"/>
        </w:rPr>
        <w:t>Nam</w:t>
      </w:r>
      <w:r>
        <w:rPr>
          <w:rFonts w:ascii="Times New Roman" w:hAnsi="Times New Roman" w:cs="Times New Roman"/>
          <w:b/>
          <w:bCs/>
          <w:sz w:val="36"/>
          <w:szCs w:val="36"/>
        </w:rPr>
        <w:t>e: B. Rajesh</w:t>
      </w:r>
    </w:p>
    <w:p w:rsidR="002C332A" w:rsidRPr="000E30E1" w:rsidRDefault="002C332A" w:rsidP="002C332A">
      <w:pPr>
        <w:rPr>
          <w:rFonts w:ascii="Times New Roman" w:hAnsi="Times New Roman" w:cs="Times New Roman"/>
          <w:b/>
          <w:bCs/>
          <w:sz w:val="36"/>
          <w:szCs w:val="36"/>
        </w:rPr>
      </w:pPr>
      <w:r>
        <w:rPr>
          <w:rFonts w:ascii="Times New Roman" w:hAnsi="Times New Roman" w:cs="Times New Roman"/>
          <w:b/>
          <w:bCs/>
          <w:sz w:val="36"/>
          <w:szCs w:val="36"/>
        </w:rPr>
        <w:t>Regno</w:t>
      </w:r>
      <w:proofErr w:type="gramStart"/>
      <w:r>
        <w:rPr>
          <w:rFonts w:ascii="Times New Roman" w:hAnsi="Times New Roman" w:cs="Times New Roman"/>
          <w:b/>
          <w:bCs/>
          <w:sz w:val="36"/>
          <w:szCs w:val="36"/>
        </w:rPr>
        <w:t>:192472165</w:t>
      </w:r>
      <w:proofErr w:type="gramEnd"/>
    </w:p>
    <w:p w:rsidR="002C332A" w:rsidRPr="000E30E1" w:rsidRDefault="002C332A" w:rsidP="002C332A">
      <w:pPr>
        <w:rPr>
          <w:rFonts w:ascii="Times New Roman" w:hAnsi="Times New Roman" w:cs="Times New Roman"/>
          <w:b/>
          <w:bCs/>
          <w:sz w:val="36"/>
          <w:szCs w:val="36"/>
        </w:rPr>
      </w:pPr>
      <w:r w:rsidRPr="000E30E1">
        <w:rPr>
          <w:rFonts w:ascii="Times New Roman" w:hAnsi="Times New Roman" w:cs="Times New Roman"/>
          <w:b/>
          <w:bCs/>
          <w:sz w:val="36"/>
          <w:szCs w:val="36"/>
        </w:rPr>
        <w:t>Course Code</w:t>
      </w:r>
      <w:proofErr w:type="gramStart"/>
      <w:r w:rsidRPr="000E30E1">
        <w:rPr>
          <w:rFonts w:ascii="Times New Roman" w:hAnsi="Times New Roman" w:cs="Times New Roman"/>
          <w:b/>
          <w:bCs/>
          <w:sz w:val="36"/>
          <w:szCs w:val="36"/>
        </w:rPr>
        <w:t>:CSA0652</w:t>
      </w:r>
      <w:proofErr w:type="gramEnd"/>
    </w:p>
    <w:p w:rsidR="002C332A" w:rsidRDefault="002C332A" w:rsidP="002C33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0" w:name="_GoBack"/>
      <w:bookmarkEnd w:id="0"/>
    </w:p>
    <w:p w:rsidR="002C332A" w:rsidRPr="002C332A" w:rsidRDefault="002C332A" w:rsidP="002C33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332A">
        <w:rPr>
          <w:rFonts w:ascii="Times New Roman" w:eastAsia="Times New Roman" w:hAnsi="Times New Roman" w:cs="Times New Roman"/>
          <w:b/>
          <w:bCs/>
          <w:sz w:val="36"/>
          <w:szCs w:val="36"/>
          <w:lang w:eastAsia="en-IN"/>
        </w:rPr>
        <w:t>Aim</w:t>
      </w:r>
    </w:p>
    <w:p w:rsidR="002C332A" w:rsidRPr="002C332A" w:rsidRDefault="002C332A" w:rsidP="002C332A">
      <w:p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 xml:space="preserve">To evaluate the efficiency of Binary Search on compressed datasets, measure decompression and search execution times, </w:t>
      </w:r>
      <w:proofErr w:type="spellStart"/>
      <w:r w:rsidRPr="002C332A">
        <w:rPr>
          <w:rFonts w:ascii="Times New Roman" w:eastAsia="Times New Roman" w:hAnsi="Times New Roman" w:cs="Times New Roman"/>
          <w:sz w:val="24"/>
          <w:szCs w:val="24"/>
          <w:lang w:eastAsia="en-IN"/>
        </w:rPr>
        <w:t>analyze</w:t>
      </w:r>
      <w:proofErr w:type="spellEnd"/>
      <w:r w:rsidRPr="002C332A">
        <w:rPr>
          <w:rFonts w:ascii="Times New Roman" w:eastAsia="Times New Roman" w:hAnsi="Times New Roman" w:cs="Times New Roman"/>
          <w:sz w:val="24"/>
          <w:szCs w:val="24"/>
          <w:lang w:eastAsia="en-IN"/>
        </w:rPr>
        <w:t xml:space="preserve"> encoding overhead, and study the trade-off between storage savings and search performance.</w:t>
      </w:r>
    </w:p>
    <w:p w:rsidR="002C332A" w:rsidRPr="002C332A" w:rsidRDefault="002C332A" w:rsidP="002C33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332A">
        <w:rPr>
          <w:rFonts w:ascii="Times New Roman" w:eastAsia="Times New Roman" w:hAnsi="Times New Roman" w:cs="Times New Roman"/>
          <w:b/>
          <w:bCs/>
          <w:sz w:val="36"/>
          <w:szCs w:val="36"/>
          <w:lang w:eastAsia="en-IN"/>
        </w:rPr>
        <w:t>Objective</w:t>
      </w:r>
    </w:p>
    <w:p w:rsidR="002C332A" w:rsidRPr="002C332A" w:rsidRDefault="002C332A" w:rsidP="002C332A">
      <w:p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 Implement Binary Search on compressed data.</w:t>
      </w:r>
      <w:r w:rsidRPr="002C332A">
        <w:rPr>
          <w:rFonts w:ascii="Times New Roman" w:eastAsia="Times New Roman" w:hAnsi="Times New Roman" w:cs="Times New Roman"/>
          <w:sz w:val="24"/>
          <w:szCs w:val="24"/>
          <w:lang w:eastAsia="en-IN"/>
        </w:rPr>
        <w:br/>
        <w:t>• Measure decompression time.</w:t>
      </w:r>
      <w:r w:rsidRPr="002C332A">
        <w:rPr>
          <w:rFonts w:ascii="Times New Roman" w:eastAsia="Times New Roman" w:hAnsi="Times New Roman" w:cs="Times New Roman"/>
          <w:sz w:val="24"/>
          <w:szCs w:val="24"/>
          <w:lang w:eastAsia="en-IN"/>
        </w:rPr>
        <w:br/>
        <w:t>• Measure search execution time.</w:t>
      </w:r>
      <w:r w:rsidRPr="002C332A">
        <w:rPr>
          <w:rFonts w:ascii="Times New Roman" w:eastAsia="Times New Roman" w:hAnsi="Times New Roman" w:cs="Times New Roman"/>
          <w:sz w:val="24"/>
          <w:szCs w:val="24"/>
          <w:lang w:eastAsia="en-IN"/>
        </w:rPr>
        <w:br/>
        <w:t xml:space="preserve">• </w:t>
      </w:r>
      <w:proofErr w:type="spellStart"/>
      <w:r w:rsidRPr="002C332A">
        <w:rPr>
          <w:rFonts w:ascii="Times New Roman" w:eastAsia="Times New Roman" w:hAnsi="Times New Roman" w:cs="Times New Roman"/>
          <w:sz w:val="24"/>
          <w:szCs w:val="24"/>
          <w:lang w:eastAsia="en-IN"/>
        </w:rPr>
        <w:t>Analyze</w:t>
      </w:r>
      <w:proofErr w:type="spellEnd"/>
      <w:r w:rsidRPr="002C332A">
        <w:rPr>
          <w:rFonts w:ascii="Times New Roman" w:eastAsia="Times New Roman" w:hAnsi="Times New Roman" w:cs="Times New Roman"/>
          <w:sz w:val="24"/>
          <w:szCs w:val="24"/>
          <w:lang w:eastAsia="en-IN"/>
        </w:rPr>
        <w:t xml:space="preserve"> encoding overhead.</w:t>
      </w:r>
      <w:r w:rsidRPr="002C332A">
        <w:rPr>
          <w:rFonts w:ascii="Times New Roman" w:eastAsia="Times New Roman" w:hAnsi="Times New Roman" w:cs="Times New Roman"/>
          <w:sz w:val="24"/>
          <w:szCs w:val="24"/>
          <w:lang w:eastAsia="en-IN"/>
        </w:rPr>
        <w:br/>
        <w:t>• Compare storage efficiency and search speed.</w:t>
      </w:r>
      <w:r w:rsidRPr="002C332A">
        <w:rPr>
          <w:rFonts w:ascii="Times New Roman" w:eastAsia="Times New Roman" w:hAnsi="Times New Roman" w:cs="Times New Roman"/>
          <w:sz w:val="24"/>
          <w:szCs w:val="24"/>
          <w:lang w:eastAsia="en-IN"/>
        </w:rPr>
        <w:br/>
        <w:t>• Evaluate trade-offs in compressed data processing.</w:t>
      </w:r>
    </w:p>
    <w:p w:rsidR="002C332A" w:rsidRPr="002C332A" w:rsidRDefault="002C332A" w:rsidP="002C33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332A">
        <w:rPr>
          <w:rFonts w:ascii="Times New Roman" w:eastAsia="Times New Roman" w:hAnsi="Times New Roman" w:cs="Times New Roman"/>
          <w:b/>
          <w:bCs/>
          <w:sz w:val="36"/>
          <w:szCs w:val="36"/>
          <w:lang w:eastAsia="en-IN"/>
        </w:rPr>
        <w:t>Software Requirements</w:t>
      </w:r>
    </w:p>
    <w:p w:rsidR="002C332A" w:rsidRPr="002C332A" w:rsidRDefault="002C332A" w:rsidP="002C332A">
      <w:p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 Python 3.x</w:t>
      </w:r>
      <w:r w:rsidRPr="002C332A">
        <w:rPr>
          <w:rFonts w:ascii="Times New Roman" w:eastAsia="Times New Roman" w:hAnsi="Times New Roman" w:cs="Times New Roman"/>
          <w:sz w:val="24"/>
          <w:szCs w:val="24"/>
          <w:lang w:eastAsia="en-IN"/>
        </w:rPr>
        <w:br/>
        <w:t xml:space="preserve">• </w:t>
      </w:r>
      <w:proofErr w:type="spellStart"/>
      <w:r w:rsidRPr="002C332A">
        <w:rPr>
          <w:rFonts w:ascii="Times New Roman" w:eastAsia="Times New Roman" w:hAnsi="Times New Roman" w:cs="Times New Roman"/>
          <w:sz w:val="24"/>
          <w:szCs w:val="24"/>
          <w:lang w:eastAsia="en-IN"/>
        </w:rPr>
        <w:t>Gzip</w:t>
      </w:r>
      <w:proofErr w:type="spellEnd"/>
      <w:r w:rsidRPr="002C332A">
        <w:rPr>
          <w:rFonts w:ascii="Times New Roman" w:eastAsia="Times New Roman" w:hAnsi="Times New Roman" w:cs="Times New Roman"/>
          <w:sz w:val="24"/>
          <w:szCs w:val="24"/>
          <w:lang w:eastAsia="en-IN"/>
        </w:rPr>
        <w:t xml:space="preserve"> Library</w:t>
      </w:r>
      <w:r w:rsidRPr="002C332A">
        <w:rPr>
          <w:rFonts w:ascii="Times New Roman" w:eastAsia="Times New Roman" w:hAnsi="Times New Roman" w:cs="Times New Roman"/>
          <w:sz w:val="24"/>
          <w:szCs w:val="24"/>
          <w:lang w:eastAsia="en-IN"/>
        </w:rPr>
        <w:br/>
        <w:t>• Time Library</w:t>
      </w:r>
    </w:p>
    <w:p w:rsidR="002C332A" w:rsidRPr="002C332A" w:rsidRDefault="002C332A" w:rsidP="002C33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332A">
        <w:rPr>
          <w:rFonts w:ascii="Times New Roman" w:eastAsia="Times New Roman" w:hAnsi="Times New Roman" w:cs="Times New Roman"/>
          <w:b/>
          <w:bCs/>
          <w:sz w:val="36"/>
          <w:szCs w:val="36"/>
          <w:lang w:eastAsia="en-IN"/>
        </w:rPr>
        <w:t>Hardware Requirements</w:t>
      </w:r>
    </w:p>
    <w:p w:rsidR="002C332A" w:rsidRPr="002C332A" w:rsidRDefault="002C332A" w:rsidP="002C332A">
      <w:p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 Processor: Intel i3 or above</w:t>
      </w:r>
      <w:r w:rsidRPr="002C332A">
        <w:rPr>
          <w:rFonts w:ascii="Times New Roman" w:eastAsia="Times New Roman" w:hAnsi="Times New Roman" w:cs="Times New Roman"/>
          <w:sz w:val="24"/>
          <w:szCs w:val="24"/>
          <w:lang w:eastAsia="en-IN"/>
        </w:rPr>
        <w:br/>
        <w:t>• RAM: 4 GB or above</w:t>
      </w:r>
      <w:r w:rsidRPr="002C332A">
        <w:rPr>
          <w:rFonts w:ascii="Times New Roman" w:eastAsia="Times New Roman" w:hAnsi="Times New Roman" w:cs="Times New Roman"/>
          <w:sz w:val="24"/>
          <w:szCs w:val="24"/>
          <w:lang w:eastAsia="en-IN"/>
        </w:rPr>
        <w:br/>
        <w:t>• Operating System: Windows/Linux/Mac</w:t>
      </w:r>
    </w:p>
    <w:p w:rsidR="002C332A" w:rsidRPr="002C332A" w:rsidRDefault="002C332A" w:rsidP="002C33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332A">
        <w:rPr>
          <w:rFonts w:ascii="Times New Roman" w:eastAsia="Times New Roman" w:hAnsi="Times New Roman" w:cs="Times New Roman"/>
          <w:b/>
          <w:bCs/>
          <w:sz w:val="36"/>
          <w:szCs w:val="36"/>
          <w:lang w:eastAsia="en-IN"/>
        </w:rPr>
        <w:t>Theory</w:t>
      </w:r>
    </w:p>
    <w:p w:rsidR="002C332A" w:rsidRPr="002C332A" w:rsidRDefault="002C332A" w:rsidP="002C332A">
      <w:p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Data compression reduces storage requirements by encoding information into a smaller format. Compressed datasets occupy less disk space and improve storage efficiency.</w:t>
      </w:r>
    </w:p>
    <w:p w:rsidR="002C332A" w:rsidRPr="002C332A" w:rsidRDefault="002C332A" w:rsidP="002C332A">
      <w:p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Binary Search requires direct access to sorted data. Therefore, compressed data must usually be decompressed before searching. Although Binary Search itself remains highly efficient, additional time is required for decompression.</w:t>
      </w:r>
    </w:p>
    <w:p w:rsidR="002C332A" w:rsidRPr="002C332A" w:rsidRDefault="002C332A" w:rsidP="002C332A">
      <w:p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The total execution time consists of:</w:t>
      </w:r>
    </w:p>
    <w:p w:rsidR="002C332A" w:rsidRPr="002C332A" w:rsidRDefault="002C332A" w:rsidP="002C332A">
      <w:p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b/>
          <w:bCs/>
          <w:sz w:val="24"/>
          <w:szCs w:val="24"/>
          <w:lang w:eastAsia="en-IN"/>
        </w:rPr>
        <w:lastRenderedPageBreak/>
        <w:t>Total Time = Decompression Time + Search Time</w:t>
      </w:r>
    </w:p>
    <w:p w:rsidR="002C332A" w:rsidRPr="002C332A" w:rsidRDefault="002C332A" w:rsidP="002C332A">
      <w:p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The experiment evaluates whether storage savings justify the extra processing overhead introduced by compression.</w:t>
      </w:r>
    </w:p>
    <w:p w:rsidR="002C332A" w:rsidRPr="002C332A" w:rsidRDefault="002C332A" w:rsidP="002C33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332A">
        <w:rPr>
          <w:rFonts w:ascii="Times New Roman" w:eastAsia="Times New Roman" w:hAnsi="Times New Roman" w:cs="Times New Roman"/>
          <w:b/>
          <w:bCs/>
          <w:sz w:val="36"/>
          <w:szCs w:val="36"/>
          <w:lang w:eastAsia="en-IN"/>
        </w:rPr>
        <w:t>Algorithm</w:t>
      </w:r>
    </w:p>
    <w:p w:rsidR="002C332A" w:rsidRPr="002C332A" w:rsidRDefault="002C332A" w:rsidP="002C332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 xml:space="preserve">Generate a sorted dataset. </w:t>
      </w:r>
    </w:p>
    <w:p w:rsidR="002C332A" w:rsidRPr="002C332A" w:rsidRDefault="002C332A" w:rsidP="002C332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 xml:space="preserve">Compress the dataset using an encoding technique. </w:t>
      </w:r>
    </w:p>
    <w:p w:rsidR="002C332A" w:rsidRPr="002C332A" w:rsidRDefault="002C332A" w:rsidP="002C332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 xml:space="preserve">Record compressed storage. </w:t>
      </w:r>
    </w:p>
    <w:p w:rsidR="002C332A" w:rsidRPr="002C332A" w:rsidRDefault="002C332A" w:rsidP="002C332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 xml:space="preserve">Decompress the dataset. </w:t>
      </w:r>
    </w:p>
    <w:p w:rsidR="002C332A" w:rsidRPr="002C332A" w:rsidRDefault="002C332A" w:rsidP="002C332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 xml:space="preserve">Measure decompression time. </w:t>
      </w:r>
    </w:p>
    <w:p w:rsidR="002C332A" w:rsidRPr="002C332A" w:rsidRDefault="002C332A" w:rsidP="002C332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 xml:space="preserve">Apply Binary Search on the decompressed data. </w:t>
      </w:r>
    </w:p>
    <w:p w:rsidR="002C332A" w:rsidRPr="002C332A" w:rsidRDefault="002C332A" w:rsidP="002C332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 xml:space="preserve">Measure search time. </w:t>
      </w:r>
    </w:p>
    <w:p w:rsidR="002C332A" w:rsidRPr="002C332A" w:rsidRDefault="002C332A" w:rsidP="002C332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C332A">
        <w:rPr>
          <w:rFonts w:ascii="Times New Roman" w:eastAsia="Times New Roman" w:hAnsi="Times New Roman" w:cs="Times New Roman"/>
          <w:sz w:val="24"/>
          <w:szCs w:val="24"/>
          <w:lang w:eastAsia="en-IN"/>
        </w:rPr>
        <w:t>Analyze</w:t>
      </w:r>
      <w:proofErr w:type="spellEnd"/>
      <w:r w:rsidRPr="002C332A">
        <w:rPr>
          <w:rFonts w:ascii="Times New Roman" w:eastAsia="Times New Roman" w:hAnsi="Times New Roman" w:cs="Times New Roman"/>
          <w:sz w:val="24"/>
          <w:szCs w:val="24"/>
          <w:lang w:eastAsia="en-IN"/>
        </w:rPr>
        <w:t xml:space="preserve"> overall performance. </w:t>
      </w:r>
    </w:p>
    <w:p w:rsidR="002C332A" w:rsidRPr="002C332A" w:rsidRDefault="002C332A" w:rsidP="002C33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332A">
        <w:rPr>
          <w:rFonts w:ascii="Times New Roman" w:eastAsia="Times New Roman" w:hAnsi="Times New Roman" w:cs="Times New Roman"/>
          <w:b/>
          <w:bCs/>
          <w:sz w:val="36"/>
          <w:szCs w:val="36"/>
          <w:lang w:eastAsia="en-IN"/>
        </w:rPr>
        <w:t>Sample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2527"/>
        <w:gridCol w:w="1688"/>
      </w:tblGrid>
      <w:tr w:rsidR="002C332A" w:rsidRPr="002C332A" w:rsidTr="002C332A">
        <w:trPr>
          <w:tblHeader/>
          <w:tblCellSpacing w:w="15" w:type="dxa"/>
        </w:trPr>
        <w:tc>
          <w:tcPr>
            <w:tcW w:w="0" w:type="auto"/>
            <w:vAlign w:val="center"/>
            <w:hideMark/>
          </w:tcPr>
          <w:p w:rsidR="002C332A" w:rsidRPr="002C332A" w:rsidRDefault="002C332A" w:rsidP="002C332A">
            <w:pPr>
              <w:spacing w:after="0" w:line="240" w:lineRule="auto"/>
              <w:jc w:val="center"/>
              <w:rPr>
                <w:rFonts w:ascii="Times New Roman" w:eastAsia="Times New Roman" w:hAnsi="Times New Roman" w:cs="Times New Roman"/>
                <w:b/>
                <w:bCs/>
                <w:sz w:val="24"/>
                <w:szCs w:val="24"/>
                <w:lang w:eastAsia="en-IN"/>
              </w:rPr>
            </w:pPr>
            <w:r w:rsidRPr="002C332A">
              <w:rPr>
                <w:rFonts w:ascii="Times New Roman" w:eastAsia="Times New Roman" w:hAnsi="Times New Roman" w:cs="Times New Roman"/>
                <w:b/>
                <w:bCs/>
                <w:sz w:val="24"/>
                <w:szCs w:val="24"/>
                <w:lang w:eastAsia="en-IN"/>
              </w:rPr>
              <w:t>Dataset Size</w:t>
            </w:r>
          </w:p>
        </w:tc>
        <w:tc>
          <w:tcPr>
            <w:tcW w:w="0" w:type="auto"/>
            <w:vAlign w:val="center"/>
            <w:hideMark/>
          </w:tcPr>
          <w:p w:rsidR="002C332A" w:rsidRPr="002C332A" w:rsidRDefault="002C332A" w:rsidP="002C332A">
            <w:pPr>
              <w:spacing w:after="0" w:line="240" w:lineRule="auto"/>
              <w:jc w:val="center"/>
              <w:rPr>
                <w:rFonts w:ascii="Times New Roman" w:eastAsia="Times New Roman" w:hAnsi="Times New Roman" w:cs="Times New Roman"/>
                <w:b/>
                <w:bCs/>
                <w:sz w:val="24"/>
                <w:szCs w:val="24"/>
                <w:lang w:eastAsia="en-IN"/>
              </w:rPr>
            </w:pPr>
            <w:r w:rsidRPr="002C332A">
              <w:rPr>
                <w:rFonts w:ascii="Times New Roman" w:eastAsia="Times New Roman" w:hAnsi="Times New Roman" w:cs="Times New Roman"/>
                <w:b/>
                <w:bCs/>
                <w:sz w:val="24"/>
                <w:szCs w:val="24"/>
                <w:lang w:eastAsia="en-IN"/>
              </w:rPr>
              <w:t>Decompression Time (s)</w:t>
            </w:r>
          </w:p>
        </w:tc>
        <w:tc>
          <w:tcPr>
            <w:tcW w:w="0" w:type="auto"/>
            <w:vAlign w:val="center"/>
            <w:hideMark/>
          </w:tcPr>
          <w:p w:rsidR="002C332A" w:rsidRPr="002C332A" w:rsidRDefault="002C332A" w:rsidP="002C332A">
            <w:pPr>
              <w:spacing w:after="0" w:line="240" w:lineRule="auto"/>
              <w:jc w:val="center"/>
              <w:rPr>
                <w:rFonts w:ascii="Times New Roman" w:eastAsia="Times New Roman" w:hAnsi="Times New Roman" w:cs="Times New Roman"/>
                <w:b/>
                <w:bCs/>
                <w:sz w:val="24"/>
                <w:szCs w:val="24"/>
                <w:lang w:eastAsia="en-IN"/>
              </w:rPr>
            </w:pPr>
            <w:r w:rsidRPr="002C332A">
              <w:rPr>
                <w:rFonts w:ascii="Times New Roman" w:eastAsia="Times New Roman" w:hAnsi="Times New Roman" w:cs="Times New Roman"/>
                <w:b/>
                <w:bCs/>
                <w:sz w:val="24"/>
                <w:szCs w:val="24"/>
                <w:lang w:eastAsia="en-IN"/>
              </w:rPr>
              <w:t>Search Time (s)</w:t>
            </w:r>
          </w:p>
        </w:tc>
      </w:tr>
      <w:tr w:rsidR="002C332A" w:rsidRPr="002C332A" w:rsidTr="002C332A">
        <w:trPr>
          <w:tblCellSpacing w:w="15" w:type="dxa"/>
        </w:trPr>
        <w:tc>
          <w:tcPr>
            <w:tcW w:w="0" w:type="auto"/>
            <w:vAlign w:val="center"/>
            <w:hideMark/>
          </w:tcPr>
          <w:p w:rsidR="002C332A" w:rsidRPr="002C332A" w:rsidRDefault="002C332A" w:rsidP="002C332A">
            <w:pPr>
              <w:spacing w:after="0"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10,000</w:t>
            </w:r>
          </w:p>
        </w:tc>
        <w:tc>
          <w:tcPr>
            <w:tcW w:w="0" w:type="auto"/>
            <w:vAlign w:val="center"/>
            <w:hideMark/>
          </w:tcPr>
          <w:p w:rsidR="002C332A" w:rsidRPr="002C332A" w:rsidRDefault="002C332A" w:rsidP="002C332A">
            <w:pPr>
              <w:spacing w:after="0"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0.0012</w:t>
            </w:r>
          </w:p>
        </w:tc>
        <w:tc>
          <w:tcPr>
            <w:tcW w:w="0" w:type="auto"/>
            <w:vAlign w:val="center"/>
            <w:hideMark/>
          </w:tcPr>
          <w:p w:rsidR="002C332A" w:rsidRPr="002C332A" w:rsidRDefault="002C332A" w:rsidP="002C332A">
            <w:pPr>
              <w:spacing w:after="0"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0.00001</w:t>
            </w:r>
          </w:p>
        </w:tc>
      </w:tr>
      <w:tr w:rsidR="002C332A" w:rsidRPr="002C332A" w:rsidTr="002C332A">
        <w:trPr>
          <w:tblCellSpacing w:w="15" w:type="dxa"/>
        </w:trPr>
        <w:tc>
          <w:tcPr>
            <w:tcW w:w="0" w:type="auto"/>
            <w:vAlign w:val="center"/>
            <w:hideMark/>
          </w:tcPr>
          <w:p w:rsidR="002C332A" w:rsidRPr="002C332A" w:rsidRDefault="002C332A" w:rsidP="002C332A">
            <w:pPr>
              <w:spacing w:after="0"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50,000</w:t>
            </w:r>
          </w:p>
        </w:tc>
        <w:tc>
          <w:tcPr>
            <w:tcW w:w="0" w:type="auto"/>
            <w:vAlign w:val="center"/>
            <w:hideMark/>
          </w:tcPr>
          <w:p w:rsidR="002C332A" w:rsidRPr="002C332A" w:rsidRDefault="002C332A" w:rsidP="002C332A">
            <w:pPr>
              <w:spacing w:after="0"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0.0038</w:t>
            </w:r>
          </w:p>
        </w:tc>
        <w:tc>
          <w:tcPr>
            <w:tcW w:w="0" w:type="auto"/>
            <w:vAlign w:val="center"/>
            <w:hideMark/>
          </w:tcPr>
          <w:p w:rsidR="002C332A" w:rsidRPr="002C332A" w:rsidRDefault="002C332A" w:rsidP="002C332A">
            <w:pPr>
              <w:spacing w:after="0"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0.00002</w:t>
            </w:r>
          </w:p>
        </w:tc>
      </w:tr>
      <w:tr w:rsidR="002C332A" w:rsidRPr="002C332A" w:rsidTr="002C332A">
        <w:trPr>
          <w:tblCellSpacing w:w="15" w:type="dxa"/>
        </w:trPr>
        <w:tc>
          <w:tcPr>
            <w:tcW w:w="0" w:type="auto"/>
            <w:vAlign w:val="center"/>
            <w:hideMark/>
          </w:tcPr>
          <w:p w:rsidR="002C332A" w:rsidRPr="002C332A" w:rsidRDefault="002C332A" w:rsidP="002C332A">
            <w:pPr>
              <w:spacing w:after="0"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100,000</w:t>
            </w:r>
          </w:p>
        </w:tc>
        <w:tc>
          <w:tcPr>
            <w:tcW w:w="0" w:type="auto"/>
            <w:vAlign w:val="center"/>
            <w:hideMark/>
          </w:tcPr>
          <w:p w:rsidR="002C332A" w:rsidRPr="002C332A" w:rsidRDefault="002C332A" w:rsidP="002C332A">
            <w:pPr>
              <w:spacing w:after="0"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0.0064</w:t>
            </w:r>
          </w:p>
        </w:tc>
        <w:tc>
          <w:tcPr>
            <w:tcW w:w="0" w:type="auto"/>
            <w:vAlign w:val="center"/>
            <w:hideMark/>
          </w:tcPr>
          <w:p w:rsidR="002C332A" w:rsidRPr="002C332A" w:rsidRDefault="002C332A" w:rsidP="002C332A">
            <w:pPr>
              <w:spacing w:after="0"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0.00003</w:t>
            </w:r>
          </w:p>
        </w:tc>
      </w:tr>
      <w:tr w:rsidR="002C332A" w:rsidRPr="002C332A" w:rsidTr="002C332A">
        <w:trPr>
          <w:tblCellSpacing w:w="15" w:type="dxa"/>
        </w:trPr>
        <w:tc>
          <w:tcPr>
            <w:tcW w:w="0" w:type="auto"/>
            <w:vAlign w:val="center"/>
            <w:hideMark/>
          </w:tcPr>
          <w:p w:rsidR="002C332A" w:rsidRPr="002C332A" w:rsidRDefault="002C332A" w:rsidP="002C332A">
            <w:pPr>
              <w:spacing w:after="0"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200,000</w:t>
            </w:r>
          </w:p>
        </w:tc>
        <w:tc>
          <w:tcPr>
            <w:tcW w:w="0" w:type="auto"/>
            <w:vAlign w:val="center"/>
            <w:hideMark/>
          </w:tcPr>
          <w:p w:rsidR="002C332A" w:rsidRPr="002C332A" w:rsidRDefault="002C332A" w:rsidP="002C332A">
            <w:pPr>
              <w:spacing w:after="0"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0.0115</w:t>
            </w:r>
          </w:p>
        </w:tc>
        <w:tc>
          <w:tcPr>
            <w:tcW w:w="0" w:type="auto"/>
            <w:vAlign w:val="center"/>
            <w:hideMark/>
          </w:tcPr>
          <w:p w:rsidR="002C332A" w:rsidRPr="002C332A" w:rsidRDefault="002C332A" w:rsidP="002C332A">
            <w:pPr>
              <w:spacing w:after="0"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0.00004</w:t>
            </w:r>
          </w:p>
        </w:tc>
      </w:tr>
      <w:tr w:rsidR="002C332A" w:rsidRPr="002C332A" w:rsidTr="002C332A">
        <w:trPr>
          <w:tblCellSpacing w:w="15" w:type="dxa"/>
        </w:trPr>
        <w:tc>
          <w:tcPr>
            <w:tcW w:w="0" w:type="auto"/>
            <w:vAlign w:val="center"/>
            <w:hideMark/>
          </w:tcPr>
          <w:p w:rsidR="002C332A" w:rsidRPr="002C332A" w:rsidRDefault="002C332A" w:rsidP="002C332A">
            <w:pPr>
              <w:spacing w:after="0"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500,000</w:t>
            </w:r>
          </w:p>
        </w:tc>
        <w:tc>
          <w:tcPr>
            <w:tcW w:w="0" w:type="auto"/>
            <w:vAlign w:val="center"/>
            <w:hideMark/>
          </w:tcPr>
          <w:p w:rsidR="002C332A" w:rsidRPr="002C332A" w:rsidRDefault="002C332A" w:rsidP="002C332A">
            <w:pPr>
              <w:spacing w:after="0"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0.0248</w:t>
            </w:r>
          </w:p>
        </w:tc>
        <w:tc>
          <w:tcPr>
            <w:tcW w:w="0" w:type="auto"/>
            <w:vAlign w:val="center"/>
            <w:hideMark/>
          </w:tcPr>
          <w:p w:rsidR="002C332A" w:rsidRPr="002C332A" w:rsidRDefault="002C332A" w:rsidP="002C332A">
            <w:pPr>
              <w:spacing w:after="0"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0.00005</w:t>
            </w:r>
          </w:p>
        </w:tc>
      </w:tr>
    </w:tbl>
    <w:p w:rsidR="002C332A" w:rsidRPr="002C332A" w:rsidRDefault="002C332A" w:rsidP="002C33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332A">
        <w:rPr>
          <w:rFonts w:ascii="Times New Roman" w:eastAsia="Times New Roman" w:hAnsi="Times New Roman" w:cs="Times New Roman"/>
          <w:b/>
          <w:bCs/>
          <w:sz w:val="36"/>
          <w:szCs w:val="36"/>
          <w:lang w:eastAsia="en-IN"/>
        </w:rPr>
        <w:t>Observation</w:t>
      </w:r>
    </w:p>
    <w:p w:rsidR="002C332A" w:rsidRPr="002C332A" w:rsidRDefault="002C332A" w:rsidP="002C332A">
      <w:p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 Binary Search execution time remains very small.</w:t>
      </w:r>
      <w:r w:rsidRPr="002C332A">
        <w:rPr>
          <w:rFonts w:ascii="Times New Roman" w:eastAsia="Times New Roman" w:hAnsi="Times New Roman" w:cs="Times New Roman"/>
          <w:sz w:val="24"/>
          <w:szCs w:val="24"/>
          <w:lang w:eastAsia="en-IN"/>
        </w:rPr>
        <w:br/>
        <w:t>• Decompression time increases with dataset size.</w:t>
      </w:r>
      <w:r w:rsidRPr="002C332A">
        <w:rPr>
          <w:rFonts w:ascii="Times New Roman" w:eastAsia="Times New Roman" w:hAnsi="Times New Roman" w:cs="Times New Roman"/>
          <w:sz w:val="24"/>
          <w:szCs w:val="24"/>
          <w:lang w:eastAsia="en-IN"/>
        </w:rPr>
        <w:br/>
        <w:t>• Compression significantly reduces storage requirements.</w:t>
      </w:r>
      <w:r w:rsidRPr="002C332A">
        <w:rPr>
          <w:rFonts w:ascii="Times New Roman" w:eastAsia="Times New Roman" w:hAnsi="Times New Roman" w:cs="Times New Roman"/>
          <w:sz w:val="24"/>
          <w:szCs w:val="24"/>
          <w:lang w:eastAsia="en-IN"/>
        </w:rPr>
        <w:br/>
        <w:t>• Search performance is affected mainly by decompression overhead.</w:t>
      </w:r>
      <w:r w:rsidRPr="002C332A">
        <w:rPr>
          <w:rFonts w:ascii="Times New Roman" w:eastAsia="Times New Roman" w:hAnsi="Times New Roman" w:cs="Times New Roman"/>
          <w:sz w:val="24"/>
          <w:szCs w:val="24"/>
          <w:lang w:eastAsia="en-IN"/>
        </w:rPr>
        <w:br/>
        <w:t>• Storage efficiency improves at the cost of additional processing time.</w:t>
      </w:r>
    </w:p>
    <w:p w:rsidR="002C332A" w:rsidRPr="002C332A" w:rsidRDefault="002C332A" w:rsidP="002C33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332A">
        <w:rPr>
          <w:rFonts w:ascii="Times New Roman" w:eastAsia="Times New Roman" w:hAnsi="Times New Roman" w:cs="Times New Roman"/>
          <w:b/>
          <w:bCs/>
          <w:sz w:val="36"/>
          <w:szCs w:val="36"/>
          <w:lang w:eastAsia="en-IN"/>
        </w:rPr>
        <w:t>Analysis</w:t>
      </w:r>
    </w:p>
    <w:p w:rsidR="002C332A" w:rsidRPr="002C332A" w:rsidRDefault="002C332A" w:rsidP="002C332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332A">
        <w:rPr>
          <w:rFonts w:ascii="Times New Roman" w:eastAsia="Times New Roman" w:hAnsi="Times New Roman" w:cs="Times New Roman"/>
          <w:b/>
          <w:bCs/>
          <w:sz w:val="27"/>
          <w:szCs w:val="27"/>
          <w:lang w:eastAsia="en-IN"/>
        </w:rPr>
        <w:t>Search Efficiency</w:t>
      </w:r>
    </w:p>
    <w:p w:rsidR="002C332A" w:rsidRPr="002C332A" w:rsidRDefault="002C332A" w:rsidP="002C332A">
      <w:p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Binary Search performs efficiently because it repeatedly divides the search space into two halves.</w:t>
      </w:r>
    </w:p>
    <w:p w:rsidR="002C332A" w:rsidRPr="002C332A" w:rsidRDefault="002C332A" w:rsidP="002C332A">
      <w:p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The number of comparisons grows logarithmically:</w:t>
      </w:r>
    </w:p>
    <w:p w:rsidR="002C332A" w:rsidRPr="002C332A" w:rsidRDefault="002C332A" w:rsidP="002C332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C332A">
        <w:rPr>
          <w:rFonts w:ascii="Times New Roman" w:eastAsia="Times New Roman" w:hAnsi="Times New Roman" w:cs="Times New Roman"/>
          <w:sz w:val="24"/>
          <w:szCs w:val="24"/>
          <w:lang w:eastAsia="en-IN"/>
        </w:rPr>
        <w:t>O(</w:t>
      </w:r>
      <w:proofErr w:type="spellStart"/>
      <w:proofErr w:type="gramEnd"/>
      <w:r w:rsidRPr="002C332A">
        <w:rPr>
          <w:rFonts w:ascii="Times New Roman" w:eastAsia="Times New Roman" w:hAnsi="Times New Roman" w:cs="Times New Roman"/>
          <w:sz w:val="24"/>
          <w:szCs w:val="24"/>
          <w:lang w:eastAsia="en-IN"/>
        </w:rPr>
        <w:t>log⁡n</w:t>
      </w:r>
      <w:proofErr w:type="spellEnd"/>
      <w:r w:rsidRPr="002C332A">
        <w:rPr>
          <w:rFonts w:ascii="Times New Roman" w:eastAsia="Times New Roman" w:hAnsi="Times New Roman" w:cs="Times New Roman"/>
          <w:sz w:val="24"/>
          <w:szCs w:val="24"/>
          <w:lang w:eastAsia="en-IN"/>
        </w:rPr>
        <w:t>)O(\log n)O(</w:t>
      </w:r>
      <w:proofErr w:type="spellStart"/>
      <w:r w:rsidRPr="002C332A">
        <w:rPr>
          <w:rFonts w:ascii="Times New Roman" w:eastAsia="Times New Roman" w:hAnsi="Times New Roman" w:cs="Times New Roman"/>
          <w:sz w:val="24"/>
          <w:szCs w:val="24"/>
          <w:lang w:eastAsia="en-IN"/>
        </w:rPr>
        <w:t>logn</w:t>
      </w:r>
      <w:proofErr w:type="spellEnd"/>
      <w:r w:rsidRPr="002C332A">
        <w:rPr>
          <w:rFonts w:ascii="Times New Roman" w:eastAsia="Times New Roman" w:hAnsi="Times New Roman" w:cs="Times New Roman"/>
          <w:sz w:val="24"/>
          <w:szCs w:val="24"/>
          <w:lang w:eastAsia="en-IN"/>
        </w:rPr>
        <w:t>)</w:t>
      </w:r>
    </w:p>
    <w:p w:rsidR="002C332A" w:rsidRPr="002C332A" w:rsidRDefault="002C332A" w:rsidP="002C332A">
      <w:p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Even for large datasets, search time remains extremely low.</w:t>
      </w:r>
    </w:p>
    <w:p w:rsidR="002C332A" w:rsidRPr="002C332A" w:rsidRDefault="002C332A" w:rsidP="002C332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332A">
        <w:rPr>
          <w:rFonts w:ascii="Times New Roman" w:eastAsia="Times New Roman" w:hAnsi="Times New Roman" w:cs="Times New Roman"/>
          <w:b/>
          <w:bCs/>
          <w:sz w:val="27"/>
          <w:szCs w:val="27"/>
          <w:lang w:eastAsia="en-IN"/>
        </w:rPr>
        <w:lastRenderedPageBreak/>
        <w:t>Encoding Overhead</w:t>
      </w:r>
    </w:p>
    <w:p w:rsidR="002C332A" w:rsidRPr="002C332A" w:rsidRDefault="002C332A" w:rsidP="002C332A">
      <w:p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Before searching, compressed data must be decoded.</w:t>
      </w:r>
    </w:p>
    <w:p w:rsidR="002C332A" w:rsidRPr="002C332A" w:rsidRDefault="002C332A" w:rsidP="002C332A">
      <w:p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Additional operations include:</w:t>
      </w:r>
    </w:p>
    <w:p w:rsidR="002C332A" w:rsidRPr="002C332A" w:rsidRDefault="002C332A" w:rsidP="002C332A">
      <w:p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 Reading compressed data.</w:t>
      </w:r>
      <w:r w:rsidRPr="002C332A">
        <w:rPr>
          <w:rFonts w:ascii="Times New Roman" w:eastAsia="Times New Roman" w:hAnsi="Times New Roman" w:cs="Times New Roman"/>
          <w:sz w:val="24"/>
          <w:szCs w:val="24"/>
          <w:lang w:eastAsia="en-IN"/>
        </w:rPr>
        <w:br/>
        <w:t>• Decompression processing.</w:t>
      </w:r>
      <w:r w:rsidRPr="002C332A">
        <w:rPr>
          <w:rFonts w:ascii="Times New Roman" w:eastAsia="Times New Roman" w:hAnsi="Times New Roman" w:cs="Times New Roman"/>
          <w:sz w:val="24"/>
          <w:szCs w:val="24"/>
          <w:lang w:eastAsia="en-IN"/>
        </w:rPr>
        <w:br/>
        <w:t>• Reconstruction of the original dataset.</w:t>
      </w:r>
    </w:p>
    <w:p w:rsidR="002C332A" w:rsidRPr="002C332A" w:rsidRDefault="002C332A" w:rsidP="002C332A">
      <w:p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These steps introduce overhead that is not present in uncompressed datasets.</w:t>
      </w:r>
    </w:p>
    <w:p w:rsidR="002C332A" w:rsidRPr="002C332A" w:rsidRDefault="002C332A" w:rsidP="002C332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332A">
        <w:rPr>
          <w:rFonts w:ascii="Times New Roman" w:eastAsia="Times New Roman" w:hAnsi="Times New Roman" w:cs="Times New Roman"/>
          <w:b/>
          <w:bCs/>
          <w:sz w:val="27"/>
          <w:szCs w:val="27"/>
          <w:lang w:eastAsia="en-IN"/>
        </w:rPr>
        <w:t xml:space="preserve">Trade-off </w:t>
      </w:r>
      <w:proofErr w:type="gramStart"/>
      <w:r w:rsidRPr="002C332A">
        <w:rPr>
          <w:rFonts w:ascii="Times New Roman" w:eastAsia="Times New Roman" w:hAnsi="Times New Roman" w:cs="Times New Roman"/>
          <w:b/>
          <w:bCs/>
          <w:sz w:val="27"/>
          <w:szCs w:val="27"/>
          <w:lang w:eastAsia="en-IN"/>
        </w:rPr>
        <w:t>Between</w:t>
      </w:r>
      <w:proofErr w:type="gramEnd"/>
      <w:r w:rsidRPr="002C332A">
        <w:rPr>
          <w:rFonts w:ascii="Times New Roman" w:eastAsia="Times New Roman" w:hAnsi="Times New Roman" w:cs="Times New Roman"/>
          <w:b/>
          <w:bCs/>
          <w:sz w:val="27"/>
          <w:szCs w:val="27"/>
          <w:lang w:eastAsia="en-IN"/>
        </w:rPr>
        <w:t xml:space="preserve"> Storage and Search Speed</w:t>
      </w:r>
    </w:p>
    <w:p w:rsidR="002C332A" w:rsidRPr="002C332A" w:rsidRDefault="002C332A" w:rsidP="002C332A">
      <w:p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Advantages of Compression:</w:t>
      </w:r>
    </w:p>
    <w:p w:rsidR="002C332A" w:rsidRPr="002C332A" w:rsidRDefault="002C332A" w:rsidP="002C332A">
      <w:p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 Reduced storage space.</w:t>
      </w:r>
      <w:r w:rsidRPr="002C332A">
        <w:rPr>
          <w:rFonts w:ascii="Times New Roman" w:eastAsia="Times New Roman" w:hAnsi="Times New Roman" w:cs="Times New Roman"/>
          <w:sz w:val="24"/>
          <w:szCs w:val="24"/>
          <w:lang w:eastAsia="en-IN"/>
        </w:rPr>
        <w:br/>
        <w:t>• Lower disk usage.</w:t>
      </w:r>
      <w:r w:rsidRPr="002C332A">
        <w:rPr>
          <w:rFonts w:ascii="Times New Roman" w:eastAsia="Times New Roman" w:hAnsi="Times New Roman" w:cs="Times New Roman"/>
          <w:sz w:val="24"/>
          <w:szCs w:val="24"/>
          <w:lang w:eastAsia="en-IN"/>
        </w:rPr>
        <w:br/>
        <w:t>• Faster data transfer over networks.</w:t>
      </w:r>
      <w:r w:rsidRPr="002C332A">
        <w:rPr>
          <w:rFonts w:ascii="Times New Roman" w:eastAsia="Times New Roman" w:hAnsi="Times New Roman" w:cs="Times New Roman"/>
          <w:sz w:val="24"/>
          <w:szCs w:val="24"/>
          <w:lang w:eastAsia="en-IN"/>
        </w:rPr>
        <w:br/>
        <w:t>• Improved archival efficiency.</w:t>
      </w:r>
    </w:p>
    <w:p w:rsidR="002C332A" w:rsidRPr="002C332A" w:rsidRDefault="002C332A" w:rsidP="002C332A">
      <w:p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Disadvantages:</w:t>
      </w:r>
    </w:p>
    <w:p w:rsidR="002C332A" w:rsidRPr="002C332A" w:rsidRDefault="002C332A" w:rsidP="002C332A">
      <w:p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 Additional decompression time.</w:t>
      </w:r>
      <w:r w:rsidRPr="002C332A">
        <w:rPr>
          <w:rFonts w:ascii="Times New Roman" w:eastAsia="Times New Roman" w:hAnsi="Times New Roman" w:cs="Times New Roman"/>
          <w:sz w:val="24"/>
          <w:szCs w:val="24"/>
          <w:lang w:eastAsia="en-IN"/>
        </w:rPr>
        <w:br/>
        <w:t>• Increased CPU usage.</w:t>
      </w:r>
      <w:r w:rsidRPr="002C332A">
        <w:rPr>
          <w:rFonts w:ascii="Times New Roman" w:eastAsia="Times New Roman" w:hAnsi="Times New Roman" w:cs="Times New Roman"/>
          <w:sz w:val="24"/>
          <w:szCs w:val="24"/>
          <w:lang w:eastAsia="en-IN"/>
        </w:rPr>
        <w:br/>
        <w:t>• Slight delay before searching.</w:t>
      </w:r>
    </w:p>
    <w:p w:rsidR="002C332A" w:rsidRPr="002C332A" w:rsidRDefault="002C332A" w:rsidP="002C332A">
      <w:p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Therefore, compressed datasets save storage but introduce processing overhead during access.</w:t>
      </w:r>
    </w:p>
    <w:p w:rsidR="002C332A" w:rsidRPr="002C332A" w:rsidRDefault="002C332A" w:rsidP="002C33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332A">
        <w:rPr>
          <w:rFonts w:ascii="Times New Roman" w:eastAsia="Times New Roman" w:hAnsi="Times New Roman" w:cs="Times New Roman"/>
          <w:b/>
          <w:bCs/>
          <w:sz w:val="36"/>
          <w:szCs w:val="36"/>
          <w:lang w:eastAsia="en-IN"/>
        </w:rPr>
        <w:t>Time Complexity Analysis</w:t>
      </w:r>
    </w:p>
    <w:p w:rsidR="002C332A" w:rsidRPr="002C332A" w:rsidRDefault="002C332A" w:rsidP="002C332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332A">
        <w:rPr>
          <w:rFonts w:ascii="Times New Roman" w:eastAsia="Times New Roman" w:hAnsi="Times New Roman" w:cs="Times New Roman"/>
          <w:b/>
          <w:bCs/>
          <w:sz w:val="27"/>
          <w:szCs w:val="27"/>
          <w:lang w:eastAsia="en-IN"/>
        </w:rPr>
        <w:t>Binary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262"/>
      </w:tblGrid>
      <w:tr w:rsidR="002C332A" w:rsidRPr="002C332A" w:rsidTr="002C332A">
        <w:trPr>
          <w:tblHeader/>
          <w:tblCellSpacing w:w="15" w:type="dxa"/>
        </w:trPr>
        <w:tc>
          <w:tcPr>
            <w:tcW w:w="0" w:type="auto"/>
            <w:vAlign w:val="center"/>
            <w:hideMark/>
          </w:tcPr>
          <w:p w:rsidR="002C332A" w:rsidRPr="002C332A" w:rsidRDefault="002C332A" w:rsidP="002C332A">
            <w:pPr>
              <w:spacing w:after="0" w:line="240" w:lineRule="auto"/>
              <w:jc w:val="center"/>
              <w:rPr>
                <w:rFonts w:ascii="Times New Roman" w:eastAsia="Times New Roman" w:hAnsi="Times New Roman" w:cs="Times New Roman"/>
                <w:b/>
                <w:bCs/>
                <w:sz w:val="24"/>
                <w:szCs w:val="24"/>
                <w:lang w:eastAsia="en-IN"/>
              </w:rPr>
            </w:pPr>
            <w:r w:rsidRPr="002C332A">
              <w:rPr>
                <w:rFonts w:ascii="Times New Roman" w:eastAsia="Times New Roman" w:hAnsi="Times New Roman" w:cs="Times New Roman"/>
                <w:b/>
                <w:bCs/>
                <w:sz w:val="24"/>
                <w:szCs w:val="24"/>
                <w:lang w:eastAsia="en-IN"/>
              </w:rPr>
              <w:t>Case</w:t>
            </w:r>
          </w:p>
        </w:tc>
        <w:tc>
          <w:tcPr>
            <w:tcW w:w="0" w:type="auto"/>
            <w:vAlign w:val="center"/>
            <w:hideMark/>
          </w:tcPr>
          <w:p w:rsidR="002C332A" w:rsidRPr="002C332A" w:rsidRDefault="002C332A" w:rsidP="002C332A">
            <w:pPr>
              <w:spacing w:after="0" w:line="240" w:lineRule="auto"/>
              <w:jc w:val="center"/>
              <w:rPr>
                <w:rFonts w:ascii="Times New Roman" w:eastAsia="Times New Roman" w:hAnsi="Times New Roman" w:cs="Times New Roman"/>
                <w:b/>
                <w:bCs/>
                <w:sz w:val="24"/>
                <w:szCs w:val="24"/>
                <w:lang w:eastAsia="en-IN"/>
              </w:rPr>
            </w:pPr>
            <w:r w:rsidRPr="002C332A">
              <w:rPr>
                <w:rFonts w:ascii="Times New Roman" w:eastAsia="Times New Roman" w:hAnsi="Times New Roman" w:cs="Times New Roman"/>
                <w:b/>
                <w:bCs/>
                <w:sz w:val="24"/>
                <w:szCs w:val="24"/>
                <w:lang w:eastAsia="en-IN"/>
              </w:rPr>
              <w:t>Complexity</w:t>
            </w:r>
          </w:p>
        </w:tc>
      </w:tr>
      <w:tr w:rsidR="002C332A" w:rsidRPr="002C332A" w:rsidTr="002C332A">
        <w:trPr>
          <w:tblCellSpacing w:w="15" w:type="dxa"/>
        </w:trPr>
        <w:tc>
          <w:tcPr>
            <w:tcW w:w="0" w:type="auto"/>
            <w:vAlign w:val="center"/>
            <w:hideMark/>
          </w:tcPr>
          <w:p w:rsidR="002C332A" w:rsidRPr="002C332A" w:rsidRDefault="002C332A" w:rsidP="002C332A">
            <w:pPr>
              <w:spacing w:after="0"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Best Case</w:t>
            </w:r>
          </w:p>
        </w:tc>
        <w:tc>
          <w:tcPr>
            <w:tcW w:w="0" w:type="auto"/>
            <w:vAlign w:val="center"/>
            <w:hideMark/>
          </w:tcPr>
          <w:p w:rsidR="002C332A" w:rsidRPr="002C332A" w:rsidRDefault="002C332A" w:rsidP="002C332A">
            <w:pPr>
              <w:spacing w:after="0"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O(1)</w:t>
            </w:r>
          </w:p>
        </w:tc>
      </w:tr>
      <w:tr w:rsidR="002C332A" w:rsidRPr="002C332A" w:rsidTr="002C332A">
        <w:trPr>
          <w:tblCellSpacing w:w="15" w:type="dxa"/>
        </w:trPr>
        <w:tc>
          <w:tcPr>
            <w:tcW w:w="0" w:type="auto"/>
            <w:vAlign w:val="center"/>
            <w:hideMark/>
          </w:tcPr>
          <w:p w:rsidR="002C332A" w:rsidRPr="002C332A" w:rsidRDefault="002C332A" w:rsidP="002C332A">
            <w:pPr>
              <w:spacing w:after="0"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Average Case</w:t>
            </w:r>
          </w:p>
        </w:tc>
        <w:tc>
          <w:tcPr>
            <w:tcW w:w="0" w:type="auto"/>
            <w:vAlign w:val="center"/>
            <w:hideMark/>
          </w:tcPr>
          <w:p w:rsidR="002C332A" w:rsidRPr="002C332A" w:rsidRDefault="002C332A" w:rsidP="002C332A">
            <w:pPr>
              <w:spacing w:after="0"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O(log n)</w:t>
            </w:r>
          </w:p>
        </w:tc>
      </w:tr>
      <w:tr w:rsidR="002C332A" w:rsidRPr="002C332A" w:rsidTr="002C332A">
        <w:trPr>
          <w:tblCellSpacing w:w="15" w:type="dxa"/>
        </w:trPr>
        <w:tc>
          <w:tcPr>
            <w:tcW w:w="0" w:type="auto"/>
            <w:vAlign w:val="center"/>
            <w:hideMark/>
          </w:tcPr>
          <w:p w:rsidR="002C332A" w:rsidRPr="002C332A" w:rsidRDefault="002C332A" w:rsidP="002C332A">
            <w:pPr>
              <w:spacing w:after="0"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Worst Case</w:t>
            </w:r>
          </w:p>
        </w:tc>
        <w:tc>
          <w:tcPr>
            <w:tcW w:w="0" w:type="auto"/>
            <w:vAlign w:val="center"/>
            <w:hideMark/>
          </w:tcPr>
          <w:p w:rsidR="002C332A" w:rsidRPr="002C332A" w:rsidRDefault="002C332A" w:rsidP="002C332A">
            <w:pPr>
              <w:spacing w:after="0"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O(log n)</w:t>
            </w:r>
          </w:p>
        </w:tc>
      </w:tr>
    </w:tbl>
    <w:p w:rsidR="002C332A" w:rsidRPr="002C332A" w:rsidRDefault="002C332A" w:rsidP="002C332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332A">
        <w:rPr>
          <w:rFonts w:ascii="Times New Roman" w:eastAsia="Times New Roman" w:hAnsi="Times New Roman" w:cs="Times New Roman"/>
          <w:b/>
          <w:bCs/>
          <w:sz w:val="27"/>
          <w:szCs w:val="27"/>
          <w:lang w:eastAsia="en-IN"/>
        </w:rPr>
        <w:t>Decompression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1262"/>
      </w:tblGrid>
      <w:tr w:rsidR="002C332A" w:rsidRPr="002C332A" w:rsidTr="002C332A">
        <w:trPr>
          <w:tblHeader/>
          <w:tblCellSpacing w:w="15" w:type="dxa"/>
        </w:trPr>
        <w:tc>
          <w:tcPr>
            <w:tcW w:w="0" w:type="auto"/>
            <w:vAlign w:val="center"/>
            <w:hideMark/>
          </w:tcPr>
          <w:p w:rsidR="002C332A" w:rsidRPr="002C332A" w:rsidRDefault="002C332A" w:rsidP="002C332A">
            <w:pPr>
              <w:spacing w:after="0" w:line="240" w:lineRule="auto"/>
              <w:jc w:val="center"/>
              <w:rPr>
                <w:rFonts w:ascii="Times New Roman" w:eastAsia="Times New Roman" w:hAnsi="Times New Roman" w:cs="Times New Roman"/>
                <w:b/>
                <w:bCs/>
                <w:sz w:val="24"/>
                <w:szCs w:val="24"/>
                <w:lang w:eastAsia="en-IN"/>
              </w:rPr>
            </w:pPr>
            <w:r w:rsidRPr="002C332A">
              <w:rPr>
                <w:rFonts w:ascii="Times New Roman" w:eastAsia="Times New Roman" w:hAnsi="Times New Roman" w:cs="Times New Roman"/>
                <w:b/>
                <w:bCs/>
                <w:sz w:val="24"/>
                <w:szCs w:val="24"/>
                <w:lang w:eastAsia="en-IN"/>
              </w:rPr>
              <w:t>Operation</w:t>
            </w:r>
          </w:p>
        </w:tc>
        <w:tc>
          <w:tcPr>
            <w:tcW w:w="0" w:type="auto"/>
            <w:vAlign w:val="center"/>
            <w:hideMark/>
          </w:tcPr>
          <w:p w:rsidR="002C332A" w:rsidRPr="002C332A" w:rsidRDefault="002C332A" w:rsidP="002C332A">
            <w:pPr>
              <w:spacing w:after="0" w:line="240" w:lineRule="auto"/>
              <w:jc w:val="center"/>
              <w:rPr>
                <w:rFonts w:ascii="Times New Roman" w:eastAsia="Times New Roman" w:hAnsi="Times New Roman" w:cs="Times New Roman"/>
                <w:b/>
                <w:bCs/>
                <w:sz w:val="24"/>
                <w:szCs w:val="24"/>
                <w:lang w:eastAsia="en-IN"/>
              </w:rPr>
            </w:pPr>
            <w:r w:rsidRPr="002C332A">
              <w:rPr>
                <w:rFonts w:ascii="Times New Roman" w:eastAsia="Times New Roman" w:hAnsi="Times New Roman" w:cs="Times New Roman"/>
                <w:b/>
                <w:bCs/>
                <w:sz w:val="24"/>
                <w:szCs w:val="24"/>
                <w:lang w:eastAsia="en-IN"/>
              </w:rPr>
              <w:t>Complexity</w:t>
            </w:r>
          </w:p>
        </w:tc>
      </w:tr>
      <w:tr w:rsidR="002C332A" w:rsidRPr="002C332A" w:rsidTr="002C332A">
        <w:trPr>
          <w:tblCellSpacing w:w="15" w:type="dxa"/>
        </w:trPr>
        <w:tc>
          <w:tcPr>
            <w:tcW w:w="0" w:type="auto"/>
            <w:vAlign w:val="center"/>
            <w:hideMark/>
          </w:tcPr>
          <w:p w:rsidR="002C332A" w:rsidRPr="002C332A" w:rsidRDefault="002C332A" w:rsidP="002C332A">
            <w:pPr>
              <w:spacing w:after="0"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Decompression</w:t>
            </w:r>
          </w:p>
        </w:tc>
        <w:tc>
          <w:tcPr>
            <w:tcW w:w="0" w:type="auto"/>
            <w:vAlign w:val="center"/>
            <w:hideMark/>
          </w:tcPr>
          <w:p w:rsidR="002C332A" w:rsidRPr="002C332A" w:rsidRDefault="002C332A" w:rsidP="002C332A">
            <w:pPr>
              <w:spacing w:after="0"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O(n)</w:t>
            </w:r>
          </w:p>
        </w:tc>
      </w:tr>
    </w:tbl>
    <w:p w:rsidR="002C332A" w:rsidRPr="002C332A" w:rsidRDefault="002C332A" w:rsidP="002C332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332A">
        <w:rPr>
          <w:rFonts w:ascii="Times New Roman" w:eastAsia="Times New Roman" w:hAnsi="Times New Roman" w:cs="Times New Roman"/>
          <w:b/>
          <w:bCs/>
          <w:sz w:val="27"/>
          <w:szCs w:val="27"/>
          <w:lang w:eastAsia="en-IN"/>
        </w:rPr>
        <w:t>Overall Complexity</w:t>
      </w:r>
    </w:p>
    <w:p w:rsidR="002C332A" w:rsidRPr="002C332A" w:rsidRDefault="002C332A" w:rsidP="002C332A">
      <w:p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Since decompression is required before searching:</w:t>
      </w:r>
    </w:p>
    <w:p w:rsidR="002C332A" w:rsidRPr="002C332A" w:rsidRDefault="002C332A" w:rsidP="002C332A">
      <w:p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lastRenderedPageBreak/>
        <w:t>Overall Complexity:</w:t>
      </w:r>
    </w:p>
    <w:p w:rsidR="002C332A" w:rsidRPr="002C332A" w:rsidRDefault="002C332A" w:rsidP="002C332A">
      <w:p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O(n)+O(</w:t>
      </w:r>
      <w:proofErr w:type="spellStart"/>
      <w:r w:rsidRPr="002C332A">
        <w:rPr>
          <w:rFonts w:ascii="Times New Roman" w:eastAsia="Times New Roman" w:hAnsi="Times New Roman" w:cs="Times New Roman"/>
          <w:sz w:val="24"/>
          <w:szCs w:val="24"/>
          <w:lang w:eastAsia="en-IN"/>
        </w:rPr>
        <w:t>log⁡n</w:t>
      </w:r>
      <w:proofErr w:type="spellEnd"/>
      <w:r w:rsidRPr="002C332A">
        <w:rPr>
          <w:rFonts w:ascii="Times New Roman" w:eastAsia="Times New Roman" w:hAnsi="Times New Roman" w:cs="Times New Roman"/>
          <w:sz w:val="24"/>
          <w:szCs w:val="24"/>
          <w:lang w:eastAsia="en-IN"/>
        </w:rPr>
        <w:t>)=O(n)O(n)+O(\log n)=O(n)O(n)+O(</w:t>
      </w:r>
      <w:proofErr w:type="spellStart"/>
      <w:r w:rsidRPr="002C332A">
        <w:rPr>
          <w:rFonts w:ascii="Times New Roman" w:eastAsia="Times New Roman" w:hAnsi="Times New Roman" w:cs="Times New Roman"/>
          <w:sz w:val="24"/>
          <w:szCs w:val="24"/>
          <w:lang w:eastAsia="en-IN"/>
        </w:rPr>
        <w:t>logn</w:t>
      </w:r>
      <w:proofErr w:type="spellEnd"/>
      <w:r w:rsidRPr="002C332A">
        <w:rPr>
          <w:rFonts w:ascii="Times New Roman" w:eastAsia="Times New Roman" w:hAnsi="Times New Roman" w:cs="Times New Roman"/>
          <w:sz w:val="24"/>
          <w:szCs w:val="24"/>
          <w:lang w:eastAsia="en-IN"/>
        </w:rPr>
        <w:t>)=O(n)</w:t>
      </w:r>
    </w:p>
    <w:p w:rsidR="002C332A" w:rsidRPr="002C332A" w:rsidRDefault="002C332A" w:rsidP="002C332A">
      <w:p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Thus decompression dominates the total execution time.</w:t>
      </w:r>
    </w:p>
    <w:p w:rsidR="002C332A" w:rsidRPr="002C332A" w:rsidRDefault="002C332A" w:rsidP="002C33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332A">
        <w:rPr>
          <w:rFonts w:ascii="Times New Roman" w:eastAsia="Times New Roman" w:hAnsi="Times New Roman" w:cs="Times New Roman"/>
          <w:b/>
          <w:bCs/>
          <w:sz w:val="36"/>
          <w:szCs w:val="36"/>
          <w:lang w:eastAsia="en-IN"/>
        </w:rPr>
        <w:t>Space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1262"/>
      </w:tblGrid>
      <w:tr w:rsidR="002C332A" w:rsidRPr="002C332A" w:rsidTr="002C332A">
        <w:trPr>
          <w:tblHeader/>
          <w:tblCellSpacing w:w="15" w:type="dxa"/>
        </w:trPr>
        <w:tc>
          <w:tcPr>
            <w:tcW w:w="0" w:type="auto"/>
            <w:vAlign w:val="center"/>
            <w:hideMark/>
          </w:tcPr>
          <w:p w:rsidR="002C332A" w:rsidRPr="002C332A" w:rsidRDefault="002C332A" w:rsidP="002C332A">
            <w:pPr>
              <w:spacing w:after="0" w:line="240" w:lineRule="auto"/>
              <w:jc w:val="center"/>
              <w:rPr>
                <w:rFonts w:ascii="Times New Roman" w:eastAsia="Times New Roman" w:hAnsi="Times New Roman" w:cs="Times New Roman"/>
                <w:b/>
                <w:bCs/>
                <w:sz w:val="24"/>
                <w:szCs w:val="24"/>
                <w:lang w:eastAsia="en-IN"/>
              </w:rPr>
            </w:pPr>
            <w:r w:rsidRPr="002C332A">
              <w:rPr>
                <w:rFonts w:ascii="Times New Roman" w:eastAsia="Times New Roman" w:hAnsi="Times New Roman" w:cs="Times New Roman"/>
                <w:b/>
                <w:bCs/>
                <w:sz w:val="24"/>
                <w:szCs w:val="24"/>
                <w:lang w:eastAsia="en-IN"/>
              </w:rPr>
              <w:t>Operation</w:t>
            </w:r>
          </w:p>
        </w:tc>
        <w:tc>
          <w:tcPr>
            <w:tcW w:w="0" w:type="auto"/>
            <w:vAlign w:val="center"/>
            <w:hideMark/>
          </w:tcPr>
          <w:p w:rsidR="002C332A" w:rsidRPr="002C332A" w:rsidRDefault="002C332A" w:rsidP="002C332A">
            <w:pPr>
              <w:spacing w:after="0" w:line="240" w:lineRule="auto"/>
              <w:jc w:val="center"/>
              <w:rPr>
                <w:rFonts w:ascii="Times New Roman" w:eastAsia="Times New Roman" w:hAnsi="Times New Roman" w:cs="Times New Roman"/>
                <w:b/>
                <w:bCs/>
                <w:sz w:val="24"/>
                <w:szCs w:val="24"/>
                <w:lang w:eastAsia="en-IN"/>
              </w:rPr>
            </w:pPr>
            <w:r w:rsidRPr="002C332A">
              <w:rPr>
                <w:rFonts w:ascii="Times New Roman" w:eastAsia="Times New Roman" w:hAnsi="Times New Roman" w:cs="Times New Roman"/>
                <w:b/>
                <w:bCs/>
                <w:sz w:val="24"/>
                <w:szCs w:val="24"/>
                <w:lang w:eastAsia="en-IN"/>
              </w:rPr>
              <w:t>Complexity</w:t>
            </w:r>
          </w:p>
        </w:tc>
      </w:tr>
      <w:tr w:rsidR="002C332A" w:rsidRPr="002C332A" w:rsidTr="002C332A">
        <w:trPr>
          <w:tblCellSpacing w:w="15" w:type="dxa"/>
        </w:trPr>
        <w:tc>
          <w:tcPr>
            <w:tcW w:w="0" w:type="auto"/>
            <w:vAlign w:val="center"/>
            <w:hideMark/>
          </w:tcPr>
          <w:p w:rsidR="002C332A" w:rsidRPr="002C332A" w:rsidRDefault="002C332A" w:rsidP="002C332A">
            <w:pPr>
              <w:spacing w:after="0"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Binary Search</w:t>
            </w:r>
          </w:p>
        </w:tc>
        <w:tc>
          <w:tcPr>
            <w:tcW w:w="0" w:type="auto"/>
            <w:vAlign w:val="center"/>
            <w:hideMark/>
          </w:tcPr>
          <w:p w:rsidR="002C332A" w:rsidRPr="002C332A" w:rsidRDefault="002C332A" w:rsidP="002C332A">
            <w:pPr>
              <w:spacing w:after="0"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O(1)</w:t>
            </w:r>
          </w:p>
        </w:tc>
      </w:tr>
      <w:tr w:rsidR="002C332A" w:rsidRPr="002C332A" w:rsidTr="002C332A">
        <w:trPr>
          <w:tblCellSpacing w:w="15" w:type="dxa"/>
        </w:trPr>
        <w:tc>
          <w:tcPr>
            <w:tcW w:w="0" w:type="auto"/>
            <w:vAlign w:val="center"/>
            <w:hideMark/>
          </w:tcPr>
          <w:p w:rsidR="002C332A" w:rsidRPr="002C332A" w:rsidRDefault="002C332A" w:rsidP="002C332A">
            <w:pPr>
              <w:spacing w:after="0"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Decompressed Dataset</w:t>
            </w:r>
          </w:p>
        </w:tc>
        <w:tc>
          <w:tcPr>
            <w:tcW w:w="0" w:type="auto"/>
            <w:vAlign w:val="center"/>
            <w:hideMark/>
          </w:tcPr>
          <w:p w:rsidR="002C332A" w:rsidRPr="002C332A" w:rsidRDefault="002C332A" w:rsidP="002C332A">
            <w:pPr>
              <w:spacing w:after="0"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O(n)</w:t>
            </w:r>
          </w:p>
        </w:tc>
      </w:tr>
    </w:tbl>
    <w:p w:rsidR="002C332A" w:rsidRPr="002C332A" w:rsidRDefault="002C332A" w:rsidP="002C33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332A">
        <w:rPr>
          <w:rFonts w:ascii="Times New Roman" w:eastAsia="Times New Roman" w:hAnsi="Times New Roman" w:cs="Times New Roman"/>
          <w:b/>
          <w:bCs/>
          <w:sz w:val="36"/>
          <w:szCs w:val="36"/>
          <w:lang w:eastAsia="en-IN"/>
        </w:rPr>
        <w:t>Advantages</w:t>
      </w:r>
    </w:p>
    <w:p w:rsidR="002C332A" w:rsidRPr="002C332A" w:rsidRDefault="002C332A" w:rsidP="002C332A">
      <w:p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 Significant reduction in storage requirements.</w:t>
      </w:r>
      <w:r w:rsidRPr="002C332A">
        <w:rPr>
          <w:rFonts w:ascii="Times New Roman" w:eastAsia="Times New Roman" w:hAnsi="Times New Roman" w:cs="Times New Roman"/>
          <w:sz w:val="24"/>
          <w:szCs w:val="24"/>
          <w:lang w:eastAsia="en-IN"/>
        </w:rPr>
        <w:br/>
        <w:t>• Efficient searching after decompression.</w:t>
      </w:r>
      <w:r w:rsidRPr="002C332A">
        <w:rPr>
          <w:rFonts w:ascii="Times New Roman" w:eastAsia="Times New Roman" w:hAnsi="Times New Roman" w:cs="Times New Roman"/>
          <w:sz w:val="24"/>
          <w:szCs w:val="24"/>
          <w:lang w:eastAsia="en-IN"/>
        </w:rPr>
        <w:br/>
        <w:t>• Suitable for large archives.</w:t>
      </w:r>
      <w:r w:rsidRPr="002C332A">
        <w:rPr>
          <w:rFonts w:ascii="Times New Roman" w:eastAsia="Times New Roman" w:hAnsi="Times New Roman" w:cs="Times New Roman"/>
          <w:sz w:val="24"/>
          <w:szCs w:val="24"/>
          <w:lang w:eastAsia="en-IN"/>
        </w:rPr>
        <w:br/>
        <w:t>• Reduced transmission costs.</w:t>
      </w:r>
      <w:r w:rsidRPr="002C332A">
        <w:rPr>
          <w:rFonts w:ascii="Times New Roman" w:eastAsia="Times New Roman" w:hAnsi="Times New Roman" w:cs="Times New Roman"/>
          <w:sz w:val="24"/>
          <w:szCs w:val="24"/>
          <w:lang w:eastAsia="en-IN"/>
        </w:rPr>
        <w:br/>
        <w:t>• Better memory utilization.</w:t>
      </w:r>
    </w:p>
    <w:p w:rsidR="002C332A" w:rsidRPr="002C332A" w:rsidRDefault="002C332A" w:rsidP="002C33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332A">
        <w:rPr>
          <w:rFonts w:ascii="Times New Roman" w:eastAsia="Times New Roman" w:hAnsi="Times New Roman" w:cs="Times New Roman"/>
          <w:b/>
          <w:bCs/>
          <w:sz w:val="36"/>
          <w:szCs w:val="36"/>
          <w:lang w:eastAsia="en-IN"/>
        </w:rPr>
        <w:t>Applications</w:t>
      </w:r>
    </w:p>
    <w:p w:rsidR="002C332A" w:rsidRPr="002C332A" w:rsidRDefault="002C332A" w:rsidP="002C332A">
      <w:p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 Database systems.</w:t>
      </w:r>
      <w:r w:rsidRPr="002C332A">
        <w:rPr>
          <w:rFonts w:ascii="Times New Roman" w:eastAsia="Times New Roman" w:hAnsi="Times New Roman" w:cs="Times New Roman"/>
          <w:sz w:val="24"/>
          <w:szCs w:val="24"/>
          <w:lang w:eastAsia="en-IN"/>
        </w:rPr>
        <w:br/>
        <w:t>• Cloud storage platforms.</w:t>
      </w:r>
      <w:r w:rsidRPr="002C332A">
        <w:rPr>
          <w:rFonts w:ascii="Times New Roman" w:eastAsia="Times New Roman" w:hAnsi="Times New Roman" w:cs="Times New Roman"/>
          <w:sz w:val="24"/>
          <w:szCs w:val="24"/>
          <w:lang w:eastAsia="en-IN"/>
        </w:rPr>
        <w:br/>
        <w:t>• Data warehousing.</w:t>
      </w:r>
      <w:r w:rsidRPr="002C332A">
        <w:rPr>
          <w:rFonts w:ascii="Times New Roman" w:eastAsia="Times New Roman" w:hAnsi="Times New Roman" w:cs="Times New Roman"/>
          <w:sz w:val="24"/>
          <w:szCs w:val="24"/>
          <w:lang w:eastAsia="en-IN"/>
        </w:rPr>
        <w:br/>
        <w:t>• Log management systems.</w:t>
      </w:r>
      <w:r w:rsidRPr="002C332A">
        <w:rPr>
          <w:rFonts w:ascii="Times New Roman" w:eastAsia="Times New Roman" w:hAnsi="Times New Roman" w:cs="Times New Roman"/>
          <w:sz w:val="24"/>
          <w:szCs w:val="24"/>
          <w:lang w:eastAsia="en-IN"/>
        </w:rPr>
        <w:br/>
        <w:t>• Big data analytics.</w:t>
      </w:r>
    </w:p>
    <w:p w:rsidR="002C332A" w:rsidRPr="002C332A" w:rsidRDefault="002C332A" w:rsidP="002C33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332A">
        <w:rPr>
          <w:rFonts w:ascii="Times New Roman" w:eastAsia="Times New Roman" w:hAnsi="Times New Roman" w:cs="Times New Roman"/>
          <w:b/>
          <w:bCs/>
          <w:sz w:val="36"/>
          <w:szCs w:val="36"/>
          <w:lang w:eastAsia="en-IN"/>
        </w:rPr>
        <w:t>Result</w:t>
      </w:r>
    </w:p>
    <w:p w:rsidR="002C332A" w:rsidRPr="002C332A" w:rsidRDefault="002C332A" w:rsidP="002C332A">
      <w:pPr>
        <w:spacing w:before="100" w:beforeAutospacing="1" w:after="100" w:afterAutospacing="1" w:line="240" w:lineRule="auto"/>
        <w:rPr>
          <w:rFonts w:ascii="Times New Roman" w:eastAsia="Times New Roman" w:hAnsi="Times New Roman" w:cs="Times New Roman"/>
          <w:sz w:val="24"/>
          <w:szCs w:val="24"/>
          <w:lang w:eastAsia="en-IN"/>
        </w:rPr>
      </w:pPr>
      <w:r w:rsidRPr="002C332A">
        <w:rPr>
          <w:rFonts w:ascii="Times New Roman" w:eastAsia="Times New Roman" w:hAnsi="Times New Roman" w:cs="Times New Roman"/>
          <w:sz w:val="24"/>
          <w:szCs w:val="24"/>
          <w:lang w:eastAsia="en-IN"/>
        </w:rPr>
        <w:t>Binary Search was successfully evaluated on compressed datasets. Experimental results showed that the search operation remained highly efficient with logarithmic complexity, while decompression introduced additional overhead proportional to dataset size. The study demonstrated that compressed storage provides significant space savings, and the trade-off between storage efficiency and search speed is acceptable for many real-world applications.</w:t>
      </w:r>
    </w:p>
    <w:p w:rsidR="008E712B" w:rsidRDefault="002C332A"/>
    <w:sectPr w:rsidR="008E71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Gautami">
    <w:panose1 w:val="02000500000000000000"/>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BC23CE"/>
    <w:multiLevelType w:val="multilevel"/>
    <w:tmpl w:val="BECE9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332A"/>
    <w:rsid w:val="001A7E7F"/>
    <w:rsid w:val="002C332A"/>
    <w:rsid w:val="00E538C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58CB9"/>
  <w15:chartTrackingRefBased/>
  <w15:docId w15:val="{175FC896-A216-4CA5-B6EC-DD434A59D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Gautami"/>
    </w:rPr>
  </w:style>
  <w:style w:type="paragraph" w:styleId="Heading2">
    <w:name w:val="heading 2"/>
    <w:basedOn w:val="Normal"/>
    <w:link w:val="Heading2Char"/>
    <w:uiPriority w:val="9"/>
    <w:qFormat/>
    <w:rsid w:val="002C332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C332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C332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C332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C332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C332A"/>
    <w:rPr>
      <w:b/>
      <w:bCs/>
    </w:rPr>
  </w:style>
  <w:style w:type="character" w:customStyle="1" w:styleId="katex-mathml">
    <w:name w:val="katex-mathml"/>
    <w:basedOn w:val="DefaultParagraphFont"/>
    <w:rsid w:val="002C332A"/>
  </w:style>
  <w:style w:type="character" w:customStyle="1" w:styleId="mord">
    <w:name w:val="mord"/>
    <w:basedOn w:val="DefaultParagraphFont"/>
    <w:rsid w:val="002C332A"/>
  </w:style>
  <w:style w:type="character" w:customStyle="1" w:styleId="mopen">
    <w:name w:val="mopen"/>
    <w:basedOn w:val="DefaultParagraphFont"/>
    <w:rsid w:val="002C332A"/>
  </w:style>
  <w:style w:type="character" w:customStyle="1" w:styleId="mop">
    <w:name w:val="mop"/>
    <w:basedOn w:val="DefaultParagraphFont"/>
    <w:rsid w:val="002C332A"/>
  </w:style>
  <w:style w:type="character" w:customStyle="1" w:styleId="mclose">
    <w:name w:val="mclose"/>
    <w:basedOn w:val="DefaultParagraphFont"/>
    <w:rsid w:val="002C332A"/>
  </w:style>
  <w:style w:type="character" w:customStyle="1" w:styleId="mbin">
    <w:name w:val="mbin"/>
    <w:basedOn w:val="DefaultParagraphFont"/>
    <w:rsid w:val="002C332A"/>
  </w:style>
  <w:style w:type="character" w:customStyle="1" w:styleId="mrel">
    <w:name w:val="mrel"/>
    <w:basedOn w:val="DefaultParagraphFont"/>
    <w:rsid w:val="002C33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9327381">
      <w:bodyDiv w:val="1"/>
      <w:marLeft w:val="0"/>
      <w:marRight w:val="0"/>
      <w:marTop w:val="0"/>
      <w:marBottom w:val="0"/>
      <w:divBdr>
        <w:top w:val="none" w:sz="0" w:space="0" w:color="auto"/>
        <w:left w:val="none" w:sz="0" w:space="0" w:color="auto"/>
        <w:bottom w:val="none" w:sz="0" w:space="0" w:color="auto"/>
        <w:right w:val="none" w:sz="0" w:space="0" w:color="auto"/>
      </w:divBdr>
      <w:divsChild>
        <w:div w:id="383481287">
          <w:marLeft w:val="0"/>
          <w:marRight w:val="0"/>
          <w:marTop w:val="0"/>
          <w:marBottom w:val="0"/>
          <w:divBdr>
            <w:top w:val="none" w:sz="0" w:space="0" w:color="auto"/>
            <w:left w:val="none" w:sz="0" w:space="0" w:color="auto"/>
            <w:bottom w:val="none" w:sz="0" w:space="0" w:color="auto"/>
            <w:right w:val="none" w:sz="0" w:space="0" w:color="auto"/>
          </w:divBdr>
          <w:divsChild>
            <w:div w:id="1235312841">
              <w:marLeft w:val="0"/>
              <w:marRight w:val="0"/>
              <w:marTop w:val="0"/>
              <w:marBottom w:val="0"/>
              <w:divBdr>
                <w:top w:val="none" w:sz="0" w:space="0" w:color="auto"/>
                <w:left w:val="none" w:sz="0" w:space="0" w:color="auto"/>
                <w:bottom w:val="none" w:sz="0" w:space="0" w:color="auto"/>
                <w:right w:val="none" w:sz="0" w:space="0" w:color="auto"/>
              </w:divBdr>
              <w:divsChild>
                <w:div w:id="1809201358">
                  <w:marLeft w:val="0"/>
                  <w:marRight w:val="0"/>
                  <w:marTop w:val="0"/>
                  <w:marBottom w:val="0"/>
                  <w:divBdr>
                    <w:top w:val="none" w:sz="0" w:space="0" w:color="auto"/>
                    <w:left w:val="none" w:sz="0" w:space="0" w:color="auto"/>
                    <w:bottom w:val="none" w:sz="0" w:space="0" w:color="auto"/>
                    <w:right w:val="none" w:sz="0" w:space="0" w:color="auto"/>
                  </w:divBdr>
                  <w:divsChild>
                    <w:div w:id="626620597">
                      <w:marLeft w:val="0"/>
                      <w:marRight w:val="0"/>
                      <w:marTop w:val="0"/>
                      <w:marBottom w:val="0"/>
                      <w:divBdr>
                        <w:top w:val="none" w:sz="0" w:space="0" w:color="auto"/>
                        <w:left w:val="none" w:sz="0" w:space="0" w:color="auto"/>
                        <w:bottom w:val="none" w:sz="0" w:space="0" w:color="auto"/>
                        <w:right w:val="none" w:sz="0" w:space="0" w:color="auto"/>
                      </w:divBdr>
                      <w:divsChild>
                        <w:div w:id="773868220">
                          <w:marLeft w:val="0"/>
                          <w:marRight w:val="0"/>
                          <w:marTop w:val="0"/>
                          <w:marBottom w:val="0"/>
                          <w:divBdr>
                            <w:top w:val="none" w:sz="0" w:space="0" w:color="auto"/>
                            <w:left w:val="none" w:sz="0" w:space="0" w:color="auto"/>
                            <w:bottom w:val="none" w:sz="0" w:space="0" w:color="auto"/>
                            <w:right w:val="none" w:sz="0" w:space="0" w:color="auto"/>
                          </w:divBdr>
                          <w:divsChild>
                            <w:div w:id="1355692744">
                              <w:marLeft w:val="0"/>
                              <w:marRight w:val="0"/>
                              <w:marTop w:val="0"/>
                              <w:marBottom w:val="0"/>
                              <w:divBdr>
                                <w:top w:val="none" w:sz="0" w:space="0" w:color="auto"/>
                                <w:left w:val="none" w:sz="0" w:space="0" w:color="auto"/>
                                <w:bottom w:val="none" w:sz="0" w:space="0" w:color="auto"/>
                                <w:right w:val="none" w:sz="0" w:space="0" w:color="auto"/>
                              </w:divBdr>
                              <w:divsChild>
                                <w:div w:id="467357162">
                                  <w:marLeft w:val="0"/>
                                  <w:marRight w:val="0"/>
                                  <w:marTop w:val="0"/>
                                  <w:marBottom w:val="0"/>
                                  <w:divBdr>
                                    <w:top w:val="none" w:sz="0" w:space="0" w:color="auto"/>
                                    <w:left w:val="none" w:sz="0" w:space="0" w:color="auto"/>
                                    <w:bottom w:val="none" w:sz="0" w:space="0" w:color="auto"/>
                                    <w:right w:val="none" w:sz="0" w:space="0" w:color="auto"/>
                                  </w:divBdr>
                                  <w:divsChild>
                                    <w:div w:id="1740862543">
                                      <w:marLeft w:val="0"/>
                                      <w:marRight w:val="0"/>
                                      <w:marTop w:val="0"/>
                                      <w:marBottom w:val="0"/>
                                      <w:divBdr>
                                        <w:top w:val="none" w:sz="0" w:space="0" w:color="auto"/>
                                        <w:left w:val="none" w:sz="0" w:space="0" w:color="auto"/>
                                        <w:bottom w:val="none" w:sz="0" w:space="0" w:color="auto"/>
                                        <w:right w:val="none" w:sz="0" w:space="0" w:color="auto"/>
                                      </w:divBdr>
                                    </w:div>
                                  </w:divsChild>
                                </w:div>
                                <w:div w:id="144207994">
                                  <w:marLeft w:val="0"/>
                                  <w:marRight w:val="0"/>
                                  <w:marTop w:val="0"/>
                                  <w:marBottom w:val="0"/>
                                  <w:divBdr>
                                    <w:top w:val="none" w:sz="0" w:space="0" w:color="auto"/>
                                    <w:left w:val="none" w:sz="0" w:space="0" w:color="auto"/>
                                    <w:bottom w:val="none" w:sz="0" w:space="0" w:color="auto"/>
                                    <w:right w:val="none" w:sz="0" w:space="0" w:color="auto"/>
                                  </w:divBdr>
                                  <w:divsChild>
                                    <w:div w:id="1972712385">
                                      <w:marLeft w:val="0"/>
                                      <w:marRight w:val="0"/>
                                      <w:marTop w:val="0"/>
                                      <w:marBottom w:val="0"/>
                                      <w:divBdr>
                                        <w:top w:val="none" w:sz="0" w:space="0" w:color="auto"/>
                                        <w:left w:val="none" w:sz="0" w:space="0" w:color="auto"/>
                                        <w:bottom w:val="none" w:sz="0" w:space="0" w:color="auto"/>
                                        <w:right w:val="none" w:sz="0" w:space="0" w:color="auto"/>
                                      </w:divBdr>
                                    </w:div>
                                  </w:divsChild>
                                </w:div>
                                <w:div w:id="1815946716">
                                  <w:marLeft w:val="0"/>
                                  <w:marRight w:val="0"/>
                                  <w:marTop w:val="0"/>
                                  <w:marBottom w:val="0"/>
                                  <w:divBdr>
                                    <w:top w:val="none" w:sz="0" w:space="0" w:color="auto"/>
                                    <w:left w:val="none" w:sz="0" w:space="0" w:color="auto"/>
                                    <w:bottom w:val="none" w:sz="0" w:space="0" w:color="auto"/>
                                    <w:right w:val="none" w:sz="0" w:space="0" w:color="auto"/>
                                  </w:divBdr>
                                  <w:divsChild>
                                    <w:div w:id="795875336">
                                      <w:marLeft w:val="0"/>
                                      <w:marRight w:val="0"/>
                                      <w:marTop w:val="0"/>
                                      <w:marBottom w:val="0"/>
                                      <w:divBdr>
                                        <w:top w:val="none" w:sz="0" w:space="0" w:color="auto"/>
                                        <w:left w:val="none" w:sz="0" w:space="0" w:color="auto"/>
                                        <w:bottom w:val="none" w:sz="0" w:space="0" w:color="auto"/>
                                        <w:right w:val="none" w:sz="0" w:space="0" w:color="auto"/>
                                      </w:divBdr>
                                    </w:div>
                                  </w:divsChild>
                                </w:div>
                                <w:div w:id="1251427178">
                                  <w:marLeft w:val="0"/>
                                  <w:marRight w:val="0"/>
                                  <w:marTop w:val="0"/>
                                  <w:marBottom w:val="0"/>
                                  <w:divBdr>
                                    <w:top w:val="none" w:sz="0" w:space="0" w:color="auto"/>
                                    <w:left w:val="none" w:sz="0" w:space="0" w:color="auto"/>
                                    <w:bottom w:val="none" w:sz="0" w:space="0" w:color="auto"/>
                                    <w:right w:val="none" w:sz="0" w:space="0" w:color="auto"/>
                                  </w:divBdr>
                                  <w:divsChild>
                                    <w:div w:id="101491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629</Words>
  <Characters>3590</Characters>
  <Application>Microsoft Office Word</Application>
  <DocSecurity>0</DocSecurity>
  <Lines>29</Lines>
  <Paragraphs>8</Paragraphs>
  <ScaleCrop>false</ScaleCrop>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dc:creator>
  <cp:keywords/>
  <dc:description/>
  <cp:lastModifiedBy>APPLE</cp:lastModifiedBy>
  <cp:revision>1</cp:revision>
  <dcterms:created xsi:type="dcterms:W3CDTF">2026-06-23T04:52:00Z</dcterms:created>
  <dcterms:modified xsi:type="dcterms:W3CDTF">2026-06-23T04:54:00Z</dcterms:modified>
</cp:coreProperties>
</file>