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53DA0F2" w14:textId="4E1AC3DA" w:rsidR="00F41BEE" w:rsidRDefault="001F0388" w:rsidP="009F2912">
      <w:pPr>
        <w:pStyle w:val="Title"/>
      </w:pPr>
      <w:proofErr w:type="spellStart"/>
      <w:r>
        <w:t>Teki</w:t>
      </w:r>
      <w:proofErr w:type="spellEnd"/>
      <w:r>
        <w:t xml:space="preserve"> Rajesh</w:t>
      </w:r>
    </w:p>
    <w:p w14:paraId="0854623F" w14:textId="0FE44ADA" w:rsidR="00F41BEE" w:rsidRDefault="001F0388" w:rsidP="009E3475">
      <w:pPr>
        <w:pStyle w:val="Subtitle"/>
      </w:pPr>
      <w:r>
        <w:t>storage engineer</w:t>
      </w:r>
      <w:r w:rsidR="00F41BEE">
        <w:t xml:space="preserve"> </w:t>
      </w:r>
    </w:p>
    <w:p w14:paraId="2849C7CE" w14:textId="1C647579" w:rsidR="00F41BEE" w:rsidRDefault="001F0388" w:rsidP="009E3475">
      <w:pPr>
        <w:pStyle w:val="Heading1"/>
      </w:pPr>
      <w:r>
        <w:t>Hyderabad, Telangana, India</w:t>
      </w:r>
      <w:r w:rsidR="00F41BEE">
        <w:t xml:space="preserve"> </w:t>
      </w:r>
      <w:r w:rsidR="00F41BEE" w:rsidRPr="00B5257D">
        <w:t>|</w:t>
      </w:r>
      <w:r w:rsidR="00F41BEE">
        <w:t xml:space="preserve"> </w:t>
      </w:r>
      <w:r>
        <w:t>+8522943747</w:t>
      </w:r>
      <w:r w:rsidR="00F41BEE" w:rsidRPr="00B5257D">
        <w:t xml:space="preserve"> |</w:t>
      </w:r>
      <w:r w:rsidR="00F41BEE">
        <w:t xml:space="preserve"> </w:t>
      </w:r>
      <w:r>
        <w:t>raj.storage23@gmail.com</w:t>
      </w:r>
    </w:p>
    <w:p w14:paraId="09FADA17" w14:textId="77777777" w:rsidR="00003455" w:rsidRPr="00003455" w:rsidRDefault="00003455" w:rsidP="00003455"/>
    <w:p w14:paraId="3182F72A" w14:textId="77777777" w:rsidR="00F41BEE" w:rsidRDefault="00A01916" w:rsidP="006E0605">
      <w:pPr>
        <w:pStyle w:val="Heading1"/>
      </w:pPr>
      <w:sdt>
        <w:sdtPr>
          <w:id w:val="-736782104"/>
          <w:placeholder>
            <w:docPart w:val="18450ADDC2A24C2BA862F6E14FB03997"/>
          </w:placeholder>
          <w:temporary/>
          <w:showingPlcHdr/>
          <w15:appearance w15:val="hidden"/>
        </w:sdtPr>
        <w:sdtEndPr/>
        <w:sdtContent>
          <w:r w:rsidR="00F41BEE">
            <w:t>Objective</w:t>
          </w:r>
        </w:sdtContent>
      </w:sdt>
    </w:p>
    <w:p w14:paraId="0CDB5DAA" w14:textId="77777777" w:rsidR="00003455" w:rsidRPr="00003455" w:rsidRDefault="00003455" w:rsidP="00003455">
      <w:pPr>
        <w:spacing w:line="168" w:lineRule="auto"/>
        <w:rPr>
          <w:sz w:val="10"/>
          <w:szCs w:val="12"/>
        </w:rPr>
      </w:pPr>
      <w:r w:rsidRPr="00003455">
        <w:rPr>
          <w:noProof/>
          <w:sz w:val="10"/>
          <w:szCs w:val="12"/>
        </w:rPr>
        <mc:AlternateContent>
          <mc:Choice Requires="wps">
            <w:drawing>
              <wp:inline distT="0" distB="0" distL="0" distR="0" wp14:anchorId="56A50478" wp14:editId="09F33BFD">
                <wp:extent cx="5943600" cy="0"/>
                <wp:effectExtent l="0" t="0" r="0" b="0"/>
                <wp:docPr id="1871348183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>
            <w:pict>
              <v:line w14:anchorId="19CE38B2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0850CB1F" w14:textId="28F9F23E" w:rsidR="00F41BEE" w:rsidRPr="001F0388" w:rsidRDefault="001F0388" w:rsidP="009E3475">
      <w:pPr>
        <w:rPr>
          <w:rFonts w:ascii="Bahnschrift SemiLight" w:hAnsi="Bahnschrift SemiLight"/>
        </w:rPr>
      </w:pPr>
      <w:r w:rsidRPr="001F0388">
        <w:rPr>
          <w:rFonts w:ascii="Bahnschrift SemiLight" w:hAnsi="Bahnschrift SemiLight"/>
        </w:rPr>
        <w:t>To use my technical skills, team spirit in a challenging environment and work for the prosperity of the company, society and self. To secure a position with challenges to sharpen my skills and upgrade my knowledge while contributing to the overall growth and corporate goals of my employer.</w:t>
      </w:r>
    </w:p>
    <w:p w14:paraId="38C67662" w14:textId="77777777" w:rsidR="00003455" w:rsidRDefault="00003455" w:rsidP="009E3475"/>
    <w:p w14:paraId="1E8D14F8" w14:textId="55E166C7" w:rsidR="00F41BEE" w:rsidRDefault="00A01916" w:rsidP="006E0605">
      <w:pPr>
        <w:pStyle w:val="Heading1"/>
      </w:pPr>
      <w:sdt>
        <w:sdtPr>
          <w:id w:val="1494989950"/>
          <w:placeholder>
            <w:docPart w:val="C09572674A1346D0A4CA40686364E89A"/>
          </w:placeholder>
          <w:temporary/>
          <w:showingPlcHdr/>
          <w15:appearance w15:val="hidden"/>
        </w:sdtPr>
        <w:sdtEndPr/>
        <w:sdtContent>
          <w:r w:rsidR="00F41BEE">
            <w:t>Experience</w:t>
          </w:r>
        </w:sdtContent>
      </w:sdt>
    </w:p>
    <w:p w14:paraId="1147FDD4" w14:textId="25684110" w:rsidR="00003455" w:rsidRPr="00003455" w:rsidRDefault="00003455" w:rsidP="00003455">
      <w:pPr>
        <w:spacing w:line="168" w:lineRule="auto"/>
        <w:rPr>
          <w:sz w:val="10"/>
          <w:szCs w:val="12"/>
        </w:rPr>
      </w:pPr>
      <w:r w:rsidRPr="00003455">
        <w:rPr>
          <w:noProof/>
          <w:sz w:val="10"/>
          <w:szCs w:val="12"/>
        </w:rPr>
        <mc:AlternateContent>
          <mc:Choice Requires="wps">
            <w:drawing>
              <wp:inline distT="0" distB="0" distL="0" distR="0" wp14:anchorId="2B94BCE2" wp14:editId="4DC7ED9B">
                <wp:extent cx="5943600" cy="0"/>
                <wp:effectExtent l="0" t="0" r="0" b="0"/>
                <wp:docPr id="2043802987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>
            <w:pict>
              <v:line w14:anchorId="2B374EF3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6387BE04" w14:textId="7D5073B0" w:rsidR="001F0388" w:rsidRPr="001F0388" w:rsidRDefault="001F0388" w:rsidP="001F0388">
      <w:pPr>
        <w:rPr>
          <w:rFonts w:ascii="Bahnschrift SemiLight" w:eastAsiaTheme="majorEastAsia" w:hAnsi="Bahnschrift SemiLight" w:cs="Times New Roman (Headings CS)"/>
          <w:color w:val="191919" w:themeColor="background2" w:themeShade="1A"/>
          <w:szCs w:val="26"/>
        </w:rPr>
      </w:pPr>
      <w:r w:rsidRPr="001F0388">
        <w:rPr>
          <w:rFonts w:ascii="Arial" w:eastAsiaTheme="majorEastAsia" w:hAnsi="Arial" w:cs="Arial"/>
          <w:color w:val="191919" w:themeColor="background2" w:themeShade="1A"/>
          <w:szCs w:val="26"/>
        </w:rPr>
        <w:t>●</w:t>
      </w:r>
      <w:r w:rsidRPr="001F0388">
        <w:rPr>
          <w:rFonts w:ascii="Bahnschrift SemiLight" w:eastAsiaTheme="majorEastAsia" w:hAnsi="Bahnschrift SemiLight" w:cs="Times New Roman (Headings CS)"/>
          <w:color w:val="191919" w:themeColor="background2" w:themeShade="1A"/>
          <w:szCs w:val="26"/>
        </w:rPr>
        <w:tab/>
        <w:t xml:space="preserve">Overall </w:t>
      </w:r>
      <w:r w:rsidR="006348DA">
        <w:rPr>
          <w:rFonts w:ascii="Bahnschrift SemiLight" w:eastAsiaTheme="majorEastAsia" w:hAnsi="Bahnschrift SemiLight" w:cs="Times New Roman (Headings CS)"/>
          <w:color w:val="191919" w:themeColor="background2" w:themeShade="1A"/>
          <w:szCs w:val="26"/>
        </w:rPr>
        <w:t>5</w:t>
      </w:r>
      <w:r w:rsidRPr="001F0388">
        <w:rPr>
          <w:rFonts w:ascii="Bahnschrift SemiLight" w:eastAsiaTheme="majorEastAsia" w:hAnsi="Bahnschrift SemiLight" w:cs="Times New Roman (Headings CS)"/>
          <w:color w:val="191919" w:themeColor="background2" w:themeShade="1A"/>
          <w:szCs w:val="26"/>
        </w:rPr>
        <w:t xml:space="preserve"> years of experience in IT Industry with different types of storages and switches.</w:t>
      </w:r>
    </w:p>
    <w:p w14:paraId="69917B8A" w14:textId="77777777" w:rsidR="001F0388" w:rsidRPr="001F0388" w:rsidRDefault="001F0388" w:rsidP="001F0388">
      <w:pPr>
        <w:rPr>
          <w:rFonts w:ascii="Bahnschrift SemiLight" w:eastAsiaTheme="majorEastAsia" w:hAnsi="Bahnschrift SemiLight" w:cs="Times New Roman (Headings CS)"/>
          <w:color w:val="191919" w:themeColor="background2" w:themeShade="1A"/>
          <w:szCs w:val="26"/>
        </w:rPr>
      </w:pPr>
      <w:r w:rsidRPr="001F0388">
        <w:rPr>
          <w:rFonts w:ascii="Arial" w:eastAsiaTheme="majorEastAsia" w:hAnsi="Arial" w:cs="Arial"/>
          <w:color w:val="191919" w:themeColor="background2" w:themeShade="1A"/>
          <w:szCs w:val="26"/>
        </w:rPr>
        <w:t>●</w:t>
      </w:r>
      <w:r w:rsidRPr="001F0388">
        <w:rPr>
          <w:rFonts w:ascii="Bahnschrift SemiLight" w:eastAsiaTheme="majorEastAsia" w:hAnsi="Bahnschrift SemiLight" w:cs="Times New Roman (Headings CS)"/>
          <w:color w:val="191919" w:themeColor="background2" w:themeShade="1A"/>
          <w:szCs w:val="26"/>
        </w:rPr>
        <w:tab/>
        <w:t>Worked at Wipro Technologies for client ICICI BANK- (2023 March to till Present)</w:t>
      </w:r>
    </w:p>
    <w:p w14:paraId="0D3D400B" w14:textId="77777777" w:rsidR="001F0388" w:rsidRPr="001F0388" w:rsidRDefault="001F0388" w:rsidP="001F0388">
      <w:pPr>
        <w:rPr>
          <w:rFonts w:ascii="Bahnschrift SemiLight" w:eastAsiaTheme="majorEastAsia" w:hAnsi="Bahnschrift SemiLight" w:cs="Times New Roman (Headings CS)"/>
          <w:color w:val="191919" w:themeColor="background2" w:themeShade="1A"/>
          <w:szCs w:val="26"/>
        </w:rPr>
      </w:pPr>
      <w:r w:rsidRPr="001F0388">
        <w:rPr>
          <w:rFonts w:ascii="Arial" w:eastAsiaTheme="majorEastAsia" w:hAnsi="Arial" w:cs="Arial"/>
          <w:color w:val="191919" w:themeColor="background2" w:themeShade="1A"/>
          <w:szCs w:val="26"/>
        </w:rPr>
        <w:t>●</w:t>
      </w:r>
      <w:r w:rsidRPr="001F0388">
        <w:rPr>
          <w:rFonts w:ascii="Bahnschrift SemiLight" w:eastAsiaTheme="majorEastAsia" w:hAnsi="Bahnschrift SemiLight" w:cs="Times New Roman (Headings CS)"/>
          <w:color w:val="191919" w:themeColor="background2" w:themeShade="1A"/>
          <w:szCs w:val="26"/>
        </w:rPr>
        <w:tab/>
        <w:t xml:space="preserve">Worked at </w:t>
      </w:r>
      <w:proofErr w:type="spellStart"/>
      <w:r w:rsidRPr="001F0388">
        <w:rPr>
          <w:rFonts w:ascii="Bahnschrift SemiLight" w:eastAsiaTheme="majorEastAsia" w:hAnsi="Bahnschrift SemiLight" w:cs="Times New Roman (Headings CS)"/>
          <w:color w:val="191919" w:themeColor="background2" w:themeShade="1A"/>
          <w:szCs w:val="26"/>
        </w:rPr>
        <w:t>Collabridge</w:t>
      </w:r>
      <w:proofErr w:type="spellEnd"/>
      <w:r w:rsidRPr="001F0388">
        <w:rPr>
          <w:rFonts w:ascii="Bahnschrift SemiLight" w:eastAsiaTheme="majorEastAsia" w:hAnsi="Bahnschrift SemiLight" w:cs="Times New Roman (Headings CS)"/>
          <w:color w:val="191919" w:themeColor="background2" w:themeShade="1A"/>
          <w:szCs w:val="26"/>
        </w:rPr>
        <w:t>, Hyderabad (June 2020 to March 2023)</w:t>
      </w:r>
    </w:p>
    <w:p w14:paraId="01CE907C" w14:textId="77777777" w:rsidR="001F0388" w:rsidRPr="001F0388" w:rsidRDefault="001F0388" w:rsidP="001F0388">
      <w:pPr>
        <w:rPr>
          <w:rFonts w:ascii="Bahnschrift SemiLight" w:eastAsiaTheme="majorEastAsia" w:hAnsi="Bahnschrift SemiLight" w:cs="Times New Roman (Headings CS)"/>
          <w:color w:val="191919" w:themeColor="background2" w:themeShade="1A"/>
          <w:szCs w:val="26"/>
        </w:rPr>
      </w:pPr>
      <w:r w:rsidRPr="001F0388">
        <w:rPr>
          <w:rFonts w:ascii="Arial" w:eastAsiaTheme="majorEastAsia" w:hAnsi="Arial" w:cs="Arial"/>
          <w:color w:val="191919" w:themeColor="background2" w:themeShade="1A"/>
          <w:szCs w:val="26"/>
        </w:rPr>
        <w:t>●</w:t>
      </w:r>
      <w:r w:rsidRPr="001F0388">
        <w:rPr>
          <w:rFonts w:ascii="Bahnschrift SemiLight" w:eastAsiaTheme="majorEastAsia" w:hAnsi="Bahnschrift SemiLight" w:cs="Times New Roman (Headings CS)"/>
          <w:color w:val="191919" w:themeColor="background2" w:themeShade="1A"/>
          <w:szCs w:val="26"/>
        </w:rPr>
        <w:tab/>
        <w:t xml:space="preserve">Role: Storage Engineer </w:t>
      </w:r>
      <w:r w:rsidRPr="001F0388">
        <w:rPr>
          <w:rFonts w:ascii="Bahnschrift SemiLight" w:eastAsiaTheme="majorEastAsia" w:hAnsi="Bahnschrift SemiLight" w:cs="Bahnschrift SemiLight"/>
          <w:color w:val="191919" w:themeColor="background2" w:themeShade="1A"/>
          <w:szCs w:val="26"/>
        </w:rPr>
        <w:t>–</w:t>
      </w:r>
      <w:r w:rsidRPr="001F0388">
        <w:rPr>
          <w:rFonts w:ascii="Bahnschrift SemiLight" w:eastAsiaTheme="majorEastAsia" w:hAnsi="Bahnschrift SemiLight" w:cs="Times New Roman (Headings CS)"/>
          <w:color w:val="191919" w:themeColor="background2" w:themeShade="1A"/>
          <w:szCs w:val="26"/>
        </w:rPr>
        <w:t>NETAPP, DELL EMC, INFINIDAT, HPE, IBM, PURE, HITACHI storage and BROCADE switches.</w:t>
      </w:r>
    </w:p>
    <w:p w14:paraId="7DD8A33D" w14:textId="6C899825" w:rsidR="00003455" w:rsidRPr="001F0388" w:rsidRDefault="001F0388" w:rsidP="001F0388">
      <w:pPr>
        <w:rPr>
          <w:rFonts w:ascii="Bahnschrift SemiLight" w:hAnsi="Bahnschrift SemiLight"/>
        </w:rPr>
      </w:pPr>
      <w:r w:rsidRPr="001F0388">
        <w:rPr>
          <w:rFonts w:ascii="Arial" w:eastAsiaTheme="majorEastAsia" w:hAnsi="Arial" w:cs="Arial"/>
          <w:color w:val="191919" w:themeColor="background2" w:themeShade="1A"/>
          <w:szCs w:val="26"/>
        </w:rPr>
        <w:t>●</w:t>
      </w:r>
      <w:r w:rsidRPr="001F0388">
        <w:rPr>
          <w:rFonts w:ascii="Bahnschrift SemiLight" w:eastAsiaTheme="majorEastAsia" w:hAnsi="Bahnschrift SemiLight" w:cs="Times New Roman (Headings CS)"/>
          <w:color w:val="191919" w:themeColor="background2" w:themeShade="1A"/>
          <w:szCs w:val="26"/>
        </w:rPr>
        <w:tab/>
        <w:t>SAN, NAS Admin and fabric switches Admin.</w:t>
      </w:r>
    </w:p>
    <w:p w14:paraId="4D6C46D5" w14:textId="746911B1" w:rsidR="00F41BEE" w:rsidRDefault="00A01916" w:rsidP="006E0605">
      <w:pPr>
        <w:pStyle w:val="Heading1"/>
      </w:pPr>
      <w:sdt>
        <w:sdtPr>
          <w:id w:val="1513793667"/>
          <w:placeholder>
            <w:docPart w:val="53371549B5784D9EA73FFEA0E231768C"/>
          </w:placeholder>
          <w:temporary/>
          <w:showingPlcHdr/>
          <w15:appearance w15:val="hidden"/>
        </w:sdtPr>
        <w:sdtEndPr/>
        <w:sdtContent>
          <w:r w:rsidR="00F41BEE">
            <w:t>Education</w:t>
          </w:r>
        </w:sdtContent>
      </w:sdt>
    </w:p>
    <w:p w14:paraId="5B10F0C9" w14:textId="77777777" w:rsidR="00003455" w:rsidRPr="00003455" w:rsidRDefault="00003455" w:rsidP="00003455">
      <w:pPr>
        <w:spacing w:line="168" w:lineRule="auto"/>
        <w:rPr>
          <w:sz w:val="10"/>
          <w:szCs w:val="12"/>
        </w:rPr>
      </w:pPr>
      <w:r w:rsidRPr="00003455">
        <w:rPr>
          <w:noProof/>
          <w:sz w:val="10"/>
          <w:szCs w:val="12"/>
        </w:rPr>
        <mc:AlternateContent>
          <mc:Choice Requires="wps">
            <w:drawing>
              <wp:inline distT="0" distB="0" distL="0" distR="0" wp14:anchorId="33F225B6" wp14:editId="535102DF">
                <wp:extent cx="5943600" cy="0"/>
                <wp:effectExtent l="0" t="0" r="0" b="0"/>
                <wp:docPr id="39234896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>
            <w:pict>
              <v:line w14:anchorId="38C8C8A9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553254FD" w14:textId="656CCD93" w:rsidR="00003455" w:rsidRPr="001F0388" w:rsidRDefault="001F0388" w:rsidP="00003455">
      <w:pPr>
        <w:rPr>
          <w:rFonts w:ascii="Bahnschrift SemiLight" w:hAnsi="Bahnschrift SemiLight"/>
        </w:rPr>
      </w:pPr>
      <w:r w:rsidRPr="001F0388">
        <w:rPr>
          <w:rFonts w:ascii="Arial" w:eastAsiaTheme="majorEastAsia" w:hAnsi="Arial" w:cs="Arial"/>
          <w:b/>
          <w:color w:val="191919" w:themeColor="background2" w:themeShade="1A"/>
          <w:szCs w:val="26"/>
        </w:rPr>
        <w:t>●</w:t>
      </w:r>
      <w:r w:rsidRPr="001F0388">
        <w:rPr>
          <w:rFonts w:ascii="Bahnschrift SemiLight" w:eastAsiaTheme="majorEastAsia" w:hAnsi="Bahnschrift SemiLight" w:cs="Times New Roman (Headings CS)"/>
          <w:b/>
          <w:color w:val="191919" w:themeColor="background2" w:themeShade="1A"/>
          <w:szCs w:val="26"/>
        </w:rPr>
        <w:tab/>
      </w:r>
      <w:r w:rsidRPr="001F0388">
        <w:rPr>
          <w:rFonts w:ascii="Bahnschrift SemiLight" w:eastAsiaTheme="majorEastAsia" w:hAnsi="Bahnschrift SemiLight" w:cs="Times New Roman (Headings CS)"/>
          <w:color w:val="191919" w:themeColor="background2" w:themeShade="1A"/>
          <w:szCs w:val="26"/>
        </w:rPr>
        <w:t>Completed B.E in 2020 at Satyabhama University, Chennai.</w:t>
      </w:r>
    </w:p>
    <w:p w14:paraId="798D915C" w14:textId="4BF6C6B8" w:rsidR="00F41BEE" w:rsidRDefault="00A01916" w:rsidP="00D52131">
      <w:pPr>
        <w:pStyle w:val="Heading1"/>
      </w:pPr>
      <w:sdt>
        <w:sdtPr>
          <w:id w:val="592895854"/>
          <w:placeholder>
            <w:docPart w:val="F5999E0DA36B4763BE08AE41EE2FEEDC"/>
          </w:placeholder>
          <w:temporary/>
          <w:showingPlcHdr/>
          <w15:appearance w15:val="hidden"/>
        </w:sdtPr>
        <w:sdtEndPr/>
        <w:sdtContent>
          <w:r w:rsidR="00F41BEE">
            <w:t>Skills &amp; abilities</w:t>
          </w:r>
        </w:sdtContent>
      </w:sdt>
    </w:p>
    <w:p w14:paraId="6463CCB9" w14:textId="77777777" w:rsidR="00003455" w:rsidRPr="00003455" w:rsidRDefault="00003455" w:rsidP="00003455">
      <w:pPr>
        <w:spacing w:line="168" w:lineRule="auto"/>
        <w:rPr>
          <w:sz w:val="10"/>
          <w:szCs w:val="12"/>
        </w:rPr>
      </w:pPr>
      <w:r w:rsidRPr="00003455">
        <w:rPr>
          <w:noProof/>
          <w:sz w:val="10"/>
          <w:szCs w:val="12"/>
        </w:rPr>
        <mc:AlternateContent>
          <mc:Choice Requires="wps">
            <w:drawing>
              <wp:inline distT="0" distB="0" distL="0" distR="0" wp14:anchorId="63B1B63D" wp14:editId="65E7F40F">
                <wp:extent cx="5943600" cy="0"/>
                <wp:effectExtent l="0" t="0" r="0" b="0"/>
                <wp:docPr id="1758216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>
            <w:pict>
              <v:line w14:anchorId="12E86A28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05F595D4" w14:textId="24193D62" w:rsidR="001F0388" w:rsidRPr="001F0388" w:rsidRDefault="001F0388" w:rsidP="001F0388">
      <w:pPr>
        <w:pStyle w:val="ListParagraph"/>
        <w:numPr>
          <w:ilvl w:val="0"/>
          <w:numId w:val="20"/>
        </w:numPr>
        <w:rPr>
          <w:rFonts w:ascii="Bahnschrift SemiLight" w:hAnsi="Bahnschrift SemiLight"/>
        </w:rPr>
      </w:pPr>
      <w:r w:rsidRPr="001F0388">
        <w:rPr>
          <w:rFonts w:ascii="Bahnschrift SemiLight" w:hAnsi="Bahnschrift SemiLight"/>
        </w:rPr>
        <w:t>SAN BOXES: A300, A400, FAS8040, AFF800, HP3PAR, ALLETRA, V7000, IBM Flash, SVC, A9000, EMC UNITY, PMAX, Hitachi VSPG 200, VSPG600, E1090, NETAPP NAS &amp; SAN, PureX70R3.</w:t>
      </w:r>
    </w:p>
    <w:p w14:paraId="3981AAA7" w14:textId="44CB6B65" w:rsidR="001F0388" w:rsidRPr="001F0388" w:rsidRDefault="001F0388" w:rsidP="001F0388">
      <w:pPr>
        <w:pStyle w:val="ListParagraph"/>
        <w:numPr>
          <w:ilvl w:val="0"/>
          <w:numId w:val="20"/>
        </w:numPr>
        <w:rPr>
          <w:rFonts w:ascii="Bahnschrift SemiLight" w:hAnsi="Bahnschrift SemiLight"/>
        </w:rPr>
      </w:pPr>
      <w:r w:rsidRPr="001F0388">
        <w:rPr>
          <w:rFonts w:ascii="Bahnschrift SemiLight" w:hAnsi="Bahnschrift SemiLight"/>
        </w:rPr>
        <w:t>SAN Switches: Knowledge on Brocade Switches</w:t>
      </w:r>
    </w:p>
    <w:p w14:paraId="3E7C8AD4" w14:textId="3D4BE83D" w:rsidR="001F0388" w:rsidRPr="001F0388" w:rsidRDefault="001F0388" w:rsidP="001F0388">
      <w:pPr>
        <w:pStyle w:val="ListParagraph"/>
        <w:numPr>
          <w:ilvl w:val="0"/>
          <w:numId w:val="20"/>
        </w:numPr>
        <w:rPr>
          <w:rFonts w:ascii="Bahnschrift SemiLight" w:hAnsi="Bahnschrift SemiLight"/>
        </w:rPr>
      </w:pPr>
      <w:r w:rsidRPr="001F0388">
        <w:rPr>
          <w:rFonts w:ascii="Bahnschrift SemiLight" w:hAnsi="Bahnschrift SemiLight"/>
        </w:rPr>
        <w:t>SAN Applications: Cloud IQ, AIQUM, IBM Spectrum control, SANNAV, Stor2rrd.</w:t>
      </w:r>
    </w:p>
    <w:p w14:paraId="4AE6CFC4" w14:textId="210848FE" w:rsidR="001F0388" w:rsidRPr="001F0388" w:rsidRDefault="001F0388" w:rsidP="001F0388">
      <w:pPr>
        <w:pStyle w:val="ListParagraph"/>
        <w:numPr>
          <w:ilvl w:val="0"/>
          <w:numId w:val="20"/>
        </w:numPr>
        <w:rPr>
          <w:rFonts w:ascii="Bahnschrift SemiLight" w:hAnsi="Bahnschrift SemiLight"/>
        </w:rPr>
      </w:pPr>
      <w:r w:rsidRPr="001F0388">
        <w:rPr>
          <w:rFonts w:ascii="Bahnschrift SemiLight" w:hAnsi="Bahnschrift SemiLight"/>
        </w:rPr>
        <w:t xml:space="preserve">Operating System: Solaris, AIX, Linux Windows, </w:t>
      </w:r>
      <w:proofErr w:type="spellStart"/>
      <w:r w:rsidRPr="001F0388">
        <w:rPr>
          <w:rFonts w:ascii="Bahnschrift SemiLight" w:hAnsi="Bahnschrift SemiLight"/>
        </w:rPr>
        <w:t>VmWare</w:t>
      </w:r>
      <w:proofErr w:type="spellEnd"/>
      <w:r w:rsidRPr="001F0388">
        <w:rPr>
          <w:rFonts w:ascii="Bahnschrift SemiLight" w:hAnsi="Bahnschrift SemiLight"/>
        </w:rPr>
        <w:t>.</w:t>
      </w:r>
    </w:p>
    <w:p w14:paraId="13BD697F" w14:textId="10C577A5" w:rsidR="001F0388" w:rsidRPr="001F0388" w:rsidRDefault="001F0388" w:rsidP="001F0388">
      <w:pPr>
        <w:pStyle w:val="ListParagraph"/>
        <w:numPr>
          <w:ilvl w:val="0"/>
          <w:numId w:val="20"/>
        </w:numPr>
        <w:rPr>
          <w:rFonts w:ascii="Bahnschrift SemiLight" w:hAnsi="Bahnschrift SemiLight"/>
        </w:rPr>
      </w:pPr>
      <w:r w:rsidRPr="001F0388">
        <w:rPr>
          <w:rFonts w:ascii="Bahnschrift SemiLight" w:hAnsi="Bahnschrift SemiLight"/>
        </w:rPr>
        <w:t>Fabric Management Soft zoning (WWN zoning), Fiber Channel SAN Topologies (Core- Edge), Inter-switch Links configuration (ISL), Multi-pathing (redundant fabrics), Aliasing, Brocade CLI, SAN NAV.</w:t>
      </w:r>
    </w:p>
    <w:p w14:paraId="14DA9AE0" w14:textId="2EB22118" w:rsidR="001F0388" w:rsidRDefault="001F0388" w:rsidP="001F0388">
      <w:pPr>
        <w:pStyle w:val="Heading1"/>
      </w:pPr>
      <w:r w:rsidRPr="001F0388">
        <w:t>Project Roles and Responsibilities:</w:t>
      </w:r>
      <w:r w:rsidRPr="001F0388">
        <w:tab/>
      </w:r>
    </w:p>
    <w:p w14:paraId="2174337B" w14:textId="77777777" w:rsidR="001F0388" w:rsidRPr="00003455" w:rsidRDefault="001F0388" w:rsidP="001F0388">
      <w:pPr>
        <w:spacing w:line="168" w:lineRule="auto"/>
        <w:rPr>
          <w:sz w:val="10"/>
          <w:szCs w:val="12"/>
        </w:rPr>
      </w:pPr>
      <w:r w:rsidRPr="00003455">
        <w:rPr>
          <w:noProof/>
          <w:sz w:val="10"/>
          <w:szCs w:val="12"/>
        </w:rPr>
        <mc:AlternateContent>
          <mc:Choice Requires="wps">
            <w:drawing>
              <wp:inline distT="0" distB="0" distL="0" distR="0" wp14:anchorId="01E7C0B1" wp14:editId="32D7F2F6">
                <wp:extent cx="5943600" cy="0"/>
                <wp:effectExtent l="0" t="0" r="0" b="0"/>
                <wp:docPr id="1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2D3C9D62" id="Straight Connector 1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241F0BD8" w14:textId="08837600" w:rsidR="001F0388" w:rsidRPr="001F0388" w:rsidRDefault="001F0388" w:rsidP="001F0388">
      <w:pPr>
        <w:rPr>
          <w:rFonts w:ascii="Bahnschrift SemiLight" w:hAnsi="Bahnschrift SemiLight"/>
        </w:rPr>
      </w:pPr>
      <w:r w:rsidRPr="001F0388">
        <w:rPr>
          <w:rFonts w:ascii="Arial" w:hAnsi="Arial" w:cs="Arial"/>
        </w:rPr>
        <w:t>●</w:t>
      </w:r>
      <w:r w:rsidRPr="001F0388">
        <w:rPr>
          <w:rFonts w:ascii="Bahnschrift SemiLight" w:hAnsi="Bahnschrift SemiLight"/>
        </w:rPr>
        <w:tab/>
        <w:t xml:space="preserve">A competent professional with around </w:t>
      </w:r>
      <w:r w:rsidR="006348DA">
        <w:rPr>
          <w:rFonts w:ascii="Bahnschrift SemiLight" w:hAnsi="Bahnschrift SemiLight"/>
        </w:rPr>
        <w:t>5</w:t>
      </w:r>
      <w:bookmarkStart w:id="0" w:name="_GoBack"/>
      <w:bookmarkEnd w:id="0"/>
      <w:r w:rsidRPr="001F0388">
        <w:rPr>
          <w:rFonts w:ascii="Bahnschrift SemiLight" w:hAnsi="Bahnschrift SemiLight"/>
        </w:rPr>
        <w:t xml:space="preserve"> years of IT experience in (SAN) Storage Area Network Administration, (NAS) Network Attached Storage &amp; support functions.</w:t>
      </w:r>
    </w:p>
    <w:p w14:paraId="56161BE2" w14:textId="77777777" w:rsidR="001F0388" w:rsidRPr="001F0388" w:rsidRDefault="001F0388" w:rsidP="001F0388">
      <w:pPr>
        <w:rPr>
          <w:rFonts w:ascii="Bahnschrift SemiLight" w:hAnsi="Bahnschrift SemiLight"/>
        </w:rPr>
      </w:pPr>
      <w:r w:rsidRPr="001F0388">
        <w:rPr>
          <w:rFonts w:ascii="Arial" w:hAnsi="Arial" w:cs="Arial"/>
        </w:rPr>
        <w:t>●</w:t>
      </w:r>
      <w:r w:rsidRPr="001F0388">
        <w:rPr>
          <w:rFonts w:ascii="Bahnschrift SemiLight" w:hAnsi="Bahnschrift SemiLight"/>
        </w:rPr>
        <w:tab/>
        <w:t>Having Experience on managing and monitoring the storage arrays like NetApp, Pure, INFINIDAT, Dell EMC, Hitachi, IBM 840/900 flash storage &amp; IBM SVC, V7K, V5K, A9K, IBM DS8870.</w:t>
      </w:r>
    </w:p>
    <w:p w14:paraId="293892B5" w14:textId="77777777" w:rsidR="001F0388" w:rsidRPr="001F0388" w:rsidRDefault="001F0388" w:rsidP="001F0388">
      <w:pPr>
        <w:rPr>
          <w:rFonts w:ascii="Bahnschrift SemiLight" w:hAnsi="Bahnschrift SemiLight"/>
        </w:rPr>
      </w:pPr>
      <w:r w:rsidRPr="001F0388">
        <w:rPr>
          <w:rFonts w:ascii="Arial" w:hAnsi="Arial" w:cs="Arial"/>
        </w:rPr>
        <w:t>●</w:t>
      </w:r>
      <w:r w:rsidRPr="001F0388">
        <w:rPr>
          <w:rFonts w:ascii="Bahnschrift SemiLight" w:hAnsi="Bahnschrift SemiLight"/>
        </w:rPr>
        <w:tab/>
        <w:t>Expertise in analyzing information system needs, evaluating end-user requirements, custom designing solutions, troubleshooting for complex information systems management.</w:t>
      </w:r>
    </w:p>
    <w:p w14:paraId="7A60E8EA" w14:textId="77777777" w:rsidR="001F0388" w:rsidRPr="001F0388" w:rsidRDefault="001F0388" w:rsidP="001F0388">
      <w:pPr>
        <w:rPr>
          <w:rFonts w:ascii="Bahnschrift SemiLight" w:hAnsi="Bahnschrift SemiLight"/>
        </w:rPr>
      </w:pPr>
      <w:r w:rsidRPr="001F0388">
        <w:rPr>
          <w:rFonts w:ascii="Arial" w:hAnsi="Arial" w:cs="Arial"/>
        </w:rPr>
        <w:t>●</w:t>
      </w:r>
      <w:r w:rsidRPr="001F0388">
        <w:rPr>
          <w:rFonts w:ascii="Bahnschrift SemiLight" w:hAnsi="Bahnschrift SemiLight"/>
        </w:rPr>
        <w:tab/>
        <w:t>Daily monitoring of storage arrays, Performing Health Checks on all the SAN devices in the environment and Co-ordinating with onsite engineers in case of any failure through mail or call.</w:t>
      </w:r>
    </w:p>
    <w:p w14:paraId="72D45DEE" w14:textId="77777777" w:rsidR="001F0388" w:rsidRPr="001F0388" w:rsidRDefault="001F0388" w:rsidP="001F0388">
      <w:pPr>
        <w:rPr>
          <w:rFonts w:ascii="Bahnschrift SemiLight" w:hAnsi="Bahnschrift SemiLight"/>
        </w:rPr>
      </w:pPr>
      <w:r w:rsidRPr="001F0388">
        <w:rPr>
          <w:rFonts w:ascii="Arial" w:hAnsi="Arial" w:cs="Arial"/>
        </w:rPr>
        <w:lastRenderedPageBreak/>
        <w:t>●</w:t>
      </w:r>
      <w:r w:rsidRPr="001F0388">
        <w:rPr>
          <w:rFonts w:ascii="Bahnschrift SemiLight" w:hAnsi="Bahnschrift SemiLight"/>
        </w:rPr>
        <w:tab/>
        <w:t xml:space="preserve">As a Storage administrator got very good experience in </w:t>
      </w:r>
      <w:proofErr w:type="spellStart"/>
      <w:r w:rsidRPr="001F0388">
        <w:rPr>
          <w:rFonts w:ascii="Bahnschrift SemiLight" w:hAnsi="Bahnschrift SemiLight"/>
        </w:rPr>
        <w:t>Lun</w:t>
      </w:r>
      <w:proofErr w:type="spellEnd"/>
      <w:r w:rsidRPr="001F0388">
        <w:rPr>
          <w:rFonts w:ascii="Bahnschrift SemiLight" w:hAnsi="Bahnschrift SemiLight"/>
        </w:rPr>
        <w:t xml:space="preserve"> creation, Mapping, Zoning, Masking.</w:t>
      </w:r>
    </w:p>
    <w:p w14:paraId="5824564A" w14:textId="77777777" w:rsidR="001F0388" w:rsidRPr="001F0388" w:rsidRDefault="001F0388" w:rsidP="001F0388">
      <w:pPr>
        <w:rPr>
          <w:rFonts w:ascii="Bahnschrift SemiLight" w:hAnsi="Bahnschrift SemiLight"/>
        </w:rPr>
      </w:pPr>
      <w:r w:rsidRPr="001F0388">
        <w:rPr>
          <w:rFonts w:ascii="Arial" w:hAnsi="Arial" w:cs="Arial"/>
        </w:rPr>
        <w:t>●</w:t>
      </w:r>
      <w:r w:rsidRPr="001F0388">
        <w:rPr>
          <w:rFonts w:ascii="Bahnschrift SemiLight" w:hAnsi="Bahnschrift SemiLight"/>
        </w:rPr>
        <w:tab/>
        <w:t>Knowledge in Business Continuity Solutions for local using Clones, mirrors.</w:t>
      </w:r>
    </w:p>
    <w:p w14:paraId="050F4534" w14:textId="77777777" w:rsidR="001F0388" w:rsidRPr="001F0388" w:rsidRDefault="001F0388" w:rsidP="001F0388">
      <w:pPr>
        <w:rPr>
          <w:rFonts w:ascii="Bahnschrift SemiLight" w:hAnsi="Bahnschrift SemiLight"/>
        </w:rPr>
      </w:pPr>
      <w:r w:rsidRPr="001F0388">
        <w:rPr>
          <w:rFonts w:ascii="Arial" w:hAnsi="Arial" w:cs="Arial"/>
        </w:rPr>
        <w:t>●</w:t>
      </w:r>
      <w:r w:rsidRPr="001F0388">
        <w:rPr>
          <w:rFonts w:ascii="Bahnschrift SemiLight" w:hAnsi="Bahnschrift SemiLight"/>
        </w:rPr>
        <w:tab/>
        <w:t>Troubleshooting problems related to SAN Switch Ports and storage hardware related errors.</w:t>
      </w:r>
    </w:p>
    <w:p w14:paraId="35DE9A15" w14:textId="77777777" w:rsidR="001F0388" w:rsidRPr="001F0388" w:rsidRDefault="001F0388" w:rsidP="001F0388">
      <w:pPr>
        <w:rPr>
          <w:rFonts w:ascii="Bahnschrift SemiLight" w:hAnsi="Bahnschrift SemiLight"/>
        </w:rPr>
      </w:pPr>
      <w:r w:rsidRPr="001F0388">
        <w:rPr>
          <w:rFonts w:ascii="Arial" w:hAnsi="Arial" w:cs="Arial"/>
        </w:rPr>
        <w:t>●</w:t>
      </w:r>
      <w:r w:rsidRPr="001F0388">
        <w:rPr>
          <w:rFonts w:ascii="Bahnschrift SemiLight" w:hAnsi="Bahnschrift SemiLight"/>
        </w:rPr>
        <w:tab/>
        <w:t>Responsible for completion of storage provision requests for new and existing SAN attached servers in the environment.</w:t>
      </w:r>
    </w:p>
    <w:p w14:paraId="37C9E854" w14:textId="77777777" w:rsidR="001F0388" w:rsidRPr="001F0388" w:rsidRDefault="001F0388" w:rsidP="001F0388">
      <w:pPr>
        <w:rPr>
          <w:rFonts w:ascii="Bahnschrift SemiLight" w:hAnsi="Bahnschrift SemiLight"/>
        </w:rPr>
      </w:pPr>
      <w:r w:rsidRPr="001F0388">
        <w:rPr>
          <w:rFonts w:ascii="Arial" w:hAnsi="Arial" w:cs="Arial"/>
        </w:rPr>
        <w:t>●</w:t>
      </w:r>
      <w:r w:rsidRPr="001F0388">
        <w:rPr>
          <w:rFonts w:ascii="Bahnschrift SemiLight" w:hAnsi="Bahnschrift SemiLight"/>
        </w:rPr>
        <w:tab/>
        <w:t>Assigning LUNS to Solaris, AIX, Windows and Linux from Storage Management GUI, expand existing LUNs and monitoring the Disk, Health status on regular basis.</w:t>
      </w:r>
    </w:p>
    <w:p w14:paraId="57E2AA0B" w14:textId="77777777" w:rsidR="001F0388" w:rsidRPr="001F0388" w:rsidRDefault="001F0388" w:rsidP="001F0388">
      <w:pPr>
        <w:rPr>
          <w:rFonts w:ascii="Bahnschrift SemiLight" w:hAnsi="Bahnschrift SemiLight"/>
        </w:rPr>
      </w:pPr>
      <w:r w:rsidRPr="001F0388">
        <w:rPr>
          <w:rFonts w:ascii="Arial" w:hAnsi="Arial" w:cs="Arial"/>
        </w:rPr>
        <w:t>●</w:t>
      </w:r>
      <w:r w:rsidRPr="001F0388">
        <w:rPr>
          <w:rFonts w:ascii="Bahnschrift SemiLight" w:hAnsi="Bahnschrift SemiLight"/>
        </w:rPr>
        <w:tab/>
        <w:t>Configuring, implementing, and administering SAN fabric and multi-pathing technologies (QLogic switches/HBAs, MPIO).</w:t>
      </w:r>
    </w:p>
    <w:p w14:paraId="2DA2456F" w14:textId="77777777" w:rsidR="001F0388" w:rsidRPr="001F0388" w:rsidRDefault="001F0388" w:rsidP="001F0388">
      <w:pPr>
        <w:rPr>
          <w:rFonts w:ascii="Bahnschrift SemiLight" w:hAnsi="Bahnschrift SemiLight"/>
        </w:rPr>
      </w:pPr>
      <w:r w:rsidRPr="001F0388">
        <w:rPr>
          <w:rFonts w:ascii="Arial" w:hAnsi="Arial" w:cs="Arial"/>
        </w:rPr>
        <w:t>●</w:t>
      </w:r>
      <w:r w:rsidRPr="001F0388">
        <w:rPr>
          <w:rFonts w:ascii="Bahnschrift SemiLight" w:hAnsi="Bahnschrift SemiLight"/>
        </w:rPr>
        <w:tab/>
        <w:t>Coordinating with vendor in Storage Firmware upgradations.</w:t>
      </w:r>
    </w:p>
    <w:p w14:paraId="454E7A35" w14:textId="77777777" w:rsidR="001F0388" w:rsidRPr="001F0388" w:rsidRDefault="001F0388" w:rsidP="001F0388">
      <w:pPr>
        <w:rPr>
          <w:rFonts w:ascii="Bahnschrift SemiLight" w:hAnsi="Bahnschrift SemiLight"/>
        </w:rPr>
      </w:pPr>
      <w:r w:rsidRPr="001F0388">
        <w:rPr>
          <w:rFonts w:ascii="Arial" w:hAnsi="Arial" w:cs="Arial"/>
        </w:rPr>
        <w:t>●</w:t>
      </w:r>
      <w:r w:rsidRPr="001F0388">
        <w:rPr>
          <w:rFonts w:ascii="Bahnschrift SemiLight" w:hAnsi="Bahnschrift SemiLight"/>
        </w:rPr>
        <w:tab/>
        <w:t>Adding new servers and decommissioning the servers.</w:t>
      </w:r>
    </w:p>
    <w:p w14:paraId="6EB316A6" w14:textId="77777777" w:rsidR="001F0388" w:rsidRPr="001F0388" w:rsidRDefault="001F0388" w:rsidP="001F0388">
      <w:pPr>
        <w:rPr>
          <w:rFonts w:ascii="Bahnschrift SemiLight" w:hAnsi="Bahnschrift SemiLight"/>
        </w:rPr>
      </w:pPr>
      <w:r w:rsidRPr="001F0388">
        <w:rPr>
          <w:rFonts w:ascii="Arial" w:hAnsi="Arial" w:cs="Arial"/>
        </w:rPr>
        <w:t>●</w:t>
      </w:r>
      <w:r w:rsidRPr="001F0388">
        <w:rPr>
          <w:rFonts w:ascii="Bahnschrift SemiLight" w:hAnsi="Bahnschrift SemiLight"/>
        </w:rPr>
        <w:tab/>
        <w:t>Monitoring and analyzing I/O performance of the Servers from the Storage end and Switches using the IBM Spectrum Control and SAN NAV monitoring Tool.</w:t>
      </w:r>
    </w:p>
    <w:p w14:paraId="6778BE83" w14:textId="77777777" w:rsidR="001F0388" w:rsidRPr="001F0388" w:rsidRDefault="001F0388" w:rsidP="001F0388">
      <w:pPr>
        <w:rPr>
          <w:rFonts w:ascii="Bahnschrift SemiLight" w:hAnsi="Bahnschrift SemiLight"/>
        </w:rPr>
      </w:pPr>
      <w:r w:rsidRPr="001F0388">
        <w:rPr>
          <w:rFonts w:ascii="Arial" w:hAnsi="Arial" w:cs="Arial"/>
        </w:rPr>
        <w:t>●</w:t>
      </w:r>
      <w:r w:rsidRPr="001F0388">
        <w:rPr>
          <w:rFonts w:ascii="Bahnschrift SemiLight" w:hAnsi="Bahnschrift SemiLight"/>
        </w:rPr>
        <w:tab/>
        <w:t>Configuration of ZONE in Brocade fabric, Performing the basic zoning activities which include Attaching/Decommissioning a new server from SAN environment through CLI</w:t>
      </w:r>
    </w:p>
    <w:p w14:paraId="1E318A1F" w14:textId="77777777" w:rsidR="001F0388" w:rsidRPr="001F0388" w:rsidRDefault="001F0388" w:rsidP="001F0388">
      <w:pPr>
        <w:rPr>
          <w:rFonts w:ascii="Bahnschrift SemiLight" w:hAnsi="Bahnschrift SemiLight"/>
        </w:rPr>
      </w:pPr>
      <w:r w:rsidRPr="001F0388">
        <w:rPr>
          <w:rFonts w:ascii="Arial" w:hAnsi="Arial" w:cs="Arial"/>
        </w:rPr>
        <w:t>●</w:t>
      </w:r>
      <w:r w:rsidRPr="001F0388">
        <w:rPr>
          <w:rFonts w:ascii="Bahnschrift SemiLight" w:hAnsi="Bahnschrift SemiLight"/>
        </w:rPr>
        <w:tab/>
        <w:t>Zoning of new server HBAs and storage ports and removed hanging zones from the active configuration as referred by SAN health report.</w:t>
      </w:r>
    </w:p>
    <w:p w14:paraId="6D8C9BA1" w14:textId="77777777" w:rsidR="001F0388" w:rsidRPr="001F0388" w:rsidRDefault="001F0388" w:rsidP="001F0388">
      <w:pPr>
        <w:rPr>
          <w:rFonts w:ascii="Bahnschrift SemiLight" w:hAnsi="Bahnschrift SemiLight"/>
        </w:rPr>
      </w:pPr>
      <w:r w:rsidRPr="001F0388">
        <w:rPr>
          <w:rFonts w:ascii="Arial" w:hAnsi="Arial" w:cs="Arial"/>
        </w:rPr>
        <w:t>●</w:t>
      </w:r>
      <w:r w:rsidRPr="001F0388">
        <w:rPr>
          <w:rFonts w:ascii="Bahnschrift SemiLight" w:hAnsi="Bahnschrift SemiLight"/>
        </w:rPr>
        <w:tab/>
        <w:t>Creating RAID groups, LUN</w:t>
      </w:r>
      <w:r w:rsidRPr="001F0388">
        <w:rPr>
          <w:rFonts w:ascii="Bahnschrift SemiLight" w:hAnsi="Bahnschrift SemiLight" w:cs="Bahnschrift SemiLight"/>
        </w:rPr>
        <w:t>’</w:t>
      </w:r>
      <w:r w:rsidRPr="001F0388">
        <w:rPr>
          <w:rFonts w:ascii="Bahnschrift SemiLight" w:hAnsi="Bahnschrift SemiLight"/>
        </w:rPr>
        <w:t>S, Storage groups depending on customer requirement.</w:t>
      </w:r>
    </w:p>
    <w:p w14:paraId="463B5D8F" w14:textId="77777777" w:rsidR="001F0388" w:rsidRPr="001F0388" w:rsidRDefault="001F0388" w:rsidP="001F0388">
      <w:pPr>
        <w:rPr>
          <w:rFonts w:ascii="Bahnschrift SemiLight" w:hAnsi="Bahnschrift SemiLight"/>
        </w:rPr>
      </w:pPr>
      <w:r w:rsidRPr="001F0388">
        <w:rPr>
          <w:rFonts w:ascii="Arial" w:hAnsi="Arial" w:cs="Arial"/>
        </w:rPr>
        <w:t>●</w:t>
      </w:r>
      <w:r w:rsidRPr="001F0388">
        <w:rPr>
          <w:rFonts w:ascii="Bahnschrift SemiLight" w:hAnsi="Bahnschrift SemiLight"/>
        </w:rPr>
        <w:tab/>
        <w:t>Involved in Incident, Problem and Change management.</w:t>
      </w:r>
    </w:p>
    <w:p w14:paraId="6E810A58" w14:textId="77777777" w:rsidR="001F0388" w:rsidRPr="001F0388" w:rsidRDefault="001F0388" w:rsidP="001F0388">
      <w:pPr>
        <w:rPr>
          <w:rFonts w:ascii="Bahnschrift SemiLight" w:hAnsi="Bahnschrift SemiLight"/>
        </w:rPr>
      </w:pPr>
      <w:r w:rsidRPr="001F0388">
        <w:rPr>
          <w:rFonts w:ascii="Arial" w:hAnsi="Arial" w:cs="Arial"/>
        </w:rPr>
        <w:t>●</w:t>
      </w:r>
      <w:r w:rsidRPr="001F0388">
        <w:rPr>
          <w:rFonts w:ascii="Bahnschrift SemiLight" w:hAnsi="Bahnschrift SemiLight"/>
        </w:rPr>
        <w:tab/>
        <w:t>Implementing NAS solutions (CIFS/NFS) on windows and Linux.</w:t>
      </w:r>
    </w:p>
    <w:p w14:paraId="6776B22D" w14:textId="77777777" w:rsidR="001F0388" w:rsidRPr="001F0388" w:rsidRDefault="001F0388" w:rsidP="001F0388">
      <w:pPr>
        <w:rPr>
          <w:rFonts w:ascii="Bahnschrift SemiLight" w:hAnsi="Bahnschrift SemiLight"/>
        </w:rPr>
      </w:pPr>
      <w:r w:rsidRPr="001F0388">
        <w:rPr>
          <w:rFonts w:ascii="Arial" w:hAnsi="Arial" w:cs="Arial"/>
        </w:rPr>
        <w:t>●</w:t>
      </w:r>
      <w:r w:rsidRPr="001F0388">
        <w:rPr>
          <w:rFonts w:ascii="Bahnschrift SemiLight" w:hAnsi="Bahnschrift SemiLight"/>
        </w:rPr>
        <w:tab/>
        <w:t>Created and configured CIFS Shares, NFS Mounts, Groups and Permissions on NetApp NAS.</w:t>
      </w:r>
    </w:p>
    <w:p w14:paraId="4F9E4AE1" w14:textId="77777777" w:rsidR="001F0388" w:rsidRPr="001F0388" w:rsidRDefault="001F0388" w:rsidP="001F0388">
      <w:pPr>
        <w:rPr>
          <w:rFonts w:ascii="Bahnschrift SemiLight" w:hAnsi="Bahnschrift SemiLight"/>
        </w:rPr>
      </w:pPr>
      <w:r w:rsidRPr="001F0388">
        <w:rPr>
          <w:rFonts w:ascii="Arial" w:hAnsi="Arial" w:cs="Arial"/>
        </w:rPr>
        <w:t>●</w:t>
      </w:r>
      <w:r w:rsidRPr="001F0388">
        <w:rPr>
          <w:rFonts w:ascii="Bahnschrift SemiLight" w:hAnsi="Bahnschrift SemiLight"/>
        </w:rPr>
        <w:tab/>
        <w:t>Configure volumes for CIFS and NFS in NetApp NAS environment.</w:t>
      </w:r>
    </w:p>
    <w:p w14:paraId="06AB6E1D" w14:textId="77777777" w:rsidR="001F0388" w:rsidRPr="001F0388" w:rsidRDefault="001F0388" w:rsidP="001F0388">
      <w:pPr>
        <w:rPr>
          <w:rFonts w:ascii="Bahnschrift SemiLight" w:hAnsi="Bahnschrift SemiLight"/>
        </w:rPr>
      </w:pPr>
      <w:r w:rsidRPr="001F0388">
        <w:rPr>
          <w:rFonts w:ascii="Arial" w:hAnsi="Arial" w:cs="Arial"/>
        </w:rPr>
        <w:t>●</w:t>
      </w:r>
      <w:r w:rsidRPr="001F0388">
        <w:rPr>
          <w:rFonts w:ascii="Bahnschrift SemiLight" w:hAnsi="Bahnschrift SemiLight"/>
        </w:rPr>
        <w:tab/>
        <w:t>Local and Remote Replication Technologies.</w:t>
      </w:r>
    </w:p>
    <w:p w14:paraId="79ABEFE0" w14:textId="77777777" w:rsidR="001F0388" w:rsidRPr="001F0388" w:rsidRDefault="001F0388" w:rsidP="001F0388">
      <w:pPr>
        <w:rPr>
          <w:rFonts w:ascii="Bahnschrift SemiLight" w:hAnsi="Bahnschrift SemiLight"/>
        </w:rPr>
      </w:pPr>
      <w:r w:rsidRPr="001F0388">
        <w:rPr>
          <w:rFonts w:ascii="Arial" w:hAnsi="Arial" w:cs="Arial"/>
        </w:rPr>
        <w:t>●</w:t>
      </w:r>
      <w:r w:rsidRPr="001F0388">
        <w:rPr>
          <w:rFonts w:ascii="Bahnschrift SemiLight" w:hAnsi="Bahnschrift SemiLight"/>
        </w:rPr>
        <w:tab/>
        <w:t>Choose the right RAID level for high performance and high availability on NetApp filers.</w:t>
      </w:r>
    </w:p>
    <w:p w14:paraId="541E5E0F" w14:textId="77777777" w:rsidR="001F0388" w:rsidRPr="001F0388" w:rsidRDefault="001F0388" w:rsidP="001F0388">
      <w:pPr>
        <w:rPr>
          <w:rFonts w:ascii="Bahnschrift SemiLight" w:hAnsi="Bahnschrift SemiLight"/>
        </w:rPr>
      </w:pPr>
      <w:r w:rsidRPr="001F0388">
        <w:rPr>
          <w:rFonts w:ascii="Arial" w:hAnsi="Arial" w:cs="Arial"/>
        </w:rPr>
        <w:t>●</w:t>
      </w:r>
      <w:r w:rsidRPr="001F0388">
        <w:rPr>
          <w:rFonts w:ascii="Bahnschrift SemiLight" w:hAnsi="Bahnschrift SemiLight"/>
        </w:rPr>
        <w:tab/>
        <w:t>Excellent documentation, troubleshooting and customer relation skills for common day to day operations.</w:t>
      </w:r>
    </w:p>
    <w:p w14:paraId="2C0B3EB1" w14:textId="77777777" w:rsidR="001F0388" w:rsidRPr="001F0388" w:rsidRDefault="001F0388" w:rsidP="001F0388">
      <w:pPr>
        <w:rPr>
          <w:rFonts w:ascii="Bahnschrift SemiLight" w:hAnsi="Bahnschrift SemiLight"/>
        </w:rPr>
      </w:pPr>
      <w:r w:rsidRPr="001F0388">
        <w:rPr>
          <w:rFonts w:ascii="Arial" w:hAnsi="Arial" w:cs="Arial"/>
        </w:rPr>
        <w:t>●</w:t>
      </w:r>
      <w:r w:rsidRPr="001F0388">
        <w:rPr>
          <w:rFonts w:ascii="Bahnschrift SemiLight" w:hAnsi="Bahnschrift SemiLight"/>
        </w:rPr>
        <w:tab/>
        <w:t>Knowledge in troubleshooting day to day SAN/NAS Storage and host related issues quickly.</w:t>
      </w:r>
    </w:p>
    <w:p w14:paraId="4670CC97" w14:textId="77777777" w:rsidR="001F0388" w:rsidRPr="001F0388" w:rsidRDefault="001F0388" w:rsidP="001F0388">
      <w:pPr>
        <w:rPr>
          <w:rFonts w:ascii="Bahnschrift SemiLight" w:hAnsi="Bahnschrift SemiLight"/>
        </w:rPr>
      </w:pPr>
      <w:r w:rsidRPr="001F0388">
        <w:rPr>
          <w:rFonts w:ascii="Arial" w:hAnsi="Arial" w:cs="Arial"/>
        </w:rPr>
        <w:t>●</w:t>
      </w:r>
      <w:r w:rsidRPr="001F0388">
        <w:rPr>
          <w:rFonts w:ascii="Bahnschrift SemiLight" w:hAnsi="Bahnschrift SemiLight"/>
        </w:rPr>
        <w:tab/>
        <w:t>Responsible for the planning, coordination and execution of hardware, firmware and Software upgrades to arrays, switches, host bus adapters, drivers, client agents.</w:t>
      </w:r>
    </w:p>
    <w:p w14:paraId="706590D9" w14:textId="77777777" w:rsidR="001F0388" w:rsidRDefault="001F0388" w:rsidP="001F0388">
      <w:r>
        <w:t xml:space="preserve"> </w:t>
      </w:r>
    </w:p>
    <w:p w14:paraId="50FCF864" w14:textId="77777777" w:rsidR="008E038B" w:rsidRPr="008E038B" w:rsidRDefault="008E038B" w:rsidP="008E038B"/>
    <w:sectPr w:rsidR="008E038B" w:rsidRPr="008E038B" w:rsidSect="004D69D7">
      <w:pgSz w:w="12240" w:h="15840"/>
      <w:pgMar w:top="907" w:right="1512" w:bottom="720" w:left="1368" w:header="576" w:footer="576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2DED1D4" w14:textId="77777777" w:rsidR="00A01916" w:rsidRDefault="00A01916">
      <w:pPr>
        <w:spacing w:after="0"/>
      </w:pPr>
      <w:r>
        <w:separator/>
      </w:r>
    </w:p>
  </w:endnote>
  <w:endnote w:type="continuationSeparator" w:id="0">
    <w:p w14:paraId="1A10627E" w14:textId="77777777" w:rsidR="00A01916" w:rsidRDefault="00A01916">
      <w:pPr>
        <w:spacing w:after="0"/>
      </w:pPr>
      <w:r>
        <w:continuationSeparator/>
      </w:r>
    </w:p>
  </w:endnote>
  <w:endnote w:type="continuationNotice" w:id="1">
    <w:p w14:paraId="540F6E79" w14:textId="77777777" w:rsidR="00A01916" w:rsidRDefault="00A01916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ahnschrift SemiLigh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1EFD1C1" w14:textId="77777777" w:rsidR="00A01916" w:rsidRDefault="00A01916">
      <w:pPr>
        <w:spacing w:after="0"/>
      </w:pPr>
      <w:r>
        <w:separator/>
      </w:r>
    </w:p>
  </w:footnote>
  <w:footnote w:type="continuationSeparator" w:id="0">
    <w:p w14:paraId="3A4039D6" w14:textId="77777777" w:rsidR="00A01916" w:rsidRDefault="00A01916">
      <w:pPr>
        <w:spacing w:after="0"/>
      </w:pPr>
      <w:r>
        <w:continuationSeparator/>
      </w:r>
    </w:p>
  </w:footnote>
  <w:footnote w:type="continuationNotice" w:id="1">
    <w:p w14:paraId="51B312FE" w14:textId="77777777" w:rsidR="00A01916" w:rsidRDefault="00A01916">
      <w:pPr>
        <w:spacing w:after="0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263E7B54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1564550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1F8FE8E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A12FB6C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C223C24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B18531A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642CA9E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A123998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51AE12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54A9586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 w15:restartNumberingAfterBreak="0">
    <w:nsid w:val="39D60330"/>
    <w:multiLevelType w:val="multilevel"/>
    <w:tmpl w:val="867E0FF0"/>
    <w:lvl w:ilvl="0">
      <w:start w:val="1"/>
      <w:numFmt w:val="bullet"/>
      <w:pStyle w:val="ListBullet"/>
      <w:lvlText w:val=""/>
      <w:lvlJc w:val="left"/>
      <w:pPr>
        <w:ind w:left="2520" w:hanging="360"/>
      </w:pPr>
      <w:rPr>
        <w:rFonts w:ascii="Symbol" w:hAnsi="Symbol" w:hint="default"/>
        <w:color w:val="404040" w:themeColor="text1" w:themeTint="BF"/>
      </w:rPr>
    </w:lvl>
    <w:lvl w:ilvl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404040" w:themeColor="text1" w:themeTint="BF"/>
      </w:rPr>
    </w:lvl>
    <w:lvl w:ilvl="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color w:val="404040" w:themeColor="text1" w:themeTint="BF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  <w:color w:val="auto"/>
      </w:rPr>
    </w:lvl>
  </w:abstractNum>
  <w:abstractNum w:abstractNumId="11" w15:restartNumberingAfterBreak="0">
    <w:nsid w:val="50702048"/>
    <w:multiLevelType w:val="hybridMultilevel"/>
    <w:tmpl w:val="658AB4F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4845C2C"/>
    <w:multiLevelType w:val="hybridMultilevel"/>
    <w:tmpl w:val="2D4889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9"/>
    <w:lvlOverride w:ilvl="0">
      <w:startOverride w:val="1"/>
    </w:lvlOverride>
  </w:num>
  <w:num w:numId="3">
    <w:abstractNumId w:val="9"/>
    <w:lvlOverride w:ilvl="0">
      <w:startOverride w:val="1"/>
    </w:lvlOverride>
  </w:num>
  <w:num w:numId="4">
    <w:abstractNumId w:val="9"/>
    <w:lvlOverride w:ilvl="0">
      <w:startOverride w:val="1"/>
    </w:lvlOverride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0"/>
  </w:num>
  <w:num w:numId="15">
    <w:abstractNumId w:val="10"/>
    <w:lvlOverride w:ilvl="0">
      <w:lvl w:ilvl="0">
        <w:start w:val="1"/>
        <w:numFmt w:val="bullet"/>
        <w:pStyle w:val="ListBullet"/>
        <w:lvlText w:val=""/>
        <w:lvlJc w:val="left"/>
        <w:pPr>
          <w:ind w:left="288" w:hanging="288"/>
        </w:pPr>
        <w:rPr>
          <w:rFonts w:ascii="Symbol" w:hAnsi="Symbol" w:hint="default"/>
          <w:color w:val="auto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576" w:hanging="288"/>
        </w:pPr>
        <w:rPr>
          <w:rFonts w:ascii="Symbol" w:hAnsi="Symbol" w:hint="default"/>
          <w:color w:val="auto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864" w:hanging="288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152" w:hanging="288"/>
        </w:pPr>
        <w:rPr>
          <w:rFonts w:ascii="Symbol" w:hAnsi="Symbol" w:hint="default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440" w:hanging="288"/>
        </w:pPr>
        <w:rPr>
          <w:rFonts w:ascii="Symbol" w:hAnsi="Symbol" w:hint="default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1728" w:hanging="288"/>
        </w:pPr>
        <w:rPr>
          <w:rFonts w:ascii="Symbol" w:hAnsi="Symbol" w:hint="default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016" w:hanging="288"/>
        </w:pPr>
        <w:rPr>
          <w:rFonts w:ascii="Symbol" w:hAnsi="Symbol" w:hint="default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304" w:hanging="288"/>
        </w:pPr>
        <w:rPr>
          <w:rFonts w:ascii="Symbol" w:hAnsi="Symbol" w:hint="default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2592" w:hanging="288"/>
        </w:pPr>
        <w:rPr>
          <w:rFonts w:ascii="Symbol" w:hAnsi="Symbol" w:hint="default"/>
          <w:color w:val="auto"/>
        </w:rPr>
      </w:lvl>
    </w:lvlOverride>
  </w:num>
  <w:num w:numId="16">
    <w:abstractNumId w:val="10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404040" w:themeColor="text1" w:themeTint="BF"/>
        </w:rPr>
      </w:lvl>
    </w:lvlOverride>
  </w:num>
  <w:num w:numId="17">
    <w:abstractNumId w:val="10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auto"/>
        </w:rPr>
      </w:lvl>
    </w:lvlOverride>
  </w:num>
  <w:num w:numId="18">
    <w:abstractNumId w:val="10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404040" w:themeColor="text1" w:themeTint="BF"/>
        </w:rPr>
      </w:lvl>
    </w:lvlOverride>
  </w:num>
  <w:num w:numId="19">
    <w:abstractNumId w:val="11"/>
  </w:num>
  <w:num w:numId="2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removeDateAndTime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892"/>
    <w:rsid w:val="00003455"/>
    <w:rsid w:val="00021C10"/>
    <w:rsid w:val="00032277"/>
    <w:rsid w:val="00032383"/>
    <w:rsid w:val="00032982"/>
    <w:rsid w:val="00037A3D"/>
    <w:rsid w:val="00037A80"/>
    <w:rsid w:val="0004081D"/>
    <w:rsid w:val="00047720"/>
    <w:rsid w:val="00047C0B"/>
    <w:rsid w:val="000539BD"/>
    <w:rsid w:val="00066E2A"/>
    <w:rsid w:val="00076DB4"/>
    <w:rsid w:val="0009195F"/>
    <w:rsid w:val="000D2B32"/>
    <w:rsid w:val="000D355D"/>
    <w:rsid w:val="001046AC"/>
    <w:rsid w:val="0011008C"/>
    <w:rsid w:val="00111371"/>
    <w:rsid w:val="001172E5"/>
    <w:rsid w:val="001274B5"/>
    <w:rsid w:val="00140528"/>
    <w:rsid w:val="001433E3"/>
    <w:rsid w:val="0016014D"/>
    <w:rsid w:val="001608CC"/>
    <w:rsid w:val="0018191F"/>
    <w:rsid w:val="00181FE7"/>
    <w:rsid w:val="00186230"/>
    <w:rsid w:val="001D4B58"/>
    <w:rsid w:val="001F0388"/>
    <w:rsid w:val="00200572"/>
    <w:rsid w:val="00206784"/>
    <w:rsid w:val="00262033"/>
    <w:rsid w:val="00271453"/>
    <w:rsid w:val="00276E4F"/>
    <w:rsid w:val="00295104"/>
    <w:rsid w:val="002C0DDD"/>
    <w:rsid w:val="002D59A2"/>
    <w:rsid w:val="00302F19"/>
    <w:rsid w:val="00304507"/>
    <w:rsid w:val="00331246"/>
    <w:rsid w:val="003319FB"/>
    <w:rsid w:val="00351D1B"/>
    <w:rsid w:val="00357FD0"/>
    <w:rsid w:val="003630D5"/>
    <w:rsid w:val="00374627"/>
    <w:rsid w:val="00380722"/>
    <w:rsid w:val="00394A6D"/>
    <w:rsid w:val="003B2143"/>
    <w:rsid w:val="003C14A1"/>
    <w:rsid w:val="003C38F0"/>
    <w:rsid w:val="003F19B9"/>
    <w:rsid w:val="00400FD0"/>
    <w:rsid w:val="0040118E"/>
    <w:rsid w:val="00433CD1"/>
    <w:rsid w:val="00445933"/>
    <w:rsid w:val="004476A1"/>
    <w:rsid w:val="004476B0"/>
    <w:rsid w:val="004A4BFA"/>
    <w:rsid w:val="004D433E"/>
    <w:rsid w:val="004D69D7"/>
    <w:rsid w:val="004E47F6"/>
    <w:rsid w:val="004E6381"/>
    <w:rsid w:val="004F305A"/>
    <w:rsid w:val="004F7524"/>
    <w:rsid w:val="00504FB9"/>
    <w:rsid w:val="005114E7"/>
    <w:rsid w:val="005338E9"/>
    <w:rsid w:val="00536083"/>
    <w:rsid w:val="00542008"/>
    <w:rsid w:val="005463C0"/>
    <w:rsid w:val="005637B2"/>
    <w:rsid w:val="00582E2D"/>
    <w:rsid w:val="005A1CE4"/>
    <w:rsid w:val="005A29F5"/>
    <w:rsid w:val="005A77FC"/>
    <w:rsid w:val="005A7D8A"/>
    <w:rsid w:val="005C2BF4"/>
    <w:rsid w:val="005D49B2"/>
    <w:rsid w:val="005D5D10"/>
    <w:rsid w:val="005E5E55"/>
    <w:rsid w:val="005F04C0"/>
    <w:rsid w:val="00605599"/>
    <w:rsid w:val="00616068"/>
    <w:rsid w:val="00627B1A"/>
    <w:rsid w:val="006348DA"/>
    <w:rsid w:val="006734FD"/>
    <w:rsid w:val="00692F19"/>
    <w:rsid w:val="006953A2"/>
    <w:rsid w:val="006A3D6F"/>
    <w:rsid w:val="006B4315"/>
    <w:rsid w:val="006D236F"/>
    <w:rsid w:val="006E0605"/>
    <w:rsid w:val="006E401C"/>
    <w:rsid w:val="006F0EAE"/>
    <w:rsid w:val="006F2441"/>
    <w:rsid w:val="00711175"/>
    <w:rsid w:val="00712084"/>
    <w:rsid w:val="007148DA"/>
    <w:rsid w:val="007571DC"/>
    <w:rsid w:val="00774126"/>
    <w:rsid w:val="0077621B"/>
    <w:rsid w:val="00781236"/>
    <w:rsid w:val="007941C7"/>
    <w:rsid w:val="007963CE"/>
    <w:rsid w:val="007A7186"/>
    <w:rsid w:val="007D00B3"/>
    <w:rsid w:val="00824550"/>
    <w:rsid w:val="008406FF"/>
    <w:rsid w:val="0084136C"/>
    <w:rsid w:val="00855CA3"/>
    <w:rsid w:val="0086325C"/>
    <w:rsid w:val="00873549"/>
    <w:rsid w:val="00886378"/>
    <w:rsid w:val="00886E4A"/>
    <w:rsid w:val="008916B6"/>
    <w:rsid w:val="008D5413"/>
    <w:rsid w:val="008D5A41"/>
    <w:rsid w:val="008D6A27"/>
    <w:rsid w:val="008E038B"/>
    <w:rsid w:val="008E10EB"/>
    <w:rsid w:val="008E5671"/>
    <w:rsid w:val="00912D4C"/>
    <w:rsid w:val="00924DC2"/>
    <w:rsid w:val="0093056E"/>
    <w:rsid w:val="0093754D"/>
    <w:rsid w:val="00950405"/>
    <w:rsid w:val="00950EA4"/>
    <w:rsid w:val="00952F98"/>
    <w:rsid w:val="00956C3B"/>
    <w:rsid w:val="00971892"/>
    <w:rsid w:val="0097323F"/>
    <w:rsid w:val="009757B2"/>
    <w:rsid w:val="009763C8"/>
    <w:rsid w:val="00982EDE"/>
    <w:rsid w:val="009858B8"/>
    <w:rsid w:val="009B24B9"/>
    <w:rsid w:val="009C2119"/>
    <w:rsid w:val="009C429D"/>
    <w:rsid w:val="009C7FD6"/>
    <w:rsid w:val="009D04EB"/>
    <w:rsid w:val="009D41D9"/>
    <w:rsid w:val="009D5B56"/>
    <w:rsid w:val="009E3475"/>
    <w:rsid w:val="009F2912"/>
    <w:rsid w:val="00A00679"/>
    <w:rsid w:val="00A01916"/>
    <w:rsid w:val="00A249B7"/>
    <w:rsid w:val="00A36F7A"/>
    <w:rsid w:val="00A7066C"/>
    <w:rsid w:val="00A70EFD"/>
    <w:rsid w:val="00A8131A"/>
    <w:rsid w:val="00AA2091"/>
    <w:rsid w:val="00AB2C3D"/>
    <w:rsid w:val="00AF3073"/>
    <w:rsid w:val="00B063E6"/>
    <w:rsid w:val="00B15C87"/>
    <w:rsid w:val="00B203B6"/>
    <w:rsid w:val="00B35070"/>
    <w:rsid w:val="00B430AF"/>
    <w:rsid w:val="00B5201C"/>
    <w:rsid w:val="00B5257D"/>
    <w:rsid w:val="00B610B1"/>
    <w:rsid w:val="00B769EE"/>
    <w:rsid w:val="00B8342B"/>
    <w:rsid w:val="00B86516"/>
    <w:rsid w:val="00BB273E"/>
    <w:rsid w:val="00BD153E"/>
    <w:rsid w:val="00BD735D"/>
    <w:rsid w:val="00C03729"/>
    <w:rsid w:val="00C04033"/>
    <w:rsid w:val="00C30F46"/>
    <w:rsid w:val="00C444AC"/>
    <w:rsid w:val="00C57E43"/>
    <w:rsid w:val="00C60457"/>
    <w:rsid w:val="00C6464E"/>
    <w:rsid w:val="00C72B59"/>
    <w:rsid w:val="00C86F4F"/>
    <w:rsid w:val="00C904F1"/>
    <w:rsid w:val="00C9734F"/>
    <w:rsid w:val="00CC75DB"/>
    <w:rsid w:val="00D016ED"/>
    <w:rsid w:val="00D05F48"/>
    <w:rsid w:val="00D241A0"/>
    <w:rsid w:val="00D33143"/>
    <w:rsid w:val="00D37D67"/>
    <w:rsid w:val="00D4111F"/>
    <w:rsid w:val="00D468C9"/>
    <w:rsid w:val="00D52131"/>
    <w:rsid w:val="00D56207"/>
    <w:rsid w:val="00D6278D"/>
    <w:rsid w:val="00D7441A"/>
    <w:rsid w:val="00D757F2"/>
    <w:rsid w:val="00D765AF"/>
    <w:rsid w:val="00D95183"/>
    <w:rsid w:val="00DD4208"/>
    <w:rsid w:val="00DF3D23"/>
    <w:rsid w:val="00E01B82"/>
    <w:rsid w:val="00E23538"/>
    <w:rsid w:val="00E321B6"/>
    <w:rsid w:val="00E45F8D"/>
    <w:rsid w:val="00E726F0"/>
    <w:rsid w:val="00EA2B92"/>
    <w:rsid w:val="00EB3AC4"/>
    <w:rsid w:val="00ED7FEB"/>
    <w:rsid w:val="00EE25F3"/>
    <w:rsid w:val="00F37140"/>
    <w:rsid w:val="00F40303"/>
    <w:rsid w:val="00F41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4D61B61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28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F0388"/>
    <w:pPr>
      <w:spacing w:after="120"/>
    </w:pPr>
    <w:rPr>
      <w:color w:val="000000" w:themeColor="text1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4D69D7"/>
    <w:pPr>
      <w:keepNext/>
      <w:keepLines/>
      <w:spacing w:before="160"/>
      <w:outlineLvl w:val="0"/>
    </w:pPr>
    <w:rPr>
      <w:rFonts w:asciiTheme="majorHAnsi" w:eastAsiaTheme="majorEastAsia" w:hAnsiTheme="majorHAnsi" w:cs="Times New Roman (Headings CS)"/>
      <w:b/>
      <w:spacing w:val="-10"/>
      <w:sz w:val="24"/>
      <w:szCs w:val="32"/>
    </w:rPr>
  </w:style>
  <w:style w:type="paragraph" w:styleId="Heading2">
    <w:name w:val="heading 2"/>
    <w:basedOn w:val="Normal"/>
    <w:link w:val="Heading2Char"/>
    <w:uiPriority w:val="9"/>
    <w:qFormat/>
    <w:rsid w:val="00003455"/>
    <w:pPr>
      <w:keepNext/>
      <w:keepLines/>
      <w:tabs>
        <w:tab w:val="right" w:pos="9360"/>
      </w:tabs>
      <w:spacing w:before="180" w:after="100"/>
      <w:outlineLvl w:val="1"/>
    </w:pPr>
    <w:rPr>
      <w:rFonts w:eastAsiaTheme="majorEastAsia" w:cs="Times New Roman (Headings CS)"/>
      <w:b/>
      <w:color w:val="191919" w:themeColor="background2" w:themeShade="1A"/>
      <w:szCs w:val="26"/>
    </w:rPr>
  </w:style>
  <w:style w:type="paragraph" w:styleId="Heading3">
    <w:name w:val="heading 3"/>
    <w:aliases w:val="Contact"/>
    <w:basedOn w:val="Normal"/>
    <w:next w:val="Normal"/>
    <w:link w:val="Heading3Char"/>
    <w:uiPriority w:val="9"/>
    <w:semiHidden/>
    <w:qFormat/>
    <w:rsid w:val="00855CA3"/>
    <w:pPr>
      <w:keepNext/>
      <w:keepLines/>
      <w:spacing w:before="240" w:after="0"/>
      <w:outlineLvl w:val="2"/>
    </w:pPr>
    <w:rPr>
      <w:rFonts w:ascii="Arial Black" w:eastAsiaTheme="majorEastAsia" w:hAnsi="Arial Black" w:cs="Times New Roman (Headings CS)"/>
      <w:b/>
      <w:spacing w:val="-10"/>
      <w:sz w:val="24"/>
      <w:szCs w:val="24"/>
    </w:rPr>
  </w:style>
  <w:style w:type="paragraph" w:styleId="Heading4">
    <w:name w:val="heading 4"/>
    <w:aliases w:val="Professional title"/>
    <w:basedOn w:val="Normal"/>
    <w:next w:val="Normal"/>
    <w:link w:val="Heading4Char"/>
    <w:uiPriority w:val="9"/>
    <w:semiHidden/>
    <w:qFormat/>
    <w:rsid w:val="0093754D"/>
    <w:pPr>
      <w:keepNext/>
      <w:keepLines/>
      <w:spacing w:before="40" w:after="0"/>
      <w:outlineLvl w:val="3"/>
    </w:pPr>
    <w:rPr>
      <w:rFonts w:eastAsiaTheme="majorEastAsia" w:cs="Times New Roman (Headings CS)"/>
      <w:iCs/>
      <w:caps/>
      <w:color w:val="0E0E0E" w:themeColor="accent1" w:themeShade="BF"/>
      <w:spacing w:val="2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CC75D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E0E0E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CC75D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90909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CC75D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90909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CC75D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CC75D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2"/>
    <w:qFormat/>
    <w:rsid w:val="006E0605"/>
    <w:pPr>
      <w:spacing w:after="0"/>
      <w:contextualSpacing/>
    </w:pPr>
    <w:rPr>
      <w:rFonts w:asciiTheme="majorHAnsi" w:eastAsiaTheme="majorEastAsia" w:hAnsiTheme="majorHAnsi" w:cs="Times New Roman (Headings CS)"/>
      <w:b/>
      <w:spacing w:val="-20"/>
      <w:kern w:val="28"/>
      <w:sz w:val="72"/>
    </w:rPr>
  </w:style>
  <w:style w:type="character" w:customStyle="1" w:styleId="TitleChar">
    <w:name w:val="Title Char"/>
    <w:basedOn w:val="DefaultParagraphFont"/>
    <w:link w:val="Title"/>
    <w:uiPriority w:val="2"/>
    <w:rsid w:val="006E0605"/>
    <w:rPr>
      <w:rFonts w:asciiTheme="majorHAnsi" w:eastAsiaTheme="majorEastAsia" w:hAnsiTheme="majorHAnsi" w:cs="Times New Roman (Headings CS)"/>
      <w:b/>
      <w:color w:val="000000" w:themeColor="text1"/>
      <w:spacing w:val="-20"/>
      <w:kern w:val="28"/>
      <w:sz w:val="72"/>
    </w:rPr>
  </w:style>
  <w:style w:type="character" w:styleId="PlaceholderText">
    <w:name w:val="Placeholder Text"/>
    <w:basedOn w:val="DefaultParagraphFont"/>
    <w:uiPriority w:val="99"/>
    <w:semiHidden/>
    <w:rsid w:val="008916B6"/>
    <w:rPr>
      <w:color w:val="707070" w:themeColor="accent3" w:themeShade="BF"/>
    </w:rPr>
  </w:style>
  <w:style w:type="paragraph" w:styleId="ListBullet">
    <w:name w:val="List Bullet"/>
    <w:basedOn w:val="Normal"/>
    <w:uiPriority w:val="10"/>
    <w:qFormat/>
    <w:rsid w:val="00D757F2"/>
    <w:pPr>
      <w:numPr>
        <w:numId w:val="14"/>
      </w:numPr>
      <w:spacing w:after="80"/>
      <w:ind w:left="288" w:firstLine="0"/>
    </w:pPr>
  </w:style>
  <w:style w:type="paragraph" w:styleId="Header">
    <w:name w:val="header"/>
    <w:basedOn w:val="Normal"/>
    <w:link w:val="HeaderChar"/>
    <w:uiPriority w:val="99"/>
    <w:semiHidden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C7FD6"/>
    <w:rPr>
      <w:color w:val="000000" w:themeColor="text1"/>
      <w:sz w:val="20"/>
    </w:rPr>
  </w:style>
  <w:style w:type="paragraph" w:styleId="Footer">
    <w:name w:val="footer"/>
    <w:basedOn w:val="Normal"/>
    <w:link w:val="FooterChar"/>
    <w:uiPriority w:val="99"/>
    <w:semiHidden/>
    <w:pPr>
      <w:spacing w:after="0"/>
    </w:pPr>
    <w:rPr>
      <w:color w:val="141414" w:themeColor="accent1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9C7FD6"/>
    <w:rPr>
      <w:color w:val="141414" w:themeColor="accent1"/>
      <w:sz w:val="20"/>
    </w:rPr>
  </w:style>
  <w:style w:type="character" w:styleId="CommentReference">
    <w:name w:val="annotation reference"/>
    <w:basedOn w:val="DefaultParagraphFont"/>
    <w:uiPriority w:val="99"/>
    <w:semiHidden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pPr>
      <w:spacing w:after="160"/>
    </w:pPr>
    <w:rPr>
      <w:color w:val="auto"/>
      <w:szCs w:val="20"/>
      <w:lang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C7FD6"/>
    <w:rPr>
      <w:color w:val="auto"/>
      <w:sz w:val="20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pPr>
      <w:spacing w:after="0"/>
    </w:pPr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7FD6"/>
    <w:rPr>
      <w:rFonts w:ascii="Segoe UI" w:hAnsi="Segoe UI" w:cs="Segoe UI"/>
      <w:color w:val="000000" w:themeColor="text1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4D69D7"/>
    <w:rPr>
      <w:rFonts w:asciiTheme="majorHAnsi" w:eastAsiaTheme="majorEastAsia" w:hAnsiTheme="majorHAnsi" w:cs="Times New Roman (Headings CS)"/>
      <w:b/>
      <w:color w:val="000000" w:themeColor="text1"/>
      <w:spacing w:val="-10"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03455"/>
    <w:rPr>
      <w:rFonts w:eastAsiaTheme="majorEastAsia" w:cs="Times New Roman (Headings CS)"/>
      <w:b/>
      <w:color w:val="191919" w:themeColor="background2" w:themeShade="1A"/>
      <w:sz w:val="20"/>
      <w:szCs w:val="26"/>
    </w:rPr>
  </w:style>
  <w:style w:type="paragraph" w:styleId="Bibliography">
    <w:name w:val="Bibliography"/>
    <w:basedOn w:val="Normal"/>
    <w:next w:val="Normal"/>
    <w:uiPriority w:val="37"/>
    <w:semiHidden/>
    <w:rsid w:val="00CC75DB"/>
  </w:style>
  <w:style w:type="paragraph" w:styleId="BlockText">
    <w:name w:val="Block Text"/>
    <w:basedOn w:val="Normal"/>
    <w:uiPriority w:val="99"/>
    <w:semiHidden/>
    <w:rsid w:val="00CC75DB"/>
    <w:pPr>
      <w:pBdr>
        <w:top w:val="single" w:sz="2" w:space="10" w:color="141414" w:themeColor="accent1" w:frame="1"/>
        <w:left w:val="single" w:sz="2" w:space="10" w:color="141414" w:themeColor="accent1" w:frame="1"/>
        <w:bottom w:val="single" w:sz="2" w:space="10" w:color="141414" w:themeColor="accent1" w:frame="1"/>
        <w:right w:val="single" w:sz="2" w:space="10" w:color="141414" w:themeColor="accent1" w:frame="1"/>
      </w:pBdr>
      <w:ind w:left="1152" w:right="1152"/>
    </w:pPr>
    <w:rPr>
      <w:rFonts w:eastAsiaTheme="minorEastAsia"/>
      <w:i/>
      <w:iCs/>
      <w:color w:val="141414" w:themeColor="accent1"/>
    </w:rPr>
  </w:style>
  <w:style w:type="paragraph" w:styleId="BodyText">
    <w:name w:val="Body Text"/>
    <w:basedOn w:val="Normal"/>
    <w:link w:val="BodyTextChar"/>
    <w:uiPriority w:val="99"/>
    <w:semiHidden/>
    <w:rsid w:val="00CC75DB"/>
  </w:style>
  <w:style w:type="character" w:customStyle="1" w:styleId="BodyTextChar">
    <w:name w:val="Body Text Char"/>
    <w:basedOn w:val="DefaultParagraphFont"/>
    <w:link w:val="BodyText"/>
    <w:uiPriority w:val="99"/>
    <w:semiHidden/>
    <w:rsid w:val="009C7FD6"/>
    <w:rPr>
      <w:color w:val="000000" w:themeColor="text1"/>
      <w:sz w:val="20"/>
    </w:rPr>
  </w:style>
  <w:style w:type="paragraph" w:styleId="BodyText2">
    <w:name w:val="Body Text 2"/>
    <w:basedOn w:val="Normal"/>
    <w:link w:val="BodyText2Char"/>
    <w:uiPriority w:val="99"/>
    <w:semiHidden/>
    <w:rsid w:val="00CC75DB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9C7FD6"/>
    <w:rPr>
      <w:color w:val="000000" w:themeColor="text1"/>
      <w:sz w:val="20"/>
    </w:rPr>
  </w:style>
  <w:style w:type="paragraph" w:styleId="BodyText3">
    <w:name w:val="Body Text 3"/>
    <w:basedOn w:val="Normal"/>
    <w:link w:val="BodyText3Char"/>
    <w:uiPriority w:val="99"/>
    <w:semiHidden/>
    <w:rsid w:val="00CC75DB"/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9C7FD6"/>
    <w:rPr>
      <w:color w:val="000000" w:themeColor="text1"/>
      <w:sz w:val="20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rsid w:val="00CC75DB"/>
    <w:pPr>
      <w:spacing w:after="28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9C7FD6"/>
    <w:rPr>
      <w:color w:val="000000" w:themeColor="text1"/>
      <w:sz w:val="20"/>
    </w:rPr>
  </w:style>
  <w:style w:type="paragraph" w:styleId="BodyTextIndent">
    <w:name w:val="Body Text Indent"/>
    <w:basedOn w:val="Normal"/>
    <w:link w:val="BodyTextIndentChar"/>
    <w:uiPriority w:val="99"/>
    <w:semiHidden/>
    <w:rsid w:val="00CC75DB"/>
    <w:pPr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9C7FD6"/>
    <w:rPr>
      <w:color w:val="000000" w:themeColor="text1"/>
      <w:sz w:val="20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rsid w:val="00CC75DB"/>
    <w:pPr>
      <w:spacing w:after="28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9C7FD6"/>
    <w:rPr>
      <w:color w:val="000000" w:themeColor="text1"/>
      <w:sz w:val="20"/>
    </w:rPr>
  </w:style>
  <w:style w:type="paragraph" w:styleId="BodyTextIndent2">
    <w:name w:val="Body Text Indent 2"/>
    <w:basedOn w:val="Normal"/>
    <w:link w:val="BodyTextIndent2Char"/>
    <w:uiPriority w:val="99"/>
    <w:semiHidden/>
    <w:rsid w:val="00CC75DB"/>
    <w:pPr>
      <w:spacing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9C7FD6"/>
    <w:rPr>
      <w:color w:val="000000" w:themeColor="text1"/>
      <w:sz w:val="20"/>
    </w:rPr>
  </w:style>
  <w:style w:type="paragraph" w:styleId="BodyTextIndent3">
    <w:name w:val="Body Text Indent 3"/>
    <w:basedOn w:val="Normal"/>
    <w:link w:val="BodyTextIndent3Char"/>
    <w:uiPriority w:val="99"/>
    <w:semiHidden/>
    <w:rsid w:val="00CC75DB"/>
    <w:pPr>
      <w:ind w:left="283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9C7FD6"/>
    <w:rPr>
      <w:color w:val="000000" w:themeColor="text1"/>
      <w:sz w:val="20"/>
      <w:szCs w:val="16"/>
    </w:rPr>
  </w:style>
  <w:style w:type="character" w:styleId="BookTitle">
    <w:name w:val="Book Title"/>
    <w:basedOn w:val="DefaultParagraphFont"/>
    <w:uiPriority w:val="33"/>
    <w:semiHidden/>
    <w:qFormat/>
    <w:rsid w:val="00CC75DB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qFormat/>
    <w:rsid w:val="00CC75DB"/>
    <w:pPr>
      <w:spacing w:after="200"/>
    </w:pPr>
    <w:rPr>
      <w:i/>
      <w:iCs/>
      <w:color w:val="000000" w:themeColor="text2"/>
      <w:szCs w:val="18"/>
    </w:rPr>
  </w:style>
  <w:style w:type="paragraph" w:styleId="Closing">
    <w:name w:val="Closing"/>
    <w:basedOn w:val="Normal"/>
    <w:link w:val="Closing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ClosingChar">
    <w:name w:val="Closing Char"/>
    <w:basedOn w:val="DefaultParagraphFont"/>
    <w:link w:val="Closing"/>
    <w:uiPriority w:val="2"/>
    <w:semiHidden/>
    <w:rsid w:val="00CC75DB"/>
  </w:style>
  <w:style w:type="table" w:styleId="ColorfulGrid">
    <w:name w:val="Colorful Grid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</w:rPr>
      <w:tblPr/>
      <w:tcPr>
        <w:shd w:val="clear" w:color="auto" w:fill="A1A1A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1A1A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</w:rPr>
      <w:tblPr/>
      <w:tcPr>
        <w:shd w:val="clear" w:color="auto" w:fill="E0E0E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0E0E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</w:rPr>
      <w:tblPr/>
      <w:tcPr>
        <w:shd w:val="clear" w:color="auto" w:fill="D5D5D5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5D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</w:rPr>
      <w:tblPr/>
      <w:tcPr>
        <w:shd w:val="clear" w:color="auto" w:fill="CCCCC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CC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</w:rPr>
      <w:tblPr/>
      <w:tcPr>
        <w:shd w:val="clear" w:color="auto" w:fill="BFBFB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FB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</w:rPr>
      <w:tblPr/>
      <w:tcPr>
        <w:shd w:val="clear" w:color="auto" w:fill="B7B7B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B7B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7E7E7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7F7F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4F4F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6666" w:themeFill="accent4" w:themeFillShade="CC"/>
      </w:tcPr>
    </w:tblStylePr>
    <w:tblStylePr w:type="lastRow">
      <w:rPr>
        <w:b/>
        <w:bCs/>
        <w:color w:val="666666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2F2F2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87878" w:themeFill="accent3" w:themeFillShade="CC"/>
      </w:tcPr>
    </w:tblStylePr>
    <w:tblStylePr w:type="lastRow">
      <w:rPr>
        <w:b/>
        <w:bCs/>
        <w:color w:val="787878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FEFE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D3D3D" w:themeFill="accent6" w:themeFillShade="CC"/>
      </w:tcPr>
    </w:tblStylePr>
    <w:tblStylePr w:type="lastRow">
      <w:rPr>
        <w:b/>
        <w:bCs/>
        <w:color w:val="3D3D3D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DEDE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C4C4C" w:themeFill="accent5" w:themeFillShade="CC"/>
      </w:tcPr>
    </w:tblStylePr>
    <w:tblStylePr w:type="lastRow">
      <w:rPr>
        <w:b/>
        <w:bCs/>
        <w:color w:val="4C4C4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7E7E7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0C0C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0C0C" w:themeColor="accent1" w:themeShade="99"/>
          <w:insideV w:val="nil"/>
        </w:tcBorders>
        <w:shd w:val="clear" w:color="auto" w:fill="0C0C0C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0C0C" w:themeFill="accent1" w:themeFillShade="99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898989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7F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6A6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6A6A" w:themeColor="accent2" w:themeShade="99"/>
          <w:insideV w:val="nil"/>
        </w:tcBorders>
        <w:shd w:val="clear" w:color="auto" w:fill="6A6A6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6A6A" w:themeFill="accent2" w:themeFillShade="99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D8D8D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808080" w:themeColor="accent4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4F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A5A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A5A" w:themeColor="accent3" w:themeShade="99"/>
          <w:insideV w:val="nil"/>
        </w:tcBorders>
        <w:shd w:val="clear" w:color="auto" w:fill="5A5A5A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A5A" w:themeFill="accent3" w:themeFillShade="99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969696" w:themeColor="accent3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4C4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4C4C" w:themeColor="accent4" w:themeShade="99"/>
          <w:insideV w:val="nil"/>
        </w:tcBorders>
        <w:shd w:val="clear" w:color="auto" w:fill="4C4C4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99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BFBFB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4D4D4D" w:themeColor="accent6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9393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93939" w:themeColor="accent5" w:themeShade="99"/>
          <w:insideV w:val="nil"/>
        </w:tcBorders>
        <w:shd w:val="clear" w:color="auto" w:fill="39393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5" w:themeFillShade="99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AFAFA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F5F5F" w:themeColor="accent5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2E2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2E2E" w:themeColor="accent6" w:themeShade="99"/>
          <w:insideV w:val="nil"/>
        </w:tcBorders>
        <w:shd w:val="clear" w:color="auto" w:fill="2E2E2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2E2E" w:themeFill="accent6" w:themeFillShade="99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A6A6A6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CC75DB"/>
    <w:pPr>
      <w:spacing w:after="280"/>
    </w:pPr>
    <w:rPr>
      <w:b/>
      <w:bCs/>
      <w:color w:val="404040" w:themeColor="text1" w:themeTint="BF"/>
      <w:lang w:eastAsia="ja-JP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C7FD6"/>
    <w:rPr>
      <w:b/>
      <w:bCs/>
      <w:color w:val="auto"/>
      <w:sz w:val="20"/>
      <w:szCs w:val="20"/>
      <w:lang w:eastAsia="en-US"/>
    </w:rPr>
  </w:style>
  <w:style w:type="table" w:styleId="DarkList">
    <w:name w:val="Dark List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90909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E0E0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8585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5858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A4A4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0707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F3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5F5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F2F2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74747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262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93939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1"/>
    <w:semiHidden/>
    <w:unhideWhenUsed/>
    <w:qFormat/>
    <w:rsid w:val="00CC75DB"/>
  </w:style>
  <w:style w:type="character" w:customStyle="1" w:styleId="DateChar">
    <w:name w:val="Date Char"/>
    <w:basedOn w:val="DefaultParagraphFont"/>
    <w:link w:val="Date"/>
    <w:uiPriority w:val="1"/>
    <w:semiHidden/>
    <w:rsid w:val="00CC75DB"/>
  </w:style>
  <w:style w:type="paragraph" w:styleId="DocumentMap">
    <w:name w:val="Document Map"/>
    <w:basedOn w:val="Normal"/>
    <w:link w:val="DocumentMapChar"/>
    <w:uiPriority w:val="99"/>
    <w:semiHidden/>
    <w:rsid w:val="00CC75DB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9C7FD6"/>
    <w:rPr>
      <w:rFonts w:ascii="Segoe UI" w:hAnsi="Segoe UI" w:cs="Segoe UI"/>
      <w:color w:val="000000" w:themeColor="text1"/>
      <w:sz w:val="20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rsid w:val="00CC75DB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9C7FD6"/>
    <w:rPr>
      <w:color w:val="000000" w:themeColor="text1"/>
      <w:sz w:val="20"/>
    </w:rPr>
  </w:style>
  <w:style w:type="character" w:styleId="Emphasis">
    <w:name w:val="Emphasis"/>
    <w:basedOn w:val="DefaultParagraphFont"/>
    <w:uiPriority w:val="20"/>
    <w:semiHidden/>
    <w:qFormat/>
    <w:rsid w:val="00CC75DB"/>
    <w:rPr>
      <w:i/>
      <w:iCs/>
    </w:rPr>
  </w:style>
  <w:style w:type="character" w:styleId="EndnoteReference">
    <w:name w:val="endnote reference"/>
    <w:basedOn w:val="DefaultParagraphFont"/>
    <w:uiPriority w:val="99"/>
    <w:semiHidden/>
    <w:rsid w:val="00CC75DB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rsid w:val="00CC75DB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9C7FD6"/>
    <w:rPr>
      <w:color w:val="000000" w:themeColor="text1"/>
      <w:sz w:val="20"/>
      <w:szCs w:val="20"/>
    </w:rPr>
  </w:style>
  <w:style w:type="paragraph" w:styleId="EnvelopeAddress">
    <w:name w:val="envelope address"/>
    <w:basedOn w:val="Normal"/>
    <w:uiPriority w:val="99"/>
    <w:semiHidden/>
    <w:rsid w:val="00CC75DB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rsid w:val="00CC75DB"/>
    <w:pPr>
      <w:spacing w:after="0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rsid w:val="008916B6"/>
    <w:rPr>
      <w:color w:val="5F5F5F" w:themeColor="accent4" w:themeShade="BF"/>
      <w:u w:val="single"/>
    </w:rPr>
  </w:style>
  <w:style w:type="character" w:styleId="FootnoteReference">
    <w:name w:val="footnote reference"/>
    <w:basedOn w:val="DefaultParagraphFont"/>
    <w:uiPriority w:val="99"/>
    <w:semiHidden/>
    <w:rsid w:val="00CC75DB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rsid w:val="00CC75DB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C7FD6"/>
    <w:rPr>
      <w:color w:val="000000" w:themeColor="text1"/>
      <w:sz w:val="20"/>
      <w:szCs w:val="20"/>
    </w:rPr>
  </w:style>
  <w:style w:type="table" w:styleId="GridTable1Light">
    <w:name w:val="Grid Table 1 Light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A1A1A1" w:themeColor="accent1" w:themeTint="66"/>
        <w:left w:val="single" w:sz="4" w:space="0" w:color="A1A1A1" w:themeColor="accent1" w:themeTint="66"/>
        <w:bottom w:val="single" w:sz="4" w:space="0" w:color="A1A1A1" w:themeColor="accent1" w:themeTint="66"/>
        <w:right w:val="single" w:sz="4" w:space="0" w:color="A1A1A1" w:themeColor="accent1" w:themeTint="66"/>
        <w:insideH w:val="single" w:sz="4" w:space="0" w:color="A1A1A1" w:themeColor="accent1" w:themeTint="66"/>
        <w:insideV w:val="single" w:sz="4" w:space="0" w:color="A1A1A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E0E0E0" w:themeColor="accent2" w:themeTint="66"/>
        <w:left w:val="single" w:sz="4" w:space="0" w:color="E0E0E0" w:themeColor="accent2" w:themeTint="66"/>
        <w:bottom w:val="single" w:sz="4" w:space="0" w:color="E0E0E0" w:themeColor="accent2" w:themeTint="66"/>
        <w:right w:val="single" w:sz="4" w:space="0" w:color="E0E0E0" w:themeColor="accent2" w:themeTint="66"/>
        <w:insideH w:val="single" w:sz="4" w:space="0" w:color="E0E0E0" w:themeColor="accent2" w:themeTint="66"/>
        <w:insideV w:val="single" w:sz="4" w:space="0" w:color="E0E0E0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D5D5D5" w:themeColor="accent3" w:themeTint="66"/>
        <w:left w:val="single" w:sz="4" w:space="0" w:color="D5D5D5" w:themeColor="accent3" w:themeTint="66"/>
        <w:bottom w:val="single" w:sz="4" w:space="0" w:color="D5D5D5" w:themeColor="accent3" w:themeTint="66"/>
        <w:right w:val="single" w:sz="4" w:space="0" w:color="D5D5D5" w:themeColor="accent3" w:themeTint="66"/>
        <w:insideH w:val="single" w:sz="4" w:space="0" w:color="D5D5D5" w:themeColor="accent3" w:themeTint="66"/>
        <w:insideV w:val="single" w:sz="4" w:space="0" w:color="D5D5D5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CCCCCC" w:themeColor="accent4" w:themeTint="66"/>
        <w:left w:val="single" w:sz="4" w:space="0" w:color="CCCCCC" w:themeColor="accent4" w:themeTint="66"/>
        <w:bottom w:val="single" w:sz="4" w:space="0" w:color="CCCCCC" w:themeColor="accent4" w:themeTint="66"/>
        <w:right w:val="single" w:sz="4" w:space="0" w:color="CCCCCC" w:themeColor="accent4" w:themeTint="66"/>
        <w:insideH w:val="single" w:sz="4" w:space="0" w:color="CCCCCC" w:themeColor="accent4" w:themeTint="66"/>
        <w:insideV w:val="single" w:sz="4" w:space="0" w:color="CCCCCC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accent5" w:themeTint="66"/>
        <w:left w:val="single" w:sz="4" w:space="0" w:color="BFBFBF" w:themeColor="accent5" w:themeTint="66"/>
        <w:bottom w:val="single" w:sz="4" w:space="0" w:color="BFBFBF" w:themeColor="accent5" w:themeTint="66"/>
        <w:right w:val="single" w:sz="4" w:space="0" w:color="BFBFBF" w:themeColor="accent5" w:themeTint="66"/>
        <w:insideH w:val="single" w:sz="4" w:space="0" w:color="BFBFBF" w:themeColor="accent5" w:themeTint="66"/>
        <w:insideV w:val="single" w:sz="4" w:space="0" w:color="BFBFBF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7B7B7" w:themeColor="accent6" w:themeTint="66"/>
        <w:left w:val="single" w:sz="4" w:space="0" w:color="B7B7B7" w:themeColor="accent6" w:themeTint="66"/>
        <w:bottom w:val="single" w:sz="4" w:space="0" w:color="B7B7B7" w:themeColor="accent6" w:themeTint="66"/>
        <w:right w:val="single" w:sz="4" w:space="0" w:color="B7B7B7" w:themeColor="accent6" w:themeTint="66"/>
        <w:insideH w:val="single" w:sz="4" w:space="0" w:color="B7B7B7" w:themeColor="accent6" w:themeTint="66"/>
        <w:insideV w:val="single" w:sz="4" w:space="0" w:color="B7B7B7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727272" w:themeColor="accent1" w:themeTint="99"/>
        <w:bottom w:val="single" w:sz="2" w:space="0" w:color="727272" w:themeColor="accent1" w:themeTint="99"/>
        <w:insideH w:val="single" w:sz="2" w:space="0" w:color="727272" w:themeColor="accent1" w:themeTint="99"/>
        <w:insideV w:val="single" w:sz="2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27272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D0D0D0" w:themeColor="accent2" w:themeTint="99"/>
        <w:bottom w:val="single" w:sz="2" w:space="0" w:color="D0D0D0" w:themeColor="accent2" w:themeTint="99"/>
        <w:insideH w:val="single" w:sz="2" w:space="0" w:color="D0D0D0" w:themeColor="accent2" w:themeTint="99"/>
        <w:insideV w:val="single" w:sz="2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D0D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C0C0C0" w:themeColor="accent3" w:themeTint="99"/>
        <w:bottom w:val="single" w:sz="2" w:space="0" w:color="C0C0C0" w:themeColor="accent3" w:themeTint="99"/>
        <w:insideH w:val="single" w:sz="2" w:space="0" w:color="C0C0C0" w:themeColor="accent3" w:themeTint="99"/>
        <w:insideV w:val="single" w:sz="2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0C0C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B2B2B2" w:themeColor="accent4" w:themeTint="99"/>
        <w:bottom w:val="single" w:sz="2" w:space="0" w:color="B2B2B2" w:themeColor="accent4" w:themeTint="99"/>
        <w:insideH w:val="single" w:sz="2" w:space="0" w:color="B2B2B2" w:themeColor="accent4" w:themeTint="99"/>
        <w:insideV w:val="single" w:sz="2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B2B2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F9F9F" w:themeColor="accent5" w:themeTint="99"/>
        <w:bottom w:val="single" w:sz="2" w:space="0" w:color="9F9F9F" w:themeColor="accent5" w:themeTint="99"/>
        <w:insideH w:val="single" w:sz="2" w:space="0" w:color="9F9F9F" w:themeColor="accent5" w:themeTint="99"/>
        <w:insideV w:val="single" w:sz="2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F9F9F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49494" w:themeColor="accent6" w:themeTint="99"/>
        <w:bottom w:val="single" w:sz="2" w:space="0" w:color="949494" w:themeColor="accent6" w:themeTint="99"/>
        <w:insideH w:val="single" w:sz="2" w:space="0" w:color="949494" w:themeColor="accent6" w:themeTint="99"/>
        <w:insideV w:val="single" w:sz="2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4949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3">
    <w:name w:val="Grid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5Dark">
    <w:name w:val="Grid Table 5 Dark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A1A1A1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E0E0E0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D5D5D5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CCCCCC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BFBFBF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B7B7B7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character" w:customStyle="1" w:styleId="Hashtag1">
    <w:name w:val="Hashtag1"/>
    <w:basedOn w:val="DefaultParagraphFont"/>
    <w:uiPriority w:val="99"/>
    <w:semiHidden/>
    <w:rsid w:val="00CC75DB"/>
    <w:rPr>
      <w:color w:val="2B579A"/>
      <w:shd w:val="clear" w:color="auto" w:fill="E6E6E6"/>
    </w:rPr>
  </w:style>
  <w:style w:type="character" w:customStyle="1" w:styleId="Heading3Char">
    <w:name w:val="Heading 3 Char"/>
    <w:aliases w:val="Contact Char"/>
    <w:basedOn w:val="DefaultParagraphFont"/>
    <w:link w:val="Heading3"/>
    <w:uiPriority w:val="9"/>
    <w:semiHidden/>
    <w:rsid w:val="009C7FD6"/>
    <w:rPr>
      <w:rFonts w:ascii="Arial Black" w:eastAsiaTheme="majorEastAsia" w:hAnsi="Arial Black" w:cs="Times New Roman (Headings CS)"/>
      <w:b/>
      <w:color w:val="000000" w:themeColor="text1"/>
      <w:spacing w:val="-10"/>
      <w:sz w:val="24"/>
      <w:szCs w:val="24"/>
    </w:rPr>
  </w:style>
  <w:style w:type="character" w:customStyle="1" w:styleId="Heading4Char">
    <w:name w:val="Heading 4 Char"/>
    <w:aliases w:val="Professional title Char"/>
    <w:basedOn w:val="DefaultParagraphFont"/>
    <w:link w:val="Heading4"/>
    <w:uiPriority w:val="9"/>
    <w:semiHidden/>
    <w:rsid w:val="009C7FD6"/>
    <w:rPr>
      <w:rFonts w:eastAsiaTheme="majorEastAsia" w:cs="Times New Roman (Headings CS)"/>
      <w:iCs/>
      <w:caps/>
      <w:color w:val="0E0E0E" w:themeColor="accent1" w:themeShade="BF"/>
      <w:spacing w:val="2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7FD6"/>
    <w:rPr>
      <w:rFonts w:asciiTheme="majorHAnsi" w:eastAsiaTheme="majorEastAsia" w:hAnsiTheme="majorHAnsi" w:cstheme="majorBidi"/>
      <w:color w:val="0E0E0E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7FD6"/>
    <w:rPr>
      <w:rFonts w:asciiTheme="majorHAnsi" w:eastAsiaTheme="majorEastAsia" w:hAnsiTheme="majorHAnsi" w:cstheme="majorBidi"/>
      <w:color w:val="090909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7FD6"/>
    <w:rPr>
      <w:rFonts w:asciiTheme="majorHAnsi" w:eastAsiaTheme="majorEastAsia" w:hAnsiTheme="majorHAnsi" w:cstheme="majorBidi"/>
      <w:i/>
      <w:iCs/>
      <w:color w:val="090909" w:themeColor="accent1" w:themeShade="7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7FD6"/>
    <w:rPr>
      <w:rFonts w:asciiTheme="majorHAnsi" w:eastAsiaTheme="majorEastAsia" w:hAnsiTheme="majorHAnsi" w:cstheme="majorBidi"/>
      <w:color w:val="272727" w:themeColor="text1" w:themeTint="D8"/>
      <w:sz w:val="20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7FD6"/>
    <w:rPr>
      <w:rFonts w:asciiTheme="majorHAnsi" w:eastAsiaTheme="majorEastAsia" w:hAnsiTheme="majorHAnsi" w:cstheme="majorBidi"/>
      <w:i/>
      <w:iCs/>
      <w:color w:val="272727" w:themeColor="text1" w:themeTint="D8"/>
      <w:sz w:val="20"/>
      <w:szCs w:val="21"/>
    </w:rPr>
  </w:style>
  <w:style w:type="character" w:styleId="HTMLAcronym">
    <w:name w:val="HTML Acronym"/>
    <w:basedOn w:val="DefaultParagraphFont"/>
    <w:uiPriority w:val="99"/>
    <w:semiHidden/>
    <w:rsid w:val="00CC75DB"/>
  </w:style>
  <w:style w:type="paragraph" w:styleId="HTMLAddress">
    <w:name w:val="HTML Address"/>
    <w:basedOn w:val="Normal"/>
    <w:link w:val="HTMLAddressChar"/>
    <w:uiPriority w:val="99"/>
    <w:semiHidden/>
    <w:rsid w:val="00CC75DB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9C7FD6"/>
    <w:rPr>
      <w:i/>
      <w:iCs/>
      <w:color w:val="000000" w:themeColor="text1"/>
      <w:sz w:val="20"/>
    </w:rPr>
  </w:style>
  <w:style w:type="character" w:styleId="HTMLCite">
    <w:name w:val="HTML Cite"/>
    <w:basedOn w:val="DefaultParagraphFont"/>
    <w:uiPriority w:val="99"/>
    <w:semiHidden/>
    <w:rsid w:val="00CC75DB"/>
    <w:rPr>
      <w:i/>
      <w:iCs/>
    </w:rPr>
  </w:style>
  <w:style w:type="character" w:styleId="HTMLCode">
    <w:name w:val="HTML Code"/>
    <w:basedOn w:val="DefaultParagraphFont"/>
    <w:uiPriority w:val="99"/>
    <w:semiHidden/>
    <w:rsid w:val="00CC75DB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rsid w:val="00CC75DB"/>
    <w:rPr>
      <w:i/>
      <w:iCs/>
    </w:rPr>
  </w:style>
  <w:style w:type="character" w:styleId="HTMLKeyboard">
    <w:name w:val="HTML Keyboard"/>
    <w:basedOn w:val="DefaultParagraphFont"/>
    <w:uiPriority w:val="99"/>
    <w:semiHidden/>
    <w:rsid w:val="00CC75DB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rsid w:val="00CC75DB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C7FD6"/>
    <w:rPr>
      <w:rFonts w:ascii="Consolas" w:hAnsi="Consolas"/>
      <w:color w:val="000000" w:themeColor="text1"/>
      <w:sz w:val="20"/>
      <w:szCs w:val="20"/>
    </w:rPr>
  </w:style>
  <w:style w:type="character" w:styleId="HTMLSample">
    <w:name w:val="HTML Sample"/>
    <w:basedOn w:val="DefaultParagraphFont"/>
    <w:uiPriority w:val="99"/>
    <w:semiHidden/>
    <w:rsid w:val="00CC75DB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rsid w:val="00CC75DB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rsid w:val="00CC75DB"/>
    <w:rPr>
      <w:i/>
      <w:iCs/>
    </w:rPr>
  </w:style>
  <w:style w:type="character" w:styleId="Hyperlink">
    <w:name w:val="Hyperlink"/>
    <w:basedOn w:val="DefaultParagraphFont"/>
    <w:uiPriority w:val="99"/>
    <w:semiHidden/>
    <w:rsid w:val="00CC75DB"/>
    <w:rPr>
      <w:color w:val="5F5F5F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rsid w:val="00CC75DB"/>
    <w:pPr>
      <w:spacing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rsid w:val="00CC75DB"/>
    <w:pPr>
      <w:spacing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rsid w:val="00CC75DB"/>
    <w:pPr>
      <w:spacing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rsid w:val="00CC75DB"/>
    <w:pPr>
      <w:spacing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rsid w:val="00CC75DB"/>
    <w:pPr>
      <w:spacing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rsid w:val="00CC75DB"/>
    <w:pPr>
      <w:spacing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rsid w:val="00CC75DB"/>
    <w:pPr>
      <w:spacing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rsid w:val="00CC75DB"/>
    <w:pPr>
      <w:spacing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rsid w:val="00CC75DB"/>
    <w:pPr>
      <w:spacing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rsid w:val="00CC75DB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qFormat/>
    <w:rsid w:val="00CC75DB"/>
    <w:rPr>
      <w:i/>
      <w:iCs/>
      <w:color w:val="14141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CC75DB"/>
    <w:pPr>
      <w:pBdr>
        <w:top w:val="single" w:sz="4" w:space="10" w:color="141414" w:themeColor="accent1"/>
        <w:bottom w:val="single" w:sz="4" w:space="10" w:color="141414" w:themeColor="accent1"/>
      </w:pBdr>
      <w:spacing w:before="360" w:after="360"/>
      <w:ind w:left="864" w:right="864"/>
      <w:jc w:val="center"/>
    </w:pPr>
    <w:rPr>
      <w:i/>
      <w:iCs/>
      <w:color w:val="14141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9C7FD6"/>
    <w:rPr>
      <w:i/>
      <w:iCs/>
      <w:color w:val="141414" w:themeColor="accent1"/>
      <w:sz w:val="20"/>
    </w:rPr>
  </w:style>
  <w:style w:type="character" w:styleId="IntenseReference">
    <w:name w:val="Intense Reference"/>
    <w:basedOn w:val="DefaultParagraphFont"/>
    <w:uiPriority w:val="32"/>
    <w:semiHidden/>
    <w:qFormat/>
    <w:rsid w:val="00CC75DB"/>
    <w:rPr>
      <w:b/>
      <w:bCs/>
      <w:smallCaps/>
      <w:color w:val="141414" w:themeColor="accent1"/>
      <w:spacing w:val="5"/>
    </w:rPr>
  </w:style>
  <w:style w:type="table" w:styleId="LightGrid">
    <w:name w:val="Light Grid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C75DB"/>
    <w:pPr>
      <w:spacing w:after="0"/>
    </w:p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1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  <w:shd w:val="clear" w:color="auto" w:fill="C4C4C4" w:themeFill="accent1" w:themeFillTint="3F"/>
      </w:tcPr>
    </w:tblStylePr>
    <w:tblStylePr w:type="band2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1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  <w:shd w:val="clear" w:color="auto" w:fill="EBEBEB" w:themeFill="accent2" w:themeFillTint="3F"/>
      </w:tcPr>
    </w:tblStylePr>
    <w:tblStylePr w:type="band2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1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  <w:shd w:val="clear" w:color="auto" w:fill="E5E5E5" w:themeFill="accent3" w:themeFillTint="3F"/>
      </w:tcPr>
    </w:tblStylePr>
    <w:tblStylePr w:type="band2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1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  <w:shd w:val="clear" w:color="auto" w:fill="DFDFDF" w:themeFill="accent4" w:themeFillTint="3F"/>
      </w:tcPr>
    </w:tblStylePr>
    <w:tblStylePr w:type="band2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1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  <w:shd w:val="clear" w:color="auto" w:fill="D7D7D7" w:themeFill="accent5" w:themeFillTint="3F"/>
      </w:tcPr>
    </w:tblStylePr>
    <w:tblStylePr w:type="band2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1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  <w:shd w:val="clear" w:color="auto" w:fill="D3D3D3" w:themeFill="accent6" w:themeFillTint="3F"/>
      </w:tcPr>
    </w:tblStylePr>
    <w:tblStylePr w:type="band2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CC75DB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</w:style>
  <w:style w:type="paragraph" w:styleId="List">
    <w:name w:val="List"/>
    <w:basedOn w:val="Normal"/>
    <w:uiPriority w:val="99"/>
    <w:semiHidden/>
    <w:rsid w:val="00CC75DB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rsid w:val="00CC75DB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rsid w:val="00CC75DB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rsid w:val="00CC75DB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rsid w:val="00CC75DB"/>
    <w:pPr>
      <w:ind w:left="1415" w:hanging="283"/>
      <w:contextualSpacing/>
    </w:pPr>
  </w:style>
  <w:style w:type="paragraph" w:styleId="ListBullet2">
    <w:name w:val="List Bullet 2"/>
    <w:basedOn w:val="Normal"/>
    <w:uiPriority w:val="99"/>
    <w:semiHidden/>
    <w:rsid w:val="00CC75DB"/>
    <w:pPr>
      <w:numPr>
        <w:numId w:val="5"/>
      </w:numPr>
      <w:contextualSpacing/>
    </w:pPr>
  </w:style>
  <w:style w:type="paragraph" w:styleId="ListBullet3">
    <w:name w:val="List Bullet 3"/>
    <w:basedOn w:val="Normal"/>
    <w:uiPriority w:val="99"/>
    <w:semiHidden/>
    <w:rsid w:val="00CC75DB"/>
    <w:pPr>
      <w:numPr>
        <w:numId w:val="6"/>
      </w:numPr>
      <w:contextualSpacing/>
    </w:pPr>
  </w:style>
  <w:style w:type="paragraph" w:styleId="ListBullet4">
    <w:name w:val="List Bullet 4"/>
    <w:basedOn w:val="Normal"/>
    <w:uiPriority w:val="99"/>
    <w:semiHidden/>
    <w:rsid w:val="00CC75DB"/>
    <w:pPr>
      <w:numPr>
        <w:numId w:val="7"/>
      </w:numPr>
      <w:contextualSpacing/>
    </w:pPr>
  </w:style>
  <w:style w:type="paragraph" w:styleId="ListBullet5">
    <w:name w:val="List Bullet 5"/>
    <w:basedOn w:val="Normal"/>
    <w:uiPriority w:val="99"/>
    <w:semiHidden/>
    <w:rsid w:val="00CC75DB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semiHidden/>
    <w:rsid w:val="00CC75DB"/>
    <w:pPr>
      <w:ind w:left="283"/>
      <w:contextualSpacing/>
    </w:pPr>
  </w:style>
  <w:style w:type="paragraph" w:styleId="ListContinue2">
    <w:name w:val="List Continue 2"/>
    <w:basedOn w:val="Normal"/>
    <w:uiPriority w:val="99"/>
    <w:semiHidden/>
    <w:rsid w:val="00CC75DB"/>
    <w:pPr>
      <w:ind w:left="566"/>
      <w:contextualSpacing/>
    </w:pPr>
  </w:style>
  <w:style w:type="paragraph" w:styleId="ListContinue3">
    <w:name w:val="List Continue 3"/>
    <w:basedOn w:val="Normal"/>
    <w:uiPriority w:val="99"/>
    <w:semiHidden/>
    <w:rsid w:val="00CC75DB"/>
    <w:pPr>
      <w:ind w:left="849"/>
      <w:contextualSpacing/>
    </w:pPr>
  </w:style>
  <w:style w:type="paragraph" w:styleId="ListContinue4">
    <w:name w:val="List Continue 4"/>
    <w:basedOn w:val="Normal"/>
    <w:uiPriority w:val="99"/>
    <w:semiHidden/>
    <w:rsid w:val="00CC75DB"/>
    <w:pPr>
      <w:ind w:left="1132"/>
      <w:contextualSpacing/>
    </w:pPr>
  </w:style>
  <w:style w:type="paragraph" w:styleId="ListContinue5">
    <w:name w:val="List Continue 5"/>
    <w:basedOn w:val="Normal"/>
    <w:uiPriority w:val="99"/>
    <w:semiHidden/>
    <w:rsid w:val="00CC75DB"/>
    <w:pPr>
      <w:ind w:left="1415"/>
      <w:contextualSpacing/>
    </w:pPr>
  </w:style>
  <w:style w:type="paragraph" w:styleId="ListNumber">
    <w:name w:val="List Number"/>
    <w:basedOn w:val="Normal"/>
    <w:uiPriority w:val="12"/>
    <w:semiHidden/>
    <w:rsid w:val="00CC75DB"/>
    <w:pPr>
      <w:numPr>
        <w:numId w:val="9"/>
      </w:numPr>
      <w:contextualSpacing/>
    </w:pPr>
  </w:style>
  <w:style w:type="paragraph" w:styleId="ListNumber2">
    <w:name w:val="List Number 2"/>
    <w:basedOn w:val="Normal"/>
    <w:uiPriority w:val="99"/>
    <w:semiHidden/>
    <w:rsid w:val="00CC75DB"/>
    <w:pPr>
      <w:numPr>
        <w:numId w:val="10"/>
      </w:numPr>
      <w:contextualSpacing/>
    </w:pPr>
  </w:style>
  <w:style w:type="paragraph" w:styleId="ListNumber3">
    <w:name w:val="List Number 3"/>
    <w:basedOn w:val="Normal"/>
    <w:uiPriority w:val="99"/>
    <w:semiHidden/>
    <w:rsid w:val="00CC75DB"/>
    <w:pPr>
      <w:numPr>
        <w:numId w:val="11"/>
      </w:numPr>
      <w:contextualSpacing/>
    </w:pPr>
  </w:style>
  <w:style w:type="paragraph" w:styleId="ListNumber4">
    <w:name w:val="List Number 4"/>
    <w:basedOn w:val="Normal"/>
    <w:uiPriority w:val="99"/>
    <w:semiHidden/>
    <w:rsid w:val="00CC75DB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rsid w:val="00CC75DB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semiHidden/>
    <w:qFormat/>
    <w:rsid w:val="00CC75DB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2">
    <w:name w:val="List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bottom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bottom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bottom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bottom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bottom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bottom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3">
    <w:name w:val="List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141414" w:themeColor="accent1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41414" w:themeColor="accent1"/>
          <w:right w:val="single" w:sz="4" w:space="0" w:color="141414" w:themeColor="accent1"/>
        </w:tcBorders>
      </w:tcPr>
    </w:tblStylePr>
    <w:tblStylePr w:type="band1Horz">
      <w:tblPr/>
      <w:tcPr>
        <w:tcBorders>
          <w:top w:val="single" w:sz="4" w:space="0" w:color="141414" w:themeColor="accent1"/>
          <w:bottom w:val="single" w:sz="4" w:space="0" w:color="14141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41414" w:themeColor="accent1"/>
          <w:left w:val="nil"/>
        </w:tcBorders>
      </w:tcPr>
    </w:tblStylePr>
    <w:tblStylePr w:type="swCell">
      <w:tblPr/>
      <w:tcPr>
        <w:tcBorders>
          <w:top w:val="double" w:sz="4" w:space="0" w:color="141414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2B2B2" w:themeColor="accent2"/>
          <w:right w:val="single" w:sz="4" w:space="0" w:color="B2B2B2" w:themeColor="accent2"/>
        </w:tcBorders>
      </w:tcPr>
    </w:tblStylePr>
    <w:tblStylePr w:type="band1Horz">
      <w:tblPr/>
      <w:tcPr>
        <w:tcBorders>
          <w:top w:val="single" w:sz="4" w:space="0" w:color="B2B2B2" w:themeColor="accent2"/>
          <w:bottom w:val="single" w:sz="4" w:space="0" w:color="B2B2B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2B2B2" w:themeColor="accent2"/>
          <w:left w:val="nil"/>
        </w:tcBorders>
      </w:tcPr>
    </w:tblStylePr>
    <w:tblStylePr w:type="swCell">
      <w:tblPr/>
      <w:tcPr>
        <w:tcBorders>
          <w:top w:val="double" w:sz="4" w:space="0" w:color="B2B2B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69696" w:themeColor="accent3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69696" w:themeColor="accent3"/>
          <w:right w:val="single" w:sz="4" w:space="0" w:color="969696" w:themeColor="accent3"/>
        </w:tcBorders>
      </w:tcPr>
    </w:tblStylePr>
    <w:tblStylePr w:type="band1Horz">
      <w:tblPr/>
      <w:tcPr>
        <w:tcBorders>
          <w:top w:val="single" w:sz="4" w:space="0" w:color="969696" w:themeColor="accent3"/>
          <w:bottom w:val="single" w:sz="4" w:space="0" w:color="969696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69696" w:themeColor="accent3"/>
          <w:left w:val="nil"/>
        </w:tcBorders>
      </w:tcPr>
    </w:tblStylePr>
    <w:tblStylePr w:type="swCell">
      <w:tblPr/>
      <w:tcPr>
        <w:tcBorders>
          <w:top w:val="double" w:sz="4" w:space="0" w:color="969696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808080" w:themeColor="accent4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8080" w:themeColor="accent4"/>
          <w:right w:val="single" w:sz="4" w:space="0" w:color="808080" w:themeColor="accent4"/>
        </w:tcBorders>
      </w:tcPr>
    </w:tblStylePr>
    <w:tblStylePr w:type="band1Horz">
      <w:tblPr/>
      <w:tcPr>
        <w:tcBorders>
          <w:top w:val="single" w:sz="4" w:space="0" w:color="808080" w:themeColor="accent4"/>
          <w:bottom w:val="single" w:sz="4" w:space="0" w:color="80808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8080" w:themeColor="accent4"/>
          <w:left w:val="nil"/>
        </w:tcBorders>
      </w:tcPr>
    </w:tblStylePr>
    <w:tblStylePr w:type="swCell">
      <w:tblPr/>
      <w:tcPr>
        <w:tcBorders>
          <w:top w:val="double" w:sz="4" w:space="0" w:color="80808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5F5F5F" w:themeColor="accent5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F5F5F" w:themeColor="accent5"/>
          <w:right w:val="single" w:sz="4" w:space="0" w:color="5F5F5F" w:themeColor="accent5"/>
        </w:tcBorders>
      </w:tcPr>
    </w:tblStylePr>
    <w:tblStylePr w:type="band1Horz">
      <w:tblPr/>
      <w:tcPr>
        <w:tcBorders>
          <w:top w:val="single" w:sz="4" w:space="0" w:color="5F5F5F" w:themeColor="accent5"/>
          <w:bottom w:val="single" w:sz="4" w:space="0" w:color="5F5F5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F5F5F" w:themeColor="accent5"/>
          <w:left w:val="nil"/>
        </w:tcBorders>
      </w:tcPr>
    </w:tblStylePr>
    <w:tblStylePr w:type="swCell">
      <w:tblPr/>
      <w:tcPr>
        <w:tcBorders>
          <w:top w:val="double" w:sz="4" w:space="0" w:color="5F5F5F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4D4D4D" w:themeColor="accent6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D4D4D" w:themeColor="accent6"/>
          <w:right w:val="single" w:sz="4" w:space="0" w:color="4D4D4D" w:themeColor="accent6"/>
        </w:tcBorders>
      </w:tcPr>
    </w:tblStylePr>
    <w:tblStylePr w:type="band1Horz">
      <w:tblPr/>
      <w:tcPr>
        <w:tcBorders>
          <w:top w:val="single" w:sz="4" w:space="0" w:color="4D4D4D" w:themeColor="accent6"/>
          <w:bottom w:val="single" w:sz="4" w:space="0" w:color="4D4D4D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D4D4D" w:themeColor="accent6"/>
          <w:left w:val="nil"/>
        </w:tcBorders>
      </w:tcPr>
    </w:tblStylePr>
    <w:tblStylePr w:type="swCell">
      <w:tblPr/>
      <w:tcPr>
        <w:tcBorders>
          <w:top w:val="double" w:sz="4" w:space="0" w:color="4D4D4D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5Dark">
    <w:name w:val="List Table 5 Dark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41414" w:themeColor="accent1"/>
        <w:left w:val="single" w:sz="24" w:space="0" w:color="141414" w:themeColor="accent1"/>
        <w:bottom w:val="single" w:sz="24" w:space="0" w:color="141414" w:themeColor="accent1"/>
        <w:right w:val="single" w:sz="24" w:space="0" w:color="141414" w:themeColor="accent1"/>
      </w:tblBorders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B2B2B2" w:themeColor="accent2"/>
        <w:left w:val="single" w:sz="24" w:space="0" w:color="B2B2B2" w:themeColor="accent2"/>
        <w:bottom w:val="single" w:sz="24" w:space="0" w:color="B2B2B2" w:themeColor="accent2"/>
        <w:right w:val="single" w:sz="24" w:space="0" w:color="B2B2B2" w:themeColor="accent2"/>
      </w:tblBorders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69696" w:themeColor="accent3"/>
        <w:left w:val="single" w:sz="24" w:space="0" w:color="969696" w:themeColor="accent3"/>
        <w:bottom w:val="single" w:sz="24" w:space="0" w:color="969696" w:themeColor="accent3"/>
        <w:right w:val="single" w:sz="24" w:space="0" w:color="969696" w:themeColor="accent3"/>
      </w:tblBorders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08080" w:themeColor="accent4"/>
        <w:left w:val="single" w:sz="24" w:space="0" w:color="808080" w:themeColor="accent4"/>
        <w:bottom w:val="single" w:sz="24" w:space="0" w:color="808080" w:themeColor="accent4"/>
        <w:right w:val="single" w:sz="24" w:space="0" w:color="808080" w:themeColor="accent4"/>
      </w:tblBorders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F5F5F" w:themeColor="accent5"/>
        <w:left w:val="single" w:sz="24" w:space="0" w:color="5F5F5F" w:themeColor="accent5"/>
        <w:bottom w:val="single" w:sz="24" w:space="0" w:color="5F5F5F" w:themeColor="accent5"/>
        <w:right w:val="single" w:sz="24" w:space="0" w:color="5F5F5F" w:themeColor="accent5"/>
      </w:tblBorders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D4D4D" w:themeColor="accent6"/>
        <w:left w:val="single" w:sz="24" w:space="0" w:color="4D4D4D" w:themeColor="accent6"/>
        <w:bottom w:val="single" w:sz="24" w:space="0" w:color="4D4D4D" w:themeColor="accent6"/>
        <w:right w:val="single" w:sz="24" w:space="0" w:color="4D4D4D" w:themeColor="accent6"/>
      </w:tblBorders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141414" w:themeColor="accent1"/>
        <w:bottom w:val="single" w:sz="4" w:space="0" w:color="14141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4141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B2B2B2" w:themeColor="accent2"/>
        <w:bottom w:val="single" w:sz="4" w:space="0" w:color="B2B2B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B2B2B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969696" w:themeColor="accent3"/>
        <w:bottom w:val="single" w:sz="4" w:space="0" w:color="969696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69696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808080" w:themeColor="accent4"/>
        <w:bottom w:val="single" w:sz="4" w:space="0" w:color="80808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808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5F5F5F" w:themeColor="accent5"/>
        <w:bottom w:val="single" w:sz="4" w:space="0" w:color="5F5F5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F5F5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4D4D4D" w:themeColor="accent6"/>
        <w:bottom w:val="single" w:sz="4" w:space="0" w:color="4D4D4D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D4D4D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4141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4141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4141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4141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2B2B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2B2B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2B2B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2B2B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69696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69696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69696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69696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808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808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808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808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F5F5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F5F5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F5F5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F5F5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D4D4D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D4D4D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D4D4D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D4D4D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rsid w:val="00CC75D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9C7FD6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  <w:insideV w:val="single" w:sz="8" w:space="0" w:color="4E4E4E" w:themeColor="accent1" w:themeTint="BF"/>
      </w:tblBorders>
    </w:tblPr>
    <w:tcPr>
      <w:shd w:val="clear" w:color="auto" w:fill="C4C4C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E4E4E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  <w:insideV w:val="single" w:sz="8" w:space="0" w:color="C5C5C5" w:themeColor="accent2" w:themeTint="BF"/>
      </w:tblBorders>
    </w:tblPr>
    <w:tcPr>
      <w:shd w:val="clear" w:color="auto" w:fill="EBEBE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5C5C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  <w:insideV w:val="single" w:sz="8" w:space="0" w:color="B0B0B0" w:themeColor="accent3" w:themeTint="BF"/>
      </w:tblBorders>
    </w:tblPr>
    <w:tcPr>
      <w:shd w:val="clear" w:color="auto" w:fill="E5E5E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B0B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  <w:insideV w:val="single" w:sz="8" w:space="0" w:color="9F9F9F" w:themeColor="accent4" w:themeTint="BF"/>
      </w:tblBorders>
    </w:tblPr>
    <w:tcPr>
      <w:shd w:val="clear" w:color="auto" w:fill="DFDFD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9F9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  <w:insideV w:val="single" w:sz="8" w:space="0" w:color="878787" w:themeColor="accent5" w:themeTint="BF"/>
      </w:tblBorders>
    </w:tblPr>
    <w:tcPr>
      <w:shd w:val="clear" w:color="auto" w:fill="D7D7D7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78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  <w:insideV w:val="single" w:sz="8" w:space="0" w:color="797979" w:themeColor="accent6" w:themeTint="BF"/>
      </w:tblBorders>
    </w:tblPr>
    <w:tcPr>
      <w:shd w:val="clear" w:color="auto" w:fill="D3D3D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9797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cPr>
      <w:shd w:val="clear" w:color="auto" w:fill="C4C4C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7E7E7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0D0" w:themeFill="accent1" w:themeFillTint="33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tcBorders>
          <w:insideH w:val="single" w:sz="6" w:space="0" w:color="141414" w:themeColor="accent1"/>
          <w:insideV w:val="single" w:sz="6" w:space="0" w:color="141414" w:themeColor="accent1"/>
        </w:tcBorders>
        <w:shd w:val="clear" w:color="auto" w:fill="898989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cPr>
      <w:shd w:val="clear" w:color="auto" w:fill="EBEBE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7F7F7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FEF" w:themeFill="accent2" w:themeFillTint="33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tcBorders>
          <w:insideH w:val="single" w:sz="6" w:space="0" w:color="B2B2B2" w:themeColor="accent2"/>
          <w:insideV w:val="single" w:sz="6" w:space="0" w:color="B2B2B2" w:themeColor="accent2"/>
        </w:tcBorders>
        <w:shd w:val="clear" w:color="auto" w:fill="D8D8D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cPr>
      <w:shd w:val="clear" w:color="auto" w:fill="E5E5E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4F4F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3" w:themeFillTint="33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tcBorders>
          <w:insideH w:val="single" w:sz="6" w:space="0" w:color="969696" w:themeColor="accent3"/>
          <w:insideV w:val="single" w:sz="6" w:space="0" w:color="969696" w:themeColor="accent3"/>
        </w:tcBorders>
        <w:shd w:val="clear" w:color="auto" w:fill="CACAC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cPr>
      <w:shd w:val="clear" w:color="auto" w:fill="DFDFD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F2F2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4" w:themeFillTint="33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tcBorders>
          <w:insideH w:val="single" w:sz="6" w:space="0" w:color="808080" w:themeColor="accent4"/>
          <w:insideV w:val="single" w:sz="6" w:space="0" w:color="808080" w:themeColor="accent4"/>
        </w:tcBorders>
        <w:shd w:val="clear" w:color="auto" w:fill="BFBFB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cPr>
      <w:shd w:val="clear" w:color="auto" w:fill="D7D7D7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F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5" w:themeFillTint="33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tcBorders>
          <w:insideH w:val="single" w:sz="6" w:space="0" w:color="5F5F5F" w:themeColor="accent5"/>
          <w:insideV w:val="single" w:sz="6" w:space="0" w:color="5F5F5F" w:themeColor="accent5"/>
        </w:tcBorders>
        <w:shd w:val="clear" w:color="auto" w:fill="AFAFA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cPr>
      <w:shd w:val="clear" w:color="auto" w:fill="D3D3D3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DEDE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B" w:themeFill="accent6" w:themeFillTint="33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tcBorders>
          <w:insideH w:val="single" w:sz="6" w:space="0" w:color="4D4D4D" w:themeColor="accent6"/>
          <w:insideV w:val="single" w:sz="6" w:space="0" w:color="4D4D4D" w:themeColor="accent6"/>
        </w:tcBorders>
        <w:shd w:val="clear" w:color="auto" w:fill="A6A6A6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4C4C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98989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98989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EBE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D8D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D8D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5E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ACA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ACA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FD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FB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FB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7D7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FAFA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FAFAF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3D3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6A6A6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6A6A6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41414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shd w:val="clear" w:color="auto" w:fill="C4C4C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2B2B2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shd w:val="clear" w:color="auto" w:fill="EBEBE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9696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shd w:val="clear" w:color="auto" w:fill="E5E5E5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808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shd w:val="clear" w:color="auto" w:fill="DFDFD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F5F5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shd w:val="clear" w:color="auto" w:fill="D7D7D7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D4D4D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shd w:val="clear" w:color="auto" w:fill="D3D3D3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4141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4141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4141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4C4C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2B2B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2B2B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EBE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9696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9696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5E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808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808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FD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F5F5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F5F5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7D7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D4D4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D4D4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3D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C75DB"/>
    <w:pPr>
      <w:spacing w:after="0"/>
    </w:pPr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4C4C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EBE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5E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FD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7D7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3D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customStyle="1" w:styleId="Mention1">
    <w:name w:val="Mention1"/>
    <w:basedOn w:val="DefaultParagraphFont"/>
    <w:uiPriority w:val="99"/>
    <w:semiHidden/>
    <w:rsid w:val="00CC75DB"/>
    <w:rPr>
      <w:color w:val="2B579A"/>
      <w:shd w:val="clear" w:color="auto" w:fill="E6E6E6"/>
    </w:rPr>
  </w:style>
  <w:style w:type="paragraph" w:styleId="MessageHeader">
    <w:name w:val="Message Header"/>
    <w:basedOn w:val="Normal"/>
    <w:link w:val="MessageHeaderChar"/>
    <w:uiPriority w:val="99"/>
    <w:semiHidden/>
    <w:rsid w:val="00CC75D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9C7FD6"/>
    <w:rPr>
      <w:rFonts w:asciiTheme="majorHAnsi" w:eastAsiaTheme="majorEastAsia" w:hAnsiTheme="majorHAnsi" w:cstheme="majorBidi"/>
      <w:color w:val="000000" w:themeColor="text1"/>
      <w:sz w:val="24"/>
      <w:szCs w:val="24"/>
      <w:shd w:val="pct20" w:color="auto" w:fill="auto"/>
    </w:rPr>
  </w:style>
  <w:style w:type="paragraph" w:styleId="NoSpacing">
    <w:name w:val="No Spacing"/>
    <w:uiPriority w:val="36"/>
    <w:semiHidden/>
    <w:qFormat/>
    <w:rsid w:val="00CC75DB"/>
    <w:pPr>
      <w:spacing w:after="0"/>
    </w:pPr>
  </w:style>
  <w:style w:type="paragraph" w:styleId="NormalWeb">
    <w:name w:val="Normal (Web)"/>
    <w:basedOn w:val="Normal"/>
    <w:uiPriority w:val="99"/>
    <w:semiHidden/>
    <w:rsid w:val="00CC75DB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rsid w:val="00CC75DB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rsid w:val="00CC75DB"/>
    <w:pPr>
      <w:spacing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9C7FD6"/>
    <w:rPr>
      <w:color w:val="000000" w:themeColor="text1"/>
      <w:sz w:val="20"/>
    </w:rPr>
  </w:style>
  <w:style w:type="character" w:styleId="PageNumber">
    <w:name w:val="page number"/>
    <w:basedOn w:val="DefaultParagraphFont"/>
    <w:uiPriority w:val="99"/>
    <w:semiHidden/>
    <w:rsid w:val="00CC75DB"/>
  </w:style>
  <w:style w:type="table" w:styleId="PlainTable1">
    <w:name w:val="Plain Table 1"/>
    <w:basedOn w:val="TableNormal"/>
    <w:uiPriority w:val="41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CC75D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CC75DB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rsid w:val="00CC75DB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9C7FD6"/>
    <w:rPr>
      <w:rFonts w:ascii="Consolas" w:hAnsi="Consolas"/>
      <w:color w:val="000000" w:themeColor="text1"/>
      <w:sz w:val="20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CC75DB"/>
    <w:pPr>
      <w:spacing w:before="200" w:after="160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semiHidden/>
    <w:rsid w:val="009C7FD6"/>
    <w:rPr>
      <w:i/>
      <w:iCs/>
      <w:color w:val="000000" w:themeColor="text1"/>
      <w:sz w:val="20"/>
    </w:rPr>
  </w:style>
  <w:style w:type="paragraph" w:styleId="Salutation">
    <w:name w:val="Salutation"/>
    <w:basedOn w:val="Normal"/>
    <w:next w:val="Normal"/>
    <w:link w:val="SalutationChar"/>
    <w:uiPriority w:val="2"/>
    <w:semiHidden/>
    <w:unhideWhenUsed/>
    <w:qFormat/>
    <w:rsid w:val="00CC75DB"/>
  </w:style>
  <w:style w:type="character" w:customStyle="1" w:styleId="SalutationChar">
    <w:name w:val="Salutation Char"/>
    <w:basedOn w:val="DefaultParagraphFont"/>
    <w:link w:val="Salutation"/>
    <w:uiPriority w:val="2"/>
    <w:semiHidden/>
    <w:rsid w:val="00CC75DB"/>
  </w:style>
  <w:style w:type="paragraph" w:styleId="Signature">
    <w:name w:val="Signature"/>
    <w:basedOn w:val="Normal"/>
    <w:link w:val="Signature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SignatureChar">
    <w:name w:val="Signature Char"/>
    <w:basedOn w:val="DefaultParagraphFont"/>
    <w:link w:val="Signature"/>
    <w:uiPriority w:val="2"/>
    <w:semiHidden/>
    <w:rsid w:val="00CC75DB"/>
  </w:style>
  <w:style w:type="character" w:customStyle="1" w:styleId="SmartHyperlink1">
    <w:name w:val="Smart Hyperlink1"/>
    <w:basedOn w:val="DefaultParagraphFont"/>
    <w:uiPriority w:val="99"/>
    <w:semiHidden/>
    <w:rsid w:val="00CC75DB"/>
    <w:rPr>
      <w:u w:val="dotted"/>
    </w:rPr>
  </w:style>
  <w:style w:type="character" w:styleId="Strong">
    <w:name w:val="Strong"/>
    <w:basedOn w:val="DefaultParagraphFont"/>
    <w:uiPriority w:val="22"/>
    <w:semiHidden/>
    <w:qFormat/>
    <w:rsid w:val="00CC75DB"/>
    <w:rPr>
      <w:b/>
      <w:bCs/>
    </w:rPr>
  </w:style>
  <w:style w:type="paragraph" w:styleId="Subtitle">
    <w:name w:val="Subtitle"/>
    <w:basedOn w:val="Normal"/>
    <w:next w:val="Normal"/>
    <w:link w:val="SubtitleChar"/>
    <w:uiPriority w:val="3"/>
    <w:qFormat/>
    <w:rsid w:val="00003455"/>
    <w:pPr>
      <w:numPr>
        <w:ilvl w:val="1"/>
      </w:numPr>
      <w:spacing w:before="120" w:after="0"/>
    </w:pPr>
    <w:rPr>
      <w:rFonts w:eastAsiaTheme="minorEastAsia"/>
      <w:caps/>
      <w:spacing w:val="20"/>
      <w:sz w:val="28"/>
    </w:rPr>
  </w:style>
  <w:style w:type="character" w:customStyle="1" w:styleId="SubtitleChar">
    <w:name w:val="Subtitle Char"/>
    <w:basedOn w:val="DefaultParagraphFont"/>
    <w:link w:val="Subtitle"/>
    <w:uiPriority w:val="3"/>
    <w:rsid w:val="00003455"/>
    <w:rPr>
      <w:rFonts w:eastAsiaTheme="minorEastAsia"/>
      <w:caps/>
      <w:color w:val="000000" w:themeColor="text1"/>
      <w:spacing w:val="20"/>
      <w:sz w:val="28"/>
    </w:rPr>
  </w:style>
  <w:style w:type="character" w:styleId="SubtleEmphasis">
    <w:name w:val="Subtle Emphasis"/>
    <w:basedOn w:val="DefaultParagraphFont"/>
    <w:uiPriority w:val="19"/>
    <w:semiHidden/>
    <w:qFormat/>
    <w:rsid w:val="00CC75DB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qFormat/>
    <w:rsid w:val="00CC75DB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CC75DB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CC75DB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CC75DB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CC75DB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CC75DB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CC75DB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CC75DB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CC75DB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CC75DB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CC75DB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CC75DB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CC75D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CC75DB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CC75DB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CC75DB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CC75DB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CC75DB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CC75DB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CC75DB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CC75DB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CC75DB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rsid w:val="00CC75DB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rsid w:val="00CC75DB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CC75DB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CC75DB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rsid w:val="00CC75DB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CC75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CC75DB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CC75DB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rsid w:val="00CC75DB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rsid w:val="00CC75DB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rsid w:val="00CC75DB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rsid w:val="00CC75D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rsid w:val="00CC75DB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rsid w:val="00CC75DB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rsid w:val="00CC75DB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rsid w:val="00CC75DB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rsid w:val="00CC75DB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rsid w:val="00CC75DB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rsid w:val="00CC75DB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qFormat/>
    <w:rsid w:val="00CC75DB"/>
    <w:pPr>
      <w:spacing w:before="240"/>
      <w:outlineLvl w:val="9"/>
    </w:pPr>
    <w:rPr>
      <w:b w:val="0"/>
      <w:color w:val="0E0E0E" w:themeColor="accent1" w:themeShade="BF"/>
      <w:sz w:val="32"/>
    </w:rPr>
  </w:style>
  <w:style w:type="character" w:customStyle="1" w:styleId="UnresolvedMention1">
    <w:name w:val="Unresolved Mention1"/>
    <w:basedOn w:val="DefaultParagraphFont"/>
    <w:uiPriority w:val="99"/>
    <w:semiHidden/>
    <w:rsid w:val="008916B6"/>
    <w:rPr>
      <w:color w:val="5F5F5F" w:themeColor="accent5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glossaryDocument" Target="glossary/document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18450ADDC2A24C2BA862F6E14FB039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64159F-9B86-47ED-965B-BF2D32357647}"/>
      </w:docPartPr>
      <w:docPartBody>
        <w:p w:rsidR="004B6909" w:rsidRDefault="001D3C9E" w:rsidP="000E152C">
          <w:pPr>
            <w:pStyle w:val="18450ADDC2A24C2BA862F6E14FB03997"/>
          </w:pPr>
          <w:r>
            <w:t>Objective</w:t>
          </w:r>
        </w:p>
      </w:docPartBody>
    </w:docPart>
    <w:docPart>
      <w:docPartPr>
        <w:name w:val="C09572674A1346D0A4CA40686364E8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504925-6B3E-45EA-9475-008D7DAE3E36}"/>
      </w:docPartPr>
      <w:docPartBody>
        <w:p w:rsidR="004B6909" w:rsidRDefault="001D3C9E" w:rsidP="000E152C">
          <w:pPr>
            <w:pStyle w:val="C09572674A1346D0A4CA40686364E89A"/>
          </w:pPr>
          <w:r>
            <w:t>Experience</w:t>
          </w:r>
        </w:p>
      </w:docPartBody>
    </w:docPart>
    <w:docPart>
      <w:docPartPr>
        <w:name w:val="53371549B5784D9EA73FFEA0E23176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29C772-73F2-470E-BB94-410F848D3A75}"/>
      </w:docPartPr>
      <w:docPartBody>
        <w:p w:rsidR="004B6909" w:rsidRDefault="001D3C9E" w:rsidP="000E152C">
          <w:pPr>
            <w:pStyle w:val="53371549B5784D9EA73FFEA0E231768C"/>
          </w:pPr>
          <w:r>
            <w:t>Education</w:t>
          </w:r>
        </w:p>
      </w:docPartBody>
    </w:docPart>
    <w:docPart>
      <w:docPartPr>
        <w:name w:val="F5999E0DA36B4763BE08AE41EE2FEE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84284C-F70B-4F2B-A451-B616BB825C41}"/>
      </w:docPartPr>
      <w:docPartBody>
        <w:p w:rsidR="004B6909" w:rsidRDefault="001D3C9E" w:rsidP="000E152C">
          <w:pPr>
            <w:pStyle w:val="F5999E0DA36B4763BE08AE41EE2FEEDC"/>
          </w:pPr>
          <w:r>
            <w:t>Skills &amp; abilities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ahnschrift Semi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5C69"/>
    <w:rsid w:val="000D03F3"/>
    <w:rsid w:val="000E152C"/>
    <w:rsid w:val="001C714E"/>
    <w:rsid w:val="001D3C9E"/>
    <w:rsid w:val="003A59D8"/>
    <w:rsid w:val="003B2556"/>
    <w:rsid w:val="003F7C4F"/>
    <w:rsid w:val="004A306E"/>
    <w:rsid w:val="004B6909"/>
    <w:rsid w:val="00513A6E"/>
    <w:rsid w:val="005C7CFF"/>
    <w:rsid w:val="007B17CD"/>
    <w:rsid w:val="0088273D"/>
    <w:rsid w:val="009151D0"/>
    <w:rsid w:val="009221D1"/>
    <w:rsid w:val="00A25C69"/>
    <w:rsid w:val="00A95717"/>
    <w:rsid w:val="00AF5294"/>
    <w:rsid w:val="00BD5C00"/>
    <w:rsid w:val="00BE5A28"/>
    <w:rsid w:val="00D05506"/>
    <w:rsid w:val="00ED1120"/>
    <w:rsid w:val="00F50D06"/>
    <w:rsid w:val="00F53ADF"/>
    <w:rsid w:val="00FE0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D3C9E"/>
    <w:rPr>
      <w:color w:val="7B7B7B" w:themeColor="accent3" w:themeShade="BF"/>
    </w:rPr>
  </w:style>
  <w:style w:type="paragraph" w:customStyle="1" w:styleId="2A3D8C523C0A4BC2874724713B999BFD">
    <w:name w:val="2A3D8C523C0A4BC2874724713B999BFD"/>
    <w:rsid w:val="004B6909"/>
    <w:rPr>
      <w:kern w:val="2"/>
      <w14:ligatures w14:val="standardContextual"/>
    </w:rPr>
  </w:style>
  <w:style w:type="paragraph" w:customStyle="1" w:styleId="77FC8CEB2CE647E3817A1900EC3470FF">
    <w:name w:val="77FC8CEB2CE647E3817A1900EC3470FF"/>
    <w:rsid w:val="004B6909"/>
    <w:rPr>
      <w:kern w:val="2"/>
      <w14:ligatures w14:val="standardContextual"/>
    </w:rPr>
  </w:style>
  <w:style w:type="paragraph" w:customStyle="1" w:styleId="43EC965123CE404DB9AD8565D8205F71">
    <w:name w:val="43EC965123CE404DB9AD8565D8205F71"/>
    <w:rsid w:val="004B6909"/>
    <w:rPr>
      <w:kern w:val="2"/>
      <w14:ligatures w14:val="standardContextual"/>
    </w:rPr>
  </w:style>
  <w:style w:type="paragraph" w:customStyle="1" w:styleId="468B76B695284E0186C44AC09249EC50">
    <w:name w:val="468B76B695284E0186C44AC09249EC50"/>
    <w:rsid w:val="004B6909"/>
    <w:rPr>
      <w:kern w:val="2"/>
      <w14:ligatures w14:val="standardContextual"/>
    </w:rPr>
  </w:style>
  <w:style w:type="paragraph" w:customStyle="1" w:styleId="36DCCB2092A14B1B8E4181BE651B5971">
    <w:name w:val="36DCCB2092A14B1B8E4181BE651B5971"/>
    <w:rsid w:val="000E152C"/>
    <w:rPr>
      <w:kern w:val="2"/>
      <w14:ligatures w14:val="standardContextual"/>
    </w:rPr>
  </w:style>
  <w:style w:type="paragraph" w:customStyle="1" w:styleId="D4EE235F02164B9C8AEADC8B9AD5C675">
    <w:name w:val="D4EE235F02164B9C8AEADC8B9AD5C675"/>
    <w:rsid w:val="000E152C"/>
    <w:rPr>
      <w:kern w:val="2"/>
      <w14:ligatures w14:val="standardContextual"/>
    </w:rPr>
  </w:style>
  <w:style w:type="paragraph" w:customStyle="1" w:styleId="13C307CC3FD04DAAAB755EC5BCDD536B">
    <w:name w:val="13C307CC3FD04DAAAB755EC5BCDD536B"/>
    <w:rsid w:val="000E152C"/>
    <w:rPr>
      <w:kern w:val="2"/>
      <w14:ligatures w14:val="standardContextual"/>
    </w:rPr>
  </w:style>
  <w:style w:type="paragraph" w:customStyle="1" w:styleId="FD64A14993B3420C9569E6D8ABEC98D9">
    <w:name w:val="FD64A14993B3420C9569E6D8ABEC98D9"/>
    <w:rsid w:val="000E152C"/>
    <w:rPr>
      <w:kern w:val="2"/>
      <w14:ligatures w14:val="standardContextual"/>
    </w:rPr>
  </w:style>
  <w:style w:type="paragraph" w:customStyle="1" w:styleId="AB9E0B3B041C4962A8911B3D13974160">
    <w:name w:val="AB9E0B3B041C4962A8911B3D13974160"/>
    <w:rsid w:val="000E152C"/>
    <w:rPr>
      <w:kern w:val="2"/>
      <w14:ligatures w14:val="standardContextual"/>
    </w:rPr>
  </w:style>
  <w:style w:type="paragraph" w:customStyle="1" w:styleId="18450ADDC2A24C2BA862F6E14FB03997">
    <w:name w:val="18450ADDC2A24C2BA862F6E14FB03997"/>
    <w:rsid w:val="000E152C"/>
    <w:rPr>
      <w:kern w:val="2"/>
      <w14:ligatures w14:val="standardContextual"/>
    </w:rPr>
  </w:style>
  <w:style w:type="paragraph" w:customStyle="1" w:styleId="1F0A6422BA1149B3BBD638C625C4F8EC">
    <w:name w:val="1F0A6422BA1149B3BBD638C625C4F8EC"/>
    <w:rsid w:val="000E152C"/>
    <w:rPr>
      <w:kern w:val="2"/>
      <w14:ligatures w14:val="standardContextual"/>
    </w:rPr>
  </w:style>
  <w:style w:type="paragraph" w:customStyle="1" w:styleId="C09572674A1346D0A4CA40686364E89A">
    <w:name w:val="C09572674A1346D0A4CA40686364E89A"/>
    <w:rsid w:val="000E152C"/>
    <w:rPr>
      <w:kern w:val="2"/>
      <w14:ligatures w14:val="standardContextual"/>
    </w:rPr>
  </w:style>
  <w:style w:type="paragraph" w:customStyle="1" w:styleId="8C3C82615A664322A80090061C2BF0E8">
    <w:name w:val="8C3C82615A664322A80090061C2BF0E8"/>
    <w:rsid w:val="000E152C"/>
    <w:rPr>
      <w:kern w:val="2"/>
      <w14:ligatures w14:val="standardContextual"/>
    </w:rPr>
  </w:style>
  <w:style w:type="paragraph" w:customStyle="1" w:styleId="B3D6C31484394B17A010726792918F7B">
    <w:name w:val="B3D6C31484394B17A010726792918F7B"/>
    <w:rsid w:val="000E152C"/>
    <w:rPr>
      <w:kern w:val="2"/>
      <w14:ligatures w14:val="standardContextual"/>
    </w:rPr>
  </w:style>
  <w:style w:type="paragraph" w:customStyle="1" w:styleId="22BF40F72CF74C1CAAF42FDBD4C347BF">
    <w:name w:val="22BF40F72CF74C1CAAF42FDBD4C347BF"/>
    <w:rsid w:val="000E152C"/>
    <w:rPr>
      <w:kern w:val="2"/>
      <w14:ligatures w14:val="standardContextual"/>
    </w:rPr>
  </w:style>
  <w:style w:type="paragraph" w:customStyle="1" w:styleId="C4FB0F8521714261A71855E2A5A0B004">
    <w:name w:val="C4FB0F8521714261A71855E2A5A0B004"/>
    <w:rsid w:val="000E152C"/>
    <w:rPr>
      <w:kern w:val="2"/>
      <w14:ligatures w14:val="standardContextual"/>
    </w:rPr>
  </w:style>
  <w:style w:type="paragraph" w:customStyle="1" w:styleId="AD930DEC1E2448B98BFF3EE611BBC29B">
    <w:name w:val="AD930DEC1E2448B98BFF3EE611BBC29B"/>
    <w:rsid w:val="000E152C"/>
    <w:rPr>
      <w:kern w:val="2"/>
      <w14:ligatures w14:val="standardContextual"/>
    </w:rPr>
  </w:style>
  <w:style w:type="paragraph" w:customStyle="1" w:styleId="636ACE087FA4404ABF84EBE706ABE099">
    <w:name w:val="636ACE087FA4404ABF84EBE706ABE099"/>
    <w:rsid w:val="000E152C"/>
    <w:rPr>
      <w:kern w:val="2"/>
      <w14:ligatures w14:val="standardContextual"/>
    </w:rPr>
  </w:style>
  <w:style w:type="paragraph" w:customStyle="1" w:styleId="BBE4A7B771A24FA582479C7B2134459A">
    <w:name w:val="BBE4A7B771A24FA582479C7B2134459A"/>
    <w:rsid w:val="000E152C"/>
    <w:rPr>
      <w:kern w:val="2"/>
      <w14:ligatures w14:val="standardContextual"/>
    </w:rPr>
  </w:style>
  <w:style w:type="paragraph" w:customStyle="1" w:styleId="7E984352558B4383894C325AF2EB1ED2">
    <w:name w:val="7E984352558B4383894C325AF2EB1ED2"/>
    <w:rsid w:val="000E152C"/>
    <w:rPr>
      <w:kern w:val="2"/>
      <w14:ligatures w14:val="standardContextual"/>
    </w:rPr>
  </w:style>
  <w:style w:type="paragraph" w:customStyle="1" w:styleId="A09485FAA5F347499B081E420D876841">
    <w:name w:val="A09485FAA5F347499B081E420D876841"/>
    <w:rsid w:val="000E152C"/>
    <w:rPr>
      <w:kern w:val="2"/>
      <w14:ligatures w14:val="standardContextual"/>
    </w:rPr>
  </w:style>
  <w:style w:type="paragraph" w:customStyle="1" w:styleId="7F2CE5E4F13943E783B9868E471130E0">
    <w:name w:val="7F2CE5E4F13943E783B9868E471130E0"/>
    <w:rsid w:val="000E152C"/>
    <w:rPr>
      <w:kern w:val="2"/>
      <w14:ligatures w14:val="standardContextual"/>
    </w:rPr>
  </w:style>
  <w:style w:type="paragraph" w:customStyle="1" w:styleId="53371549B5784D9EA73FFEA0E231768C">
    <w:name w:val="53371549B5784D9EA73FFEA0E231768C"/>
    <w:rsid w:val="000E152C"/>
    <w:rPr>
      <w:kern w:val="2"/>
      <w14:ligatures w14:val="standardContextual"/>
    </w:rPr>
  </w:style>
  <w:style w:type="paragraph" w:customStyle="1" w:styleId="3C5EA84841884AB9B37CBA91A99C7158">
    <w:name w:val="3C5EA84841884AB9B37CBA91A99C7158"/>
    <w:rsid w:val="000E152C"/>
    <w:rPr>
      <w:kern w:val="2"/>
      <w14:ligatures w14:val="standardContextual"/>
    </w:rPr>
  </w:style>
  <w:style w:type="paragraph" w:customStyle="1" w:styleId="321DE46C2E6E46FE8AE249C7355D8359">
    <w:name w:val="321DE46C2E6E46FE8AE249C7355D8359"/>
    <w:rsid w:val="000E152C"/>
    <w:rPr>
      <w:kern w:val="2"/>
      <w14:ligatures w14:val="standardContextual"/>
    </w:rPr>
  </w:style>
  <w:style w:type="paragraph" w:customStyle="1" w:styleId="30A718AF4D2147A49B8738A5DF59A765">
    <w:name w:val="30A718AF4D2147A49B8738A5DF59A765"/>
    <w:rsid w:val="000E152C"/>
    <w:rPr>
      <w:kern w:val="2"/>
      <w14:ligatures w14:val="standardContextual"/>
    </w:rPr>
  </w:style>
  <w:style w:type="paragraph" w:customStyle="1" w:styleId="3463BA7EDA394B12BF94F16B02D21BD2">
    <w:name w:val="3463BA7EDA394B12BF94F16B02D21BD2"/>
    <w:rsid w:val="000E152C"/>
    <w:rPr>
      <w:kern w:val="2"/>
      <w14:ligatures w14:val="standardContextual"/>
    </w:rPr>
  </w:style>
  <w:style w:type="paragraph" w:customStyle="1" w:styleId="831D9F4A34B140D78F8EDB84DF80045E">
    <w:name w:val="831D9F4A34B140D78F8EDB84DF80045E"/>
    <w:rsid w:val="000E152C"/>
    <w:rPr>
      <w:kern w:val="2"/>
      <w14:ligatures w14:val="standardContextual"/>
    </w:rPr>
  </w:style>
  <w:style w:type="paragraph" w:customStyle="1" w:styleId="60FB91217D704E909604CE86E6B0332C">
    <w:name w:val="60FB91217D704E909604CE86E6B0332C"/>
    <w:rsid w:val="000E152C"/>
    <w:rPr>
      <w:kern w:val="2"/>
      <w14:ligatures w14:val="standardContextual"/>
    </w:rPr>
  </w:style>
  <w:style w:type="paragraph" w:customStyle="1" w:styleId="F5999E0DA36B4763BE08AE41EE2FEEDC">
    <w:name w:val="F5999E0DA36B4763BE08AE41EE2FEEDC"/>
    <w:rsid w:val="000E152C"/>
    <w:rPr>
      <w:kern w:val="2"/>
      <w14:ligatures w14:val="standardContextual"/>
    </w:rPr>
  </w:style>
  <w:style w:type="paragraph" w:customStyle="1" w:styleId="3ED32FFB2246429CB365A2BC6011A1D6">
    <w:name w:val="3ED32FFB2246429CB365A2BC6011A1D6"/>
    <w:rsid w:val="000E152C"/>
    <w:rPr>
      <w:kern w:val="2"/>
      <w14:ligatures w14:val="standardContextual"/>
    </w:rPr>
  </w:style>
  <w:style w:type="paragraph" w:customStyle="1" w:styleId="412B38D71B9D4F998F513048F9B6BBEC">
    <w:name w:val="412B38D71B9D4F998F513048F9B6BBEC"/>
    <w:rsid w:val="000E152C"/>
    <w:rPr>
      <w:kern w:val="2"/>
      <w14:ligatures w14:val="standardContextual"/>
    </w:rPr>
  </w:style>
  <w:style w:type="paragraph" w:customStyle="1" w:styleId="0AD67D50200444EDAA19E0A893A003F4">
    <w:name w:val="0AD67D50200444EDAA19E0A893A003F4"/>
    <w:rsid w:val="000E152C"/>
    <w:rPr>
      <w:kern w:val="2"/>
      <w14:ligatures w14:val="standardContextual"/>
    </w:rPr>
  </w:style>
  <w:style w:type="paragraph" w:customStyle="1" w:styleId="945DC29D206045F7AA06D4BA0F393C7A">
    <w:name w:val="945DC29D206045F7AA06D4BA0F393C7A"/>
    <w:rsid w:val="000E152C"/>
    <w:rPr>
      <w:kern w:val="2"/>
      <w14:ligatures w14:val="standardContextual"/>
    </w:rPr>
  </w:style>
  <w:style w:type="paragraph" w:customStyle="1" w:styleId="A058F16FDFA9402F8F67B64E4FA460F3">
    <w:name w:val="A058F16FDFA9402F8F67B64E4FA460F3"/>
    <w:rsid w:val="001D3C9E"/>
    <w:rPr>
      <w:lang w:val="en-IN" w:eastAsia="en-IN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Grayscale 2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141414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Arial Black-Arial">
      <a:majorFont>
        <a:latin typeface="Arial Black" panose="020B0A04020102020204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B0570184-621B-494D-88AC-1C0C84E908F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3D0AF68-AC2E-4F8B-9602-D8083AE7A50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0D0490C-BDB1-4A9A-A49C-25CBFE2C5597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638</Words>
  <Characters>3637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2025-07-21T04:55:00Z</dcterms:created>
  <dcterms:modified xsi:type="dcterms:W3CDTF">2025-07-21T04:55:00Z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