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kah3cbhsfr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Blueprint - E-commerce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ut7yetapj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Product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blueprint defines the core features, user roles, and technology stack for the e-commerce application. It focuses on providing a seamless shopping experience for customers and efficient management for sellers and administrators.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rckc585k3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aims to connect buyers and sellers, enabling smooth product browsing, purchasing, and order tracking. It supports various roles, including customers, sellers, and admins, ensuring secure and efficient transactions.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vgytneiq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Key Objectives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Simplify online shopping with intuitive UI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product search and discovery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and fast checkout process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order management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inventory updates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joopypkz0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Key Features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eww2l1eak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User Management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and login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reset and account recovery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(Customer, Seller, Admin)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2l3c1cicr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Management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listing and categorization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images, descriptions, and specifications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management and pricing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admdf6izx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Shopping Cart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to cart, update quantities, remove items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 total calculation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Wishlist and save for later options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bvdjey2qd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Checkout and Payment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summary and confirmation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payment methods (credit card, UPI, net banking)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management and delivery options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84bb8gxux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Order Management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tracking and status updates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history and reordering options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Cancellation and refund processing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uf49lx2fz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Reviews and Ratings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reviews and star ratings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moderation for quality control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5i8u7vpqa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Notifications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confirmation, delivery updates, promotions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alerts for low stock or new products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es2p670ez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Technology Stack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Angular, NgRx, Bootstrap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Node.js, Express.js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MongoDB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Authentication: JWT, bcrypt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Integration: Stripe, PayPal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3a3z34d6o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Integrations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 gateways (Stripe, PayPal)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Shipping services (FedEx, Blue Dart)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tools (Google Analytics, Mixpanel)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ojprxeopb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Scalability and Performance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Caching for faster load times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balancing for high traffic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optimization for faster queries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m22o7yk24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Future Enhancements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AI-based product recommendations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promotions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Multi-language and multi-currency support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 integration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