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hlqyi3lofeq" w:id="0"/>
      <w:bookmarkEnd w:id="0"/>
      <w:r w:rsidDel="00000000" w:rsidR="00000000" w:rsidRPr="00000000">
        <w:rPr>
          <w:rFonts w:ascii="Arial Unicode MS" w:cs="Arial Unicode MS" w:eastAsia="Arial Unicode MS" w:hAnsi="Arial Unicode MS"/>
          <w:b w:val="1"/>
          <w:sz w:val="34"/>
          <w:szCs w:val="34"/>
          <w:rtl w:val="0"/>
        </w:rPr>
        <w:t xml:space="preserve">   ✅ RTBI – Knowledge Transfer Summary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jvg1obls8t2" w:id="1"/>
      <w:bookmarkEnd w:id="1"/>
      <w:r w:rsidDel="00000000" w:rsidR="00000000" w:rsidRPr="00000000">
        <w:rPr>
          <w:b w:val="1"/>
          <w:color w:val="000000"/>
          <w:sz w:val="26"/>
          <w:szCs w:val="26"/>
          <w:rtl w:val="0"/>
        </w:rPr>
        <w:t xml:space="preserve">🔹 Overview</w:t>
      </w:r>
    </w:p>
    <w:p w:rsidR="00000000" w:rsidDel="00000000" w:rsidP="00000000" w:rsidRDefault="00000000" w:rsidRPr="00000000" w14:paraId="00000003">
      <w:pPr>
        <w:spacing w:after="240" w:before="240" w:lineRule="auto"/>
        <w:rPr/>
      </w:pPr>
      <w:r w:rsidDel="00000000" w:rsidR="00000000" w:rsidRPr="00000000">
        <w:rPr>
          <w:rtl w:val="0"/>
        </w:rPr>
        <w:t xml:space="preserve">RTBI (Right Time Business Intelligence) is a real-time train tracking and visualization tool used to monitor locomotive positions, fuel levels, and system activity using GPS and sensor data. It integrates multiple backend components including Oracle databases, brokers, FME servers, and Java-based services.</w:t>
      </w:r>
    </w:p>
    <w:p w:rsidR="00000000" w:rsidDel="00000000" w:rsidP="00000000" w:rsidRDefault="00000000" w:rsidRPr="00000000" w14:paraId="00000004">
      <w:pPr>
        <w:numPr>
          <w:ilvl w:val="0"/>
          <w:numId w:val="12"/>
        </w:numPr>
        <w:spacing w:after="0" w:afterAutospacing="0" w:before="240" w:lineRule="auto"/>
        <w:ind w:left="720" w:hanging="360"/>
      </w:pPr>
      <w:r w:rsidDel="00000000" w:rsidR="00000000" w:rsidRPr="00000000">
        <w:rPr>
          <w:b w:val="1"/>
          <w:rtl w:val="0"/>
        </w:rPr>
        <w:t xml:space="preserve">RTBI (Right Time Business Intelligence)</w:t>
      </w:r>
      <w:r w:rsidDel="00000000" w:rsidR="00000000" w:rsidRPr="00000000">
        <w:rPr>
          <w:rtl w:val="0"/>
        </w:rPr>
        <w:t xml:space="preserve"> is a real-time, event-driven application used primarily in train tracking and management.</w:t>
        <w:br w:type="textWrapping"/>
      </w:r>
    </w:p>
    <w:p w:rsidR="00000000" w:rsidDel="00000000" w:rsidP="00000000" w:rsidRDefault="00000000" w:rsidRPr="00000000" w14:paraId="00000005">
      <w:pPr>
        <w:numPr>
          <w:ilvl w:val="0"/>
          <w:numId w:val="12"/>
        </w:numPr>
        <w:spacing w:after="0" w:afterAutospacing="0" w:before="0" w:beforeAutospacing="0" w:lineRule="auto"/>
        <w:ind w:left="720" w:hanging="360"/>
      </w:pPr>
      <w:r w:rsidDel="00000000" w:rsidR="00000000" w:rsidRPr="00000000">
        <w:rPr>
          <w:rtl w:val="0"/>
        </w:rPr>
        <w:t xml:space="preserve">It is a </w:t>
      </w:r>
      <w:r w:rsidDel="00000000" w:rsidR="00000000" w:rsidRPr="00000000">
        <w:rPr>
          <w:b w:val="1"/>
          <w:rtl w:val="0"/>
        </w:rPr>
        <w:t xml:space="preserve">single-page Angular application</w:t>
      </w:r>
      <w:r w:rsidDel="00000000" w:rsidR="00000000" w:rsidRPr="00000000">
        <w:rPr>
          <w:rtl w:val="0"/>
        </w:rPr>
        <w:t xml:space="preserve"> supported by </w:t>
      </w:r>
      <w:r w:rsidDel="00000000" w:rsidR="00000000" w:rsidRPr="00000000">
        <w:rPr>
          <w:b w:val="1"/>
          <w:rtl w:val="0"/>
        </w:rPr>
        <w:t xml:space="preserve">NGRX (Redux-style state management)</w:t>
      </w:r>
      <w:r w:rsidDel="00000000" w:rsidR="00000000" w:rsidRPr="00000000">
        <w:rPr>
          <w:rtl w:val="0"/>
        </w:rPr>
        <w:t xml:space="preserve"> and </w:t>
      </w:r>
      <w:r w:rsidDel="00000000" w:rsidR="00000000" w:rsidRPr="00000000">
        <w:rPr>
          <w:b w:val="1"/>
          <w:rtl w:val="0"/>
        </w:rPr>
        <w:t xml:space="preserve">Mapbox</w:t>
      </w:r>
      <w:r w:rsidDel="00000000" w:rsidR="00000000" w:rsidRPr="00000000">
        <w:rPr>
          <w:rtl w:val="0"/>
        </w:rPr>
        <w:t xml:space="preserve"> for geospatial data.</w:t>
        <w:br w:type="textWrapping"/>
      </w:r>
    </w:p>
    <w:p w:rsidR="00000000" w:rsidDel="00000000" w:rsidP="00000000" w:rsidRDefault="00000000" w:rsidRPr="00000000" w14:paraId="00000006">
      <w:pPr>
        <w:numPr>
          <w:ilvl w:val="0"/>
          <w:numId w:val="12"/>
        </w:numPr>
        <w:spacing w:after="240" w:before="0" w:beforeAutospacing="0" w:lineRule="auto"/>
        <w:ind w:left="720" w:hanging="360"/>
      </w:pPr>
      <w:r w:rsidDel="00000000" w:rsidR="00000000" w:rsidRPr="00000000">
        <w:rPr>
          <w:rtl w:val="0"/>
        </w:rPr>
        <w:t xml:space="preserve">The app provides </w:t>
      </w:r>
      <w:r w:rsidDel="00000000" w:rsidR="00000000" w:rsidRPr="00000000">
        <w:rPr>
          <w:b w:val="1"/>
          <w:rtl w:val="0"/>
        </w:rPr>
        <w:t xml:space="preserve">real-time updates on trains, locomotives, air cars, and notifications</w:t>
      </w:r>
      <w:r w:rsidDel="00000000" w:rsidR="00000000" w:rsidRPr="00000000">
        <w:rPr>
          <w:rtl w:val="0"/>
        </w:rPr>
        <w:t xml:space="preserve"> via a combination of </w:t>
      </w:r>
      <w:r w:rsidDel="00000000" w:rsidR="00000000" w:rsidRPr="00000000">
        <w:rPr>
          <w:b w:val="1"/>
          <w:rtl w:val="0"/>
        </w:rPr>
        <w:t xml:space="preserve">push and pull mechanisms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sy5d3hr6xpa" w:id="2"/>
      <w:bookmarkEnd w:id="2"/>
      <w:r w:rsidDel="00000000" w:rsidR="00000000" w:rsidRPr="00000000">
        <w:rPr>
          <w:b w:val="1"/>
          <w:color w:val="000000"/>
          <w:sz w:val="26"/>
          <w:szCs w:val="26"/>
          <w:rtl w:val="0"/>
        </w:rPr>
        <w:t xml:space="preserve">🔹 Key Components</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b w:val="1"/>
          <w:rtl w:val="0"/>
        </w:rPr>
        <w:t xml:space="preserve">RTBI UI</w:t>
      </w:r>
      <w:r w:rsidDel="00000000" w:rsidR="00000000" w:rsidRPr="00000000">
        <w:rPr>
          <w:rtl w:val="0"/>
        </w:rPr>
        <w:t xml:space="preserve">: Displays live train data, assignments, and statuses.</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EMPS</w:t>
      </w:r>
      <w:r w:rsidDel="00000000" w:rsidR="00000000" w:rsidRPr="00000000">
        <w:rPr>
          <w:rtl w:val="0"/>
        </w:rPr>
        <w:t xml:space="preserve">: Backend producer system that sends data to RTBI and other consumers.</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FME (Field Messaging Engine)</w:t>
      </w:r>
      <w:r w:rsidDel="00000000" w:rsidR="00000000" w:rsidRPr="00000000">
        <w:rPr>
          <w:rtl w:val="0"/>
        </w:rPr>
        <w:t xml:space="preserve">: Dispatches messages to RTBI clients.</w:t>
        <w:br w:type="textWrapping"/>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MQ/Brokers</w:t>
      </w:r>
      <w:r w:rsidDel="00000000" w:rsidR="00000000" w:rsidRPr="00000000">
        <w:rPr>
          <w:rtl w:val="0"/>
        </w:rPr>
        <w:t xml:space="preserve">: Middleware for message delivery.</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Oracle DB</w:t>
      </w:r>
      <w:r w:rsidDel="00000000" w:rsidR="00000000" w:rsidRPr="00000000">
        <w:rPr>
          <w:rtl w:val="0"/>
        </w:rPr>
        <w:t xml:space="preserve">: Stores all backend data (Dev, UAT, Staging, Prod environments).</w:t>
        <w:br w:type="textWrapping"/>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Map Viewer</w:t>
      </w:r>
      <w:r w:rsidDel="00000000" w:rsidR="00000000" w:rsidRPr="00000000">
        <w:rPr>
          <w:rtl w:val="0"/>
        </w:rPr>
        <w:t xml:space="preserve">: Supports geographic visualizations in RTBI.</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x3zi5cp2ncs" w:id="3"/>
      <w:bookmarkEnd w:id="3"/>
      <w:r w:rsidDel="00000000" w:rsidR="00000000" w:rsidRPr="00000000">
        <w:rPr>
          <w:b w:val="1"/>
          <w:color w:val="000000"/>
          <w:sz w:val="26"/>
          <w:szCs w:val="26"/>
          <w:rtl w:val="0"/>
        </w:rPr>
        <w:t xml:space="preserve">🔹 Tools Used</w:t>
      </w:r>
    </w:p>
    <w:tbl>
      <w:tblPr>
        <w:tblStyle w:val="Table1"/>
        <w:tblW w:w="7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10"/>
        <w:gridCol w:w="4385"/>
        <w:tblGridChange w:id="0">
          <w:tblGrid>
            <w:gridCol w:w="3410"/>
            <w:gridCol w:w="43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Service Monitor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Check real-time message flow to UI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MQ Explorer / MQ Visual Edit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Monitor queues and broker status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SQL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Query Oracle databases (read mode)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ServiceNow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Incident and change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Document repository (functional/technical)</w:t>
            </w:r>
          </w:p>
        </w:tc>
      </w:tr>
    </w:tbl>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4tnppempca8" w:id="4"/>
      <w:bookmarkEnd w:id="4"/>
      <w:r w:rsidDel="00000000" w:rsidR="00000000" w:rsidRPr="00000000">
        <w:rPr>
          <w:b w:val="1"/>
          <w:color w:val="000000"/>
          <w:sz w:val="26"/>
          <w:szCs w:val="26"/>
          <w:rtl w:val="0"/>
        </w:rPr>
        <w:t xml:space="preserve">🔹 Common Incidents &amp; Support Responsibilities</w:t>
      </w:r>
    </w:p>
    <w:p w:rsidR="00000000" w:rsidDel="00000000" w:rsidP="00000000" w:rsidRDefault="00000000" w:rsidRPr="00000000" w14:paraId="0000001F">
      <w:pPr>
        <w:numPr>
          <w:ilvl w:val="0"/>
          <w:numId w:val="15"/>
        </w:numPr>
        <w:spacing w:after="0" w:afterAutospacing="0" w:before="240" w:lineRule="auto"/>
        <w:ind w:left="720" w:hanging="360"/>
      </w:pPr>
      <w:r w:rsidDel="00000000" w:rsidR="00000000" w:rsidRPr="00000000">
        <w:rPr>
          <w:b w:val="1"/>
          <w:rtl w:val="0"/>
        </w:rPr>
        <w:t xml:space="preserve">User-specific vs. widespread issues</w:t>
      </w:r>
      <w:r w:rsidDel="00000000" w:rsidR="00000000" w:rsidRPr="00000000">
        <w:rPr>
          <w:rtl w:val="0"/>
        </w:rPr>
        <w:t xml:space="preserve">: Individual user problems are low priority; widespread ones require root cause analysis.</w:t>
        <w:br w:type="textWrapping"/>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b w:val="1"/>
          <w:rtl w:val="0"/>
        </w:rPr>
        <w:t xml:space="preserve">Incident Handling</w:t>
      </w:r>
      <w:r w:rsidDel="00000000" w:rsidR="00000000" w:rsidRPr="00000000">
        <w:rPr>
          <w:rtl w:val="0"/>
        </w:rPr>
        <w:t xml:space="preserve">:</w:t>
        <w:br w:type="textWrapping"/>
      </w:r>
    </w:p>
    <w:p w:rsidR="00000000" w:rsidDel="00000000" w:rsidP="00000000" w:rsidRDefault="00000000" w:rsidRPr="00000000" w14:paraId="00000021">
      <w:pPr>
        <w:numPr>
          <w:ilvl w:val="1"/>
          <w:numId w:val="15"/>
        </w:numPr>
        <w:spacing w:after="0" w:afterAutospacing="0" w:before="0" w:beforeAutospacing="0" w:lineRule="auto"/>
        <w:ind w:left="1440" w:hanging="360"/>
      </w:pPr>
      <w:r w:rsidDel="00000000" w:rsidR="00000000" w:rsidRPr="00000000">
        <w:rPr>
          <w:rtl w:val="0"/>
        </w:rPr>
        <w:t xml:space="preserve">Monitor using ServiceNow.</w:t>
        <w:br w:type="textWrapping"/>
      </w:r>
    </w:p>
    <w:p w:rsidR="00000000" w:rsidDel="00000000" w:rsidP="00000000" w:rsidRDefault="00000000" w:rsidRPr="00000000" w14:paraId="00000022">
      <w:pPr>
        <w:numPr>
          <w:ilvl w:val="1"/>
          <w:numId w:val="15"/>
        </w:numPr>
        <w:spacing w:after="0" w:afterAutospacing="0" w:before="0" w:beforeAutospacing="0" w:lineRule="auto"/>
        <w:ind w:left="1440" w:hanging="360"/>
      </w:pPr>
      <w:r w:rsidDel="00000000" w:rsidR="00000000" w:rsidRPr="00000000">
        <w:rPr>
          <w:rtl w:val="0"/>
        </w:rPr>
        <w:t xml:space="preserve">Escalate to ITCC (Command Center) if thresholds are breached.</w:t>
        <w:br w:type="textWrapping"/>
      </w:r>
    </w:p>
    <w:p w:rsidR="00000000" w:rsidDel="00000000" w:rsidP="00000000" w:rsidRDefault="00000000" w:rsidRPr="00000000" w14:paraId="00000023">
      <w:pPr>
        <w:numPr>
          <w:ilvl w:val="1"/>
          <w:numId w:val="15"/>
        </w:numPr>
        <w:spacing w:after="0" w:afterAutospacing="0" w:before="0" w:beforeAutospacing="0" w:lineRule="auto"/>
        <w:ind w:left="1440" w:hanging="360"/>
      </w:pPr>
      <w:r w:rsidDel="00000000" w:rsidR="00000000" w:rsidRPr="00000000">
        <w:rPr>
          <w:rtl w:val="0"/>
        </w:rPr>
        <w:t xml:space="preserve">Identify issues across queues, DB, FME, and Java components.</w:t>
        <w:br w:type="textWrapping"/>
      </w:r>
    </w:p>
    <w:p w:rsidR="00000000" w:rsidDel="00000000" w:rsidP="00000000" w:rsidRDefault="00000000" w:rsidRPr="00000000" w14:paraId="00000024">
      <w:pPr>
        <w:numPr>
          <w:ilvl w:val="0"/>
          <w:numId w:val="15"/>
        </w:numPr>
        <w:spacing w:after="0" w:afterAutospacing="0" w:before="0" w:beforeAutospacing="0" w:lineRule="auto"/>
        <w:ind w:left="720" w:hanging="360"/>
      </w:pPr>
      <w:r w:rsidDel="00000000" w:rsidR="00000000" w:rsidRPr="00000000">
        <w:rPr>
          <w:b w:val="1"/>
          <w:rtl w:val="0"/>
        </w:rPr>
        <w:t xml:space="preserve">Queue Management</w:t>
      </w:r>
      <w:r w:rsidDel="00000000" w:rsidR="00000000" w:rsidRPr="00000000">
        <w:rPr>
          <w:rtl w:val="0"/>
        </w:rPr>
        <w:t xml:space="preserve">:</w:t>
        <w:br w:type="textWrapping"/>
      </w:r>
    </w:p>
    <w:p w:rsidR="00000000" w:rsidDel="00000000" w:rsidP="00000000" w:rsidRDefault="00000000" w:rsidRPr="00000000" w14:paraId="00000025">
      <w:pPr>
        <w:numPr>
          <w:ilvl w:val="1"/>
          <w:numId w:val="15"/>
        </w:numPr>
        <w:spacing w:after="0" w:afterAutospacing="0" w:before="0" w:beforeAutospacing="0" w:lineRule="auto"/>
        <w:ind w:left="1440" w:hanging="360"/>
      </w:pPr>
      <w:r w:rsidDel="00000000" w:rsidR="00000000" w:rsidRPr="00000000">
        <w:rPr>
          <w:rtl w:val="0"/>
        </w:rPr>
        <w:t xml:space="preserve">Monitor depth and lag.</w:t>
        <w:br w:type="textWrapping"/>
      </w:r>
    </w:p>
    <w:p w:rsidR="00000000" w:rsidDel="00000000" w:rsidP="00000000" w:rsidRDefault="00000000" w:rsidRPr="00000000" w14:paraId="00000026">
      <w:pPr>
        <w:numPr>
          <w:ilvl w:val="1"/>
          <w:numId w:val="15"/>
        </w:numPr>
        <w:spacing w:after="0" w:afterAutospacing="0" w:before="0" w:beforeAutospacing="0" w:lineRule="auto"/>
        <w:ind w:left="1440" w:hanging="360"/>
      </w:pPr>
      <w:r w:rsidDel="00000000" w:rsidR="00000000" w:rsidRPr="00000000">
        <w:rPr>
          <w:rtl w:val="0"/>
        </w:rPr>
        <w:t xml:space="preserve">Address "poison messages" causing loops.</w:t>
        <w:br w:type="textWrapping"/>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rtl w:val="0"/>
        </w:rPr>
        <w:t xml:space="preserve">Bounce apps or clean queues if needed.</w:t>
        <w:br w:type="textWrapping"/>
      </w:r>
    </w:p>
    <w:p w:rsidR="00000000" w:rsidDel="00000000" w:rsidP="00000000" w:rsidRDefault="00000000" w:rsidRPr="00000000" w14:paraId="00000028">
      <w:pPr>
        <w:numPr>
          <w:ilvl w:val="0"/>
          <w:numId w:val="15"/>
        </w:numPr>
        <w:spacing w:after="0" w:afterAutospacing="0" w:before="0" w:beforeAutospacing="0" w:lineRule="auto"/>
        <w:ind w:left="720" w:hanging="360"/>
      </w:pPr>
      <w:r w:rsidDel="00000000" w:rsidR="00000000" w:rsidRPr="00000000">
        <w:rPr>
          <w:b w:val="1"/>
          <w:rtl w:val="0"/>
        </w:rPr>
        <w:t xml:space="preserve">Train Not Updating</w:t>
      </w:r>
      <w:r w:rsidDel="00000000" w:rsidR="00000000" w:rsidRPr="00000000">
        <w:rPr>
          <w:rtl w:val="0"/>
        </w:rPr>
        <w:t xml:space="preserve">:</w:t>
        <w:br w:type="textWrapping"/>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Verify GPS and message flow from White Tonics.</w:t>
        <w:br w:type="textWrapping"/>
      </w:r>
    </w:p>
    <w:p w:rsidR="00000000" w:rsidDel="00000000" w:rsidP="00000000" w:rsidRDefault="00000000" w:rsidRPr="00000000" w14:paraId="0000002A">
      <w:pPr>
        <w:numPr>
          <w:ilvl w:val="1"/>
          <w:numId w:val="15"/>
        </w:numPr>
        <w:spacing w:after="240" w:before="0" w:beforeAutospacing="0" w:lineRule="auto"/>
        <w:ind w:left="1440" w:hanging="360"/>
      </w:pPr>
      <w:r w:rsidDel="00000000" w:rsidR="00000000" w:rsidRPr="00000000">
        <w:rPr>
          <w:rtl w:val="0"/>
        </w:rPr>
        <w:t xml:space="preserve">Analyze backend logs and UI latency.</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uijyve7ou0g" w:id="5"/>
      <w:bookmarkEnd w:id="5"/>
      <w:r w:rsidDel="00000000" w:rsidR="00000000" w:rsidRPr="00000000">
        <w:rPr>
          <w:b w:val="1"/>
          <w:color w:val="000000"/>
          <w:sz w:val="26"/>
          <w:szCs w:val="26"/>
          <w:rtl w:val="0"/>
        </w:rPr>
        <w:t xml:space="preserve">🔹 Access &amp; Environments</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Oracle DB Access</w:t>
      </w:r>
      <w:r w:rsidDel="00000000" w:rsidR="00000000" w:rsidRPr="00000000">
        <w:rPr>
          <w:rtl w:val="0"/>
        </w:rPr>
        <w:t xml:space="preserve">:</w:t>
        <w:br w:type="textWrapping"/>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Raise privileged access via ServiceNow.</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Typically: Read/Write for Dev &amp; UAT; Read-only for Prod.</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Environments</w:t>
      </w:r>
      <w:r w:rsidDel="00000000" w:rsidR="00000000" w:rsidRPr="00000000">
        <w:rPr>
          <w:rtl w:val="0"/>
        </w:rPr>
        <w:t xml:space="preserve">:</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b w:val="1"/>
          <w:rtl w:val="0"/>
        </w:rPr>
        <w:t xml:space="preserve">Dev</w:t>
      </w:r>
      <w:r w:rsidDel="00000000" w:rsidR="00000000" w:rsidRPr="00000000">
        <w:rPr>
          <w:rtl w:val="0"/>
        </w:rPr>
        <w:t xml:space="preserve"> – Development only.</w:t>
        <w:br w:type="textWrapping"/>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b w:val="1"/>
          <w:rtl w:val="0"/>
        </w:rPr>
        <w:t xml:space="preserve">UAT</w:t>
      </w:r>
      <w:r w:rsidDel="00000000" w:rsidR="00000000" w:rsidRPr="00000000">
        <w:rPr>
          <w:rtl w:val="0"/>
        </w:rPr>
        <w:t xml:space="preserve"> – User testing.</w:t>
        <w:br w:type="textWrapping"/>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b w:val="1"/>
          <w:rtl w:val="0"/>
        </w:rPr>
        <w:t xml:space="preserve">Staging</w:t>
      </w:r>
      <w:r w:rsidDel="00000000" w:rsidR="00000000" w:rsidRPr="00000000">
        <w:rPr>
          <w:rtl w:val="0"/>
        </w:rPr>
        <w:t xml:space="preserve"> – Pre-production testing with clusters.</w:t>
        <w:br w:type="textWrapping"/>
      </w:r>
    </w:p>
    <w:p w:rsidR="00000000" w:rsidDel="00000000" w:rsidP="00000000" w:rsidRDefault="00000000" w:rsidRPr="00000000" w14:paraId="00000034">
      <w:pPr>
        <w:numPr>
          <w:ilvl w:val="1"/>
          <w:numId w:val="8"/>
        </w:numPr>
        <w:spacing w:after="240" w:before="0" w:beforeAutospacing="0" w:lineRule="auto"/>
        <w:ind w:left="1440" w:hanging="360"/>
      </w:pPr>
      <w:r w:rsidDel="00000000" w:rsidR="00000000" w:rsidRPr="00000000">
        <w:rPr>
          <w:b w:val="1"/>
          <w:rtl w:val="0"/>
        </w:rPr>
        <w:t xml:space="preserve">Prod</w:t>
      </w:r>
      <w:r w:rsidDel="00000000" w:rsidR="00000000" w:rsidRPr="00000000">
        <w:rPr>
          <w:rtl w:val="0"/>
        </w:rPr>
        <w:t xml:space="preserve"> – Live environment with real-time data.</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d26un8nn9pp6" w:id="6"/>
      <w:bookmarkEnd w:id="6"/>
      <w:r w:rsidDel="00000000" w:rsidR="00000000" w:rsidRPr="00000000">
        <w:rPr>
          <w:b w:val="1"/>
          <w:color w:val="000000"/>
          <w:sz w:val="26"/>
          <w:szCs w:val="26"/>
          <w:rtl w:val="0"/>
        </w:rPr>
        <w:t xml:space="preserve">🔹 Functional and Defect Management</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Enhancements vs. Defects</w:t>
      </w:r>
      <w:r w:rsidDel="00000000" w:rsidR="00000000" w:rsidRPr="00000000">
        <w:rPr>
          <w:rtl w:val="0"/>
        </w:rPr>
        <w:t xml:space="preserve">:</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Enhancements = new features.</w:t>
        <w:br w:type="textWrapping"/>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Defects = broken or misbehaving functionality.</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w:t>
        <w:br w:type="textWrapping"/>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Draft → Scoping → In Progress → Testing → Ready → Closed.</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mzdwl41xi5" w:id="7"/>
      <w:bookmarkEnd w:id="7"/>
      <w:r w:rsidDel="00000000" w:rsidR="00000000" w:rsidRPr="00000000">
        <w:rPr>
          <w:b w:val="1"/>
          <w:color w:val="000000"/>
          <w:sz w:val="26"/>
          <w:szCs w:val="26"/>
          <w:rtl w:val="0"/>
        </w:rPr>
        <w:t xml:space="preserve">🔹 SharePoint &amp; Documentation</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SharePoint URL</w:t>
      </w:r>
      <w:r w:rsidDel="00000000" w:rsidR="00000000" w:rsidRPr="00000000">
        <w:rPr>
          <w:rtl w:val="0"/>
        </w:rPr>
        <w:t xml:space="preserve">: Central repository for architecture, feature design, and troubleshooting documents.</w:t>
        <w:br w:type="textWrapping"/>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b w:val="1"/>
          <w:rtl w:val="0"/>
        </w:rPr>
        <w:t xml:space="preserve">How to use</w:t>
      </w:r>
      <w:r w:rsidDel="00000000" w:rsidR="00000000" w:rsidRPr="00000000">
        <w:rPr>
          <w:rtl w:val="0"/>
        </w:rPr>
        <w:t xml:space="preserve">: Search by keyword (e.g., “Train Low Fueled”) to locate relevant material.</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dtma57rhscol" w:id="8"/>
      <w:bookmarkEnd w:id="8"/>
      <w:r w:rsidDel="00000000" w:rsidR="00000000" w:rsidRPr="00000000">
        <w:rPr>
          <w:b w:val="1"/>
          <w:color w:val="000000"/>
          <w:sz w:val="26"/>
          <w:szCs w:val="26"/>
          <w:rtl w:val="0"/>
        </w:rPr>
        <w:t xml:space="preserve">🔹 KT Phases</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Foundational Learning</w:t>
      </w:r>
      <w:r w:rsidDel="00000000" w:rsidR="00000000" w:rsidRPr="00000000">
        <w:rPr>
          <w:rtl w:val="0"/>
        </w:rPr>
        <w:t xml:space="preserve"> – Tooling, environments, workflows, stakeholders.</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Discover &amp; Simulate</w:t>
      </w:r>
      <w:r w:rsidDel="00000000" w:rsidR="00000000" w:rsidRPr="00000000">
        <w:rPr>
          <w:rtl w:val="0"/>
        </w:rPr>
        <w:t xml:space="preserve"> – Deep dive into backend, logs, debugging scenarios.</w:t>
        <w:br w:type="textWrapping"/>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b w:val="1"/>
          <w:rtl w:val="0"/>
        </w:rPr>
        <w:t xml:space="preserve">Demonstrate</w:t>
      </w:r>
      <w:r w:rsidDel="00000000" w:rsidR="00000000" w:rsidRPr="00000000">
        <w:rPr>
          <w:rtl w:val="0"/>
        </w:rPr>
        <w:t xml:space="preserve"> – Live walk-throughs, real issue resolution simulations.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apuiiahr5vgg" w:id="9"/>
      <w:bookmarkEnd w:id="9"/>
      <w:r w:rsidDel="00000000" w:rsidR="00000000" w:rsidRPr="00000000">
        <w:rPr>
          <w:b w:val="1"/>
          <w:color w:val="000000"/>
          <w:sz w:val="26"/>
          <w:szCs w:val="26"/>
          <w:rtl w:val="0"/>
        </w:rPr>
        <w:t xml:space="preserve">🔹 Required Access (L2 Support)</w:t>
      </w:r>
    </w:p>
    <w:tbl>
      <w:tblPr>
        <w:tblStyle w:val="Table2"/>
        <w:tblW w:w="4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3215"/>
        <w:tblGridChange w:id="0">
          <w:tblGrid>
            <w:gridCol w:w="1640"/>
            <w:gridCol w:w="32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Access Needed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Oracle 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SQL Developer (Read mode)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Queues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MQ Explorer / MQ Visual Edit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UI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RTBI Service Monitor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Incidents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ServiceNow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Docs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SharePoint</w:t>
            </w:r>
          </w:p>
        </w:tc>
      </w:tr>
    </w:tbl>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kydiv0r1er86" w:id="10"/>
      <w:bookmarkEnd w:id="10"/>
      <w:r w:rsidDel="00000000" w:rsidR="00000000" w:rsidRPr="00000000">
        <w:rPr>
          <w:b w:val="1"/>
          <w:color w:val="000000"/>
          <w:sz w:val="26"/>
          <w:szCs w:val="26"/>
          <w:rtl w:val="0"/>
        </w:rPr>
        <w:t xml:space="preserve">🔹 Stakeholders (To Be Notified on Downtime)</w:t>
      </w:r>
    </w:p>
    <w:p w:rsidR="00000000" w:rsidDel="00000000" w:rsidP="00000000" w:rsidRDefault="00000000" w:rsidRPr="00000000" w14:paraId="00000055">
      <w:pPr>
        <w:numPr>
          <w:ilvl w:val="0"/>
          <w:numId w:val="17"/>
        </w:numPr>
        <w:spacing w:after="0" w:afterAutospacing="0" w:before="240" w:lineRule="auto"/>
        <w:ind w:left="720" w:hanging="360"/>
      </w:pPr>
      <w:r w:rsidDel="00000000" w:rsidR="00000000" w:rsidRPr="00000000">
        <w:rPr>
          <w:b w:val="1"/>
          <w:rtl w:val="0"/>
        </w:rPr>
        <w:t xml:space="preserve">ITCC (Infra Command Center)</w:t>
      </w:r>
      <w:r w:rsidDel="00000000" w:rsidR="00000000" w:rsidRPr="00000000">
        <w:rPr>
          <w:rtl w:val="0"/>
        </w:rPr>
        <w:t xml:space="preserve"> – Major outages</w:t>
        <w:br w:type="textWrapping"/>
      </w:r>
    </w:p>
    <w:p w:rsidR="00000000" w:rsidDel="00000000" w:rsidP="00000000" w:rsidRDefault="00000000" w:rsidRPr="00000000" w14:paraId="00000056">
      <w:pPr>
        <w:numPr>
          <w:ilvl w:val="0"/>
          <w:numId w:val="17"/>
        </w:numPr>
        <w:spacing w:after="0" w:afterAutospacing="0" w:before="0" w:beforeAutospacing="0" w:lineRule="auto"/>
        <w:ind w:left="720" w:hanging="360"/>
      </w:pPr>
      <w:r w:rsidDel="00000000" w:rsidR="00000000" w:rsidRPr="00000000">
        <w:rPr>
          <w:b w:val="1"/>
          <w:rtl w:val="0"/>
        </w:rPr>
        <w:t xml:space="preserve">DBA Team</w:t>
      </w:r>
      <w:r w:rsidDel="00000000" w:rsidR="00000000" w:rsidRPr="00000000">
        <w:rPr>
          <w:rtl w:val="0"/>
        </w:rPr>
        <w:t xml:space="preserve"> – Database issues</w:t>
        <w:br w:type="textWrapping"/>
      </w:r>
    </w:p>
    <w:p w:rsidR="00000000" w:rsidDel="00000000" w:rsidP="00000000" w:rsidRDefault="00000000" w:rsidRPr="00000000" w14:paraId="00000057">
      <w:pPr>
        <w:numPr>
          <w:ilvl w:val="0"/>
          <w:numId w:val="17"/>
        </w:numPr>
        <w:spacing w:after="0" w:afterAutospacing="0" w:before="0" w:beforeAutospacing="0" w:lineRule="auto"/>
        <w:ind w:left="720" w:hanging="360"/>
      </w:pPr>
      <w:r w:rsidDel="00000000" w:rsidR="00000000" w:rsidRPr="00000000">
        <w:rPr>
          <w:b w:val="1"/>
          <w:rtl w:val="0"/>
        </w:rPr>
        <w:t xml:space="preserve">Java Services Team</w:t>
      </w:r>
      <w:r w:rsidDel="00000000" w:rsidR="00000000" w:rsidRPr="00000000">
        <w:rPr>
          <w:rtl w:val="0"/>
        </w:rPr>
        <w:t xml:space="preserve"> – Middleware issues</w:t>
        <w:br w:type="textWrapping"/>
      </w:r>
    </w:p>
    <w:p w:rsidR="00000000" w:rsidDel="00000000" w:rsidP="00000000" w:rsidRDefault="00000000" w:rsidRPr="00000000" w14:paraId="00000058">
      <w:pPr>
        <w:numPr>
          <w:ilvl w:val="0"/>
          <w:numId w:val="17"/>
        </w:numPr>
        <w:spacing w:after="0" w:afterAutospacing="0" w:before="0" w:beforeAutospacing="0" w:lineRule="auto"/>
        <w:ind w:left="720" w:hanging="360"/>
      </w:pPr>
      <w:r w:rsidDel="00000000" w:rsidR="00000000" w:rsidRPr="00000000">
        <w:rPr>
          <w:b w:val="1"/>
          <w:rtl w:val="0"/>
        </w:rPr>
        <w:t xml:space="preserve">MQ/Broker Admins</w:t>
      </w:r>
      <w:r w:rsidDel="00000000" w:rsidR="00000000" w:rsidRPr="00000000">
        <w:rPr>
          <w:rtl w:val="0"/>
        </w:rPr>
        <w:t xml:space="preserve"> – Queue/dead-letter issues</w:t>
        <w:br w:type="textWrapping"/>
      </w:r>
    </w:p>
    <w:p w:rsidR="00000000" w:rsidDel="00000000" w:rsidP="00000000" w:rsidRDefault="00000000" w:rsidRPr="00000000" w14:paraId="00000059">
      <w:pPr>
        <w:numPr>
          <w:ilvl w:val="0"/>
          <w:numId w:val="17"/>
        </w:numPr>
        <w:spacing w:after="240" w:before="0" w:beforeAutospacing="0" w:lineRule="auto"/>
        <w:ind w:left="720" w:hanging="360"/>
      </w:pPr>
      <w:r w:rsidDel="00000000" w:rsidR="00000000" w:rsidRPr="00000000">
        <w:rPr>
          <w:b w:val="1"/>
          <w:rtl w:val="0"/>
        </w:rPr>
        <w:t xml:space="preserve">Application Owners</w:t>
      </w:r>
      <w:r w:rsidDel="00000000" w:rsidR="00000000" w:rsidRPr="00000000">
        <w:rPr>
          <w:rtl w:val="0"/>
        </w:rPr>
        <w:t xml:space="preserve"> – For RTBI/EMPS-specific topics</w:t>
        <w:br w:type="textWrapping"/>
        <w:br w:type="textWrapping"/>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a8rjey65q39l" w:id="11"/>
      <w:bookmarkEnd w:id="11"/>
      <w:r w:rsidDel="00000000" w:rsidR="00000000" w:rsidRPr="00000000">
        <w:rPr>
          <w:b w:val="1"/>
          <w:color w:val="000000"/>
          <w:sz w:val="26"/>
          <w:szCs w:val="26"/>
          <w:rtl w:val="0"/>
        </w:rPr>
        <w:t xml:space="preserve">👥 Teams &amp; Responsibilities</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b w:val="1"/>
          <w:rtl w:val="0"/>
        </w:rPr>
        <w:t xml:space="preserve">Offering Manager</w:t>
      </w:r>
      <w:r w:rsidDel="00000000" w:rsidR="00000000" w:rsidRPr="00000000">
        <w:rPr>
          <w:rtl w:val="0"/>
        </w:rPr>
        <w:t xml:space="preserve">: Anderson</w:t>
        <w:br w:type="textWrapping"/>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b w:val="1"/>
          <w:rtl w:val="0"/>
        </w:rPr>
        <w:t xml:space="preserve">Support Team (L2)</w:t>
      </w:r>
      <w:r w:rsidDel="00000000" w:rsidR="00000000" w:rsidRPr="00000000">
        <w:rPr>
          <w:rtl w:val="0"/>
        </w:rPr>
        <w:t xml:space="preserve">: Zoltan, Willie, and team</w:t>
        <w:br w:type="textWrapping"/>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Amy</w:t>
        <w:br w:type="textWrapping"/>
      </w:r>
    </w:p>
    <w:p w:rsidR="00000000" w:rsidDel="00000000" w:rsidP="00000000" w:rsidRDefault="00000000" w:rsidRPr="00000000" w14:paraId="0000005F">
      <w:pPr>
        <w:numPr>
          <w:ilvl w:val="0"/>
          <w:numId w:val="10"/>
        </w:numPr>
        <w:spacing w:after="240" w:before="0" w:beforeAutospacing="0" w:lineRule="auto"/>
        <w:ind w:left="720" w:hanging="360"/>
      </w:pPr>
      <w:r w:rsidDel="00000000" w:rsidR="00000000" w:rsidRPr="00000000">
        <w:rPr>
          <w:b w:val="1"/>
          <w:rtl w:val="0"/>
        </w:rPr>
        <w:t xml:space="preserve">UI/Frontend Development</w:t>
      </w:r>
      <w:r w:rsidDel="00000000" w:rsidR="00000000" w:rsidRPr="00000000">
        <w:rPr>
          <w:rtl w:val="0"/>
        </w:rPr>
        <w:t xml:space="preserve">: Rahul and team (L3)</w:t>
        <w:br w:type="textWrapping"/>
      </w:r>
    </w:p>
    <w:p w:rsidR="00000000" w:rsidDel="00000000" w:rsidP="00000000" w:rsidRDefault="00000000" w:rsidRPr="00000000" w14:paraId="000000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mkzliwr4klz4" w:id="12"/>
      <w:bookmarkEnd w:id="12"/>
      <w:r w:rsidDel="00000000" w:rsidR="00000000" w:rsidRPr="00000000">
        <w:rPr>
          <w:b w:val="1"/>
          <w:color w:val="000000"/>
          <w:sz w:val="26"/>
          <w:szCs w:val="26"/>
          <w:rtl w:val="0"/>
        </w:rPr>
        <w:t xml:space="preserve">🏗️ Architecture Overview</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Angular 14, Material, Google Charts, Mapbox</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Fonts w:ascii="Arial Unicode MS" w:cs="Arial Unicode MS" w:eastAsia="Arial Unicode MS" w:hAnsi="Arial Unicode MS"/>
          <w:rtl w:val="0"/>
        </w:rPr>
        <w:t xml:space="preserve">: NGRX (actions → effects → reducers → selectors → facades)</w:t>
        <w:br w:type="textWrapping"/>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Push Mechanism</w:t>
      </w:r>
      <w:r w:rsidDel="00000000" w:rsidR="00000000" w:rsidRPr="00000000">
        <w:rPr>
          <w:rtl w:val="0"/>
        </w:rPr>
        <w:t xml:space="preserve">: FME Server (messages to UI clients)</w:t>
        <w:br w:type="textWrapping"/>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Pull Mechanism</w:t>
      </w:r>
      <w:r w:rsidDel="00000000" w:rsidR="00000000" w:rsidRPr="00000000">
        <w:rPr>
          <w:rtl w:val="0"/>
        </w:rPr>
        <w:t xml:space="preserve">: Web service calls during initial load and on-demand refreshes</w:t>
        <w:br w:type="textWrapping"/>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Polling Mechanism</w:t>
      </w:r>
      <w:r w:rsidDel="00000000" w:rsidR="00000000" w:rsidRPr="00000000">
        <w:rPr>
          <w:rtl w:val="0"/>
        </w:rPr>
        <w:t xml:space="preserve">: Used specifically for notes (every 30 seconds)</w:t>
        <w:br w:type="textWrapping"/>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Back End</w:t>
      </w:r>
      <w:r w:rsidDel="00000000" w:rsidR="00000000" w:rsidRPr="00000000">
        <w:rPr>
          <w:rtl w:val="0"/>
        </w:rPr>
        <w:t xml:space="preserve">: EMPS services (data source for trains, notifications, etc.), WebSphere-hosted Java services</w:t>
        <w:br w:type="textWrapping"/>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ph6jlrsf586k" w:id="13"/>
      <w:bookmarkEnd w:id="13"/>
      <w:r w:rsidDel="00000000" w:rsidR="00000000" w:rsidRPr="00000000">
        <w:rPr>
          <w:b w:val="1"/>
          <w:color w:val="000000"/>
          <w:sz w:val="26"/>
          <w:szCs w:val="26"/>
          <w:rtl w:val="0"/>
        </w:rPr>
        <w:t xml:space="preserve">⚙️ Key Features</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b w:val="1"/>
          <w:rtl w:val="0"/>
        </w:rPr>
        <w:t xml:space="preserve">Trains, Locomotives, Air Cars</w:t>
        <w:br w:type="textWrapping"/>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Data retrieved via EMPS services</w:t>
        <w:br w:type="textWrapping"/>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Maintained in NGRX feature slices</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Notifications</w:t>
        <w:br w:type="textWrapping"/>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Informative, persistent messages</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Displayed in bottom panel</w:t>
        <w:br w:type="textWrapping"/>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Always visible if applicable</w:t>
        <w:br w:type="textWrapping"/>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Alerts</w:t>
        <w:br w:type="textWrapping"/>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Critical and non-critical (e.g., brake failures)</w:t>
        <w:br w:type="textWrapping"/>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Cause banners to appear</w:t>
        <w:br w:type="textWrapping"/>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Can be manually dismissed (unlike notifications)</w:t>
        <w:br w:type="textWrapping"/>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Bookmarks</w:t>
        <w:br w:type="textWrapping"/>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User-defined saved views (zoom, notification subscriptions, etc.)</w:t>
        <w:br w:type="textWrapping"/>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Stored in </w:t>
      </w:r>
      <w:r w:rsidDel="00000000" w:rsidR="00000000" w:rsidRPr="00000000">
        <w:rPr>
          <w:b w:val="1"/>
          <w:rtl w:val="0"/>
        </w:rPr>
        <w:t xml:space="preserve">Azure PostgreSQL</w:t>
      </w:r>
      <w:r w:rsidDel="00000000" w:rsidR="00000000" w:rsidRPr="00000000">
        <w:rPr>
          <w:rtl w:val="0"/>
        </w:rPr>
        <w:t xml:space="preserve"> now (previously in Oracle)</w:t>
        <w:br w:type="textWrapping"/>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Applied on initial load or manually</w:t>
        <w:br w:type="textWrapping"/>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Disaster Recovery</w:t>
        <w:br w:type="textWrapping"/>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Simulated 2x/year</w:t>
        <w:br w:type="textWrapping"/>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App is expected to be up within 8 hours</w:t>
        <w:br w:type="textWrapping"/>
      </w:r>
    </w:p>
    <w:p w:rsidR="00000000" w:rsidDel="00000000" w:rsidP="00000000" w:rsidRDefault="00000000" w:rsidRPr="00000000" w14:paraId="0000007C">
      <w:pPr>
        <w:numPr>
          <w:ilvl w:val="1"/>
          <w:numId w:val="4"/>
        </w:numPr>
        <w:spacing w:after="240" w:before="0" w:beforeAutospacing="0" w:lineRule="auto"/>
        <w:ind w:left="1440" w:hanging="360"/>
      </w:pPr>
      <w:r w:rsidDel="00000000" w:rsidR="00000000" w:rsidRPr="00000000">
        <w:rPr>
          <w:rtl w:val="0"/>
        </w:rPr>
        <w:t xml:space="preserve">Active-active mirror setup</w:t>
        <w:br w:type="textWrapping"/>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xfd2sxo0sen" w:id="14"/>
      <w:bookmarkEnd w:id="14"/>
      <w:r w:rsidDel="00000000" w:rsidR="00000000" w:rsidRPr="00000000">
        <w:rPr>
          <w:b w:val="1"/>
          <w:color w:val="000000"/>
          <w:sz w:val="26"/>
          <w:szCs w:val="26"/>
          <w:rtl w:val="0"/>
        </w:rPr>
        <w:t xml:space="preserve">📉 Performance &amp; Monitoring</w:t>
      </w:r>
    </w:p>
    <w:p w:rsidR="00000000" w:rsidDel="00000000" w:rsidP="00000000" w:rsidRDefault="00000000" w:rsidRPr="00000000" w14:paraId="0000007F">
      <w:pPr>
        <w:numPr>
          <w:ilvl w:val="0"/>
          <w:numId w:val="14"/>
        </w:numPr>
        <w:spacing w:after="0" w:afterAutospacing="0" w:before="240" w:lineRule="auto"/>
        <w:ind w:left="720" w:hanging="360"/>
      </w:pPr>
      <w:r w:rsidDel="00000000" w:rsidR="00000000" w:rsidRPr="00000000">
        <w:rPr>
          <w:b w:val="1"/>
          <w:rtl w:val="0"/>
        </w:rPr>
        <w:t xml:space="preserve">Dynatrace</w:t>
      </w:r>
      <w:r w:rsidDel="00000000" w:rsidR="00000000" w:rsidRPr="00000000">
        <w:rPr>
          <w:rtl w:val="0"/>
        </w:rPr>
        <w:t xml:space="preserve"> is used to monitor:</w:t>
        <w:br w:type="textWrapping"/>
      </w:r>
    </w:p>
    <w:p w:rsidR="00000000" w:rsidDel="00000000" w:rsidP="00000000" w:rsidRDefault="00000000" w:rsidRPr="00000000" w14:paraId="00000080">
      <w:pPr>
        <w:numPr>
          <w:ilvl w:val="1"/>
          <w:numId w:val="14"/>
        </w:numPr>
        <w:spacing w:after="0" w:afterAutospacing="0" w:before="0" w:beforeAutospacing="0" w:lineRule="auto"/>
        <w:ind w:left="1440" w:hanging="360"/>
      </w:pPr>
      <w:r w:rsidDel="00000000" w:rsidR="00000000" w:rsidRPr="00000000">
        <w:rPr>
          <w:rtl w:val="0"/>
        </w:rPr>
        <w:t xml:space="preserve">Memory/CPU usage</w:t>
        <w:br w:type="textWrapping"/>
      </w:r>
    </w:p>
    <w:p w:rsidR="00000000" w:rsidDel="00000000" w:rsidP="00000000" w:rsidRDefault="00000000" w:rsidRPr="00000000" w14:paraId="00000081">
      <w:pPr>
        <w:numPr>
          <w:ilvl w:val="1"/>
          <w:numId w:val="14"/>
        </w:numPr>
        <w:spacing w:after="0" w:afterAutospacing="0" w:before="0" w:beforeAutospacing="0" w:lineRule="auto"/>
        <w:ind w:left="1440" w:hanging="360"/>
      </w:pPr>
      <w:r w:rsidDel="00000000" w:rsidR="00000000" w:rsidRPr="00000000">
        <w:rPr>
          <w:rtl w:val="0"/>
        </w:rPr>
        <w:t xml:space="preserve">UI slowness</w:t>
        <w:br w:type="textWrapping"/>
      </w:r>
    </w:p>
    <w:p w:rsidR="00000000" w:rsidDel="00000000" w:rsidP="00000000" w:rsidRDefault="00000000" w:rsidRPr="00000000" w14:paraId="00000082">
      <w:pPr>
        <w:numPr>
          <w:ilvl w:val="1"/>
          <w:numId w:val="14"/>
        </w:numPr>
        <w:spacing w:after="0" w:afterAutospacing="0" w:before="0" w:beforeAutospacing="0" w:lineRule="auto"/>
        <w:ind w:left="1440" w:hanging="360"/>
      </w:pPr>
      <w:r w:rsidDel="00000000" w:rsidR="00000000" w:rsidRPr="00000000">
        <w:rPr>
          <w:rtl w:val="0"/>
        </w:rPr>
        <w:t xml:space="preserve">WebSphere service health</w:t>
        <w:br w:type="textWrapping"/>
      </w:r>
    </w:p>
    <w:p w:rsidR="00000000" w:rsidDel="00000000" w:rsidP="00000000" w:rsidRDefault="00000000" w:rsidRPr="00000000" w14:paraId="00000083">
      <w:pPr>
        <w:numPr>
          <w:ilvl w:val="0"/>
          <w:numId w:val="14"/>
        </w:numPr>
        <w:spacing w:after="240" w:before="0" w:beforeAutospacing="0" w:lineRule="auto"/>
        <w:ind w:left="720" w:hanging="360"/>
      </w:pPr>
      <w:r w:rsidDel="00000000" w:rsidR="00000000" w:rsidRPr="00000000">
        <w:rPr>
          <w:b w:val="1"/>
          <w:rtl w:val="0"/>
        </w:rPr>
        <w:t xml:space="preserve">Azure Explorer</w:t>
      </w:r>
      <w:r w:rsidDel="00000000" w:rsidR="00000000" w:rsidRPr="00000000">
        <w:rPr>
          <w:rtl w:val="0"/>
        </w:rPr>
        <w:t xml:space="preserve"> helps debug user-specific issues (status codes, logs)</w:t>
        <w:br w:type="textWrapping"/>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3n7faq9sqr83" w:id="15"/>
      <w:bookmarkEnd w:id="15"/>
      <w:r w:rsidDel="00000000" w:rsidR="00000000" w:rsidRPr="00000000">
        <w:rPr>
          <w:b w:val="1"/>
          <w:color w:val="000000"/>
          <w:sz w:val="26"/>
          <w:szCs w:val="26"/>
          <w:rtl w:val="0"/>
        </w:rPr>
        <w:t xml:space="preserve">🛠️ Support Details</w:t>
      </w:r>
    </w:p>
    <w:p w:rsidR="00000000" w:rsidDel="00000000" w:rsidP="00000000" w:rsidRDefault="00000000" w:rsidRPr="00000000" w14:paraId="00000086">
      <w:pPr>
        <w:numPr>
          <w:ilvl w:val="0"/>
          <w:numId w:val="13"/>
        </w:numPr>
        <w:spacing w:after="0" w:afterAutospacing="0" w:before="240" w:lineRule="auto"/>
        <w:ind w:left="720" w:hanging="360"/>
      </w:pPr>
      <w:r w:rsidDel="00000000" w:rsidR="00000000" w:rsidRPr="00000000">
        <w:rPr>
          <w:b w:val="1"/>
          <w:rtl w:val="0"/>
        </w:rPr>
        <w:t xml:space="preserve">L1</w:t>
      </w:r>
      <w:r w:rsidDel="00000000" w:rsidR="00000000" w:rsidRPr="00000000">
        <w:rPr>
          <w:rtl w:val="0"/>
        </w:rPr>
        <w:t xml:space="preserve">: ITCC (IT Command Center) receives alerts</w:t>
        <w:br w:type="textWrapping"/>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b w:val="1"/>
          <w:rtl w:val="0"/>
        </w:rPr>
        <w:t xml:space="preserve">L2</w:t>
      </w:r>
      <w:r w:rsidDel="00000000" w:rsidR="00000000" w:rsidRPr="00000000">
        <w:rPr>
          <w:rtl w:val="0"/>
        </w:rPr>
        <w:t xml:space="preserve">: RTBI support team investigates and coordinates fixes</w:t>
        <w:br w:type="textWrapping"/>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b w:val="1"/>
          <w:rtl w:val="0"/>
        </w:rPr>
        <w:t xml:space="preserve">L3</w:t>
      </w:r>
      <w:r w:rsidDel="00000000" w:rsidR="00000000" w:rsidRPr="00000000">
        <w:rPr>
          <w:rtl w:val="0"/>
        </w:rPr>
        <w:t xml:space="preserve">: Development team (UI/backend)</w:t>
        <w:br w:type="textWrapping"/>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b w:val="1"/>
          <w:rtl w:val="0"/>
        </w:rPr>
        <w:t xml:space="preserve">French language support</w:t>
      </w:r>
      <w:r w:rsidDel="00000000" w:rsidR="00000000" w:rsidRPr="00000000">
        <w:rPr>
          <w:rtl w:val="0"/>
        </w:rPr>
        <w:t xml:space="preserve"> is available for Quebec users</w:t>
        <w:br w:type="textWrapping"/>
      </w:r>
    </w:p>
    <w:p w:rsidR="00000000" w:rsidDel="00000000" w:rsidP="00000000" w:rsidRDefault="00000000" w:rsidRPr="00000000" w14:paraId="0000008A">
      <w:pPr>
        <w:numPr>
          <w:ilvl w:val="0"/>
          <w:numId w:val="13"/>
        </w:numPr>
        <w:spacing w:after="240" w:before="0" w:beforeAutospacing="0" w:lineRule="auto"/>
        <w:ind w:left="720" w:hanging="360"/>
      </w:pPr>
      <w:r w:rsidDel="00000000" w:rsidR="00000000" w:rsidRPr="00000000">
        <w:rPr>
          <w:b w:val="1"/>
          <w:rtl w:val="0"/>
        </w:rPr>
        <w:t xml:space="preserve">Alerting</w:t>
      </w:r>
      <w:r w:rsidDel="00000000" w:rsidR="00000000" w:rsidRPr="00000000">
        <w:rPr>
          <w:rtl w:val="0"/>
        </w:rPr>
        <w:t xml:space="preserve"> via ITCC: on server/app/queue issues</w:t>
        <w:br w:type="textWrapping"/>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h79pmrtco6sa" w:id="16"/>
      <w:bookmarkEnd w:id="16"/>
      <w:r w:rsidDel="00000000" w:rsidR="00000000" w:rsidRPr="00000000">
        <w:rPr>
          <w:b w:val="1"/>
          <w:color w:val="000000"/>
          <w:sz w:val="26"/>
          <w:szCs w:val="26"/>
          <w:rtl w:val="0"/>
        </w:rPr>
        <w:t xml:space="preserve">📨 Email Notifications</w:t>
      </w:r>
    </w:p>
    <w:p w:rsidR="00000000" w:rsidDel="00000000" w:rsidP="00000000" w:rsidRDefault="00000000" w:rsidRPr="00000000" w14:paraId="0000008D">
      <w:pPr>
        <w:numPr>
          <w:ilvl w:val="0"/>
          <w:numId w:val="11"/>
        </w:numPr>
        <w:spacing w:after="0" w:afterAutospacing="0" w:before="240" w:lineRule="auto"/>
        <w:ind w:left="720" w:hanging="360"/>
      </w:pPr>
      <w:r w:rsidDel="00000000" w:rsidR="00000000" w:rsidRPr="00000000">
        <w:rPr>
          <w:rtl w:val="0"/>
        </w:rPr>
        <w:t xml:space="preserve">Enabled via a separate admin tool (not in RTBI UI)</w:t>
        <w:br w:type="textWrapping"/>
      </w:r>
    </w:p>
    <w:p w:rsidR="00000000" w:rsidDel="00000000" w:rsidP="00000000" w:rsidRDefault="00000000" w:rsidRPr="00000000" w14:paraId="0000008E">
      <w:pPr>
        <w:numPr>
          <w:ilvl w:val="0"/>
          <w:numId w:val="11"/>
        </w:numPr>
        <w:spacing w:after="240" w:before="0" w:beforeAutospacing="0" w:lineRule="auto"/>
        <w:ind w:left="720" w:hanging="360"/>
      </w:pPr>
      <w:r w:rsidDel="00000000" w:rsidR="00000000" w:rsidRPr="00000000">
        <w:rPr>
          <w:rtl w:val="0"/>
        </w:rPr>
        <w:t xml:space="preserve">Triggered through ANSE (notification as a service)</w:t>
        <w:br w:type="textWrapping"/>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rkav06dx8kj6" w:id="17"/>
      <w:bookmarkEnd w:id="17"/>
      <w:r w:rsidDel="00000000" w:rsidR="00000000" w:rsidRPr="00000000">
        <w:rPr>
          <w:b w:val="1"/>
          <w:color w:val="000000"/>
          <w:sz w:val="26"/>
          <w:szCs w:val="26"/>
          <w:rtl w:val="0"/>
        </w:rPr>
        <w:t xml:space="preserve">🔜 Upcoming Enhancements</w:t>
      </w:r>
    </w:p>
    <w:p w:rsidR="00000000" w:rsidDel="00000000" w:rsidP="00000000" w:rsidRDefault="00000000" w:rsidRPr="00000000" w14:paraId="00000091">
      <w:pPr>
        <w:numPr>
          <w:ilvl w:val="0"/>
          <w:numId w:val="5"/>
        </w:numPr>
        <w:spacing w:after="0" w:afterAutospacing="0" w:before="240" w:lineRule="auto"/>
        <w:ind w:left="720" w:hanging="360"/>
      </w:pPr>
      <w:r w:rsidDel="00000000" w:rsidR="00000000" w:rsidRPr="00000000">
        <w:rPr>
          <w:b w:val="1"/>
          <w:rtl w:val="0"/>
        </w:rPr>
        <w:t xml:space="preserve">Architecture revamp</w:t>
      </w:r>
      <w:r w:rsidDel="00000000" w:rsidR="00000000" w:rsidRPr="00000000">
        <w:rPr>
          <w:rtl w:val="0"/>
        </w:rPr>
        <w:t xml:space="preserve">: Replace ODM &amp; complex event processor with </w:t>
      </w:r>
      <w:r w:rsidDel="00000000" w:rsidR="00000000" w:rsidRPr="00000000">
        <w:rPr>
          <w:b w:val="1"/>
          <w:rtl w:val="0"/>
        </w:rPr>
        <w:t xml:space="preserve">Databricks</w:t>
      </w:r>
      <w:r w:rsidDel="00000000" w:rsidR="00000000" w:rsidRPr="00000000">
        <w:rPr>
          <w:rtl w:val="0"/>
        </w:rPr>
        <w:t xml:space="preserve">, </w:t>
      </w:r>
      <w:r w:rsidDel="00000000" w:rsidR="00000000" w:rsidRPr="00000000">
        <w:rPr>
          <w:b w:val="1"/>
          <w:rtl w:val="0"/>
        </w:rPr>
        <w:t xml:space="preserve">Kafka</w:t>
      </w:r>
      <w:r w:rsidDel="00000000" w:rsidR="00000000" w:rsidRPr="00000000">
        <w:rPr>
          <w:rtl w:val="0"/>
        </w:rPr>
        <w:t xml:space="preserve">, and </w:t>
      </w:r>
      <w:r w:rsidDel="00000000" w:rsidR="00000000" w:rsidRPr="00000000">
        <w:rPr>
          <w:b w:val="1"/>
          <w:rtl w:val="0"/>
        </w:rPr>
        <w:t xml:space="preserve">microservices</w:t>
        <w:br w:type="textWrapping"/>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b w:val="1"/>
          <w:rtl w:val="0"/>
        </w:rPr>
        <w:t xml:space="preserve">Upgrade to Angular &gt;14</w:t>
      </w:r>
      <w:r w:rsidDel="00000000" w:rsidR="00000000" w:rsidRPr="00000000">
        <w:rPr>
          <w:rtl w:val="0"/>
        </w:rPr>
        <w:t xml:space="preserve"> planned</w:t>
        <w:br w:type="textWrapping"/>
      </w:r>
    </w:p>
    <w:p w:rsidR="00000000" w:rsidDel="00000000" w:rsidP="00000000" w:rsidRDefault="00000000" w:rsidRPr="00000000" w14:paraId="00000093">
      <w:pPr>
        <w:numPr>
          <w:ilvl w:val="0"/>
          <w:numId w:val="5"/>
        </w:numPr>
        <w:spacing w:after="240" w:before="0" w:beforeAutospacing="0" w:lineRule="auto"/>
        <w:ind w:left="720" w:hanging="360"/>
      </w:pPr>
      <w:r w:rsidDel="00000000" w:rsidR="00000000" w:rsidRPr="00000000">
        <w:rPr>
          <w:rtl w:val="0"/>
        </w:rPr>
        <w:t xml:space="preserve">Move from polling to push for notes (planned)</w:t>
        <w:br w:type="textWrapping"/>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rvqugcbkg0hm" w:id="18"/>
      <w:bookmarkEnd w:id="18"/>
      <w:r w:rsidDel="00000000" w:rsidR="00000000" w:rsidRPr="00000000">
        <w:rPr>
          <w:b w:val="1"/>
          <w:color w:val="000000"/>
          <w:sz w:val="26"/>
          <w:szCs w:val="26"/>
          <w:rtl w:val="0"/>
        </w:rPr>
        <w:t xml:space="preserve">🧾 Miscellaneous</w:t>
      </w:r>
    </w:p>
    <w:p w:rsidR="00000000" w:rsidDel="00000000" w:rsidP="00000000" w:rsidRDefault="00000000" w:rsidRPr="00000000" w14:paraId="00000096">
      <w:pPr>
        <w:numPr>
          <w:ilvl w:val="0"/>
          <w:numId w:val="16"/>
        </w:numPr>
        <w:spacing w:after="0" w:afterAutospacing="0" w:before="240" w:lineRule="auto"/>
        <w:ind w:left="720" w:hanging="360"/>
      </w:pPr>
      <w:r w:rsidDel="00000000" w:rsidR="00000000" w:rsidRPr="00000000">
        <w:rPr>
          <w:rtl w:val="0"/>
        </w:rPr>
        <w:t xml:space="preserve">No Firebase used</w:t>
        <w:br w:type="textWrapping"/>
      </w:r>
    </w:p>
    <w:p w:rsidR="00000000" w:rsidDel="00000000" w:rsidP="00000000" w:rsidRDefault="00000000" w:rsidRPr="00000000" w14:paraId="00000097">
      <w:pPr>
        <w:numPr>
          <w:ilvl w:val="0"/>
          <w:numId w:val="16"/>
        </w:numPr>
        <w:spacing w:after="0" w:afterAutospacing="0" w:before="0" w:beforeAutospacing="0" w:lineRule="auto"/>
        <w:ind w:left="720" w:hanging="360"/>
      </w:pPr>
      <w:r w:rsidDel="00000000" w:rsidR="00000000" w:rsidRPr="00000000">
        <w:rPr>
          <w:rtl w:val="0"/>
        </w:rPr>
        <w:t xml:space="preserve">Active Directory used for user roles/security groups (especially under Rule 112)</w:t>
        <w:br w:type="textWrapping"/>
      </w:r>
    </w:p>
    <w:p w:rsidR="00000000" w:rsidDel="00000000" w:rsidP="00000000" w:rsidRDefault="00000000" w:rsidRPr="00000000" w14:paraId="00000098">
      <w:pPr>
        <w:numPr>
          <w:ilvl w:val="0"/>
          <w:numId w:val="16"/>
        </w:numPr>
        <w:spacing w:after="240" w:before="0" w:beforeAutospacing="0" w:lineRule="auto"/>
        <w:ind w:left="720" w:hanging="360"/>
      </w:pPr>
      <w:r w:rsidDel="00000000" w:rsidR="00000000" w:rsidRPr="00000000">
        <w:rPr>
          <w:rtl w:val="0"/>
        </w:rPr>
        <w:t xml:space="preserve">UI logs stored per user; backend logs on WebSphere</w:t>
        <w:br w:type="textWrapping"/>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qxtenak8t4ul" w:id="19"/>
      <w:bookmarkEnd w:id="19"/>
      <w:r w:rsidDel="00000000" w:rsidR="00000000" w:rsidRPr="00000000">
        <w:rPr>
          <w:rFonts w:ascii="Arial Unicode MS" w:cs="Arial Unicode MS" w:eastAsia="Arial Unicode MS" w:hAnsi="Arial Unicode MS"/>
          <w:b w:val="1"/>
          <w:color w:val="000000"/>
          <w:sz w:val="26"/>
          <w:szCs w:val="26"/>
          <w:rtl w:val="0"/>
        </w:rPr>
        <w:t xml:space="preserve">✅ Important Takeaways</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rtl w:val="0"/>
        </w:rPr>
        <w:t xml:space="preserve">Understand </w:t>
      </w:r>
      <w:r w:rsidDel="00000000" w:rsidR="00000000" w:rsidRPr="00000000">
        <w:rPr>
          <w:b w:val="1"/>
          <w:rtl w:val="0"/>
        </w:rPr>
        <w:t xml:space="preserve">NGRX data flow</w:t>
        <w:br w:type="textWrapping"/>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Be aware of </w:t>
      </w:r>
      <w:r w:rsidDel="00000000" w:rsidR="00000000" w:rsidRPr="00000000">
        <w:rPr>
          <w:b w:val="1"/>
          <w:rtl w:val="0"/>
        </w:rPr>
        <w:t xml:space="preserve">push vs pull vs polling</w:t>
        <w:br w:type="textWrapping"/>
      </w:r>
    </w:p>
    <w:p w:rsidR="00000000" w:rsidDel="00000000" w:rsidP="00000000" w:rsidRDefault="00000000" w:rsidRPr="00000000" w14:paraId="0000009D">
      <w:pPr>
        <w:numPr>
          <w:ilvl w:val="0"/>
          <w:numId w:val="6"/>
        </w:numPr>
        <w:spacing w:after="0" w:afterAutospacing="0" w:before="0" w:beforeAutospacing="0" w:lineRule="auto"/>
        <w:ind w:left="720" w:hanging="360"/>
      </w:pPr>
      <w:r w:rsidDel="00000000" w:rsidR="00000000" w:rsidRPr="00000000">
        <w:rPr>
          <w:rtl w:val="0"/>
        </w:rPr>
        <w:t xml:space="preserve">Know how to monitor and debug issues using </w:t>
      </w:r>
      <w:r w:rsidDel="00000000" w:rsidR="00000000" w:rsidRPr="00000000">
        <w:rPr>
          <w:b w:val="1"/>
          <w:rtl w:val="0"/>
        </w:rPr>
        <w:t xml:space="preserve">Dynatrace</w:t>
      </w:r>
      <w:r w:rsidDel="00000000" w:rsidR="00000000" w:rsidRPr="00000000">
        <w:rPr>
          <w:rtl w:val="0"/>
        </w:rPr>
        <w:t xml:space="preserve"> and </w:t>
      </w:r>
      <w:r w:rsidDel="00000000" w:rsidR="00000000" w:rsidRPr="00000000">
        <w:rPr>
          <w:b w:val="1"/>
          <w:rtl w:val="0"/>
        </w:rPr>
        <w:t xml:space="preserve">Azure Explorer</w:t>
        <w:br w:type="textWrapping"/>
      </w:r>
    </w:p>
    <w:p w:rsidR="00000000" w:rsidDel="00000000" w:rsidP="00000000" w:rsidRDefault="00000000" w:rsidRPr="00000000" w14:paraId="0000009E">
      <w:pPr>
        <w:numPr>
          <w:ilvl w:val="0"/>
          <w:numId w:val="6"/>
        </w:numPr>
        <w:spacing w:after="0" w:afterAutospacing="0" w:before="0" w:beforeAutospacing="0" w:lineRule="auto"/>
        <w:ind w:left="720" w:hanging="360"/>
      </w:pPr>
      <w:r w:rsidDel="00000000" w:rsidR="00000000" w:rsidRPr="00000000">
        <w:rPr>
          <w:rtl w:val="0"/>
        </w:rPr>
        <w:t xml:space="preserve">Be familiar with </w:t>
      </w:r>
      <w:r w:rsidDel="00000000" w:rsidR="00000000" w:rsidRPr="00000000">
        <w:rPr>
          <w:b w:val="1"/>
          <w:rtl w:val="0"/>
        </w:rPr>
        <w:t xml:space="preserve">bookmarks, alerts, notifications</w:t>
        <w:br w:type="textWrapping"/>
      </w:r>
    </w:p>
    <w:p w:rsidR="00000000" w:rsidDel="00000000" w:rsidP="00000000" w:rsidRDefault="00000000" w:rsidRPr="00000000" w14:paraId="0000009F">
      <w:pPr>
        <w:numPr>
          <w:ilvl w:val="0"/>
          <w:numId w:val="6"/>
        </w:numPr>
        <w:spacing w:after="240" w:before="0" w:beforeAutospacing="0" w:lineRule="auto"/>
        <w:ind w:left="720" w:hanging="360"/>
      </w:pPr>
      <w:r w:rsidDel="00000000" w:rsidR="00000000" w:rsidRPr="00000000">
        <w:rPr>
          <w:rtl w:val="0"/>
        </w:rPr>
        <w:t xml:space="preserve">RTBI heavily depends on </w:t>
      </w:r>
      <w:r w:rsidDel="00000000" w:rsidR="00000000" w:rsidRPr="00000000">
        <w:rPr>
          <w:b w:val="1"/>
          <w:rtl w:val="0"/>
        </w:rPr>
        <w:t xml:space="preserve">EMPS backend</w:t>
      </w:r>
      <w:r w:rsidDel="00000000" w:rsidR="00000000" w:rsidRPr="00000000">
        <w:rPr>
          <w:rtl w:val="0"/>
        </w:rPr>
        <w:t xml:space="preserve"> for data</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