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</w:rPr>
        <w:t>Create a web page with a button and a heading, and add the following functionality: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2F2F2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</w:rPr>
        <w:t xml:space="preserve"> When the button is clicked, change the text of the heading to say "Hello,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2F2F2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</w:rPr>
        <w:t>World!".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2F2F2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</w:rPr>
        <w:t xml:space="preserve"> When the button is clicked again, change the text of the heading back to its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2F2F2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</w:rPr>
        <w:t>original text.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  <w:lang w:val="en-US"/>
        </w:rPr>
      </w:pPr>
    </w:p>
    <w:p>
      <w:r>
        <w:drawing>
          <wp:inline distT="0" distB="0" distL="114300" distR="114300">
            <wp:extent cx="18478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5720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</w:rPr>
        <w:t xml:space="preserve">2. Write a JQuery script to count the number of vowels in a string. Get the string input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2F2F2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shd w:val="clear" w:fill="F2F2F2"/>
        </w:rPr>
        <w:t>through a textbox.</w:t>
      </w:r>
    </w:p>
    <w:p/>
    <w:p/>
    <w:p>
      <w:r>
        <w:drawing>
          <wp:inline distT="0" distB="0" distL="114300" distR="114300">
            <wp:extent cx="3438525" cy="6000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BBD05"/>
    <w:multiLevelType w:val="singleLevel"/>
    <w:tmpl w:val="4A6BBD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B1690"/>
    <w:rsid w:val="1C6B1690"/>
    <w:rsid w:val="2FE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2023-03-02T05:41:00Z</dcterms:created>
  <dc:creator>himal</dc:creator>
  <cp:lastModifiedBy>himal psg</cp:lastModifiedBy>
  <dcterms:modified xsi:type="dcterms:W3CDTF">2023-03-05T15:07:53Z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25204C58225F43129B7230B5263D7779</vt:lpwstr>
  </property>
</Properties>
</file>