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1B41" w14:textId="42C239FD" w:rsidR="0058355E" w:rsidRPr="006E36CE" w:rsidRDefault="0058355E" w:rsidP="0058355E">
      <w:pPr>
        <w:jc w:val="center"/>
        <w:rPr>
          <w:rFonts w:cstheme="minorHAnsi"/>
          <w:b/>
          <w:bCs/>
          <w:color w:val="C00000"/>
          <w:sz w:val="36"/>
          <w:szCs w:val="36"/>
        </w:rPr>
      </w:pPr>
      <w:r w:rsidRPr="006E36CE">
        <w:rPr>
          <w:rFonts w:cstheme="minorHAnsi"/>
          <w:b/>
          <w:bCs/>
          <w:color w:val="C00000"/>
          <w:sz w:val="36"/>
          <w:szCs w:val="36"/>
        </w:rPr>
        <w:t>SKIN DISORDER PREDICTION</w:t>
      </w:r>
    </w:p>
    <w:p w14:paraId="2FE6C254" w14:textId="7B6A85A6" w:rsidR="0018711A" w:rsidRPr="006E36CE" w:rsidRDefault="0018711A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6E36CE">
        <w:rPr>
          <w:rFonts w:cstheme="minorHAnsi"/>
          <w:b/>
          <w:bCs/>
          <w:color w:val="002060"/>
          <w:sz w:val="24"/>
          <w:szCs w:val="24"/>
          <w:u w:val="single"/>
        </w:rPr>
        <w:t>Understand the data set:</w:t>
      </w:r>
    </w:p>
    <w:p w14:paraId="0680BFB5" w14:textId="01037256" w:rsidR="0018711A" w:rsidRPr="006E36CE" w:rsidRDefault="0018711A" w:rsidP="0018711A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It is a skin disorder data set contains 3</w:t>
      </w:r>
      <w:r w:rsidR="00E8455D" w:rsidRPr="006E36CE">
        <w:rPr>
          <w:rFonts w:cstheme="minorHAnsi"/>
          <w:color w:val="000000" w:themeColor="text1"/>
          <w:sz w:val="24"/>
          <w:szCs w:val="24"/>
        </w:rPr>
        <w:t xml:space="preserve">4 ( 33 categorical features values varies from 0 to 4 and Age is discrete Numerical feature) 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features and based on this features behaviour/distribution we </w:t>
      </w:r>
      <w:r w:rsidR="0058355E" w:rsidRPr="006E36CE">
        <w:rPr>
          <w:rFonts w:cstheme="minorHAnsi"/>
          <w:color w:val="000000" w:themeColor="text1"/>
          <w:sz w:val="24"/>
          <w:szCs w:val="24"/>
        </w:rPr>
        <w:t>have to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predict the class of Skin disease. We have got 6 classes of skin diseases</w:t>
      </w:r>
    </w:p>
    <w:p w14:paraId="38258315" w14:textId="13FA4AEC" w:rsidR="0050171A" w:rsidRPr="006E36CE" w:rsidRDefault="0018711A" w:rsidP="00B73DA6">
      <w:pPr>
        <w:ind w:firstLine="720"/>
        <w:rPr>
          <w:rFonts w:cstheme="minorHAnsi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ab/>
        <w:t xml:space="preserve">1- psoriasis, 2- </w:t>
      </w:r>
      <w:r w:rsidR="00E8455D" w:rsidRPr="006E36CE">
        <w:rPr>
          <w:rFonts w:cstheme="minorHAnsi"/>
          <w:color w:val="000000" w:themeColor="text1"/>
          <w:sz w:val="24"/>
          <w:szCs w:val="24"/>
        </w:rPr>
        <w:t>seborrhei</w:t>
      </w:r>
      <w:r w:rsidRPr="006E36CE">
        <w:rPr>
          <w:rFonts w:cstheme="minorHAnsi"/>
          <w:color w:val="000000" w:themeColor="text1"/>
          <w:sz w:val="24"/>
          <w:szCs w:val="24"/>
        </w:rPr>
        <w:t>c</w:t>
      </w:r>
      <w:r w:rsidR="00E8455D" w:rsidRPr="006E36CE">
        <w:rPr>
          <w:rFonts w:cstheme="minorHAnsi"/>
          <w:color w:val="000000" w:themeColor="text1"/>
          <w:sz w:val="24"/>
          <w:szCs w:val="24"/>
        </w:rPr>
        <w:t xml:space="preserve"> </w:t>
      </w:r>
      <w:r w:rsidR="00E8455D" w:rsidRPr="006E36CE">
        <w:rPr>
          <w:rFonts w:cstheme="minorHAnsi"/>
          <w:sz w:val="24"/>
          <w:szCs w:val="24"/>
        </w:rPr>
        <w:t>dermatitis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, 3- </w:t>
      </w:r>
      <w:r w:rsidR="0058355E" w:rsidRPr="006E36CE">
        <w:rPr>
          <w:rFonts w:cstheme="minorHAnsi"/>
          <w:color w:val="000000" w:themeColor="text1"/>
          <w:sz w:val="24"/>
          <w:szCs w:val="24"/>
        </w:rPr>
        <w:t>lichen planus, 4- pityriasis rosea, 5- chronic dermatitis, 6- pityriasis rubra</w:t>
      </w:r>
      <w:r w:rsidR="00E8455D" w:rsidRPr="006E36CE">
        <w:rPr>
          <w:rFonts w:cstheme="minorHAnsi"/>
          <w:color w:val="000000" w:themeColor="text1"/>
          <w:sz w:val="24"/>
          <w:szCs w:val="24"/>
        </w:rPr>
        <w:t xml:space="preserve"> </w:t>
      </w:r>
      <w:r w:rsidR="00E8455D" w:rsidRPr="006E36CE">
        <w:rPr>
          <w:rFonts w:cstheme="minorHAnsi"/>
          <w:sz w:val="24"/>
          <w:szCs w:val="24"/>
        </w:rPr>
        <w:t>pilaris</w:t>
      </w:r>
    </w:p>
    <w:p w14:paraId="1EA78C3C" w14:textId="15EFEA7F" w:rsidR="00A832F8" w:rsidRPr="006E36CE" w:rsidRDefault="00A832F8" w:rsidP="00A832F8">
      <w:pPr>
        <w:rPr>
          <w:rFonts w:cstheme="minorHAnsi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Out of 34 there are 1</w:t>
      </w:r>
      <w:r w:rsidR="00EE3895" w:rsidRPr="006E36CE">
        <w:rPr>
          <w:rFonts w:cstheme="minorHAnsi"/>
          <w:color w:val="000000" w:themeColor="text1"/>
          <w:sz w:val="24"/>
          <w:szCs w:val="24"/>
        </w:rPr>
        <w:t>1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Clinical features</w:t>
      </w:r>
      <w:r w:rsidR="00EE3895" w:rsidRPr="006E36CE">
        <w:rPr>
          <w:rFonts w:cstheme="minorHAnsi"/>
          <w:color w:val="000000" w:themeColor="text1"/>
          <w:sz w:val="24"/>
          <w:szCs w:val="24"/>
        </w:rPr>
        <w:t>, 1 is Age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and 22 are </w:t>
      </w:r>
      <w:r w:rsidRPr="006E36CE">
        <w:rPr>
          <w:rFonts w:cstheme="minorHAnsi"/>
          <w:sz w:val="24"/>
          <w:szCs w:val="24"/>
        </w:rPr>
        <w:t>histopathological features</w:t>
      </w:r>
      <w:r w:rsidR="00EE3895" w:rsidRPr="006E36CE">
        <w:rPr>
          <w:rFonts w:cstheme="minorHAnsi"/>
          <w:sz w:val="24"/>
          <w:szCs w:val="24"/>
        </w:rPr>
        <w:t xml:space="preserve"> The values of the histopathological features are determined by an analysis of the samples under a microscope</w:t>
      </w:r>
    </w:p>
    <w:p w14:paraId="287999DB" w14:textId="400AECB5" w:rsidR="00EE3895" w:rsidRPr="006E36CE" w:rsidRDefault="00EE3895" w:rsidP="00EE3895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The family history feature has the value 1 if any of these diseases has been observed in the family, and 0 otherwise</w:t>
      </w:r>
    </w:p>
    <w:p w14:paraId="0AFC0F13" w14:textId="77777777" w:rsidR="003D1DF4" w:rsidRPr="006E36CE" w:rsidRDefault="003D1DF4" w:rsidP="003D1DF4">
      <w:pPr>
        <w:pStyle w:val="ListParagraph"/>
        <w:numPr>
          <w:ilvl w:val="0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Clinical Features are</w:t>
      </w:r>
    </w:p>
    <w:p w14:paraId="06497FDE" w14:textId="1C88390D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1: erythema ( 0 </w:t>
      </w:r>
      <w:r w:rsidR="00AC0825" w:rsidRPr="006E36CE">
        <w:rPr>
          <w:rFonts w:cstheme="minorHAnsi"/>
          <w:sz w:val="24"/>
          <w:szCs w:val="24"/>
        </w:rPr>
        <w:t>-</w:t>
      </w:r>
      <w:r w:rsidRPr="006E36CE">
        <w:rPr>
          <w:rFonts w:cstheme="minorHAnsi"/>
          <w:sz w:val="24"/>
          <w:szCs w:val="24"/>
        </w:rPr>
        <w:t xml:space="preserve"> 3 )</w:t>
      </w:r>
    </w:p>
    <w:p w14:paraId="4CBB22EB" w14:textId="1CA43EBC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2: scaling</w:t>
      </w:r>
      <w:r w:rsidR="00AC0825" w:rsidRPr="006E36CE">
        <w:rPr>
          <w:rFonts w:cstheme="minorHAnsi"/>
          <w:sz w:val="24"/>
          <w:szCs w:val="24"/>
        </w:rPr>
        <w:t xml:space="preserve">      ( 0 -3 )</w:t>
      </w:r>
    </w:p>
    <w:p w14:paraId="42375ED9" w14:textId="777AFC95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3: definite borders</w:t>
      </w:r>
      <w:r w:rsidR="00AC0825" w:rsidRPr="006E36CE">
        <w:rPr>
          <w:rFonts w:cstheme="minorHAnsi"/>
          <w:sz w:val="24"/>
          <w:szCs w:val="24"/>
        </w:rPr>
        <w:t xml:space="preserve"> (0 -3 )</w:t>
      </w:r>
    </w:p>
    <w:p w14:paraId="613E7DA0" w14:textId="3E7F48F7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4: itching</w:t>
      </w:r>
      <w:r w:rsidR="00AC0825" w:rsidRPr="006E36CE">
        <w:rPr>
          <w:rFonts w:cstheme="minorHAnsi"/>
          <w:sz w:val="24"/>
          <w:szCs w:val="24"/>
        </w:rPr>
        <w:t xml:space="preserve"> ( 0 – 3 )</w:t>
      </w:r>
    </w:p>
    <w:p w14:paraId="35665850" w14:textId="19DE77B8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5: </w:t>
      </w:r>
      <w:proofErr w:type="spellStart"/>
      <w:r w:rsidRPr="006E36CE">
        <w:rPr>
          <w:rFonts w:cstheme="minorHAnsi"/>
          <w:sz w:val="24"/>
          <w:szCs w:val="24"/>
        </w:rPr>
        <w:t>koebner</w:t>
      </w:r>
      <w:proofErr w:type="spellEnd"/>
      <w:r w:rsidRPr="006E36CE">
        <w:rPr>
          <w:rFonts w:cstheme="minorHAnsi"/>
          <w:sz w:val="24"/>
          <w:szCs w:val="24"/>
        </w:rPr>
        <w:t xml:space="preserve"> phenomenon</w:t>
      </w:r>
      <w:r w:rsidR="00AC0825" w:rsidRPr="006E36CE">
        <w:rPr>
          <w:rFonts w:cstheme="minorHAnsi"/>
          <w:sz w:val="24"/>
          <w:szCs w:val="24"/>
        </w:rPr>
        <w:t xml:space="preserve"> ( 0 – 3 )</w:t>
      </w:r>
    </w:p>
    <w:p w14:paraId="3256D233" w14:textId="4E42634F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6: polygonal papules</w:t>
      </w:r>
      <w:r w:rsidR="00AC0825" w:rsidRPr="006E36CE">
        <w:rPr>
          <w:rFonts w:cstheme="minorHAnsi"/>
          <w:sz w:val="24"/>
          <w:szCs w:val="24"/>
        </w:rPr>
        <w:t xml:space="preserve"> ( 0 – 3 )</w:t>
      </w:r>
    </w:p>
    <w:p w14:paraId="47CABFE6" w14:textId="6E819589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7: follicular papules</w:t>
      </w:r>
      <w:r w:rsidR="00AC0825" w:rsidRPr="006E36CE">
        <w:rPr>
          <w:rFonts w:cstheme="minorHAnsi"/>
          <w:sz w:val="24"/>
          <w:szCs w:val="24"/>
        </w:rPr>
        <w:t xml:space="preserve"> ( 0 – 3 )</w:t>
      </w:r>
    </w:p>
    <w:p w14:paraId="4830BE6F" w14:textId="099C509F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8: oral mucosal involvement</w:t>
      </w:r>
      <w:r w:rsidR="00AC0825" w:rsidRPr="006E36CE">
        <w:rPr>
          <w:rFonts w:cstheme="minorHAnsi"/>
          <w:sz w:val="24"/>
          <w:szCs w:val="24"/>
        </w:rPr>
        <w:t xml:space="preserve"> ( 0 – 3 )</w:t>
      </w:r>
    </w:p>
    <w:p w14:paraId="11068709" w14:textId="03FC6A2F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9: knee and elbow involvement</w:t>
      </w:r>
      <w:r w:rsidR="00AC0825" w:rsidRPr="006E36CE">
        <w:rPr>
          <w:rFonts w:cstheme="minorHAnsi"/>
          <w:sz w:val="24"/>
          <w:szCs w:val="24"/>
        </w:rPr>
        <w:t xml:space="preserve"> ( 0 – 3 )</w:t>
      </w:r>
    </w:p>
    <w:p w14:paraId="42772E86" w14:textId="7132700C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10: scalp involvement</w:t>
      </w:r>
      <w:r w:rsidR="00AC0825" w:rsidRPr="006E36CE">
        <w:rPr>
          <w:rFonts w:cstheme="minorHAnsi"/>
          <w:sz w:val="24"/>
          <w:szCs w:val="24"/>
        </w:rPr>
        <w:t xml:space="preserve"> ( 0 – 3 )</w:t>
      </w:r>
    </w:p>
    <w:p w14:paraId="7140A4BE" w14:textId="77777777" w:rsidR="003D1DF4" w:rsidRPr="006E36CE" w:rsidRDefault="003D1DF4" w:rsidP="003D1DF4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11: family history, (0 or 1)</w:t>
      </w:r>
    </w:p>
    <w:p w14:paraId="051BC03C" w14:textId="5504AFA6" w:rsidR="003D1DF4" w:rsidRPr="006E36CE" w:rsidRDefault="00AC0825" w:rsidP="00EE3895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Histopathological features are</w:t>
      </w:r>
    </w:p>
    <w:p w14:paraId="38ABEA24" w14:textId="0A6233CC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12: melanin incontinence   ( 0 – 3 )</w:t>
      </w:r>
    </w:p>
    <w:p w14:paraId="364229FD" w14:textId="76B067E4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13: eosinophils in the infiltrate ( 0 – 2 )</w:t>
      </w:r>
    </w:p>
    <w:p w14:paraId="2351B09E" w14:textId="3789C473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14: PNL infiltrate  ( 0 – 3 )</w:t>
      </w:r>
    </w:p>
    <w:p w14:paraId="0FF171D9" w14:textId="3B4249D7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15: fibrosis of the papillary dermis( 0 – 3 )</w:t>
      </w:r>
    </w:p>
    <w:p w14:paraId="3CA93A25" w14:textId="1AEF3D9A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16: exocytosis ( 0 – 3 )</w:t>
      </w:r>
    </w:p>
    <w:p w14:paraId="43286CA4" w14:textId="13B380CD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17: acanthosis ( 0 – 3 )</w:t>
      </w:r>
    </w:p>
    <w:p w14:paraId="00DCA932" w14:textId="6970D923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18: hyperkeratosis ( 0 – 3 )</w:t>
      </w:r>
    </w:p>
    <w:p w14:paraId="2C539FEF" w14:textId="23DD1230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19: parakeratosis ( 0 – 3 )</w:t>
      </w:r>
    </w:p>
    <w:p w14:paraId="1F2B5338" w14:textId="341E81A9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20: clubbing of the rete ridges ( 0 – 3 )</w:t>
      </w:r>
    </w:p>
    <w:p w14:paraId="5C243D95" w14:textId="6C1641E6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21: elongation of the rete ridges </w:t>
      </w:r>
      <w:r w:rsidR="00F76C4C" w:rsidRPr="006E36CE">
        <w:rPr>
          <w:rFonts w:cstheme="minorHAnsi"/>
          <w:sz w:val="24"/>
          <w:szCs w:val="24"/>
        </w:rPr>
        <w:t>( 0 – 3 )</w:t>
      </w:r>
    </w:p>
    <w:p w14:paraId="755B6218" w14:textId="4F60410E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22: thinning of the </w:t>
      </w:r>
      <w:proofErr w:type="spellStart"/>
      <w:r w:rsidRPr="006E36CE">
        <w:rPr>
          <w:rFonts w:cstheme="minorHAnsi"/>
          <w:sz w:val="24"/>
          <w:szCs w:val="24"/>
        </w:rPr>
        <w:t>suprapapillary</w:t>
      </w:r>
      <w:proofErr w:type="spellEnd"/>
      <w:r w:rsidRPr="006E36CE">
        <w:rPr>
          <w:rFonts w:cstheme="minorHAnsi"/>
          <w:sz w:val="24"/>
          <w:szCs w:val="24"/>
        </w:rPr>
        <w:t xml:space="preserve"> epidermis</w:t>
      </w:r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4DCF1686" w14:textId="07EC765A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23: spongiform pustule</w:t>
      </w:r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1C9FEA6C" w14:textId="2E074DF1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24: </w:t>
      </w:r>
      <w:proofErr w:type="spellStart"/>
      <w:r w:rsidRPr="006E36CE">
        <w:rPr>
          <w:rFonts w:cstheme="minorHAnsi"/>
          <w:sz w:val="24"/>
          <w:szCs w:val="24"/>
        </w:rPr>
        <w:t>munro</w:t>
      </w:r>
      <w:proofErr w:type="spellEnd"/>
      <w:r w:rsidRPr="006E36CE">
        <w:rPr>
          <w:rFonts w:cstheme="minorHAnsi"/>
          <w:sz w:val="24"/>
          <w:szCs w:val="24"/>
        </w:rPr>
        <w:t xml:space="preserve"> </w:t>
      </w:r>
      <w:proofErr w:type="spellStart"/>
      <w:r w:rsidRPr="006E36CE">
        <w:rPr>
          <w:rFonts w:cstheme="minorHAnsi"/>
          <w:sz w:val="24"/>
          <w:szCs w:val="24"/>
        </w:rPr>
        <w:t>microabcess</w:t>
      </w:r>
      <w:proofErr w:type="spellEnd"/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3DF0FF9C" w14:textId="36F3CE3D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25: focal </w:t>
      </w:r>
      <w:proofErr w:type="spellStart"/>
      <w:r w:rsidRPr="006E36CE">
        <w:rPr>
          <w:rFonts w:cstheme="minorHAnsi"/>
          <w:sz w:val="24"/>
          <w:szCs w:val="24"/>
        </w:rPr>
        <w:t>hypergranulosis</w:t>
      </w:r>
      <w:proofErr w:type="spellEnd"/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618ADD5C" w14:textId="2C4BFFB4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26: disappearance of the granular layer</w:t>
      </w:r>
      <w:r w:rsidR="00F76C4C" w:rsidRPr="006E36CE">
        <w:rPr>
          <w:rFonts w:cstheme="minorHAnsi"/>
          <w:sz w:val="24"/>
          <w:szCs w:val="24"/>
        </w:rPr>
        <w:t xml:space="preserve"> ( 0 – 3 ) </w:t>
      </w:r>
    </w:p>
    <w:p w14:paraId="275AFC86" w14:textId="6A04CD4A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lastRenderedPageBreak/>
        <w:t>27: vacuolisation and damage of basal layer</w:t>
      </w:r>
      <w:r w:rsidR="00F76C4C" w:rsidRPr="006E36CE">
        <w:rPr>
          <w:rFonts w:cstheme="minorHAnsi"/>
          <w:sz w:val="24"/>
          <w:szCs w:val="24"/>
        </w:rPr>
        <w:t xml:space="preserve"> ( 0 – 3 ) </w:t>
      </w:r>
    </w:p>
    <w:p w14:paraId="68965BF2" w14:textId="400B282D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28: spongiosis</w:t>
      </w:r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6B5246C0" w14:textId="32B5ED8D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29: saw-tooth appearance </w:t>
      </w:r>
      <w:proofErr w:type="spellStart"/>
      <w:r w:rsidRPr="006E36CE">
        <w:rPr>
          <w:rFonts w:cstheme="minorHAnsi"/>
          <w:sz w:val="24"/>
          <w:szCs w:val="24"/>
        </w:rPr>
        <w:t>of</w:t>
      </w:r>
      <w:r w:rsidR="00F76C4C" w:rsidRPr="006E36CE">
        <w:rPr>
          <w:rFonts w:cstheme="minorHAnsi"/>
          <w:sz w:val="24"/>
          <w:szCs w:val="24"/>
        </w:rPr>
        <w:t>_</w:t>
      </w:r>
      <w:r w:rsidRPr="006E36CE">
        <w:rPr>
          <w:rFonts w:cstheme="minorHAnsi"/>
          <w:sz w:val="24"/>
          <w:szCs w:val="24"/>
        </w:rPr>
        <w:t>retes</w:t>
      </w:r>
      <w:proofErr w:type="spellEnd"/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4E712CE9" w14:textId="76794FF9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30: follicular horn plug</w:t>
      </w:r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66D4B58B" w14:textId="7695021B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31: perifollicular parakeratosis</w:t>
      </w:r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0945799B" w14:textId="290CECB7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 xml:space="preserve">32: inflammatory </w:t>
      </w:r>
      <w:proofErr w:type="spellStart"/>
      <w:r w:rsidRPr="006E36CE">
        <w:rPr>
          <w:rFonts w:cstheme="minorHAnsi"/>
          <w:sz w:val="24"/>
          <w:szCs w:val="24"/>
        </w:rPr>
        <w:t>monoluclear</w:t>
      </w:r>
      <w:proofErr w:type="spellEnd"/>
      <w:r w:rsidRPr="006E36CE">
        <w:rPr>
          <w:rFonts w:cstheme="minorHAnsi"/>
          <w:sz w:val="24"/>
          <w:szCs w:val="24"/>
        </w:rPr>
        <w:t xml:space="preserve"> </w:t>
      </w:r>
      <w:r w:rsidR="00F76C4C" w:rsidRPr="006E36CE">
        <w:rPr>
          <w:rFonts w:cstheme="minorHAnsi"/>
          <w:sz w:val="24"/>
          <w:szCs w:val="24"/>
        </w:rPr>
        <w:t>infiltrate  ( 0 – 3 )</w:t>
      </w:r>
    </w:p>
    <w:p w14:paraId="4956D632" w14:textId="483B869B" w:rsidR="00AC0825" w:rsidRPr="006E36CE" w:rsidRDefault="00AC0825" w:rsidP="00AC0825">
      <w:pPr>
        <w:pStyle w:val="ListParagraph"/>
        <w:numPr>
          <w:ilvl w:val="1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33: band-like infiltrate</w:t>
      </w:r>
      <w:r w:rsidR="00F76C4C" w:rsidRPr="006E36CE">
        <w:rPr>
          <w:rFonts w:cstheme="minorHAnsi"/>
          <w:sz w:val="24"/>
          <w:szCs w:val="24"/>
        </w:rPr>
        <w:t xml:space="preserve"> ( 0 – 3 )</w:t>
      </w:r>
    </w:p>
    <w:p w14:paraId="2FD3578F" w14:textId="688B1E30" w:rsidR="00AC0825" w:rsidRPr="006E36CE" w:rsidRDefault="00AC0825" w:rsidP="00AC0825">
      <w:pPr>
        <w:pStyle w:val="ListParagraph"/>
        <w:numPr>
          <w:ilvl w:val="0"/>
          <w:numId w:val="6"/>
        </w:numPr>
        <w:spacing w:before="200" w:after="200"/>
        <w:rPr>
          <w:rFonts w:cstheme="minorHAnsi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34: Age (linear)</w:t>
      </w:r>
    </w:p>
    <w:p w14:paraId="3C12129F" w14:textId="2F403FCB" w:rsidR="00AC0825" w:rsidRPr="006E36CE" w:rsidRDefault="00AC0825" w:rsidP="00AC0825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sz w:val="24"/>
          <w:szCs w:val="24"/>
        </w:rPr>
        <w:t>Here, 0 indicates that the feature was not present, 3 indicates the largest amount possible, and 1, 2 indicate the relative intermediate values</w:t>
      </w:r>
    </w:p>
    <w:p w14:paraId="1383013E" w14:textId="77777777" w:rsidR="0091496E" w:rsidRPr="006E36CE" w:rsidRDefault="0091496E">
      <w:pPr>
        <w:rPr>
          <w:rFonts w:cstheme="minorHAnsi"/>
          <w:b/>
          <w:bCs/>
          <w:color w:val="002060"/>
          <w:sz w:val="28"/>
          <w:szCs w:val="28"/>
          <w:u w:val="single"/>
        </w:rPr>
      </w:pPr>
    </w:p>
    <w:p w14:paraId="2A47A1FE" w14:textId="1D2E47BE" w:rsidR="00867DCB" w:rsidRPr="006E36CE" w:rsidRDefault="00070FC1">
      <w:pPr>
        <w:rPr>
          <w:rFonts w:cstheme="minorHAnsi"/>
          <w:b/>
          <w:bCs/>
          <w:color w:val="00B050"/>
          <w:sz w:val="28"/>
          <w:szCs w:val="28"/>
          <w:u w:val="single"/>
        </w:rPr>
      </w:pPr>
      <w:r w:rsidRPr="006E36CE">
        <w:rPr>
          <w:rFonts w:cstheme="minorHAnsi"/>
          <w:b/>
          <w:bCs/>
          <w:color w:val="00B050"/>
          <w:sz w:val="28"/>
          <w:szCs w:val="28"/>
          <w:u w:val="single"/>
        </w:rPr>
        <w:t>Basic Checks:</w:t>
      </w:r>
    </w:p>
    <w:p w14:paraId="465E9523" w14:textId="0EB66B12" w:rsidR="00070FC1" w:rsidRPr="006E36CE" w:rsidRDefault="001D1CA3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Data contains 35 columns including the target variable.</w:t>
      </w:r>
    </w:p>
    <w:p w14:paraId="07365641" w14:textId="12A30849" w:rsidR="001D1CA3" w:rsidRPr="006E36CE" w:rsidRDefault="001D1CA3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Target is ‘class’</w:t>
      </w:r>
      <w:r w:rsidR="0072596B" w:rsidRPr="006E36CE">
        <w:rPr>
          <w:rFonts w:cstheme="minorHAnsi"/>
          <w:color w:val="000000" w:themeColor="text1"/>
          <w:sz w:val="24"/>
          <w:szCs w:val="24"/>
        </w:rPr>
        <w:t xml:space="preserve"> in the dataset</w:t>
      </w:r>
    </w:p>
    <w:p w14:paraId="1381A5D9" w14:textId="0192F0C4" w:rsidR="0072596B" w:rsidRPr="006E36CE" w:rsidRDefault="0072596B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Data is very small in size with 366 datapoints</w:t>
      </w:r>
    </w:p>
    <w:p w14:paraId="144B22AE" w14:textId="221EDC9B" w:rsidR="0072596B" w:rsidRPr="006E36CE" w:rsidRDefault="0058355E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‘Age’ feature is having ‘?’ and in ‘objective’ type format , this ‘?’ has been replaced with mean values and typecasted to ‘int’ type</w:t>
      </w:r>
    </w:p>
    <w:p w14:paraId="1501DD89" w14:textId="507DD08C" w:rsidR="003A4E0E" w:rsidRPr="006E36CE" w:rsidRDefault="003A4E0E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‘Age’ feature has one 0 value</w:t>
      </w:r>
      <w:r w:rsidR="00B73DA6" w:rsidRPr="006E36CE">
        <w:rPr>
          <w:rFonts w:cstheme="minorHAnsi"/>
          <w:color w:val="000000" w:themeColor="text1"/>
          <w:sz w:val="24"/>
          <w:szCs w:val="24"/>
        </w:rPr>
        <w:t>, this also imputed with mean of ‘Age’</w:t>
      </w:r>
    </w:p>
    <w:p w14:paraId="38097A04" w14:textId="2F711ED3" w:rsidR="0058355E" w:rsidRPr="006E36CE" w:rsidRDefault="0058355E" w:rsidP="0058355E">
      <w:pPr>
        <w:rPr>
          <w:rFonts w:cstheme="minorHAnsi"/>
          <w:b/>
          <w:bCs/>
          <w:color w:val="00B050"/>
          <w:sz w:val="28"/>
          <w:szCs w:val="28"/>
          <w:u w:val="single"/>
        </w:rPr>
      </w:pPr>
      <w:r w:rsidRPr="006E36CE">
        <w:rPr>
          <w:rFonts w:cstheme="minorHAnsi"/>
          <w:b/>
          <w:bCs/>
          <w:color w:val="00B050"/>
          <w:sz w:val="28"/>
          <w:szCs w:val="28"/>
          <w:u w:val="single"/>
        </w:rPr>
        <w:t>EDA:</w:t>
      </w:r>
    </w:p>
    <w:p w14:paraId="21B84A1D" w14:textId="1B48D030" w:rsidR="0058355E" w:rsidRPr="006E36CE" w:rsidRDefault="004F4170" w:rsidP="004F4170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6E36CE">
        <w:rPr>
          <w:rFonts w:cstheme="minorHAnsi"/>
          <w:b/>
          <w:bCs/>
          <w:color w:val="002060"/>
          <w:sz w:val="24"/>
          <w:szCs w:val="24"/>
          <w:u w:val="single"/>
        </w:rPr>
        <w:t>Univariate Analysis:</w:t>
      </w:r>
    </w:p>
    <w:p w14:paraId="6B7C09A1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in 99% cases whatever the skin diseases erythema is present</w:t>
      </w:r>
    </w:p>
    <w:p w14:paraId="108A46D3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even in 98% cases scaling is present in all the skin diseases</w:t>
      </w:r>
    </w:p>
    <w:p w14:paraId="23CBBE55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definite border is not present in the 16% cases when diagnosed with skin diseases</w:t>
      </w:r>
    </w:p>
    <w:p w14:paraId="5A5186C3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in 32% cases there are no itching symptoms present</w:t>
      </w:r>
    </w:p>
    <w:p w14:paraId="04ABD669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koebner_phenomenon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present in 61% cases and only 39% cases it is present</w:t>
      </w:r>
    </w:p>
    <w:p w14:paraId="4F4D3F61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polygonal_papules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present in 81% cases</w:t>
      </w:r>
    </w:p>
    <w:p w14:paraId="61853FC8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follicular_papules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in very rare cases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i.e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19%, we have to check with target that when it is present</w:t>
      </w:r>
    </w:p>
    <w:p w14:paraId="4FECC9CD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Evem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oral_mucosal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involvement is not present in 82% cases</w:t>
      </w:r>
    </w:p>
    <w:p w14:paraId="4A0697C3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knee_and_elbow_involvement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in 39% cases only</w:t>
      </w:r>
    </w:p>
    <w:p w14:paraId="79F8E8F5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72% cases doesn't have any scalp related symptoms</w:t>
      </w:r>
    </w:p>
    <w:p w14:paraId="5D0DE607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87% cases disease not observed in the family history</w:t>
      </w:r>
    </w:p>
    <w:p w14:paraId="793E9173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melanin_incontinence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found in 81% cases and only in 19% cases it is found</w:t>
      </w:r>
    </w:p>
    <w:p w14:paraId="705EF318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eosinophils_in_the_infiltrate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not found in 89% cases</w:t>
      </w:r>
    </w:p>
    <w:p w14:paraId="05A0C58D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fibrosis_of_the_papillary_dermis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found in 85% cases</w:t>
      </w:r>
    </w:p>
    <w:p w14:paraId="03C76002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exocytosis found in 68% cases with any one skin disorder</w:t>
      </w:r>
    </w:p>
    <w:p w14:paraId="12BADF88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acanthosis is present in almost all the cases except few cases</w:t>
      </w:r>
    </w:p>
    <w:p w14:paraId="261E1DBA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clubbing_of_the_rete_ridges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found in 69% cases</w:t>
      </w:r>
    </w:p>
    <w:p w14:paraId="6C6740AF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elongation_of_the_rete_ridges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found in half of the cases and not found in half cases</w:t>
      </w:r>
    </w:p>
    <w:p w14:paraId="50296ACA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thinning_of_the_suprapapillary_epidermis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happening in 70% cases</w:t>
      </w:r>
    </w:p>
    <w:p w14:paraId="5FF2B2E7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spongiform_pustule,munro_microabcess,focal_hypergranulosis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symptomsa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present in 80% cases</w:t>
      </w:r>
    </w:p>
    <w:p w14:paraId="7CC63ADB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25% cases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the_granular_layer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got disappeared</w:t>
      </w:r>
    </w:p>
    <w:p w14:paraId="5BCCD5D3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basel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layer got damaged in 80% cases</w:t>
      </w:r>
    </w:p>
    <w:p w14:paraId="5C33D9A4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saw-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tooth_appearance_of_retes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appeared in 80% cases</w:t>
      </w:r>
    </w:p>
    <w:p w14:paraId="4C314830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follicular_horn_plug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perifollicular_parakeratosis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not present in 94% cases</w:t>
      </w:r>
    </w:p>
    <w:p w14:paraId="19AB2A96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96% cases having symptoms of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inflammatory_monoluclear_inflitrate</w:t>
      </w:r>
      <w:proofErr w:type="spellEnd"/>
    </w:p>
    <w:p w14:paraId="568D8B77" w14:textId="77777777" w:rsidR="004F4170" w:rsidRPr="004F4170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Age is normally distributed and it is having high relation with target class</w:t>
      </w:r>
    </w:p>
    <w:p w14:paraId="0F2C3F4E" w14:textId="5320D0B9" w:rsidR="004F4170" w:rsidRPr="006E36CE" w:rsidRDefault="004F4170" w:rsidP="004F41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band_like_infiltrate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present in 79% of cases</w:t>
      </w:r>
    </w:p>
    <w:p w14:paraId="2CF4279E" w14:textId="548E2CDD" w:rsidR="00A103B8" w:rsidRPr="006E36CE" w:rsidRDefault="00A103B8" w:rsidP="00A103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103B8">
        <w:rPr>
          <w:rFonts w:eastAsia="Times New Roman" w:cstheme="minorHAnsi"/>
          <w:color w:val="000000"/>
          <w:sz w:val="24"/>
          <w:szCs w:val="24"/>
          <w:lang w:eastAsia="en-IN"/>
        </w:rPr>
        <w:t>we can see most cases are 'psoriasis' with 30.6%, and then 'lichen planus' with 19.7% and least skin diseases cases are 'pityriasis rubra pilaris'</w:t>
      </w:r>
    </w:p>
    <w:p w14:paraId="66E2522E" w14:textId="3DF179EF" w:rsidR="004F4170" w:rsidRPr="006E36CE" w:rsidRDefault="004F4170" w:rsidP="004F417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E36CE">
        <w:rPr>
          <w:rFonts w:cstheme="minorHAnsi"/>
          <w:b/>
          <w:bCs/>
          <w:color w:val="002060"/>
          <w:sz w:val="24"/>
          <w:szCs w:val="24"/>
          <w:u w:val="single"/>
        </w:rPr>
        <w:t>Bi</w:t>
      </w:r>
      <w:r w:rsidRPr="006E36CE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Pr="006E36CE">
        <w:rPr>
          <w:rFonts w:cstheme="minorHAnsi"/>
          <w:b/>
          <w:bCs/>
          <w:color w:val="002060"/>
          <w:sz w:val="24"/>
          <w:szCs w:val="24"/>
          <w:u w:val="single"/>
        </w:rPr>
        <w:t>Variate</w:t>
      </w:r>
      <w:r w:rsidRPr="006E36C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6E36CE">
        <w:rPr>
          <w:rFonts w:cstheme="minorHAnsi"/>
          <w:b/>
          <w:bCs/>
          <w:color w:val="002060"/>
          <w:sz w:val="24"/>
          <w:szCs w:val="24"/>
          <w:u w:val="single"/>
        </w:rPr>
        <w:t>Analysis</w:t>
      </w:r>
      <w:r w:rsidRPr="006E36CE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61F1FE88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erythema and scaling is present in almost all the cases</w:t>
      </w:r>
    </w:p>
    <w:p w14:paraId="1BBE9B79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definite border type-3 symptoms are not present when diseases is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calss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2/4/6</w:t>
      </w:r>
    </w:p>
    <w:p w14:paraId="7A5F324B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itching is not present in 60 class-1(psoriasis) cases,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can say 50%-50% cases it is present</w:t>
      </w:r>
    </w:p>
    <w:p w14:paraId="31195012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koebner_phenomenon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mostly not present in calss-2,5 &amp; 6 skin diseases</w:t>
      </w:r>
    </w:p>
    <w:p w14:paraId="3321A0E0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polygonal_papules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present in most of the cases when skin disease is class-3, and not present in the rest of the class</w:t>
      </w:r>
    </w:p>
    <w:p w14:paraId="2C257F27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follicular_papules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in all cases when disease is class-6, and not present mostly in other class</w:t>
      </w:r>
    </w:p>
    <w:p w14:paraId="358BC37A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oral_mucosal_involvement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there in most of the cases when skin disease is class-3, and not present in other class diseases</w:t>
      </w:r>
    </w:p>
    <w:p w14:paraId="4DD6DDA9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very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very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less cases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knee_and_elbow_invovement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there when disease is class-2,3,4&amp; 5, in class-1&amp;6 it is present</w:t>
      </w:r>
    </w:p>
    <w:p w14:paraId="47027B07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class-4&amp;5 skin disease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dont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have scalp related symptoms</w:t>
      </w:r>
    </w:p>
    <w:p w14:paraId="4536A531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when disease is class-6 , 50% cases it is having family history with disease and class-4&amp;5 diseases doesn't have any family history with disease</w:t>
      </w:r>
    </w:p>
    <w:p w14:paraId="5C6C26FC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melanin_incontinence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only in class-3 skin disease only, not present in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anyother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class</w:t>
      </w:r>
    </w:p>
    <w:p w14:paraId="3C2077C0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disease is class-1&amp;6, there are very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very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less symptoms of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eosinophils_in_the_infiltrate</w:t>
      </w:r>
      <w:proofErr w:type="spellEnd"/>
    </w:p>
    <w:p w14:paraId="449ED14C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PNL_infiltrate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present in class-3&amp;5, and in very less cases it is observed when disease is class-4&amp;6.</w:t>
      </w:r>
    </w:p>
    <w:p w14:paraId="1BD03491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fibrosis_of_the_papilary_dermis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in all the cases when disease is class-5, not completely not present in class-1,2,4 &amp;6 , in very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very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less cases it is present when class-3 skin disease</w:t>
      </w:r>
    </w:p>
    <w:p w14:paraId="1D7D5DFE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exocytosis is present in all the cases except in calss-1 it is present in very less cases.</w:t>
      </w:r>
    </w:p>
    <w:p w14:paraId="6D8B9F67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acanthosis symptom found in all the classes</w:t>
      </w:r>
    </w:p>
    <w:p w14:paraId="1089FF20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hyperkeratosis almost found in all the skin diseases</w:t>
      </w:r>
    </w:p>
    <w:p w14:paraId="190D204E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disease is class-1 ,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parakertosis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present in most cases, and remaining classes also it is present</w:t>
      </w:r>
    </w:p>
    <w:p w14:paraId="279D1439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clubbing of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rete_ridges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found only in class- 1,5 &amp;6</w:t>
      </w:r>
    </w:p>
    <w:p w14:paraId="501D97E9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elongation_of_the_rete_ridges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present in all the cases when disease is class-1, and not found when class-3&amp;4</w:t>
      </w:r>
    </w:p>
    <w:p w14:paraId="1A59B13F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thinning_of_the_suprapapillary_epidermis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found in almost all the cases in class-1 disease, and not found mostly in other class disease</w:t>
      </w:r>
    </w:p>
    <w:p w14:paraId="7DF16B11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spongiform_pustule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present in only class-1&amp;2 skin disease</w:t>
      </w:r>
    </w:p>
    <w:p w14:paraId="31A55952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munro_microabcess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in class-1 skin disease only and in class-3&amp;4 very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very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less cases it is present</w:t>
      </w:r>
    </w:p>
    <w:p w14:paraId="2F60793B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focal_hypergranulosis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only present in class-3 skin disease</w:t>
      </w:r>
    </w:p>
    <w:p w14:paraId="23178921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disappearance_of_the_granular_layer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present in class-2,5&amp;6 skin diseases</w:t>
      </w:r>
    </w:p>
    <w:p w14:paraId="58F46F68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vacuolisation_and_damage_of_basal_layer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range of 2&amp;3 present only in class-3 skin disease</w:t>
      </w:r>
    </w:p>
    <w:p w14:paraId="3462E05E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spongiosis is not present in class-1 skin disease</w:t>
      </w:r>
    </w:p>
    <w:p w14:paraId="50464C17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saw-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tooth_appearance_of_retes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range of 2&amp;3 present only in class-3 skin disease and range-1 present only on class-3&amp;4</w:t>
      </w:r>
    </w:p>
    <w:p w14:paraId="33E1F54F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follicular_horn_plug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&amp;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perifollicular_parakeratosis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almost present in all cases of class-6 skin disease only</w:t>
      </w:r>
    </w:p>
    <w:p w14:paraId="7E8CA133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inflammatory_monoluclear_inflitrate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in all skin diseases</w:t>
      </w:r>
    </w:p>
    <w:p w14:paraId="741128FF" w14:textId="77777777" w:rsidR="004F4170" w:rsidRPr="004F4170" w:rsidRDefault="004F4170" w:rsidP="004F417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band-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like_infiltrate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present in all class-3 skin diseases</w:t>
      </w:r>
    </w:p>
    <w:p w14:paraId="73DF8C2E" w14:textId="6DA8E4C9" w:rsidR="004F4170" w:rsidRPr="006E36CE" w:rsidRDefault="004F4170" w:rsidP="004F417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6E36CE">
        <w:rPr>
          <w:rFonts w:cstheme="minorHAnsi"/>
          <w:b/>
          <w:bCs/>
          <w:color w:val="002060"/>
          <w:sz w:val="24"/>
          <w:szCs w:val="24"/>
          <w:u w:val="single"/>
        </w:rPr>
        <w:t>Multi-Variate Analysis:</w:t>
      </w:r>
    </w:p>
    <w:p w14:paraId="1B630AB9" w14:textId="77777777" w:rsidR="004F4170" w:rsidRPr="004F4170" w:rsidRDefault="004F4170" w:rsidP="004F417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people is having either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symptoed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perifollicular_parakeratosis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or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koebner_phenomenon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but not both in common</w:t>
      </w:r>
    </w:p>
    <w:p w14:paraId="419F143A" w14:textId="77777777" w:rsidR="004F4170" w:rsidRPr="004F4170" w:rsidRDefault="004F4170" w:rsidP="004F417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people is having either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symptoed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perifollicular_parakeratosis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or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oral_mucosal_involvement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but not both in common</w:t>
      </w:r>
    </w:p>
    <w:p w14:paraId="0ED7D7AE" w14:textId="77777777" w:rsidR="004F4170" w:rsidRPr="004F4170" w:rsidRDefault="004F4170" w:rsidP="004F417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people is having either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symptoed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perifollicular_parakeratosis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or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melanin_incontinence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but not both in common</w:t>
      </w:r>
    </w:p>
    <w:p w14:paraId="0979E330" w14:textId="77777777" w:rsidR="004F4170" w:rsidRPr="004F4170" w:rsidRDefault="004F4170" w:rsidP="004F417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people is having either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symptoed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clubbing_of_the_rete_ridges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or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melanin_incontinence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but not both in common</w:t>
      </w:r>
    </w:p>
    <w:p w14:paraId="240D6C06" w14:textId="77777777" w:rsidR="004F4170" w:rsidRPr="004F4170" w:rsidRDefault="004F4170" w:rsidP="004F417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people is having either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symptoed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clubbing_of_the_rete_ridges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or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oral_mucosal_involvement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but not both in common</w:t>
      </w:r>
    </w:p>
    <w:p w14:paraId="31F5F5E0" w14:textId="77777777" w:rsidR="004F4170" w:rsidRPr="004F4170" w:rsidRDefault="004F4170" w:rsidP="004F417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people is having either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symptoed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follicular_papules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or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oral_mucosal_involvement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but not both in common</w:t>
      </w:r>
    </w:p>
    <w:p w14:paraId="43E66818" w14:textId="77777777" w:rsidR="004F4170" w:rsidRPr="004F4170" w:rsidRDefault="004F4170" w:rsidP="004F417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people is having either 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symptoed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follicular_papules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or '</w:t>
      </w:r>
      <w:proofErr w:type="spellStart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melanin_incontinence</w:t>
      </w:r>
      <w:proofErr w:type="spellEnd"/>
      <w:r w:rsidRPr="004F4170">
        <w:rPr>
          <w:rFonts w:eastAsia="Times New Roman" w:cstheme="minorHAnsi"/>
          <w:color w:val="000000"/>
          <w:sz w:val="24"/>
          <w:szCs w:val="24"/>
          <w:lang w:eastAsia="en-IN"/>
        </w:rPr>
        <w:t>' but not both in common</w:t>
      </w:r>
    </w:p>
    <w:p w14:paraId="035DED88" w14:textId="77777777" w:rsidR="004F4170" w:rsidRPr="006E36CE" w:rsidRDefault="004F4170" w:rsidP="004F417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2060"/>
          <w:sz w:val="24"/>
          <w:szCs w:val="24"/>
          <w:u w:val="single"/>
        </w:rPr>
      </w:pPr>
    </w:p>
    <w:p w14:paraId="53678639" w14:textId="3737D388" w:rsidR="004F4170" w:rsidRDefault="00EC55E7" w:rsidP="004F4170">
      <w:pPr>
        <w:rPr>
          <w:rFonts w:cstheme="minorHAnsi"/>
          <w:b/>
          <w:bCs/>
          <w:color w:val="00B050"/>
          <w:sz w:val="28"/>
          <w:szCs w:val="28"/>
          <w:u w:val="single"/>
        </w:rPr>
      </w:pPr>
      <w:r w:rsidRPr="00EC55E7">
        <w:rPr>
          <w:rFonts w:cstheme="minorHAnsi"/>
          <w:b/>
          <w:bCs/>
          <w:color w:val="00B050"/>
          <w:sz w:val="28"/>
          <w:szCs w:val="28"/>
          <w:u w:val="single"/>
        </w:rPr>
        <w:t>Data Pre-processing:</w:t>
      </w:r>
    </w:p>
    <w:p w14:paraId="73BAE0D2" w14:textId="03F37E90" w:rsidR="00EC55E7" w:rsidRPr="00EC55E7" w:rsidRDefault="00EC55E7" w:rsidP="00EC55E7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00B050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There are no categorical(objective) features in the data to encode.</w:t>
      </w:r>
    </w:p>
    <w:p w14:paraId="4F49FBCB" w14:textId="2487F278" w:rsidR="00EC55E7" w:rsidRDefault="00EC55E7" w:rsidP="00EC55E7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EC55E7">
        <w:rPr>
          <w:rFonts w:cstheme="minorHAnsi"/>
          <w:color w:val="000000" w:themeColor="text1"/>
          <w:sz w:val="24"/>
          <w:szCs w:val="24"/>
        </w:rPr>
        <w:t xml:space="preserve">From the </w:t>
      </w:r>
      <w:r>
        <w:rPr>
          <w:rFonts w:cstheme="minorHAnsi"/>
          <w:color w:val="000000" w:themeColor="text1"/>
          <w:sz w:val="24"/>
          <w:szCs w:val="24"/>
        </w:rPr>
        <w:t xml:space="preserve">box plot </w:t>
      </w:r>
      <w:r w:rsidR="00181A02">
        <w:rPr>
          <w:rFonts w:cstheme="minorHAnsi"/>
          <w:color w:val="000000" w:themeColor="text1"/>
          <w:sz w:val="24"/>
          <w:szCs w:val="24"/>
        </w:rPr>
        <w:t>analysis,</w:t>
      </w:r>
      <w:r>
        <w:rPr>
          <w:rFonts w:cstheme="minorHAnsi"/>
          <w:color w:val="000000" w:themeColor="text1"/>
          <w:sz w:val="24"/>
          <w:szCs w:val="24"/>
        </w:rPr>
        <w:t xml:space="preserve"> we can see few datapoint out of the upper and lower bound, but these </w:t>
      </w:r>
      <w:r w:rsidR="00181A02">
        <w:rPr>
          <w:rFonts w:cstheme="minorHAnsi"/>
          <w:color w:val="000000" w:themeColor="text1"/>
          <w:sz w:val="24"/>
          <w:szCs w:val="24"/>
        </w:rPr>
        <w:t>datapoints are essential data points.</w:t>
      </w:r>
    </w:p>
    <w:p w14:paraId="4B86373A" w14:textId="15111567" w:rsidR="00181A02" w:rsidRDefault="00181A02" w:rsidP="00EC55E7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‘erythema’ is supposed to present in all skin disease cases but few cases it is not present. I have tried imputing but model performance getting dropped so , I haven’t treated these points.</w:t>
      </w:r>
    </w:p>
    <w:p w14:paraId="0B086BE1" w14:textId="77777777" w:rsidR="00181A02" w:rsidRDefault="00181A02" w:rsidP="00181A02">
      <w:pPr>
        <w:rPr>
          <w:rFonts w:cstheme="minorHAnsi"/>
          <w:b/>
          <w:bCs/>
          <w:color w:val="00B050"/>
          <w:sz w:val="28"/>
          <w:szCs w:val="28"/>
          <w:u w:val="single"/>
        </w:rPr>
      </w:pPr>
    </w:p>
    <w:p w14:paraId="17998D2F" w14:textId="77777777" w:rsidR="00181A02" w:rsidRDefault="00181A02" w:rsidP="00181A02">
      <w:pPr>
        <w:rPr>
          <w:rFonts w:cstheme="minorHAnsi"/>
          <w:b/>
          <w:bCs/>
          <w:color w:val="00B050"/>
          <w:sz w:val="28"/>
          <w:szCs w:val="28"/>
          <w:u w:val="single"/>
        </w:rPr>
      </w:pPr>
    </w:p>
    <w:p w14:paraId="105A717F" w14:textId="78CA1239" w:rsidR="00181A02" w:rsidRDefault="00181A02" w:rsidP="00181A02">
      <w:pPr>
        <w:rPr>
          <w:rFonts w:cstheme="minorHAnsi"/>
          <w:b/>
          <w:bCs/>
          <w:color w:val="00B050"/>
          <w:sz w:val="28"/>
          <w:szCs w:val="28"/>
          <w:u w:val="single"/>
        </w:rPr>
      </w:pPr>
      <w:r w:rsidRPr="00181A02">
        <w:rPr>
          <w:rFonts w:cstheme="minorHAnsi"/>
          <w:b/>
          <w:bCs/>
          <w:color w:val="00B050"/>
          <w:sz w:val="28"/>
          <w:szCs w:val="28"/>
          <w:u w:val="single"/>
        </w:rPr>
        <w:lastRenderedPageBreak/>
        <w:t>Feature Selection:</w:t>
      </w:r>
    </w:p>
    <w:p w14:paraId="230AB577" w14:textId="154944CF" w:rsidR="00181A02" w:rsidRDefault="00181A02" w:rsidP="00181A02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 have dropped few features having high correlation with other independent features, these are </w:t>
      </w:r>
      <w:r w:rsidRPr="00181A02">
        <w:rPr>
          <w:rFonts w:cstheme="minorHAnsi"/>
          <w:color w:val="000000" w:themeColor="text1"/>
          <w:sz w:val="24"/>
          <w:szCs w:val="24"/>
        </w:rPr>
        <w:t>'melanin_incontinence','follicular_horn_plug','vacuolisation_and_damage_of_basal_layer', 'band-like_infiltrate','</w:t>
      </w:r>
      <w:proofErr w:type="spellStart"/>
      <w:r w:rsidRPr="00181A02">
        <w:rPr>
          <w:rFonts w:cstheme="minorHAnsi"/>
          <w:color w:val="000000" w:themeColor="text1"/>
          <w:sz w:val="24"/>
          <w:szCs w:val="24"/>
        </w:rPr>
        <w:t>polygonal_papules</w:t>
      </w:r>
      <w:proofErr w:type="spellEnd"/>
      <w:r w:rsidRPr="00181A02">
        <w:rPr>
          <w:rFonts w:cstheme="minorHAnsi"/>
          <w:color w:val="000000" w:themeColor="text1"/>
          <w:sz w:val="24"/>
          <w:szCs w:val="24"/>
        </w:rPr>
        <w:t>'</w:t>
      </w:r>
    </w:p>
    <w:p w14:paraId="36E1815B" w14:textId="47FD2DE8" w:rsidR="00181A02" w:rsidRDefault="00181A02" w:rsidP="00181A02">
      <w:pPr>
        <w:rPr>
          <w:rFonts w:cstheme="minorHAnsi"/>
          <w:b/>
          <w:bCs/>
          <w:color w:val="00B050"/>
          <w:sz w:val="28"/>
          <w:szCs w:val="28"/>
          <w:u w:val="single"/>
        </w:rPr>
      </w:pPr>
      <w:r w:rsidRPr="00DE7ECF">
        <w:rPr>
          <w:rFonts w:cstheme="minorHAnsi"/>
          <w:b/>
          <w:bCs/>
          <w:color w:val="00B050"/>
          <w:sz w:val="28"/>
          <w:szCs w:val="28"/>
          <w:u w:val="single"/>
        </w:rPr>
        <w:t>Model Selection:</w:t>
      </w:r>
    </w:p>
    <w:p w14:paraId="56D70954" w14:textId="17FF9D74" w:rsidR="00DE7ECF" w:rsidRDefault="00DE7ECF" w:rsidP="00DE7ECF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Since data is </w:t>
      </w:r>
      <w:r w:rsidR="00D25A47">
        <w:rPr>
          <w:rFonts w:cstheme="minorHAnsi"/>
          <w:color w:val="000000" w:themeColor="text1"/>
          <w:sz w:val="24"/>
          <w:szCs w:val="24"/>
        </w:rPr>
        <w:t>imbalanced,</w:t>
      </w:r>
      <w:r>
        <w:rPr>
          <w:rFonts w:cstheme="minorHAnsi"/>
          <w:color w:val="000000" w:themeColor="text1"/>
          <w:sz w:val="24"/>
          <w:szCs w:val="24"/>
        </w:rPr>
        <w:t xml:space="preserve"> I have done SMOTE data balancing to create genuine predictive model( as without data balancing few models are performing better </w:t>
      </w:r>
      <w:r w:rsidR="009B1946">
        <w:rPr>
          <w:rFonts w:cstheme="minorHAnsi"/>
          <w:color w:val="000000" w:themeColor="text1"/>
          <w:sz w:val="24"/>
          <w:szCs w:val="24"/>
        </w:rPr>
        <w:t>Logistic Regression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9B1946">
        <w:rPr>
          <w:rFonts w:cstheme="minorHAnsi"/>
          <w:color w:val="000000" w:themeColor="text1"/>
          <w:sz w:val="24"/>
          <w:szCs w:val="24"/>
        </w:rPr>
        <w:t>Decision Tree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9B1946">
        <w:rPr>
          <w:rFonts w:cstheme="minorHAnsi"/>
          <w:color w:val="000000" w:themeColor="text1"/>
          <w:sz w:val="24"/>
          <w:szCs w:val="24"/>
        </w:rPr>
        <w:t>Random Forest</w:t>
      </w:r>
      <w:r>
        <w:rPr>
          <w:rFonts w:cstheme="minorHAnsi"/>
          <w:color w:val="000000" w:themeColor="text1"/>
          <w:sz w:val="24"/>
          <w:szCs w:val="24"/>
        </w:rPr>
        <w:t xml:space="preserve">, Naïve Bayes). After data balancing and </w:t>
      </w:r>
      <w:r w:rsidR="00D25A47">
        <w:rPr>
          <w:rFonts w:cstheme="minorHAnsi"/>
          <w:color w:val="000000" w:themeColor="text1"/>
          <w:sz w:val="24"/>
          <w:szCs w:val="24"/>
        </w:rPr>
        <w:t>scaling</w:t>
      </w:r>
      <w:r>
        <w:rPr>
          <w:rFonts w:cstheme="minorHAnsi"/>
          <w:color w:val="000000" w:themeColor="text1"/>
          <w:sz w:val="24"/>
          <w:szCs w:val="24"/>
        </w:rPr>
        <w:t xml:space="preserve"> the data SVM and KNN models performing the best.</w:t>
      </w:r>
    </w:p>
    <w:p w14:paraId="6EB03886" w14:textId="4BAEC57B" w:rsidR="00DE7ECF" w:rsidRDefault="009B1946" w:rsidP="00DE7ECF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So,</w:t>
      </w:r>
      <w:r w:rsidR="00D25A47">
        <w:rPr>
          <w:rFonts w:cstheme="minorHAnsi"/>
          <w:color w:val="000000" w:themeColor="text1"/>
          <w:sz w:val="24"/>
          <w:szCs w:val="24"/>
        </w:rPr>
        <w:t xml:space="preserve"> I have created models without scaling(</w:t>
      </w:r>
      <w:r>
        <w:rPr>
          <w:rFonts w:cstheme="minorHAnsi"/>
          <w:color w:val="000000" w:themeColor="text1"/>
          <w:sz w:val="24"/>
          <w:szCs w:val="24"/>
        </w:rPr>
        <w:t>Logistic Regression</w:t>
      </w:r>
      <w:r w:rsidR="00D25A47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>Decision Tree</w:t>
      </w:r>
      <w:r w:rsidR="00D25A47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>Random Forest</w:t>
      </w:r>
      <w:r w:rsidR="00D25A47">
        <w:rPr>
          <w:rFonts w:cstheme="minorHAnsi"/>
          <w:color w:val="000000" w:themeColor="text1"/>
          <w:sz w:val="24"/>
          <w:szCs w:val="24"/>
        </w:rPr>
        <w:t>, Naïve Bayes</w:t>
      </w:r>
      <w:r>
        <w:rPr>
          <w:rFonts w:cstheme="minorHAnsi"/>
          <w:color w:val="000000" w:themeColor="text1"/>
          <w:sz w:val="24"/>
          <w:szCs w:val="24"/>
        </w:rPr>
        <w:t>)</w:t>
      </w:r>
      <w:r w:rsidR="00D25A47">
        <w:rPr>
          <w:rFonts w:cstheme="minorHAnsi"/>
          <w:color w:val="000000" w:themeColor="text1"/>
          <w:sz w:val="24"/>
          <w:szCs w:val="24"/>
        </w:rPr>
        <w:t xml:space="preserve"> and with scaling</w:t>
      </w:r>
      <w:r>
        <w:rPr>
          <w:rFonts w:cstheme="minorHAnsi"/>
          <w:color w:val="000000" w:themeColor="text1"/>
          <w:sz w:val="24"/>
          <w:szCs w:val="24"/>
        </w:rPr>
        <w:t>( SVM &amp; KNeighbors).</w:t>
      </w:r>
    </w:p>
    <w:p w14:paraId="0ADAD960" w14:textId="46D5DD1A" w:rsidR="009B1946" w:rsidRDefault="00F2049E" w:rsidP="00F2049E">
      <w:pPr>
        <w:ind w:left="360"/>
        <w:rPr>
          <w:rFonts w:cstheme="minorHAnsi"/>
          <w:b/>
          <w:bCs/>
          <w:color w:val="00B0F0"/>
          <w:sz w:val="24"/>
          <w:szCs w:val="24"/>
          <w:u w:val="single"/>
        </w:rPr>
      </w:pPr>
      <w:r w:rsidRPr="00F2049E">
        <w:rPr>
          <w:rFonts w:cstheme="minorHAnsi"/>
          <w:b/>
          <w:bCs/>
          <w:color w:val="00B0F0"/>
          <w:sz w:val="24"/>
          <w:szCs w:val="24"/>
          <w:u w:val="single"/>
        </w:rPr>
        <w:t>Model Summary:</w:t>
      </w:r>
    </w:p>
    <w:tbl>
      <w:tblPr>
        <w:tblStyle w:val="TableGrid"/>
        <w:tblW w:w="8972" w:type="dxa"/>
        <w:tblInd w:w="360" w:type="dxa"/>
        <w:tblLook w:val="04A0" w:firstRow="1" w:lastRow="0" w:firstColumn="1" w:lastColumn="0" w:noHBand="0" w:noVBand="1"/>
      </w:tblPr>
      <w:tblGrid>
        <w:gridCol w:w="1785"/>
        <w:gridCol w:w="797"/>
        <w:gridCol w:w="798"/>
        <w:gridCol w:w="798"/>
        <w:gridCol w:w="799"/>
        <w:gridCol w:w="799"/>
        <w:gridCol w:w="799"/>
        <w:gridCol w:w="799"/>
        <w:gridCol w:w="799"/>
        <w:gridCol w:w="799"/>
      </w:tblGrid>
      <w:tr w:rsidR="00563647" w14:paraId="7628C0AF" w14:textId="77777777" w:rsidTr="003845DA">
        <w:trPr>
          <w:trHeight w:val="501"/>
        </w:trPr>
        <w:tc>
          <w:tcPr>
            <w:tcW w:w="1785" w:type="dxa"/>
          </w:tcPr>
          <w:p w14:paraId="58F0A2E1" w14:textId="31584154" w:rsidR="00563647" w:rsidRPr="00681D1E" w:rsidRDefault="00563647" w:rsidP="00F2049E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595" w:type="dxa"/>
            <w:gridSpan w:val="2"/>
          </w:tcPr>
          <w:p w14:paraId="3E2E492C" w14:textId="05D13D40" w:rsidR="00563647" w:rsidRPr="00563647" w:rsidRDefault="00563647" w:rsidP="00563647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 w:rsidRPr="00563647">
              <w:rPr>
                <w:rFonts w:cstheme="minorHAnsi"/>
                <w:b/>
                <w:bCs/>
                <w:color w:val="002060"/>
                <w:sz w:val="24"/>
                <w:szCs w:val="24"/>
              </w:rPr>
              <w:t>Data Balancing &amp; Scaling</w:t>
            </w:r>
          </w:p>
        </w:tc>
        <w:tc>
          <w:tcPr>
            <w:tcW w:w="5592" w:type="dxa"/>
            <w:gridSpan w:val="7"/>
          </w:tcPr>
          <w:p w14:paraId="2574352D" w14:textId="21845EBE" w:rsidR="00563647" w:rsidRPr="00563647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 w:rsidRPr="00563647">
              <w:rPr>
                <w:rFonts w:cstheme="minorHAnsi"/>
                <w:b/>
                <w:bCs/>
                <w:color w:val="002060"/>
                <w:sz w:val="24"/>
                <w:szCs w:val="24"/>
              </w:rPr>
              <w:t>Only data Balancing not scaled the data</w:t>
            </w:r>
          </w:p>
        </w:tc>
      </w:tr>
      <w:tr w:rsidR="00681D1E" w14:paraId="3624F505" w14:textId="77777777" w:rsidTr="00563647">
        <w:trPr>
          <w:trHeight w:val="328"/>
        </w:trPr>
        <w:tc>
          <w:tcPr>
            <w:tcW w:w="1785" w:type="dxa"/>
          </w:tcPr>
          <w:p w14:paraId="1474E267" w14:textId="0F119A47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  <w:t>Metrics</w:t>
            </w:r>
          </w:p>
        </w:tc>
        <w:tc>
          <w:tcPr>
            <w:tcW w:w="797" w:type="dxa"/>
          </w:tcPr>
          <w:p w14:paraId="631E4163" w14:textId="4F6F68F9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SVM</w:t>
            </w:r>
          </w:p>
        </w:tc>
        <w:tc>
          <w:tcPr>
            <w:tcW w:w="798" w:type="dxa"/>
          </w:tcPr>
          <w:p w14:paraId="1ABF671B" w14:textId="692E010B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KNN</w:t>
            </w:r>
          </w:p>
        </w:tc>
        <w:tc>
          <w:tcPr>
            <w:tcW w:w="798" w:type="dxa"/>
          </w:tcPr>
          <w:p w14:paraId="3BE33F1D" w14:textId="19FB80E7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LR</w:t>
            </w:r>
            <w:r w:rsidR="008F78DD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CV</w:t>
            </w:r>
          </w:p>
        </w:tc>
        <w:tc>
          <w:tcPr>
            <w:tcW w:w="799" w:type="dxa"/>
          </w:tcPr>
          <w:p w14:paraId="17F9203E" w14:textId="69E588C3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D T</w:t>
            </w:r>
          </w:p>
        </w:tc>
        <w:tc>
          <w:tcPr>
            <w:tcW w:w="799" w:type="dxa"/>
          </w:tcPr>
          <w:p w14:paraId="4B56A2CB" w14:textId="4BD7CA14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RF</w:t>
            </w:r>
          </w:p>
        </w:tc>
        <w:tc>
          <w:tcPr>
            <w:tcW w:w="799" w:type="dxa"/>
          </w:tcPr>
          <w:p w14:paraId="55B02F65" w14:textId="5EA09512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NB</w:t>
            </w:r>
          </w:p>
        </w:tc>
        <w:tc>
          <w:tcPr>
            <w:tcW w:w="799" w:type="dxa"/>
          </w:tcPr>
          <w:p w14:paraId="631713E0" w14:textId="5851CF11" w:rsidR="00681D1E" w:rsidRPr="00563647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563647"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GB</w:t>
            </w:r>
          </w:p>
        </w:tc>
        <w:tc>
          <w:tcPr>
            <w:tcW w:w="799" w:type="dxa"/>
          </w:tcPr>
          <w:p w14:paraId="07625E95" w14:textId="726C29F6" w:rsidR="00681D1E" w:rsidRPr="00563647" w:rsidRDefault="00044F3F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XGB</w:t>
            </w:r>
          </w:p>
        </w:tc>
        <w:tc>
          <w:tcPr>
            <w:tcW w:w="799" w:type="dxa"/>
          </w:tcPr>
          <w:p w14:paraId="63D32450" w14:textId="77777777" w:rsidR="00681D1E" w:rsidRPr="00563647" w:rsidRDefault="00681D1E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</w:p>
        </w:tc>
      </w:tr>
      <w:tr w:rsidR="00681D1E" w14:paraId="1C536DC6" w14:textId="77777777" w:rsidTr="00681D1E">
        <w:trPr>
          <w:trHeight w:val="522"/>
        </w:trPr>
        <w:tc>
          <w:tcPr>
            <w:tcW w:w="1785" w:type="dxa"/>
          </w:tcPr>
          <w:p w14:paraId="2DFD6CAA" w14:textId="51006DBB" w:rsidR="00681D1E" w:rsidRDefault="00B23E94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Recall</w:t>
            </w:r>
          </w:p>
          <w:p w14:paraId="42D88022" w14:textId="29C365E4" w:rsidR="00563647" w:rsidRPr="00681D1E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Class-1</w:t>
            </w:r>
          </w:p>
        </w:tc>
        <w:tc>
          <w:tcPr>
            <w:tcW w:w="797" w:type="dxa"/>
          </w:tcPr>
          <w:p w14:paraId="06B85E7D" w14:textId="40D96465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6A0D957C" w14:textId="08D117A9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262C991B" w14:textId="608CDDE8" w:rsidR="00681D1E" w:rsidRPr="008F78DD" w:rsidRDefault="008F78D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 w:rsidRPr="008F78DD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17FA593B" w14:textId="774D083C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7A3DFDA7" w14:textId="6F1A2CAD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3738EBFA" w14:textId="26B51181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1DC1967C" w14:textId="464FAA9A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26B6E386" w14:textId="3E9C81E1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5143424D" w14:textId="77777777" w:rsidR="00681D1E" w:rsidRPr="008F78DD" w:rsidRDefault="00681D1E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681D1E" w14:paraId="42430852" w14:textId="77777777" w:rsidTr="00681D1E">
        <w:trPr>
          <w:trHeight w:val="501"/>
        </w:trPr>
        <w:tc>
          <w:tcPr>
            <w:tcW w:w="1785" w:type="dxa"/>
          </w:tcPr>
          <w:p w14:paraId="7A369059" w14:textId="77777777" w:rsidR="00B23E94" w:rsidRDefault="00B23E94" w:rsidP="00B23E94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Recall</w:t>
            </w:r>
          </w:p>
          <w:p w14:paraId="47A70AB0" w14:textId="4F43E356" w:rsidR="00681D1E" w:rsidRPr="00681D1E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Class-2</w:t>
            </w:r>
          </w:p>
        </w:tc>
        <w:tc>
          <w:tcPr>
            <w:tcW w:w="797" w:type="dxa"/>
          </w:tcPr>
          <w:p w14:paraId="6E51DFE5" w14:textId="123A59E9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6074BDA" w14:textId="631966C6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</w:t>
            </w:r>
            <w:r w:rsidR="00044F3F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83</w:t>
            </w:r>
          </w:p>
        </w:tc>
        <w:tc>
          <w:tcPr>
            <w:tcW w:w="798" w:type="dxa"/>
          </w:tcPr>
          <w:p w14:paraId="70F5C72E" w14:textId="002228F6" w:rsidR="00681D1E" w:rsidRPr="008F78DD" w:rsidRDefault="008F78D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 w:rsidRPr="008F78DD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</w:t>
            </w:r>
            <w:r w:rsidR="00044F3F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83</w:t>
            </w:r>
          </w:p>
        </w:tc>
        <w:tc>
          <w:tcPr>
            <w:tcW w:w="799" w:type="dxa"/>
          </w:tcPr>
          <w:p w14:paraId="1FE71983" w14:textId="4765AD28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0.8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799" w:type="dxa"/>
          </w:tcPr>
          <w:p w14:paraId="7FCA7C58" w14:textId="56B45603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</w:t>
            </w:r>
            <w:r w:rsidR="00044F3F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92</w:t>
            </w:r>
          </w:p>
        </w:tc>
        <w:tc>
          <w:tcPr>
            <w:tcW w:w="799" w:type="dxa"/>
          </w:tcPr>
          <w:p w14:paraId="1611404C" w14:textId="4EEB6B1D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0.92</w:t>
            </w:r>
          </w:p>
        </w:tc>
        <w:tc>
          <w:tcPr>
            <w:tcW w:w="799" w:type="dxa"/>
          </w:tcPr>
          <w:p w14:paraId="2EDC4EB2" w14:textId="75EAB766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83</w:t>
            </w:r>
          </w:p>
        </w:tc>
        <w:tc>
          <w:tcPr>
            <w:tcW w:w="799" w:type="dxa"/>
          </w:tcPr>
          <w:p w14:paraId="54C3C726" w14:textId="1C223915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0.92</w:t>
            </w:r>
          </w:p>
        </w:tc>
        <w:tc>
          <w:tcPr>
            <w:tcW w:w="799" w:type="dxa"/>
          </w:tcPr>
          <w:p w14:paraId="75BBD764" w14:textId="77777777" w:rsidR="00681D1E" w:rsidRPr="008F78DD" w:rsidRDefault="00681D1E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681D1E" w14:paraId="0DB7D983" w14:textId="77777777" w:rsidTr="00681D1E">
        <w:trPr>
          <w:trHeight w:val="501"/>
        </w:trPr>
        <w:tc>
          <w:tcPr>
            <w:tcW w:w="1785" w:type="dxa"/>
          </w:tcPr>
          <w:p w14:paraId="1A4CAA49" w14:textId="77777777" w:rsidR="00B23E94" w:rsidRDefault="00B23E94" w:rsidP="00B23E94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Recall</w:t>
            </w:r>
          </w:p>
          <w:p w14:paraId="20A30855" w14:textId="7D0B5EEB" w:rsidR="00681D1E" w:rsidRPr="00681D1E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Class-3</w:t>
            </w:r>
          </w:p>
        </w:tc>
        <w:tc>
          <w:tcPr>
            <w:tcW w:w="797" w:type="dxa"/>
          </w:tcPr>
          <w:p w14:paraId="298376DA" w14:textId="32178CCE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33735819" w14:textId="0DF7917C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6B0774D2" w14:textId="10D553DA" w:rsidR="00681D1E" w:rsidRPr="008F78DD" w:rsidRDefault="008F78D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18198FE8" w14:textId="72D8B559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27B27540" w14:textId="162C529C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0448D40C" w14:textId="38791319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78FB81E2" w14:textId="70FB8D17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63B2BDC6" w14:textId="67F4A268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5B274CBD" w14:textId="77777777" w:rsidR="00681D1E" w:rsidRPr="008F78DD" w:rsidRDefault="00681D1E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563647" w14:paraId="3E51454A" w14:textId="77777777" w:rsidTr="00681D1E">
        <w:trPr>
          <w:trHeight w:val="501"/>
        </w:trPr>
        <w:tc>
          <w:tcPr>
            <w:tcW w:w="1785" w:type="dxa"/>
          </w:tcPr>
          <w:p w14:paraId="0A2D610E" w14:textId="77777777" w:rsidR="00B23E94" w:rsidRDefault="00B23E94" w:rsidP="00B23E94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Recall</w:t>
            </w:r>
          </w:p>
          <w:p w14:paraId="3099EBF0" w14:textId="5823A226" w:rsidR="00563647" w:rsidRPr="00681D1E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Class-4</w:t>
            </w:r>
          </w:p>
        </w:tc>
        <w:tc>
          <w:tcPr>
            <w:tcW w:w="797" w:type="dxa"/>
          </w:tcPr>
          <w:p w14:paraId="1BFD3400" w14:textId="56724CB9" w:rsidR="00563647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BC0A75C" w14:textId="6D94EC14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08E15994" w14:textId="5FDC0198" w:rsidR="00563647" w:rsidRPr="008F78DD" w:rsidRDefault="008F78D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93</w:t>
            </w:r>
          </w:p>
        </w:tc>
        <w:tc>
          <w:tcPr>
            <w:tcW w:w="799" w:type="dxa"/>
          </w:tcPr>
          <w:p w14:paraId="48363E7C" w14:textId="22B0AE00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799" w:type="dxa"/>
          </w:tcPr>
          <w:p w14:paraId="6407EBF8" w14:textId="4CC0DB96" w:rsidR="00563647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1EF46987" w14:textId="3F9A0095" w:rsidR="00563647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2181311E" w14:textId="0D44B8FD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799" w:type="dxa"/>
          </w:tcPr>
          <w:p w14:paraId="744613E7" w14:textId="35A544FF" w:rsidR="00563647" w:rsidRPr="008F78DD" w:rsidRDefault="00044F3F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0.93</w:t>
            </w:r>
          </w:p>
        </w:tc>
        <w:tc>
          <w:tcPr>
            <w:tcW w:w="799" w:type="dxa"/>
          </w:tcPr>
          <w:p w14:paraId="3F76741D" w14:textId="77777777" w:rsidR="00563647" w:rsidRPr="008F78DD" w:rsidRDefault="00563647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563647" w14:paraId="0EAA02E4" w14:textId="77777777" w:rsidTr="00681D1E">
        <w:trPr>
          <w:trHeight w:val="501"/>
        </w:trPr>
        <w:tc>
          <w:tcPr>
            <w:tcW w:w="1785" w:type="dxa"/>
          </w:tcPr>
          <w:p w14:paraId="09F101D9" w14:textId="77777777" w:rsidR="00B23E94" w:rsidRDefault="00B23E94" w:rsidP="00B23E94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Recall</w:t>
            </w:r>
          </w:p>
          <w:p w14:paraId="4EDC1008" w14:textId="1312515D" w:rsidR="00563647" w:rsidRPr="00681D1E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Class-5</w:t>
            </w:r>
          </w:p>
        </w:tc>
        <w:tc>
          <w:tcPr>
            <w:tcW w:w="797" w:type="dxa"/>
          </w:tcPr>
          <w:p w14:paraId="6B5FEF2D" w14:textId="0312298C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A677D3E" w14:textId="0531B7A7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4F3CA2F1" w14:textId="6175C980" w:rsidR="00563647" w:rsidRPr="008F78DD" w:rsidRDefault="008F78D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6443D536" w14:textId="37A7A0A1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19575468" w14:textId="136E0E27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464DE0D0" w14:textId="3EA38DBA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34B66CE5" w14:textId="3ED83CA4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557C6528" w14:textId="4B712771" w:rsidR="00563647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204192D0" w14:textId="77777777" w:rsidR="00563647" w:rsidRPr="008F78DD" w:rsidRDefault="00563647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563647" w14:paraId="18F9C396" w14:textId="77777777" w:rsidTr="00681D1E">
        <w:trPr>
          <w:trHeight w:val="501"/>
        </w:trPr>
        <w:tc>
          <w:tcPr>
            <w:tcW w:w="1785" w:type="dxa"/>
          </w:tcPr>
          <w:p w14:paraId="7DE0984D" w14:textId="77777777" w:rsidR="00B23E94" w:rsidRDefault="00B23E94" w:rsidP="00B23E94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Recall</w:t>
            </w:r>
          </w:p>
          <w:p w14:paraId="2B3DA9B0" w14:textId="59D66176" w:rsidR="00563647" w:rsidRPr="00681D1E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Class-6</w:t>
            </w:r>
          </w:p>
        </w:tc>
        <w:tc>
          <w:tcPr>
            <w:tcW w:w="797" w:type="dxa"/>
          </w:tcPr>
          <w:p w14:paraId="77A39C00" w14:textId="6AD0944F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AA4AEC0" w14:textId="5F5F22DC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7AD0D43D" w14:textId="7EC01EDE" w:rsidR="00563647" w:rsidRPr="008F78DD" w:rsidRDefault="008F78D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386B15DB" w14:textId="34CA00C7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7F324966" w14:textId="0021A911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4736BBE6" w14:textId="2380FE2D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19D34B7C" w14:textId="089B2B7C" w:rsidR="00563647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5A03A139" w14:textId="4F030114" w:rsidR="00563647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14:paraId="584CE4FE" w14:textId="77777777" w:rsidR="00563647" w:rsidRPr="008F78DD" w:rsidRDefault="00563647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681D1E" w14:paraId="68A6806C" w14:textId="77777777" w:rsidTr="00681D1E">
        <w:trPr>
          <w:trHeight w:val="522"/>
        </w:trPr>
        <w:tc>
          <w:tcPr>
            <w:tcW w:w="1785" w:type="dxa"/>
          </w:tcPr>
          <w:p w14:paraId="49912394" w14:textId="60EAAB69" w:rsidR="00681D1E" w:rsidRPr="00681D1E" w:rsidRDefault="00563647" w:rsidP="00563647">
            <w:pPr>
              <w:jc w:val="center"/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2060"/>
                <w:sz w:val="24"/>
                <w:szCs w:val="24"/>
              </w:rPr>
              <w:t>Accuracy</w:t>
            </w:r>
          </w:p>
        </w:tc>
        <w:tc>
          <w:tcPr>
            <w:tcW w:w="797" w:type="dxa"/>
          </w:tcPr>
          <w:p w14:paraId="600ECF63" w14:textId="5EE7EE78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3336F503" w14:textId="75E11879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044F3F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7</w:t>
            </w:r>
          </w:p>
        </w:tc>
        <w:tc>
          <w:tcPr>
            <w:tcW w:w="798" w:type="dxa"/>
          </w:tcPr>
          <w:p w14:paraId="5E624B14" w14:textId="6DE21011" w:rsidR="00681D1E" w:rsidRPr="008F78DD" w:rsidRDefault="008F78D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0.96</w:t>
            </w:r>
          </w:p>
        </w:tc>
        <w:tc>
          <w:tcPr>
            <w:tcW w:w="799" w:type="dxa"/>
          </w:tcPr>
          <w:p w14:paraId="7BE73A0B" w14:textId="54035662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799" w:type="dxa"/>
          </w:tcPr>
          <w:p w14:paraId="70AABAE5" w14:textId="48404B32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044F3F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9</w:t>
            </w:r>
          </w:p>
        </w:tc>
        <w:tc>
          <w:tcPr>
            <w:tcW w:w="799" w:type="dxa"/>
          </w:tcPr>
          <w:p w14:paraId="60D0C99E" w14:textId="4E66B93C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9</w:t>
            </w:r>
          </w:p>
        </w:tc>
        <w:tc>
          <w:tcPr>
            <w:tcW w:w="799" w:type="dxa"/>
          </w:tcPr>
          <w:p w14:paraId="44D397ED" w14:textId="6DB612DA" w:rsidR="00681D1E" w:rsidRPr="008F78DD" w:rsidRDefault="00E32B4D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B23E94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799" w:type="dxa"/>
          </w:tcPr>
          <w:p w14:paraId="04783DA9" w14:textId="6DFCB9C2" w:rsidR="00681D1E" w:rsidRPr="008F78DD" w:rsidRDefault="00B23E94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B0F0"/>
                <w:sz w:val="24"/>
                <w:szCs w:val="24"/>
              </w:rPr>
              <w:t>0.9</w:t>
            </w:r>
            <w:r w:rsidR="00044F3F">
              <w:rPr>
                <w:rFonts w:cstheme="minorHAnsi"/>
                <w:b/>
                <w:bCs/>
                <w:color w:val="00B0F0"/>
                <w:sz w:val="24"/>
                <w:szCs w:val="24"/>
              </w:rPr>
              <w:t>7</w:t>
            </w:r>
          </w:p>
        </w:tc>
        <w:tc>
          <w:tcPr>
            <w:tcW w:w="799" w:type="dxa"/>
          </w:tcPr>
          <w:p w14:paraId="13E238B7" w14:textId="77777777" w:rsidR="00681D1E" w:rsidRPr="008F78DD" w:rsidRDefault="00681D1E" w:rsidP="00F63AF6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681D1E" w14:paraId="17192D9D" w14:textId="77777777" w:rsidTr="00681D1E">
        <w:trPr>
          <w:trHeight w:val="501"/>
        </w:trPr>
        <w:tc>
          <w:tcPr>
            <w:tcW w:w="1785" w:type="dxa"/>
          </w:tcPr>
          <w:p w14:paraId="56999510" w14:textId="77777777" w:rsidR="00681D1E" w:rsidRPr="00681D1E" w:rsidRDefault="00681D1E" w:rsidP="00681D1E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797" w:type="dxa"/>
          </w:tcPr>
          <w:p w14:paraId="5CF85AE1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8" w:type="dxa"/>
          </w:tcPr>
          <w:p w14:paraId="3EC3624C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8" w:type="dxa"/>
          </w:tcPr>
          <w:p w14:paraId="689EE169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9" w:type="dxa"/>
          </w:tcPr>
          <w:p w14:paraId="323A7740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9" w:type="dxa"/>
          </w:tcPr>
          <w:p w14:paraId="07FDA0A1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9" w:type="dxa"/>
          </w:tcPr>
          <w:p w14:paraId="2807F3D1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9" w:type="dxa"/>
          </w:tcPr>
          <w:p w14:paraId="54215CA9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9" w:type="dxa"/>
          </w:tcPr>
          <w:p w14:paraId="1EECA107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799" w:type="dxa"/>
          </w:tcPr>
          <w:p w14:paraId="76EA5704" w14:textId="77777777" w:rsidR="00681D1E" w:rsidRDefault="00681D1E" w:rsidP="00681D1E">
            <w:pPr>
              <w:rPr>
                <w:rFonts w:cstheme="minorHAnsi"/>
                <w:b/>
                <w:bCs/>
                <w:color w:val="00B0F0"/>
                <w:sz w:val="24"/>
                <w:szCs w:val="24"/>
                <w:u w:val="single"/>
              </w:rPr>
            </w:pPr>
          </w:p>
        </w:tc>
      </w:tr>
    </w:tbl>
    <w:p w14:paraId="0E31B84A" w14:textId="247798FF" w:rsidR="00ED56A9" w:rsidRDefault="00ED56A9" w:rsidP="00F2049E">
      <w:pPr>
        <w:ind w:left="360"/>
        <w:rPr>
          <w:rFonts w:cstheme="minorHAnsi"/>
          <w:b/>
          <w:bCs/>
          <w:color w:val="00B0F0"/>
          <w:sz w:val="24"/>
          <w:szCs w:val="24"/>
          <w:u w:val="single"/>
        </w:rPr>
      </w:pPr>
    </w:p>
    <w:p w14:paraId="1B352543" w14:textId="60E33EC6" w:rsidR="00ED56A9" w:rsidRDefault="00ED56A9" w:rsidP="00ED56A9">
      <w:pPr>
        <w:rPr>
          <w:rFonts w:cstheme="minorHAnsi"/>
          <w:b/>
          <w:bCs/>
          <w:color w:val="00B0F0"/>
          <w:sz w:val="24"/>
          <w:szCs w:val="24"/>
          <w:u w:val="single"/>
        </w:rPr>
      </w:pPr>
    </w:p>
    <w:p w14:paraId="08EC1E0E" w14:textId="119CBBF3" w:rsidR="00ED56A9" w:rsidRDefault="00ED56A9" w:rsidP="00ED56A9">
      <w:pPr>
        <w:rPr>
          <w:rFonts w:cstheme="minorHAnsi"/>
          <w:sz w:val="24"/>
          <w:szCs w:val="24"/>
        </w:rPr>
      </w:pPr>
      <w:r w:rsidRPr="00ED56A9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Result:</w:t>
      </w:r>
      <w:r w:rsidRPr="00ED56A9">
        <w:rPr>
          <w:rFonts w:cstheme="minorHAnsi"/>
          <w:color w:val="ED7D31" w:themeColor="accent2"/>
          <w:sz w:val="24"/>
          <w:szCs w:val="24"/>
        </w:rPr>
        <w:t xml:space="preserve"> </w:t>
      </w:r>
      <w:r w:rsidR="00B23E94">
        <w:rPr>
          <w:rFonts w:cstheme="minorHAnsi"/>
          <w:sz w:val="24"/>
          <w:szCs w:val="24"/>
        </w:rPr>
        <w:t>SVM</w:t>
      </w:r>
      <w:r>
        <w:rPr>
          <w:rFonts w:cstheme="minorHAnsi"/>
          <w:sz w:val="24"/>
          <w:szCs w:val="24"/>
        </w:rPr>
        <w:t xml:space="preserve"> </w:t>
      </w:r>
      <w:r w:rsidR="00B57E02">
        <w:rPr>
          <w:rFonts w:cstheme="minorHAnsi"/>
          <w:sz w:val="24"/>
          <w:szCs w:val="24"/>
        </w:rPr>
        <w:t>out performed with 100 accuracy and 100% recall for all classes</w:t>
      </w:r>
    </w:p>
    <w:p w14:paraId="1E18552B" w14:textId="2688219A" w:rsidR="00A63D2F" w:rsidRDefault="00A63D2F" w:rsidP="00ED56A9">
      <w:pPr>
        <w:rPr>
          <w:rFonts w:cstheme="minorHAnsi"/>
          <w:sz w:val="24"/>
          <w:szCs w:val="24"/>
        </w:rPr>
      </w:pPr>
    </w:p>
    <w:p w14:paraId="4F7DC64B" w14:textId="72A7D1CD" w:rsidR="00A63D2F" w:rsidRDefault="00A63D2F" w:rsidP="00ED56A9">
      <w:pPr>
        <w:rPr>
          <w:rFonts w:cstheme="minorHAnsi"/>
          <w:sz w:val="24"/>
          <w:szCs w:val="24"/>
        </w:rPr>
      </w:pPr>
    </w:p>
    <w:p w14:paraId="2B288BC0" w14:textId="4D861C57" w:rsidR="00B23E94" w:rsidRDefault="00B23E94" w:rsidP="00ED56A9">
      <w:pPr>
        <w:rPr>
          <w:rFonts w:cstheme="minorHAnsi"/>
          <w:sz w:val="24"/>
          <w:szCs w:val="24"/>
        </w:rPr>
      </w:pPr>
    </w:p>
    <w:p w14:paraId="2CFA1C69" w14:textId="77777777" w:rsidR="00B23E94" w:rsidRDefault="00B23E94" w:rsidP="00ED56A9">
      <w:pPr>
        <w:rPr>
          <w:rFonts w:cstheme="minorHAnsi"/>
          <w:sz w:val="24"/>
          <w:szCs w:val="24"/>
        </w:rPr>
      </w:pPr>
    </w:p>
    <w:p w14:paraId="070BD8F1" w14:textId="19C87EDE" w:rsidR="00A63D2F" w:rsidRDefault="00A63D2F" w:rsidP="00ED56A9">
      <w:pPr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r w:rsidRPr="00A63D2F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Challenges Faced:</w:t>
      </w:r>
    </w:p>
    <w:p w14:paraId="3BB7C2D8" w14:textId="589839EC" w:rsidR="00DB637E" w:rsidRDefault="009F4BB3" w:rsidP="009F4BB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 w:rsidRPr="009F4BB3">
        <w:rPr>
          <w:rFonts w:cstheme="minorHAnsi"/>
          <w:color w:val="000000" w:themeColor="text1"/>
          <w:sz w:val="24"/>
          <w:szCs w:val="24"/>
        </w:rPr>
        <w:t xml:space="preserve">Found Missing Attributes in ‘Age’ Independent feature </w:t>
      </w:r>
      <w:r>
        <w:rPr>
          <w:rFonts w:cstheme="minorHAnsi"/>
          <w:color w:val="000000" w:themeColor="text1"/>
          <w:sz w:val="24"/>
          <w:szCs w:val="24"/>
        </w:rPr>
        <w:t>, which are denoted as ‘?’, and the feature is of ‘objective’ type, so I have typecasted to ‘int’ type and replaced ‘?’ with mean of the ‘Age’.</w:t>
      </w:r>
    </w:p>
    <w:p w14:paraId="62F2FCD5" w14:textId="5DFF4FDB" w:rsidR="009F4BB3" w:rsidRDefault="009F4BB3" w:rsidP="009F4BB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Data is imbalanced, when I try to do data balancing few models underperforming compared to models without data being balanced. To create genuine predicting </w:t>
      </w:r>
      <w:r w:rsidR="00213966">
        <w:rPr>
          <w:rFonts w:cstheme="minorHAnsi"/>
          <w:color w:val="000000" w:themeColor="text1"/>
          <w:sz w:val="24"/>
          <w:szCs w:val="24"/>
        </w:rPr>
        <w:t>model,</w:t>
      </w:r>
      <w:r>
        <w:rPr>
          <w:rFonts w:cstheme="minorHAnsi"/>
          <w:color w:val="000000" w:themeColor="text1"/>
          <w:sz w:val="24"/>
          <w:szCs w:val="24"/>
        </w:rPr>
        <w:t xml:space="preserve"> I have done data balancing and applied the same to all the models.</w:t>
      </w:r>
    </w:p>
    <w:p w14:paraId="3E751FF9" w14:textId="2C9103C0" w:rsidR="009F4BB3" w:rsidRDefault="00213966" w:rsidP="009F4BB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With scaling the data SVM &amp; KNN models performing better, so have applied scaling data to only SVM &amp; KNN models remaining models trained with normal data.</w:t>
      </w:r>
    </w:p>
    <w:p w14:paraId="5249B132" w14:textId="58ED9FC3" w:rsidR="00213966" w:rsidRPr="009F4BB3" w:rsidRDefault="00CF06C9" w:rsidP="009F4BB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As data contains small size, models performance changing drastically with small changes in the data, even with changes in the </w:t>
      </w:r>
      <w:r w:rsidR="00FD736D">
        <w:rPr>
          <w:rFonts w:cstheme="minorHAnsi"/>
          <w:color w:val="000000" w:themeColor="text1"/>
          <w:sz w:val="24"/>
          <w:szCs w:val="24"/>
        </w:rPr>
        <w:t>random state</w:t>
      </w:r>
      <w:r w:rsidR="007937B3">
        <w:rPr>
          <w:rFonts w:cstheme="minorHAnsi"/>
          <w:color w:val="000000" w:themeColor="text1"/>
          <w:sz w:val="24"/>
          <w:szCs w:val="24"/>
        </w:rPr>
        <w:t>.</w:t>
      </w:r>
    </w:p>
    <w:sectPr w:rsidR="00213966" w:rsidRPr="009F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BD8"/>
    <w:multiLevelType w:val="hybridMultilevel"/>
    <w:tmpl w:val="A0C07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3D71"/>
    <w:multiLevelType w:val="hybridMultilevel"/>
    <w:tmpl w:val="A1E42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70B"/>
    <w:multiLevelType w:val="multilevel"/>
    <w:tmpl w:val="12A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D2A74"/>
    <w:multiLevelType w:val="hybridMultilevel"/>
    <w:tmpl w:val="D818B6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E3780"/>
    <w:multiLevelType w:val="hybridMultilevel"/>
    <w:tmpl w:val="ABDA7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41602"/>
    <w:multiLevelType w:val="hybridMultilevel"/>
    <w:tmpl w:val="07C20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35536"/>
    <w:multiLevelType w:val="multilevel"/>
    <w:tmpl w:val="86A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007067"/>
    <w:multiLevelType w:val="hybridMultilevel"/>
    <w:tmpl w:val="BF14D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D24F4"/>
    <w:multiLevelType w:val="hybridMultilevel"/>
    <w:tmpl w:val="C5E0B5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E2DF8"/>
    <w:multiLevelType w:val="multilevel"/>
    <w:tmpl w:val="587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B67A1"/>
    <w:multiLevelType w:val="hybridMultilevel"/>
    <w:tmpl w:val="9ECEF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24E93"/>
    <w:multiLevelType w:val="multilevel"/>
    <w:tmpl w:val="D8F60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62991"/>
    <w:multiLevelType w:val="multilevel"/>
    <w:tmpl w:val="C744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A3272"/>
    <w:multiLevelType w:val="multilevel"/>
    <w:tmpl w:val="D37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E59B9"/>
    <w:multiLevelType w:val="multilevel"/>
    <w:tmpl w:val="D8F60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F50FB2"/>
    <w:multiLevelType w:val="hybridMultilevel"/>
    <w:tmpl w:val="994A2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C4A21"/>
    <w:multiLevelType w:val="multilevel"/>
    <w:tmpl w:val="4C46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3DA0"/>
    <w:multiLevelType w:val="multilevel"/>
    <w:tmpl w:val="C4D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372CB2"/>
    <w:multiLevelType w:val="hybridMultilevel"/>
    <w:tmpl w:val="BA469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948FB"/>
    <w:multiLevelType w:val="multilevel"/>
    <w:tmpl w:val="359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4108C"/>
    <w:multiLevelType w:val="multilevel"/>
    <w:tmpl w:val="01F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47A09"/>
    <w:multiLevelType w:val="multilevel"/>
    <w:tmpl w:val="16A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9E4CB0"/>
    <w:multiLevelType w:val="hybridMultilevel"/>
    <w:tmpl w:val="6EE85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E30D5"/>
    <w:multiLevelType w:val="multilevel"/>
    <w:tmpl w:val="27E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15725"/>
    <w:multiLevelType w:val="hybridMultilevel"/>
    <w:tmpl w:val="D9788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231BD4"/>
    <w:multiLevelType w:val="hybridMultilevel"/>
    <w:tmpl w:val="A3AC7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E5E1F"/>
    <w:multiLevelType w:val="multilevel"/>
    <w:tmpl w:val="475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B09D9"/>
    <w:multiLevelType w:val="multilevel"/>
    <w:tmpl w:val="62605F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E1336A"/>
    <w:multiLevelType w:val="multilevel"/>
    <w:tmpl w:val="62605F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0F1F6E"/>
    <w:multiLevelType w:val="multilevel"/>
    <w:tmpl w:val="D8F60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4B3FC5"/>
    <w:multiLevelType w:val="multilevel"/>
    <w:tmpl w:val="52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2E7FF8"/>
    <w:multiLevelType w:val="hybridMultilevel"/>
    <w:tmpl w:val="684C8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46628"/>
    <w:multiLevelType w:val="hybridMultilevel"/>
    <w:tmpl w:val="9E4EBB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D83077"/>
    <w:multiLevelType w:val="multilevel"/>
    <w:tmpl w:val="226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70B76"/>
    <w:multiLevelType w:val="hybridMultilevel"/>
    <w:tmpl w:val="C8447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68123">
    <w:abstractNumId w:val="22"/>
  </w:num>
  <w:num w:numId="2" w16cid:durableId="12999262">
    <w:abstractNumId w:val="3"/>
  </w:num>
  <w:num w:numId="3" w16cid:durableId="1253314683">
    <w:abstractNumId w:val="32"/>
  </w:num>
  <w:num w:numId="4" w16cid:durableId="2077319045">
    <w:abstractNumId w:val="18"/>
  </w:num>
  <w:num w:numId="5" w16cid:durableId="218437806">
    <w:abstractNumId w:val="34"/>
  </w:num>
  <w:num w:numId="6" w16cid:durableId="787509699">
    <w:abstractNumId w:val="1"/>
  </w:num>
  <w:num w:numId="7" w16cid:durableId="623510751">
    <w:abstractNumId w:val="4"/>
  </w:num>
  <w:num w:numId="8" w16cid:durableId="861937898">
    <w:abstractNumId w:val="19"/>
  </w:num>
  <w:num w:numId="9" w16cid:durableId="1822310046">
    <w:abstractNumId w:val="21"/>
  </w:num>
  <w:num w:numId="10" w16cid:durableId="1483736836">
    <w:abstractNumId w:val="25"/>
  </w:num>
  <w:num w:numId="11" w16cid:durableId="1003045809">
    <w:abstractNumId w:val="20"/>
  </w:num>
  <w:num w:numId="12" w16cid:durableId="993071103">
    <w:abstractNumId w:val="31"/>
  </w:num>
  <w:num w:numId="13" w16cid:durableId="1228885066">
    <w:abstractNumId w:val="26"/>
  </w:num>
  <w:num w:numId="14" w16cid:durableId="287974426">
    <w:abstractNumId w:val="10"/>
  </w:num>
  <w:num w:numId="15" w16cid:durableId="26613440">
    <w:abstractNumId w:val="0"/>
  </w:num>
  <w:num w:numId="16" w16cid:durableId="945887688">
    <w:abstractNumId w:val="15"/>
  </w:num>
  <w:num w:numId="17" w16cid:durableId="1345782310">
    <w:abstractNumId w:val="33"/>
  </w:num>
  <w:num w:numId="18" w16cid:durableId="195242798">
    <w:abstractNumId w:val="24"/>
  </w:num>
  <w:num w:numId="19" w16cid:durableId="2137989684">
    <w:abstractNumId w:val="2"/>
  </w:num>
  <w:num w:numId="20" w16cid:durableId="556597551">
    <w:abstractNumId w:val="8"/>
  </w:num>
  <w:num w:numId="21" w16cid:durableId="819004419">
    <w:abstractNumId w:val="7"/>
  </w:num>
  <w:num w:numId="22" w16cid:durableId="401373665">
    <w:abstractNumId w:val="13"/>
  </w:num>
  <w:num w:numId="23" w16cid:durableId="1083337110">
    <w:abstractNumId w:val="16"/>
  </w:num>
  <w:num w:numId="24" w16cid:durableId="433130215">
    <w:abstractNumId w:val="23"/>
  </w:num>
  <w:num w:numId="25" w16cid:durableId="261954675">
    <w:abstractNumId w:val="6"/>
  </w:num>
  <w:num w:numId="26" w16cid:durableId="1967268968">
    <w:abstractNumId w:val="29"/>
  </w:num>
  <w:num w:numId="27" w16cid:durableId="2115706465">
    <w:abstractNumId w:val="14"/>
  </w:num>
  <w:num w:numId="28" w16cid:durableId="1074664497">
    <w:abstractNumId w:val="17"/>
  </w:num>
  <w:num w:numId="29" w16cid:durableId="1288319936">
    <w:abstractNumId w:val="9"/>
  </w:num>
  <w:num w:numId="30" w16cid:durableId="635181034">
    <w:abstractNumId w:val="11"/>
  </w:num>
  <w:num w:numId="31" w16cid:durableId="1589314886">
    <w:abstractNumId w:val="30"/>
  </w:num>
  <w:num w:numId="32" w16cid:durableId="1851140680">
    <w:abstractNumId w:val="12"/>
  </w:num>
  <w:num w:numId="33" w16cid:durableId="1342048645">
    <w:abstractNumId w:val="28"/>
  </w:num>
  <w:num w:numId="34" w16cid:durableId="227082545">
    <w:abstractNumId w:val="27"/>
  </w:num>
  <w:num w:numId="35" w16cid:durableId="712003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7"/>
    <w:rsid w:val="00044F3F"/>
    <w:rsid w:val="0006691F"/>
    <w:rsid w:val="00070FC1"/>
    <w:rsid w:val="001449E7"/>
    <w:rsid w:val="00181A02"/>
    <w:rsid w:val="0018711A"/>
    <w:rsid w:val="001D1CA3"/>
    <w:rsid w:val="001E3E07"/>
    <w:rsid w:val="00213966"/>
    <w:rsid w:val="00215B18"/>
    <w:rsid w:val="00262E88"/>
    <w:rsid w:val="002F29F6"/>
    <w:rsid w:val="00313ECA"/>
    <w:rsid w:val="00364CB1"/>
    <w:rsid w:val="00395CCE"/>
    <w:rsid w:val="003A4E0E"/>
    <w:rsid w:val="003D1DF4"/>
    <w:rsid w:val="003D245F"/>
    <w:rsid w:val="004F4170"/>
    <w:rsid w:val="0050171A"/>
    <w:rsid w:val="00506D00"/>
    <w:rsid w:val="00563647"/>
    <w:rsid w:val="0058355E"/>
    <w:rsid w:val="00591EF6"/>
    <w:rsid w:val="005B4BD0"/>
    <w:rsid w:val="00612DB0"/>
    <w:rsid w:val="00620EF4"/>
    <w:rsid w:val="0062283E"/>
    <w:rsid w:val="00641D08"/>
    <w:rsid w:val="00647468"/>
    <w:rsid w:val="00681D1E"/>
    <w:rsid w:val="00686BA1"/>
    <w:rsid w:val="006E36CE"/>
    <w:rsid w:val="0072596B"/>
    <w:rsid w:val="00757BBF"/>
    <w:rsid w:val="007912A0"/>
    <w:rsid w:val="007937B3"/>
    <w:rsid w:val="007C00F0"/>
    <w:rsid w:val="007C2F6F"/>
    <w:rsid w:val="007F5B47"/>
    <w:rsid w:val="00867DCB"/>
    <w:rsid w:val="00894868"/>
    <w:rsid w:val="008E3100"/>
    <w:rsid w:val="008E6CB8"/>
    <w:rsid w:val="008F78DD"/>
    <w:rsid w:val="0091496E"/>
    <w:rsid w:val="00924CB8"/>
    <w:rsid w:val="009B1946"/>
    <w:rsid w:val="009F4BB3"/>
    <w:rsid w:val="00A103B8"/>
    <w:rsid w:val="00A63D2F"/>
    <w:rsid w:val="00A66CA7"/>
    <w:rsid w:val="00A832F8"/>
    <w:rsid w:val="00A93D17"/>
    <w:rsid w:val="00AA55C1"/>
    <w:rsid w:val="00AC0825"/>
    <w:rsid w:val="00AD2BF3"/>
    <w:rsid w:val="00AD5C67"/>
    <w:rsid w:val="00B23E94"/>
    <w:rsid w:val="00B27E84"/>
    <w:rsid w:val="00B57E02"/>
    <w:rsid w:val="00B73DA6"/>
    <w:rsid w:val="00BB0467"/>
    <w:rsid w:val="00CF06C9"/>
    <w:rsid w:val="00D25A47"/>
    <w:rsid w:val="00D43E99"/>
    <w:rsid w:val="00D6569F"/>
    <w:rsid w:val="00DA48CB"/>
    <w:rsid w:val="00DB637E"/>
    <w:rsid w:val="00DD4E3D"/>
    <w:rsid w:val="00DE7ECF"/>
    <w:rsid w:val="00E32B4D"/>
    <w:rsid w:val="00E54D2C"/>
    <w:rsid w:val="00E8455D"/>
    <w:rsid w:val="00E957A5"/>
    <w:rsid w:val="00EA4C43"/>
    <w:rsid w:val="00EB6BFB"/>
    <w:rsid w:val="00EC55E7"/>
    <w:rsid w:val="00ED56A9"/>
    <w:rsid w:val="00ED72CF"/>
    <w:rsid w:val="00EE31D2"/>
    <w:rsid w:val="00EE3895"/>
    <w:rsid w:val="00F15CA3"/>
    <w:rsid w:val="00F2049E"/>
    <w:rsid w:val="00F549D5"/>
    <w:rsid w:val="00F63AF6"/>
    <w:rsid w:val="00F76C4C"/>
    <w:rsid w:val="00F95307"/>
    <w:rsid w:val="00FD736D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FEAA"/>
  <w15:chartTrackingRefBased/>
  <w15:docId w15:val="{9085F1ED-3198-4521-BE3F-FB047625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3D17"/>
    <w:rPr>
      <w:b/>
      <w:bCs/>
    </w:rPr>
  </w:style>
  <w:style w:type="character" w:customStyle="1" w:styleId="term">
    <w:name w:val="term"/>
    <w:basedOn w:val="DefaultParagraphFont"/>
    <w:rsid w:val="00B27E84"/>
  </w:style>
  <w:style w:type="character" w:customStyle="1" w:styleId="Heading2Char">
    <w:name w:val="Heading 2 Char"/>
    <w:basedOn w:val="DefaultParagraphFont"/>
    <w:link w:val="Heading2"/>
    <w:uiPriority w:val="9"/>
    <w:rsid w:val="00B27E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E84"/>
    <w:rPr>
      <w:color w:val="0000FF"/>
      <w:u w:val="single"/>
    </w:rPr>
  </w:style>
  <w:style w:type="paragraph" w:customStyle="1" w:styleId="answers-blockanswer">
    <w:name w:val="answers-block__answer"/>
    <w:basedOn w:val="Normal"/>
    <w:rsid w:val="0091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vr">
    <w:name w:val="hvr"/>
    <w:basedOn w:val="DefaultParagraphFont"/>
    <w:rsid w:val="00AD5C67"/>
  </w:style>
  <w:style w:type="character" w:customStyle="1" w:styleId="w">
    <w:name w:val="w"/>
    <w:basedOn w:val="DefaultParagraphFont"/>
    <w:rsid w:val="00E54D2C"/>
  </w:style>
  <w:style w:type="character" w:customStyle="1" w:styleId="Heading3Char">
    <w:name w:val="Heading 3 Char"/>
    <w:basedOn w:val="DefaultParagraphFont"/>
    <w:link w:val="Heading3"/>
    <w:uiPriority w:val="9"/>
    <w:semiHidden/>
    <w:rsid w:val="004F4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8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8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0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5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42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3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6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2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12103362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6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70</cp:revision>
  <dcterms:created xsi:type="dcterms:W3CDTF">2022-09-13T07:21:00Z</dcterms:created>
  <dcterms:modified xsi:type="dcterms:W3CDTF">2022-10-04T10:54:00Z</dcterms:modified>
</cp:coreProperties>
</file>