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Introduction</w:t>
      </w:r>
    </w:p>
    <w:p>
      <w:r>
        <w:t>SmartRecruit leverages LLMs and RAG engines to automate the hiring funnel...</w:t>
      </w:r>
    </w:p>
    <w:p>
      <w:pPr>
        <w:pStyle w:val="Heading1"/>
      </w:pPr>
      <w:r>
        <w:t>2. Scope Of Work</w:t>
      </w:r>
    </w:p>
    <w:p>
      <w:r>
        <w:t>Flow A (Screening), Flow B (Assessment), Flow C (Offer Generation).</w:t>
      </w:r>
    </w:p>
    <w:p>
      <w:pPr>
        <w:pStyle w:val="Heading1"/>
      </w:pPr>
      <w:r>
        <w:t>4. Existing vs Proposed System</w:t>
      </w:r>
    </w:p>
    <w:p>
      <w:r>
        <w:t>From manual resume scanning to autonomous AI-led pipelines.</w:t>
      </w:r>
    </w:p>
    <w:p>
      <w:pPr>
        <w:pStyle w:val="Heading1"/>
      </w:pPr>
      <w:r>
        <w:t>6. System Features</w:t>
      </w:r>
    </w:p>
    <w:p>
      <w:pPr>
        <w:pStyle w:val="ListBullet"/>
      </w:pPr>
      <w:r>
        <w:t>RAG Engine</w:t>
      </w:r>
    </w:p>
    <w:p>
      <w:pPr>
        <w:pStyle w:val="ListBullet"/>
      </w:pPr>
      <w:r>
        <w:t>Piston API Sandbox</w:t>
      </w:r>
    </w:p>
    <w:p>
      <w:pPr>
        <w:pStyle w:val="ListBullet"/>
      </w:pPr>
      <w:r>
        <w:t>Twilio Messaging</w:t>
      </w:r>
    </w:p>
    <w:p>
      <w:pPr>
        <w:pStyle w:val="ListBullet"/>
      </w:pPr>
      <w:r>
        <w:t>Sentiment Tracking</w:t>
      </w:r>
    </w:p>
    <w:p>
      <w:pPr>
        <w:pStyle w:val="Heading1"/>
      </w:pPr>
      <w:r>
        <w:t>9. Database Layout</w:t>
      </w:r>
    </w:p>
    <w:p>
      <w:pPr>
        <w:pStyle w:val="Heading3"/>
      </w:pPr>
      <w:r>
        <w:t>Table: Application</w:t>
      </w:r>
    </w:p>
    <w:p>
      <w:pPr>
        <w:pStyle w:val="Heading3"/>
      </w:pPr>
      <w:r>
        <w:t>Table: Candidate</w:t>
      </w:r>
    </w:p>
    <w:p>
      <w:pPr>
        <w:pStyle w:val="Heading3"/>
      </w:pPr>
      <w:r>
        <w:t>Table: Job</w:t>
      </w:r>
    </w:p>
    <w:p>
      <w:pPr>
        <w:pStyle w:val="Heading3"/>
      </w:pPr>
      <w:r>
        <w:t>Table: QuestionBank</w:t>
      </w:r>
    </w:p>
    <w:p>
      <w:pPr>
        <w:pStyle w:val="Heading1"/>
      </w:pPr>
      <w:r>
        <w:t>15. Bibliography</w:t>
      </w:r>
    </w:p>
    <w:p>
      <w:r>
        <w:t>Django, Gemini, Twilio, ReportLab, HuggingFace.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