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B3F6A" w14:textId="55540C3C" w:rsidR="00CF5EBD" w:rsidRPr="00D07353" w:rsidRDefault="006B0146" w:rsidP="00875F2C">
      <w:pPr>
        <w:pStyle w:val="Heading2"/>
        <w:spacing w:before="100" w:beforeAutospacing="1" w:after="120" w:line="312" w:lineRule="auto"/>
        <w:rPr>
          <w:rFonts w:asciiTheme="minorHAnsi" w:hAnsiTheme="minorHAnsi" w:cstheme="minorHAnsi"/>
          <w:b/>
          <w:bCs/>
          <w:color w:val="auto"/>
          <w:sz w:val="32"/>
          <w:szCs w:val="32"/>
        </w:rPr>
      </w:pPr>
      <w:r w:rsidRPr="00D07353">
        <w:rPr>
          <w:rFonts w:asciiTheme="minorHAnsi" w:hAnsiTheme="minorHAnsi" w:cstheme="minorHAnsi"/>
          <w:b/>
          <w:bCs/>
          <w:color w:val="auto"/>
          <w:sz w:val="32"/>
          <w:szCs w:val="32"/>
        </w:rPr>
        <w:t>Point-by-Point Response to Reviewers</w:t>
      </w:r>
    </w:p>
    <w:p w14:paraId="11BE809B" w14:textId="77777777" w:rsidR="00875F2C" w:rsidRDefault="003D17AC" w:rsidP="00875F2C">
      <w:pPr>
        <w:spacing w:before="100" w:beforeAutospacing="1" w:after="120" w:line="312" w:lineRule="auto"/>
        <w:rPr>
          <w:rFonts w:cstheme="minorHAnsi"/>
          <w:sz w:val="24"/>
          <w:szCs w:val="24"/>
        </w:rPr>
      </w:pPr>
      <w:r>
        <w:rPr>
          <w:rFonts w:cstheme="minorHAnsi"/>
          <w:noProof/>
        </w:rPr>
        <mc:AlternateContent>
          <mc:Choice Requires="wps">
            <w:drawing>
              <wp:anchor distT="0" distB="0" distL="114300" distR="114300" simplePos="0" relativeHeight="251659264" behindDoc="0" locked="0" layoutInCell="1" allowOverlap="1" wp14:anchorId="642D6808" wp14:editId="42457BDE">
                <wp:simplePos x="0" y="0"/>
                <wp:positionH relativeFrom="margin">
                  <wp:align>left</wp:align>
                </wp:positionH>
                <wp:positionV relativeFrom="paragraph">
                  <wp:posOffset>50165</wp:posOffset>
                </wp:positionV>
                <wp:extent cx="5829817"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829817"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1EAD10"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3.95pt" to="459.0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" strokecolor="#bfbfbf [2412]" strokeweight=".5pt">
                <v:stroke joinstyle="miter"/>
                <w10:wrap anchorx="margin"/>
              </v:line>
            </w:pict>
          </mc:Fallback>
        </mc:AlternateContent>
      </w:r>
    </w:p>
    <w:p w14:paraId="5D228783" w14:textId="5FD9FC12" w:rsidR="0097532E" w:rsidRPr="00D07353" w:rsidRDefault="0097532E" w:rsidP="00875F2C">
      <w:pPr>
        <w:spacing w:before="100" w:beforeAutospacing="1" w:after="120" w:line="312" w:lineRule="auto"/>
        <w:rPr>
          <w:rFonts w:cstheme="minorHAnsi"/>
          <w:sz w:val="24"/>
          <w:szCs w:val="24"/>
        </w:rPr>
      </w:pPr>
      <w:r w:rsidRPr="00D07353">
        <w:rPr>
          <w:rFonts w:cstheme="minorHAnsi"/>
          <w:sz w:val="24"/>
          <w:szCs w:val="24"/>
        </w:rPr>
        <w:t xml:space="preserve">Date: </w:t>
      </w:r>
      <w:r w:rsidR="00E15B64">
        <w:rPr>
          <w:rFonts w:cstheme="minorHAnsi"/>
          <w:sz w:val="24"/>
          <w:szCs w:val="24"/>
        </w:rPr>
        <w:t>03</w:t>
      </w:r>
      <w:r w:rsidRPr="00D07353">
        <w:rPr>
          <w:rFonts w:cstheme="minorHAnsi"/>
          <w:sz w:val="24"/>
          <w:szCs w:val="24"/>
        </w:rPr>
        <w:t>-</w:t>
      </w:r>
      <w:r w:rsidR="00E15B64">
        <w:rPr>
          <w:rFonts w:cstheme="minorHAnsi"/>
          <w:sz w:val="24"/>
          <w:szCs w:val="24"/>
        </w:rPr>
        <w:t>Jan</w:t>
      </w:r>
      <w:r w:rsidRPr="00D07353">
        <w:rPr>
          <w:rFonts w:cstheme="minorHAnsi"/>
          <w:sz w:val="24"/>
          <w:szCs w:val="24"/>
        </w:rPr>
        <w:t>-202</w:t>
      </w:r>
      <w:r w:rsidR="00E15B64">
        <w:rPr>
          <w:rFonts w:cstheme="minorHAnsi"/>
          <w:sz w:val="24"/>
          <w:szCs w:val="24"/>
        </w:rPr>
        <w:t>5</w:t>
      </w:r>
    </w:p>
    <w:p w14:paraId="6241699E" w14:textId="3BC9C54E" w:rsidR="00875F2C" w:rsidRDefault="002018D3" w:rsidP="00875F2C">
      <w:pPr>
        <w:spacing w:before="100" w:beforeAutospacing="1" w:after="120" w:line="312" w:lineRule="auto"/>
        <w:rPr>
          <w:rFonts w:cstheme="minorHAnsi"/>
          <w:sz w:val="24"/>
          <w:szCs w:val="24"/>
        </w:rPr>
      </w:pPr>
      <w:r w:rsidRPr="00D07353">
        <w:rPr>
          <w:rFonts w:cstheme="minorHAnsi"/>
          <w:sz w:val="24"/>
          <w:szCs w:val="24"/>
        </w:rPr>
        <w:t>M</w:t>
      </w:r>
      <w:r w:rsidR="00B46453" w:rsidRPr="00D07353">
        <w:rPr>
          <w:rFonts w:cstheme="minorHAnsi"/>
          <w:sz w:val="24"/>
          <w:szCs w:val="24"/>
        </w:rPr>
        <w:t>anuscript</w:t>
      </w:r>
      <w:r w:rsidRPr="00D07353">
        <w:rPr>
          <w:rFonts w:cstheme="minorHAnsi"/>
          <w:sz w:val="24"/>
          <w:szCs w:val="24"/>
        </w:rPr>
        <w:t>:</w:t>
      </w:r>
      <w:r w:rsidR="00B46453" w:rsidRPr="00D07353">
        <w:rPr>
          <w:rFonts w:cstheme="minorHAnsi"/>
          <w:sz w:val="24"/>
          <w:szCs w:val="24"/>
        </w:rPr>
        <w:t xml:space="preserve"> </w:t>
      </w:r>
      <w:r w:rsidR="00C60D71" w:rsidRPr="00C60D71">
        <w:rPr>
          <w:rFonts w:cstheme="minorHAnsi"/>
          <w:b/>
          <w:bCs/>
          <w:sz w:val="24"/>
          <w:szCs w:val="24"/>
        </w:rPr>
        <w:t>An Empirical Study of the Naive REINFORCE Algorithm for Predictive Maintenance</w:t>
      </w:r>
    </w:p>
    <w:p w14:paraId="4673E787" w14:textId="0ED1ED2B" w:rsidR="002849CE" w:rsidRPr="002849CE" w:rsidRDefault="00312D31" w:rsidP="002849CE">
      <w:pPr>
        <w:spacing w:before="600" w:after="0" w:line="312" w:lineRule="auto"/>
        <w:rPr>
          <w:rFonts w:cstheme="minorHAnsi"/>
          <w:sz w:val="24"/>
          <w:szCs w:val="24"/>
        </w:rPr>
      </w:pPr>
      <w:r w:rsidRPr="002849CE">
        <w:rPr>
          <w:rFonts w:cstheme="minorHAnsi"/>
          <w:sz w:val="24"/>
          <w:szCs w:val="24"/>
        </w:rPr>
        <w:t xml:space="preserve">Dear </w:t>
      </w:r>
      <w:r w:rsidR="002849CE" w:rsidRPr="002849CE">
        <w:rPr>
          <w:rFonts w:cstheme="minorHAnsi"/>
          <w:sz w:val="24"/>
          <w:szCs w:val="24"/>
        </w:rPr>
        <w:t>Editor-in-Chief,</w:t>
      </w:r>
    </w:p>
    <w:p w14:paraId="0B161B94" w14:textId="21AB395C" w:rsidR="008C26D3" w:rsidRDefault="001C62EE" w:rsidP="009E2310">
      <w:pPr>
        <w:spacing w:after="120" w:line="312" w:lineRule="auto"/>
        <w:rPr>
          <w:rFonts w:cstheme="minorHAnsi"/>
          <w:sz w:val="24"/>
          <w:szCs w:val="24"/>
        </w:rPr>
      </w:pPr>
      <w:r w:rsidRPr="001C62EE">
        <w:rPr>
          <w:rFonts w:cstheme="minorHAnsi"/>
          <w:sz w:val="24"/>
          <w:szCs w:val="24"/>
        </w:rPr>
        <w:t>Discover Applied Sciences</w:t>
      </w:r>
    </w:p>
    <w:p w14:paraId="722DC5FB" w14:textId="77777777" w:rsidR="002849CE" w:rsidRPr="002849CE" w:rsidRDefault="002849CE" w:rsidP="002849CE">
      <w:pPr>
        <w:spacing w:before="100" w:beforeAutospacing="1" w:after="120" w:line="312" w:lineRule="auto"/>
        <w:rPr>
          <w:rFonts w:cstheme="minorHAnsi"/>
          <w:sz w:val="24"/>
          <w:szCs w:val="24"/>
        </w:rPr>
      </w:pPr>
      <w:r w:rsidRPr="002849CE">
        <w:rPr>
          <w:rFonts w:cstheme="minorHAnsi"/>
          <w:sz w:val="24"/>
          <w:szCs w:val="24"/>
        </w:rPr>
        <w:t>Thank you for providing us an opportunity to revise and submit our manuscript, “An Empirical Study of the Naïve REINFORCE Algorithm for Predictive Maintenance”.</w:t>
      </w:r>
    </w:p>
    <w:p w14:paraId="4F01ADB7" w14:textId="4E07C304" w:rsidR="008A014F" w:rsidRPr="008A014F" w:rsidRDefault="002849CE" w:rsidP="008A014F">
      <w:pPr>
        <w:spacing w:before="100" w:beforeAutospacing="1" w:after="120" w:line="312" w:lineRule="auto"/>
        <w:rPr>
          <w:rFonts w:cstheme="minorHAnsi"/>
          <w:b/>
          <w:bCs/>
          <w:sz w:val="24"/>
          <w:szCs w:val="24"/>
        </w:rPr>
      </w:pPr>
      <w:r w:rsidRPr="002849CE">
        <w:rPr>
          <w:rFonts w:cstheme="minorHAnsi"/>
          <w:sz w:val="24"/>
          <w:szCs w:val="24"/>
        </w:rPr>
        <w:t>We thank the reviewers</w:t>
      </w:r>
      <w:r w:rsidR="008A014F">
        <w:rPr>
          <w:rFonts w:cstheme="minorHAnsi"/>
          <w:sz w:val="24"/>
          <w:szCs w:val="24"/>
        </w:rPr>
        <w:t xml:space="preserve"> for their comments. </w:t>
      </w:r>
      <w:r w:rsidRPr="002849CE">
        <w:rPr>
          <w:rFonts w:cstheme="minorHAnsi"/>
          <w:sz w:val="24"/>
          <w:szCs w:val="24"/>
        </w:rPr>
        <w:t>We have addressed all the comments</w:t>
      </w:r>
      <w:r w:rsidR="008A014F">
        <w:rPr>
          <w:rFonts w:cstheme="minorHAnsi"/>
          <w:sz w:val="24"/>
          <w:szCs w:val="24"/>
        </w:rPr>
        <w:t xml:space="preserve"> and it has greatly </w:t>
      </w:r>
      <w:r w:rsidR="008A014F" w:rsidRPr="002849CE">
        <w:rPr>
          <w:rFonts w:cstheme="minorHAnsi"/>
          <w:sz w:val="24"/>
          <w:szCs w:val="24"/>
        </w:rPr>
        <w:t>helped enhance our manuscript</w:t>
      </w:r>
      <w:r w:rsidR="008A014F">
        <w:rPr>
          <w:rFonts w:cstheme="minorHAnsi"/>
          <w:sz w:val="24"/>
          <w:szCs w:val="24"/>
        </w:rPr>
        <w:t xml:space="preserve"> and</w:t>
      </w:r>
      <w:r w:rsidR="008A014F" w:rsidRPr="002849CE">
        <w:rPr>
          <w:rFonts w:cstheme="minorHAnsi"/>
          <w:sz w:val="24"/>
          <w:szCs w:val="24"/>
        </w:rPr>
        <w:t xml:space="preserve"> we have </w:t>
      </w:r>
      <w:r w:rsidR="008A014F">
        <w:rPr>
          <w:rFonts w:cstheme="minorHAnsi"/>
          <w:sz w:val="24"/>
          <w:szCs w:val="24"/>
        </w:rPr>
        <w:t xml:space="preserve">formally </w:t>
      </w:r>
      <w:r w:rsidR="008A014F" w:rsidRPr="002849CE">
        <w:rPr>
          <w:rFonts w:cstheme="minorHAnsi"/>
          <w:sz w:val="24"/>
          <w:szCs w:val="24"/>
        </w:rPr>
        <w:t>thanked and acknowledged them in our manuscript.</w:t>
      </w:r>
    </w:p>
    <w:p w14:paraId="35ECFDA2" w14:textId="5ECA25B9" w:rsidR="008A014F" w:rsidRDefault="008A014F" w:rsidP="008A014F">
      <w:pPr>
        <w:spacing w:before="100" w:beforeAutospacing="1" w:after="120" w:line="312" w:lineRule="auto"/>
        <w:rPr>
          <w:rFonts w:cstheme="minorHAnsi"/>
          <w:sz w:val="24"/>
          <w:szCs w:val="24"/>
        </w:rPr>
      </w:pPr>
      <w:r w:rsidRPr="008A014F">
        <w:rPr>
          <w:rFonts w:cstheme="minorHAnsi"/>
          <w:sz w:val="24"/>
          <w:szCs w:val="24"/>
        </w:rPr>
        <w:t xml:space="preserve">In this point-by-point response document we address </w:t>
      </w:r>
      <w:r>
        <w:rPr>
          <w:rFonts w:cstheme="minorHAnsi"/>
          <w:sz w:val="24"/>
          <w:szCs w:val="24"/>
        </w:rPr>
        <w:t xml:space="preserve">all the observations and </w:t>
      </w:r>
      <w:r w:rsidR="00E270E5">
        <w:rPr>
          <w:rFonts w:cstheme="minorHAnsi"/>
          <w:sz w:val="24"/>
          <w:szCs w:val="24"/>
        </w:rPr>
        <w:t xml:space="preserve">provide page and section references so that </w:t>
      </w:r>
      <w:r>
        <w:rPr>
          <w:rFonts w:cstheme="minorHAnsi"/>
          <w:sz w:val="24"/>
          <w:szCs w:val="24"/>
        </w:rPr>
        <w:t>t</w:t>
      </w:r>
      <w:r w:rsidRPr="008A014F">
        <w:rPr>
          <w:rFonts w:cstheme="minorHAnsi"/>
          <w:sz w:val="24"/>
          <w:szCs w:val="24"/>
        </w:rPr>
        <w:t xml:space="preserve">he </w:t>
      </w:r>
      <w:r>
        <w:rPr>
          <w:rFonts w:cstheme="minorHAnsi"/>
          <w:sz w:val="24"/>
          <w:szCs w:val="24"/>
        </w:rPr>
        <w:t xml:space="preserve">revisions </w:t>
      </w:r>
      <w:r w:rsidRPr="008A014F">
        <w:rPr>
          <w:rFonts w:cstheme="minorHAnsi"/>
          <w:sz w:val="24"/>
          <w:szCs w:val="24"/>
        </w:rPr>
        <w:t>can be traced back to the revised manuscript</w:t>
      </w:r>
      <w:r w:rsidR="00E270E5">
        <w:rPr>
          <w:rFonts w:cstheme="minorHAnsi"/>
          <w:sz w:val="24"/>
          <w:szCs w:val="24"/>
        </w:rPr>
        <w:t xml:space="preserve">. In the revised manuscript the changes </w:t>
      </w:r>
      <w:r w:rsidRPr="008A014F">
        <w:rPr>
          <w:rFonts w:cstheme="minorHAnsi"/>
          <w:sz w:val="24"/>
          <w:szCs w:val="24"/>
        </w:rPr>
        <w:t>are highlighted in light</w:t>
      </w:r>
      <w:r w:rsidR="00F37977">
        <w:rPr>
          <w:rFonts w:cstheme="minorHAnsi"/>
          <w:sz w:val="24"/>
          <w:szCs w:val="24"/>
        </w:rPr>
        <w:t>-</w:t>
      </w:r>
      <w:r w:rsidRPr="008A014F">
        <w:rPr>
          <w:rFonts w:cstheme="minorHAnsi"/>
          <w:sz w:val="24"/>
          <w:szCs w:val="24"/>
        </w:rPr>
        <w:t>blue.</w:t>
      </w:r>
    </w:p>
    <w:p w14:paraId="31B9641D" w14:textId="396F9A14" w:rsidR="00C771ED" w:rsidRDefault="008A014F" w:rsidP="002849CE">
      <w:pPr>
        <w:spacing w:before="100" w:beforeAutospacing="1" w:after="120" w:line="312" w:lineRule="auto"/>
        <w:rPr>
          <w:rFonts w:cstheme="minorHAnsi"/>
          <w:sz w:val="24"/>
          <w:szCs w:val="24"/>
        </w:rPr>
      </w:pPr>
      <w:r w:rsidRPr="008A014F">
        <w:rPr>
          <w:rFonts w:cstheme="minorHAnsi"/>
          <w:b/>
          <w:bCs/>
          <w:sz w:val="24"/>
          <w:szCs w:val="24"/>
        </w:rPr>
        <w:t>Summary</w:t>
      </w:r>
      <w:r>
        <w:rPr>
          <w:rFonts w:cstheme="minorHAnsi"/>
          <w:sz w:val="24"/>
          <w:szCs w:val="24"/>
        </w:rPr>
        <w:t>:</w:t>
      </w:r>
    </w:p>
    <w:p w14:paraId="138DC293" w14:textId="79A0511E" w:rsidR="008A014F" w:rsidRPr="00E97CAF" w:rsidRDefault="008A014F" w:rsidP="008A014F">
      <w:pPr>
        <w:pStyle w:val="ListParagraph"/>
        <w:numPr>
          <w:ilvl w:val="0"/>
          <w:numId w:val="15"/>
        </w:numPr>
        <w:spacing w:before="100" w:beforeAutospacing="1" w:after="120" w:line="312" w:lineRule="auto"/>
        <w:rPr>
          <w:rFonts w:cstheme="minorHAnsi"/>
        </w:rPr>
      </w:pPr>
      <w:r w:rsidRPr="008A014F">
        <w:rPr>
          <w:rFonts w:cstheme="minorHAnsi"/>
        </w:rPr>
        <w:t>Assistant Editor</w:t>
      </w:r>
      <w:r>
        <w:rPr>
          <w:rFonts w:cstheme="minorHAnsi"/>
        </w:rPr>
        <w:t xml:space="preserve">: </w:t>
      </w:r>
      <w:r w:rsidR="000B45A7">
        <w:rPr>
          <w:rFonts w:cstheme="minorHAnsi"/>
        </w:rPr>
        <w:t>Article Highlights were missing. Added to manuscript.</w:t>
      </w:r>
    </w:p>
    <w:p w14:paraId="406E3687" w14:textId="2ED1C692" w:rsidR="008A014F" w:rsidRPr="00E97CAF" w:rsidRDefault="008A014F" w:rsidP="008A014F">
      <w:pPr>
        <w:pStyle w:val="ListParagraph"/>
        <w:numPr>
          <w:ilvl w:val="0"/>
          <w:numId w:val="15"/>
        </w:numPr>
        <w:spacing w:before="100" w:beforeAutospacing="1" w:after="120" w:line="312" w:lineRule="auto"/>
        <w:rPr>
          <w:rFonts w:cstheme="minorHAnsi"/>
        </w:rPr>
      </w:pPr>
      <w:r w:rsidRPr="00E97CAF">
        <w:rPr>
          <w:rFonts w:cstheme="minorHAnsi"/>
        </w:rPr>
        <w:t xml:space="preserve">Reviewer # </w:t>
      </w:r>
      <w:r>
        <w:rPr>
          <w:rFonts w:cstheme="minorHAnsi"/>
        </w:rPr>
        <w:t>1: 6 comments (9 total observations), addressed on</w:t>
      </w:r>
      <w:r w:rsidRPr="00E97CAF">
        <w:rPr>
          <w:rFonts w:cstheme="minorHAnsi"/>
        </w:rPr>
        <w:t xml:space="preserve">: Pages </w:t>
      </w:r>
      <w:r w:rsidRPr="008A014F">
        <w:rPr>
          <w:rFonts w:cstheme="minorHAnsi"/>
          <w:highlight w:val="yellow"/>
        </w:rPr>
        <w:t>2 to 6</w:t>
      </w:r>
    </w:p>
    <w:p w14:paraId="48197441" w14:textId="10EF8660" w:rsidR="008A014F" w:rsidRPr="00D13A70" w:rsidRDefault="008A014F" w:rsidP="002849CE">
      <w:pPr>
        <w:pStyle w:val="ListParagraph"/>
        <w:numPr>
          <w:ilvl w:val="0"/>
          <w:numId w:val="15"/>
        </w:numPr>
        <w:spacing w:before="100" w:beforeAutospacing="1" w:after="120" w:line="312" w:lineRule="auto"/>
        <w:rPr>
          <w:rFonts w:cstheme="minorHAnsi"/>
        </w:rPr>
      </w:pPr>
      <w:r w:rsidRPr="00E97CAF">
        <w:rPr>
          <w:rFonts w:cstheme="minorHAnsi"/>
        </w:rPr>
        <w:t xml:space="preserve">Reviewer # </w:t>
      </w:r>
      <w:r>
        <w:rPr>
          <w:rFonts w:cstheme="minorHAnsi"/>
        </w:rPr>
        <w:t xml:space="preserve">2: </w:t>
      </w:r>
      <w:r w:rsidR="000B45A7">
        <w:rPr>
          <w:rFonts w:cstheme="minorHAnsi"/>
        </w:rPr>
        <w:t>9</w:t>
      </w:r>
      <w:r>
        <w:rPr>
          <w:rFonts w:cstheme="minorHAnsi"/>
        </w:rPr>
        <w:t xml:space="preserve"> comments (</w:t>
      </w:r>
      <w:r w:rsidR="000B45A7">
        <w:rPr>
          <w:rFonts w:cstheme="minorHAnsi"/>
        </w:rPr>
        <w:t>12</w:t>
      </w:r>
      <w:r>
        <w:rPr>
          <w:rFonts w:cstheme="minorHAnsi"/>
        </w:rPr>
        <w:t xml:space="preserve"> total observations), addressed on</w:t>
      </w:r>
      <w:r w:rsidRPr="00E97CAF">
        <w:rPr>
          <w:rFonts w:cstheme="minorHAnsi"/>
        </w:rPr>
        <w:t xml:space="preserve">: Pages </w:t>
      </w:r>
      <w:r w:rsidRPr="008A014F">
        <w:rPr>
          <w:rFonts w:cstheme="minorHAnsi"/>
          <w:highlight w:val="yellow"/>
        </w:rPr>
        <w:t>2 to 6</w:t>
      </w:r>
    </w:p>
    <w:p w14:paraId="1D7EFC1F" w14:textId="65075641" w:rsidR="00061F66" w:rsidRDefault="00061F66" w:rsidP="00875F2C">
      <w:pPr>
        <w:spacing w:before="100" w:beforeAutospacing="1" w:after="120" w:line="312" w:lineRule="auto"/>
        <w:rPr>
          <w:rFonts w:cstheme="minorHAnsi"/>
          <w:sz w:val="24"/>
          <w:szCs w:val="24"/>
        </w:rPr>
      </w:pPr>
      <w:r>
        <w:rPr>
          <w:rFonts w:cstheme="minorHAnsi"/>
          <w:sz w:val="24"/>
          <w:szCs w:val="24"/>
        </w:rPr>
        <w:t>Kind regards,</w:t>
      </w:r>
    </w:p>
    <w:p w14:paraId="63FD3BF7" w14:textId="77777777" w:rsidR="00D026F8" w:rsidRDefault="00D026F8" w:rsidP="00875F2C">
      <w:pPr>
        <w:spacing w:before="100" w:beforeAutospacing="1" w:after="120" w:line="312" w:lineRule="auto"/>
        <w:rPr>
          <w:rFonts w:cstheme="minorHAnsi"/>
          <w:sz w:val="24"/>
          <w:szCs w:val="24"/>
        </w:rPr>
      </w:pPr>
    </w:p>
    <w:p w14:paraId="5660EED7" w14:textId="72EAFE7D" w:rsidR="00D07353" w:rsidRDefault="002849CE" w:rsidP="00875F2C">
      <w:pPr>
        <w:spacing w:before="100" w:beforeAutospacing="1" w:after="120" w:line="312" w:lineRule="auto"/>
        <w:rPr>
          <w:rFonts w:cstheme="minorHAnsi"/>
          <w:sz w:val="24"/>
          <w:szCs w:val="24"/>
        </w:rPr>
      </w:pPr>
      <w:r w:rsidRPr="002849CE">
        <w:rPr>
          <w:rFonts w:cstheme="minorHAnsi"/>
          <w:sz w:val="24"/>
          <w:szCs w:val="24"/>
        </w:rPr>
        <w:t>Dr. Satish Kumar</w:t>
      </w:r>
    </w:p>
    <w:p w14:paraId="3FC76A8A" w14:textId="354825F1" w:rsidR="00013BE8" w:rsidRPr="00013BE8" w:rsidRDefault="00013BE8" w:rsidP="00013BE8">
      <w:pPr>
        <w:spacing w:after="120"/>
        <w:rPr>
          <w:rFonts w:cstheme="minorHAnsi"/>
          <w:sz w:val="24"/>
          <w:szCs w:val="24"/>
          <w:lang w:val="en-IN"/>
        </w:rPr>
      </w:pPr>
      <w:r w:rsidRPr="00AA4E77">
        <w:rPr>
          <w:rFonts w:cstheme="minorHAnsi"/>
          <w:sz w:val="24"/>
          <w:szCs w:val="24"/>
          <w:lang w:val="en-IN"/>
        </w:rPr>
        <w:t xml:space="preserve">Symbiosis International (Deemed University) </w:t>
      </w:r>
    </w:p>
    <w:p w14:paraId="2B4A7B0F" w14:textId="757CEBB6" w:rsidR="00A0022C" w:rsidRPr="003E16FC" w:rsidRDefault="00A0022C" w:rsidP="000815B7">
      <w:pPr>
        <w:pBdr>
          <w:bottom w:val="single" w:sz="4" w:space="1" w:color="D9D9D9" w:themeColor="background1" w:themeShade="D9"/>
        </w:pBdr>
        <w:spacing w:before="100" w:beforeAutospacing="1" w:after="240" w:line="312" w:lineRule="auto"/>
        <w:rPr>
          <w:rFonts w:cstheme="minorHAnsi"/>
          <w:b/>
          <w:bCs/>
          <w:color w:val="003399"/>
          <w:sz w:val="28"/>
          <w:szCs w:val="28"/>
        </w:rPr>
      </w:pPr>
      <w:r w:rsidRPr="003E16FC">
        <w:rPr>
          <w:rFonts w:cstheme="minorHAnsi"/>
          <w:b/>
          <w:bCs/>
          <w:color w:val="003399"/>
          <w:sz w:val="28"/>
          <w:szCs w:val="28"/>
        </w:rPr>
        <w:lastRenderedPageBreak/>
        <w:t>Reviewer #</w:t>
      </w:r>
      <w:r w:rsidR="00CF00D9">
        <w:rPr>
          <w:rFonts w:cstheme="minorHAnsi"/>
          <w:b/>
          <w:bCs/>
          <w:color w:val="003399"/>
          <w:sz w:val="28"/>
          <w:szCs w:val="28"/>
        </w:rPr>
        <w:t>1</w:t>
      </w:r>
      <w:r w:rsidRPr="003E16FC">
        <w:rPr>
          <w:rFonts w:cstheme="minorHAnsi"/>
          <w:b/>
          <w:bCs/>
          <w:color w:val="003399"/>
          <w:sz w:val="28"/>
          <w:szCs w:val="28"/>
        </w:rPr>
        <w:t xml:space="preserve"> Comments</w:t>
      </w:r>
    </w:p>
    <w:p w14:paraId="635FC8A9" w14:textId="668358A0" w:rsidR="00A0022C" w:rsidRDefault="00F45E65" w:rsidP="00A85232">
      <w:pPr>
        <w:spacing w:before="100" w:beforeAutospacing="1" w:after="240" w:line="312" w:lineRule="auto"/>
        <w:jc w:val="both"/>
        <w:rPr>
          <w:rFonts w:cstheme="minorHAnsi"/>
        </w:rPr>
      </w:pPr>
      <w:r w:rsidRPr="00F45E65">
        <w:rPr>
          <w:rFonts w:cstheme="minorHAnsi"/>
        </w:rPr>
        <w:t>We</w:t>
      </w:r>
      <w:r w:rsidR="00A85232">
        <w:rPr>
          <w:rFonts w:cstheme="minorHAnsi"/>
        </w:rPr>
        <w:t xml:space="preserve"> </w:t>
      </w:r>
      <w:r w:rsidRPr="00F570DB">
        <w:rPr>
          <w:rFonts w:cstheme="minorHAnsi"/>
          <w:b/>
          <w:bCs/>
        </w:rPr>
        <w:t>thank</w:t>
      </w:r>
      <w:r w:rsidRPr="00F45E65">
        <w:rPr>
          <w:rFonts w:cstheme="minorHAnsi"/>
        </w:rPr>
        <w:t xml:space="preserve"> the Respected Reviewer for the positive and encouraging comments</w:t>
      </w:r>
      <w:r w:rsidR="00A85232">
        <w:rPr>
          <w:rFonts w:cstheme="minorHAnsi"/>
        </w:rPr>
        <w:t>,</w:t>
      </w:r>
      <w:r w:rsidRPr="00F45E65">
        <w:rPr>
          <w:rFonts w:cstheme="minorHAnsi"/>
        </w:rPr>
        <w:t xml:space="preserve"> along with the extremely </w:t>
      </w:r>
      <w:r w:rsidR="00BD5AD6">
        <w:rPr>
          <w:rFonts w:cstheme="minorHAnsi"/>
        </w:rPr>
        <w:t xml:space="preserve">meticulous </w:t>
      </w:r>
      <w:r w:rsidRPr="00F45E65">
        <w:rPr>
          <w:rFonts w:cstheme="minorHAnsi"/>
        </w:rPr>
        <w:t xml:space="preserve">review of our manuscript. </w:t>
      </w:r>
      <w:r w:rsidR="00702758">
        <w:rPr>
          <w:rFonts w:cstheme="minorHAnsi"/>
        </w:rPr>
        <w:t xml:space="preserve"> The Reviewer </w:t>
      </w:r>
      <w:r w:rsidR="003A48BC">
        <w:rPr>
          <w:rFonts w:cstheme="minorHAnsi"/>
        </w:rPr>
        <w:t xml:space="preserve">suggested </w:t>
      </w:r>
      <w:r w:rsidR="00D3641F">
        <w:rPr>
          <w:rFonts w:cstheme="minorHAnsi"/>
        </w:rPr>
        <w:t>adding</w:t>
      </w:r>
      <w:r w:rsidR="003A48BC">
        <w:rPr>
          <w:rFonts w:cstheme="minorHAnsi"/>
        </w:rPr>
        <w:t xml:space="preserve"> </w:t>
      </w:r>
      <w:r w:rsidR="00D3641F">
        <w:rPr>
          <w:rFonts w:cstheme="minorHAnsi"/>
        </w:rPr>
        <w:t xml:space="preserve">hyperparameter </w:t>
      </w:r>
      <w:r w:rsidR="003A48BC">
        <w:rPr>
          <w:rFonts w:cstheme="minorHAnsi"/>
        </w:rPr>
        <w:t xml:space="preserve">analysis that improved the depth of our empirical study and </w:t>
      </w:r>
      <w:r w:rsidR="00D3641F">
        <w:rPr>
          <w:rFonts w:cstheme="minorHAnsi"/>
        </w:rPr>
        <w:t xml:space="preserve">is </w:t>
      </w:r>
      <w:r w:rsidR="003A48BC">
        <w:rPr>
          <w:rFonts w:cstheme="minorHAnsi"/>
        </w:rPr>
        <w:t xml:space="preserve">especially pertinent to the field of </w:t>
      </w:r>
      <w:r w:rsidR="003D4E51" w:rsidRPr="003D4E51">
        <w:rPr>
          <w:rFonts w:cstheme="minorHAnsi"/>
        </w:rPr>
        <w:t xml:space="preserve">reinforcement learning </w:t>
      </w:r>
      <w:r w:rsidR="003A48BC">
        <w:rPr>
          <w:rFonts w:cstheme="minorHAnsi"/>
        </w:rPr>
        <w:t>(RL)</w:t>
      </w:r>
      <w:r w:rsidR="003D4E51">
        <w:rPr>
          <w:rFonts w:cstheme="minorHAnsi"/>
        </w:rPr>
        <w:t>. W</w:t>
      </w:r>
      <w:r w:rsidR="00CE3B99">
        <w:rPr>
          <w:rFonts w:cstheme="minorHAnsi"/>
        </w:rPr>
        <w:t xml:space="preserve">e now cover </w:t>
      </w:r>
      <w:r w:rsidR="00266F70">
        <w:rPr>
          <w:rFonts w:cstheme="minorHAnsi"/>
        </w:rPr>
        <w:t>these,</w:t>
      </w:r>
      <w:r w:rsidR="003D4E51">
        <w:rPr>
          <w:rFonts w:cstheme="minorHAnsi"/>
        </w:rPr>
        <w:t xml:space="preserve"> </w:t>
      </w:r>
      <w:r w:rsidR="00CE3B99">
        <w:rPr>
          <w:rFonts w:cstheme="minorHAnsi"/>
        </w:rPr>
        <w:t xml:space="preserve">and </w:t>
      </w:r>
      <w:r w:rsidR="003D4E51">
        <w:rPr>
          <w:rFonts w:cstheme="minorHAnsi"/>
        </w:rPr>
        <w:t xml:space="preserve">this </w:t>
      </w:r>
      <w:r w:rsidR="00CE3B99">
        <w:rPr>
          <w:rFonts w:cstheme="minorHAnsi"/>
        </w:rPr>
        <w:t xml:space="preserve">has </w:t>
      </w:r>
      <w:r w:rsidR="00702758" w:rsidRPr="00702758">
        <w:rPr>
          <w:rFonts w:cstheme="minorHAnsi"/>
        </w:rPr>
        <w:t>helped improv</w:t>
      </w:r>
      <w:r w:rsidR="003D4E51">
        <w:rPr>
          <w:rFonts w:cstheme="minorHAnsi"/>
        </w:rPr>
        <w:t xml:space="preserve">ed </w:t>
      </w:r>
      <w:r w:rsidR="00CE3B99">
        <w:rPr>
          <w:rFonts w:cstheme="minorHAnsi"/>
        </w:rPr>
        <w:t xml:space="preserve">the technical </w:t>
      </w:r>
      <w:r w:rsidR="003D4E51">
        <w:rPr>
          <w:rFonts w:cstheme="minorHAnsi"/>
        </w:rPr>
        <w:t xml:space="preserve">content </w:t>
      </w:r>
      <w:r w:rsidR="00CE3B99">
        <w:rPr>
          <w:rFonts w:cstheme="minorHAnsi"/>
        </w:rPr>
        <w:t xml:space="preserve">of </w:t>
      </w:r>
      <w:r w:rsidR="00702758" w:rsidRPr="00702758">
        <w:rPr>
          <w:rFonts w:cstheme="minorHAnsi"/>
        </w:rPr>
        <w:t>our manuscript.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940"/>
      </w:tblGrid>
      <w:tr w:rsidR="00A0022C" w14:paraId="275C18A7" w14:textId="77777777" w:rsidTr="00C62A82">
        <w:tc>
          <w:tcPr>
            <w:tcW w:w="1276" w:type="dxa"/>
            <w:tcBorders>
              <w:top w:val="single" w:sz="4" w:space="0" w:color="D9D9D9" w:themeColor="background1" w:themeShade="D9"/>
            </w:tcBorders>
            <w:tcMar>
              <w:top w:w="142" w:type="dxa"/>
              <w:bottom w:w="142" w:type="dxa"/>
            </w:tcMar>
          </w:tcPr>
          <w:p w14:paraId="6CA1EFE8" w14:textId="77777777" w:rsidR="00A0022C" w:rsidRPr="00EE689B" w:rsidRDefault="00A0022C" w:rsidP="00A85232">
            <w:pPr>
              <w:spacing w:before="100" w:beforeAutospacing="1" w:after="100" w:afterAutospacing="1" w:line="312" w:lineRule="auto"/>
              <w:jc w:val="both"/>
              <w:rPr>
                <w:rFonts w:cstheme="minorHAnsi"/>
                <w:b/>
                <w:bCs/>
              </w:rPr>
            </w:pPr>
            <w:r w:rsidRPr="00EE689B">
              <w:rPr>
                <w:rFonts w:cstheme="minorHAnsi"/>
                <w:b/>
                <w:bCs/>
              </w:rPr>
              <w:t>Comment 1</w:t>
            </w:r>
          </w:p>
        </w:tc>
        <w:tc>
          <w:tcPr>
            <w:tcW w:w="7940" w:type="dxa"/>
            <w:tcBorders>
              <w:top w:val="single" w:sz="4" w:space="0" w:color="D9D9D9" w:themeColor="background1" w:themeShade="D9"/>
            </w:tcBorders>
            <w:tcMar>
              <w:top w:w="142" w:type="dxa"/>
              <w:bottom w:w="142" w:type="dxa"/>
            </w:tcMar>
          </w:tcPr>
          <w:p w14:paraId="66F6DBD3" w14:textId="14F8077B" w:rsidR="00A0022C" w:rsidRDefault="00D3641F" w:rsidP="003F7600">
            <w:pPr>
              <w:spacing w:before="100" w:beforeAutospacing="1" w:after="100" w:afterAutospacing="1" w:line="312" w:lineRule="auto"/>
              <w:rPr>
                <w:rFonts w:cstheme="minorHAnsi"/>
              </w:rPr>
            </w:pPr>
            <w:r w:rsidRPr="00D3641F">
              <w:rPr>
                <w:rFonts w:cstheme="minorHAnsi"/>
              </w:rPr>
              <w:t>While the study’s focus on “untuned” RL models is its core premise, exploring minor variations in key hyperparameters could provide richer insights. For instance, a broader evaluation of learning rates for REINFORCE may clarify whether its exceptional performance stems from unique dynamics or optimal settings</w:t>
            </w:r>
            <w:r>
              <w:rPr>
                <w:rFonts w:cstheme="minorHAnsi"/>
              </w:rPr>
              <w:t>.</w:t>
            </w:r>
          </w:p>
        </w:tc>
      </w:tr>
      <w:tr w:rsidR="001107B9" w14:paraId="1D08B612" w14:textId="77777777" w:rsidTr="00C62A82">
        <w:trPr>
          <w:trHeight w:val="363"/>
        </w:trPr>
        <w:tc>
          <w:tcPr>
            <w:tcW w:w="1276" w:type="dxa"/>
            <w:tcBorders>
              <w:bottom w:val="single" w:sz="4" w:space="0" w:color="D9D9D9" w:themeColor="background1" w:themeShade="D9"/>
            </w:tcBorders>
            <w:shd w:val="clear" w:color="auto" w:fill="F2F2F2" w:themeFill="background1" w:themeFillShade="F2"/>
            <w:tcMar>
              <w:top w:w="142" w:type="dxa"/>
              <w:bottom w:w="142" w:type="dxa"/>
            </w:tcMar>
          </w:tcPr>
          <w:p w14:paraId="132A80D5" w14:textId="2592D320" w:rsidR="001107B9" w:rsidRDefault="001107B9" w:rsidP="00A85232">
            <w:pPr>
              <w:spacing w:before="100" w:beforeAutospacing="1" w:after="100" w:afterAutospacing="1" w:line="312" w:lineRule="auto"/>
              <w:jc w:val="both"/>
              <w:rPr>
                <w:rFonts w:cstheme="minorHAnsi"/>
              </w:rPr>
            </w:pPr>
            <w:r w:rsidRPr="003E16FC">
              <w:rPr>
                <w:rFonts w:cstheme="minorHAnsi"/>
                <w:color w:val="003399"/>
              </w:rPr>
              <w:t>Response 1</w:t>
            </w:r>
          </w:p>
        </w:tc>
        <w:tc>
          <w:tcPr>
            <w:tcW w:w="7940" w:type="dxa"/>
            <w:tcBorders>
              <w:bottom w:val="single" w:sz="4" w:space="0" w:color="D9D9D9" w:themeColor="background1" w:themeShade="D9"/>
            </w:tcBorders>
            <w:shd w:val="clear" w:color="auto" w:fill="F2F2F2" w:themeFill="background1" w:themeFillShade="F2"/>
            <w:tcMar>
              <w:top w:w="142" w:type="dxa"/>
              <w:bottom w:w="142" w:type="dxa"/>
            </w:tcMar>
          </w:tcPr>
          <w:p w14:paraId="31E3D0DC" w14:textId="78B56C6D" w:rsidR="00CD6FA8" w:rsidRDefault="00670868" w:rsidP="003F7600">
            <w:pPr>
              <w:tabs>
                <w:tab w:val="left" w:pos="7547"/>
              </w:tabs>
              <w:spacing w:after="120" w:line="312" w:lineRule="auto"/>
              <w:ind w:left="113" w:right="170"/>
              <w:rPr>
                <w:rFonts w:cstheme="minorHAnsi"/>
              </w:rPr>
            </w:pPr>
            <w:r>
              <w:rPr>
                <w:rFonts w:cstheme="minorHAnsi"/>
              </w:rPr>
              <w:t xml:space="preserve">Thank you for this </w:t>
            </w:r>
            <w:r w:rsidR="00A063F0">
              <w:rPr>
                <w:rFonts w:cstheme="minorHAnsi"/>
              </w:rPr>
              <w:t xml:space="preserve">very significant </w:t>
            </w:r>
            <w:r>
              <w:rPr>
                <w:rFonts w:cstheme="minorHAnsi"/>
              </w:rPr>
              <w:t xml:space="preserve">suggestion. </w:t>
            </w:r>
            <w:r w:rsidR="00A063F0">
              <w:rPr>
                <w:rFonts w:cstheme="minorHAnsi"/>
              </w:rPr>
              <w:t xml:space="preserve">This has really helped enrich the manuscript technically. </w:t>
            </w:r>
            <w:r>
              <w:rPr>
                <w:rFonts w:cstheme="minorHAnsi"/>
              </w:rPr>
              <w:t>Your suggestion on analyzing the impact on variations of the hyperparameters</w:t>
            </w:r>
            <w:r w:rsidR="00CD6FA8">
              <w:rPr>
                <w:rFonts w:cstheme="minorHAnsi"/>
              </w:rPr>
              <w:t xml:space="preserve"> on REINFORCE added to the novelty of our research. </w:t>
            </w:r>
          </w:p>
          <w:p w14:paraId="335C5208" w14:textId="44FA3E5F" w:rsidR="000E040A" w:rsidRDefault="000E040A" w:rsidP="003F7600">
            <w:pPr>
              <w:tabs>
                <w:tab w:val="left" w:pos="7547"/>
              </w:tabs>
              <w:spacing w:after="120" w:line="312" w:lineRule="auto"/>
              <w:ind w:left="113" w:right="170"/>
              <w:rPr>
                <w:rFonts w:cstheme="minorHAnsi"/>
              </w:rPr>
            </w:pPr>
            <w:r>
              <w:rPr>
                <w:rFonts w:cstheme="minorHAnsi"/>
              </w:rPr>
              <w:t xml:space="preserve">We first studied existing research to identify which hyperparameters to analyze. We analyzed </w:t>
            </w:r>
            <w:r w:rsidRPr="000E040A">
              <w:rPr>
                <w:rFonts w:cstheme="minorHAnsi"/>
              </w:rPr>
              <w:t>learning</w:t>
            </w:r>
            <w:r>
              <w:rPr>
                <w:rFonts w:cstheme="minorHAnsi"/>
              </w:rPr>
              <w:t>-</w:t>
            </w:r>
            <w:r w:rsidRPr="000E040A">
              <w:rPr>
                <w:rFonts w:cstheme="minorHAnsi"/>
              </w:rPr>
              <w:t>rate</w:t>
            </w:r>
            <w:r>
              <w:rPr>
                <w:rFonts w:cstheme="minorHAnsi"/>
              </w:rPr>
              <w:t xml:space="preserve">, </w:t>
            </w:r>
            <w:r w:rsidRPr="000E040A">
              <w:rPr>
                <w:rFonts w:cstheme="minorHAnsi"/>
              </w:rPr>
              <w:t xml:space="preserve">the discount factor </w:t>
            </w:r>
            <w:r>
              <w:rPr>
                <w:rFonts w:cstheme="minorHAnsi"/>
              </w:rPr>
              <w:sym w:font="Symbol" w:char="F067"/>
            </w:r>
            <w:r>
              <w:rPr>
                <w:rFonts w:cstheme="minorHAnsi"/>
              </w:rPr>
              <w:t xml:space="preserve"> and n</w:t>
            </w:r>
            <w:r w:rsidRPr="000E040A">
              <w:rPr>
                <w:rFonts w:cstheme="minorHAnsi"/>
              </w:rPr>
              <w:t>etwork activation</w:t>
            </w:r>
            <w:r>
              <w:rPr>
                <w:rFonts w:cstheme="minorHAnsi"/>
              </w:rPr>
              <w:t xml:space="preserve"> functions (</w:t>
            </w:r>
            <w:r w:rsidRPr="000E040A">
              <w:rPr>
                <w:rFonts w:cstheme="minorHAnsi"/>
              </w:rPr>
              <w:t>Tanh</w:t>
            </w:r>
            <w:r>
              <w:rPr>
                <w:rFonts w:cstheme="minorHAnsi"/>
              </w:rPr>
              <w:t xml:space="preserve"> </w:t>
            </w:r>
            <w:r w:rsidRPr="000E040A">
              <w:rPr>
                <w:rFonts w:cstheme="minorHAnsi"/>
              </w:rPr>
              <w:t xml:space="preserve">and </w:t>
            </w:r>
            <w:r>
              <w:rPr>
                <w:rFonts w:cstheme="minorHAnsi"/>
              </w:rPr>
              <w:t xml:space="preserve">the </w:t>
            </w:r>
            <w:r w:rsidRPr="000E040A">
              <w:rPr>
                <w:rFonts w:cstheme="minorHAnsi"/>
              </w:rPr>
              <w:t>ReLU)</w:t>
            </w:r>
            <w:r>
              <w:rPr>
                <w:rFonts w:cstheme="minorHAnsi"/>
              </w:rPr>
              <w:t>.</w:t>
            </w:r>
            <w:r w:rsidR="00610773">
              <w:rPr>
                <w:rFonts w:cstheme="minorHAnsi"/>
              </w:rPr>
              <w:t xml:space="preserve"> </w:t>
            </w:r>
            <w:r w:rsidR="00501A5D">
              <w:rPr>
                <w:rFonts w:cstheme="minorHAnsi"/>
              </w:rPr>
              <w:t xml:space="preserve">We then designed and ran experiments to analyzed the results. </w:t>
            </w:r>
            <w:r w:rsidR="00610773">
              <w:rPr>
                <w:rFonts w:cstheme="minorHAnsi"/>
              </w:rPr>
              <w:t xml:space="preserve">Interesting insights were generated and </w:t>
            </w:r>
            <w:r w:rsidR="00610773" w:rsidRPr="00610773">
              <w:rPr>
                <w:rFonts w:cstheme="minorHAnsi"/>
              </w:rPr>
              <w:t>discuss</w:t>
            </w:r>
            <w:r w:rsidR="00D71B10">
              <w:rPr>
                <w:rFonts w:cstheme="minorHAnsi"/>
              </w:rPr>
              <w:t>ed</w:t>
            </w:r>
            <w:r w:rsidR="00610773" w:rsidRPr="00610773">
              <w:rPr>
                <w:rFonts w:cstheme="minorHAnsi"/>
              </w:rPr>
              <w:t xml:space="preserve"> the findings in the Discussion Section</w:t>
            </w:r>
            <w:r w:rsidR="00D71B10">
              <w:rPr>
                <w:rFonts w:cstheme="minorHAnsi"/>
              </w:rPr>
              <w:t>.</w:t>
            </w:r>
          </w:p>
          <w:p w14:paraId="7D255A5E" w14:textId="7172BE99" w:rsidR="00FA32A9" w:rsidRPr="00614BB2" w:rsidRDefault="00670868" w:rsidP="003F7600">
            <w:pPr>
              <w:tabs>
                <w:tab w:val="left" w:pos="7547"/>
              </w:tabs>
              <w:spacing w:after="120" w:line="312" w:lineRule="auto"/>
              <w:ind w:left="113" w:right="170"/>
              <w:rPr>
                <w:rFonts w:cstheme="minorHAnsi"/>
              </w:rPr>
            </w:pPr>
            <w:r>
              <w:rPr>
                <w:rFonts w:cstheme="minorHAnsi"/>
              </w:rPr>
              <w:t xml:space="preserve">Addressed on Pages </w:t>
            </w:r>
            <w:r w:rsidR="004D5BEB">
              <w:rPr>
                <w:rFonts w:cstheme="minorHAnsi"/>
              </w:rPr>
              <w:t xml:space="preserve">29, </w:t>
            </w:r>
            <w:r>
              <w:rPr>
                <w:rFonts w:cstheme="minorHAnsi"/>
              </w:rPr>
              <w:t>30</w:t>
            </w:r>
            <w:r w:rsidR="004D5BEB">
              <w:rPr>
                <w:rFonts w:cstheme="minorHAnsi"/>
              </w:rPr>
              <w:t xml:space="preserve"> and</w:t>
            </w:r>
            <w:r>
              <w:rPr>
                <w:rFonts w:cstheme="minorHAnsi"/>
              </w:rPr>
              <w:t xml:space="preserve"> 31 </w:t>
            </w:r>
            <w:r w:rsidR="004D5BEB">
              <w:rPr>
                <w:rFonts w:cstheme="minorHAnsi"/>
              </w:rPr>
              <w:t>in s</w:t>
            </w:r>
            <w:r>
              <w:rPr>
                <w:rFonts w:cstheme="minorHAnsi"/>
              </w:rPr>
              <w:t>ection “</w:t>
            </w:r>
            <w:r w:rsidRPr="00800E95">
              <w:rPr>
                <w:rFonts w:cstheme="minorHAnsi"/>
              </w:rPr>
              <w:t>Sensitivity analysis of hyper</w:t>
            </w:r>
            <w:r>
              <w:rPr>
                <w:rFonts w:cstheme="minorHAnsi"/>
              </w:rPr>
              <w:t xml:space="preserve"> </w:t>
            </w:r>
            <w:r w:rsidRPr="00800E95">
              <w:rPr>
                <w:rFonts w:cstheme="minorHAnsi"/>
              </w:rPr>
              <w:t>parameters</w:t>
            </w:r>
            <w:r>
              <w:rPr>
                <w:rFonts w:cstheme="minorHAnsi"/>
              </w:rPr>
              <w:t>”</w:t>
            </w:r>
            <w:r w:rsidR="00D71B10">
              <w:rPr>
                <w:rFonts w:cstheme="minorHAnsi"/>
              </w:rPr>
              <w:t xml:space="preserve"> and the </w:t>
            </w:r>
            <w:r w:rsidR="004D5BEB">
              <w:rPr>
                <w:rFonts w:cstheme="minorHAnsi"/>
              </w:rPr>
              <w:t xml:space="preserve">Discussion Section </w:t>
            </w:r>
            <w:r w:rsidR="00C55EB3">
              <w:rPr>
                <w:rFonts w:cstheme="minorHAnsi"/>
              </w:rPr>
              <w:t xml:space="preserve">on page </w:t>
            </w:r>
            <w:r w:rsidR="00535B85">
              <w:rPr>
                <w:rFonts w:cstheme="minorHAnsi"/>
              </w:rPr>
              <w:t xml:space="preserve">31, 32 and 33. </w:t>
            </w:r>
            <w:r w:rsidR="006E0B70">
              <w:rPr>
                <w:rFonts w:cstheme="minorHAnsi"/>
              </w:rPr>
              <w:t>W</w:t>
            </w:r>
            <w:r w:rsidR="00D71B10">
              <w:rPr>
                <w:rFonts w:cstheme="minorHAnsi"/>
              </w:rPr>
              <w:t>e</w:t>
            </w:r>
            <w:r w:rsidR="006E0B70">
              <w:rPr>
                <w:rFonts w:cstheme="minorHAnsi"/>
              </w:rPr>
              <w:t xml:space="preserve"> added </w:t>
            </w:r>
            <w:r>
              <w:rPr>
                <w:rFonts w:cstheme="minorHAnsi"/>
              </w:rPr>
              <w:t>Fig</w:t>
            </w:r>
            <w:r w:rsidR="006E0B70">
              <w:rPr>
                <w:rFonts w:cstheme="minorHAnsi"/>
              </w:rPr>
              <w:t xml:space="preserve">ures 23, 24, </w:t>
            </w:r>
            <w:r>
              <w:rPr>
                <w:rFonts w:cstheme="minorHAnsi"/>
              </w:rPr>
              <w:t>25 and 26.</w:t>
            </w:r>
          </w:p>
        </w:tc>
      </w:tr>
      <w:tr w:rsidR="00F45E65" w:rsidRPr="003A6FF0" w14:paraId="1AED0DC6" w14:textId="77777777" w:rsidTr="00C62A82">
        <w:tc>
          <w:tcPr>
            <w:tcW w:w="1276" w:type="dxa"/>
            <w:tcBorders>
              <w:top w:val="single" w:sz="4" w:space="0" w:color="D9D9D9" w:themeColor="background1" w:themeShade="D9"/>
            </w:tcBorders>
            <w:tcMar>
              <w:top w:w="142" w:type="dxa"/>
              <w:bottom w:w="142" w:type="dxa"/>
            </w:tcMar>
          </w:tcPr>
          <w:p w14:paraId="4EB7C9C0" w14:textId="3CDF77D4" w:rsidR="00F45E65" w:rsidRPr="003A6FF0" w:rsidRDefault="00F45E65" w:rsidP="00A85232">
            <w:pPr>
              <w:spacing w:before="240" w:after="100" w:afterAutospacing="1" w:line="312" w:lineRule="auto"/>
              <w:jc w:val="both"/>
              <w:rPr>
                <w:rFonts w:cstheme="minorHAnsi"/>
                <w:b/>
                <w:bCs/>
              </w:rPr>
            </w:pPr>
            <w:r w:rsidRPr="00EE689B">
              <w:rPr>
                <w:rFonts w:cstheme="minorHAnsi"/>
                <w:b/>
                <w:bCs/>
              </w:rPr>
              <w:t xml:space="preserve">Comment </w:t>
            </w:r>
            <w:r>
              <w:rPr>
                <w:rFonts w:cstheme="minorHAnsi"/>
                <w:b/>
                <w:bCs/>
              </w:rPr>
              <w:t>2</w:t>
            </w:r>
          </w:p>
        </w:tc>
        <w:tc>
          <w:tcPr>
            <w:tcW w:w="7940" w:type="dxa"/>
            <w:tcBorders>
              <w:top w:val="single" w:sz="4" w:space="0" w:color="D9D9D9" w:themeColor="background1" w:themeShade="D9"/>
            </w:tcBorders>
            <w:tcMar>
              <w:top w:w="142" w:type="dxa"/>
              <w:bottom w:w="142" w:type="dxa"/>
            </w:tcMar>
          </w:tcPr>
          <w:p w14:paraId="7BC3A064" w14:textId="25359DEB" w:rsidR="00F45E65" w:rsidRPr="003A6FF0" w:rsidRDefault="00D3641F" w:rsidP="003F7600">
            <w:pPr>
              <w:spacing w:before="240" w:after="100" w:afterAutospacing="1" w:line="288" w:lineRule="auto"/>
              <w:jc w:val="both"/>
              <w:rPr>
                <w:rFonts w:cstheme="minorHAnsi"/>
              </w:rPr>
            </w:pPr>
            <w:r w:rsidRPr="00D3641F">
              <w:rPr>
                <w:rFonts w:cstheme="minorHAnsi"/>
              </w:rPr>
              <w:t>REINFORCE’s training time is reported as significantly longer than the other algorithms, with considerable variance. However, there is no discussion of strategies to reduce its training time. I suggest adding a cost-benefit analysis comparing training time to achieve precision or recall</w:t>
            </w:r>
            <w:r w:rsidR="00534A67" w:rsidRPr="003A6FF0">
              <w:rPr>
                <w:rFonts w:cstheme="minorHAnsi"/>
              </w:rPr>
              <w:t>.</w:t>
            </w:r>
          </w:p>
        </w:tc>
      </w:tr>
      <w:tr w:rsidR="001107B9" w14:paraId="2ED37115" w14:textId="77777777" w:rsidTr="00C62A82">
        <w:trPr>
          <w:trHeight w:val="570"/>
        </w:trPr>
        <w:tc>
          <w:tcPr>
            <w:tcW w:w="1276" w:type="dxa"/>
            <w:tcBorders>
              <w:bottom w:val="single" w:sz="4" w:space="0" w:color="D9D9D9" w:themeColor="background1" w:themeShade="D9"/>
            </w:tcBorders>
            <w:shd w:val="clear" w:color="auto" w:fill="F2F2F2" w:themeFill="background1" w:themeFillShade="F2"/>
            <w:tcMar>
              <w:top w:w="142" w:type="dxa"/>
              <w:bottom w:w="142" w:type="dxa"/>
            </w:tcMar>
          </w:tcPr>
          <w:p w14:paraId="52042618" w14:textId="021BA377" w:rsidR="001107B9" w:rsidRDefault="001107B9" w:rsidP="00A85232">
            <w:pPr>
              <w:spacing w:before="100" w:beforeAutospacing="1" w:after="100" w:afterAutospacing="1" w:line="312" w:lineRule="auto"/>
              <w:jc w:val="both"/>
              <w:rPr>
                <w:rFonts w:cstheme="minorHAnsi"/>
              </w:rPr>
            </w:pPr>
            <w:r w:rsidRPr="003E16FC">
              <w:rPr>
                <w:rFonts w:cstheme="minorHAnsi"/>
                <w:color w:val="003399"/>
              </w:rPr>
              <w:t>Response 2</w:t>
            </w:r>
          </w:p>
        </w:tc>
        <w:tc>
          <w:tcPr>
            <w:tcW w:w="7940" w:type="dxa"/>
            <w:tcBorders>
              <w:bottom w:val="single" w:sz="4" w:space="0" w:color="D9D9D9" w:themeColor="background1" w:themeShade="D9"/>
            </w:tcBorders>
            <w:shd w:val="clear" w:color="auto" w:fill="F2F2F2" w:themeFill="background1" w:themeFillShade="F2"/>
            <w:tcMar>
              <w:top w:w="142" w:type="dxa"/>
              <w:bottom w:w="142" w:type="dxa"/>
            </w:tcMar>
          </w:tcPr>
          <w:p w14:paraId="39F1500A" w14:textId="2AE83117" w:rsidR="006B2A5F" w:rsidRDefault="00257304" w:rsidP="003F7600">
            <w:pPr>
              <w:tabs>
                <w:tab w:val="left" w:pos="7547"/>
              </w:tabs>
              <w:spacing w:after="120" w:line="312" w:lineRule="auto"/>
              <w:ind w:left="113" w:right="170"/>
              <w:rPr>
                <w:rFonts w:cstheme="minorHAnsi"/>
              </w:rPr>
            </w:pPr>
            <w:r>
              <w:rPr>
                <w:rFonts w:cstheme="minorHAnsi"/>
              </w:rPr>
              <w:t>Thank you for this suggestion. You</w:t>
            </w:r>
            <w:r w:rsidR="0010191C">
              <w:rPr>
                <w:rFonts w:cstheme="minorHAnsi"/>
              </w:rPr>
              <w:t>r</w:t>
            </w:r>
            <w:r>
              <w:rPr>
                <w:rFonts w:cstheme="minorHAnsi"/>
              </w:rPr>
              <w:t xml:space="preserve"> </w:t>
            </w:r>
            <w:r w:rsidR="00A063F0">
              <w:rPr>
                <w:rFonts w:cstheme="minorHAnsi"/>
              </w:rPr>
              <w:t xml:space="preserve">previous </w:t>
            </w:r>
            <w:r>
              <w:rPr>
                <w:rFonts w:cstheme="minorHAnsi"/>
              </w:rPr>
              <w:t>suggestion on analyzing hyperparameter</w:t>
            </w:r>
            <w:r w:rsidR="00A063F0">
              <w:rPr>
                <w:rFonts w:cstheme="minorHAnsi"/>
              </w:rPr>
              <w:t>s</w:t>
            </w:r>
            <w:r>
              <w:rPr>
                <w:rFonts w:cstheme="minorHAnsi"/>
              </w:rPr>
              <w:t>, help</w:t>
            </w:r>
            <w:r w:rsidR="00A063F0">
              <w:rPr>
                <w:rFonts w:cstheme="minorHAnsi"/>
              </w:rPr>
              <w:t>ed</w:t>
            </w:r>
            <w:r>
              <w:rPr>
                <w:rFonts w:cstheme="minorHAnsi"/>
              </w:rPr>
              <w:t xml:space="preserve"> us unveil some of these strategies.</w:t>
            </w:r>
            <w:r w:rsidR="008B6B2E">
              <w:rPr>
                <w:rFonts w:cstheme="minorHAnsi"/>
              </w:rPr>
              <w:t xml:space="preserve"> This also helped us review some established research on this topic, specifically </w:t>
            </w:r>
            <w:r w:rsidR="008B6B2E" w:rsidRPr="008B6B2E">
              <w:rPr>
                <w:rFonts w:cstheme="minorHAnsi"/>
              </w:rPr>
              <w:t>François-Lavet</w:t>
            </w:r>
            <w:r w:rsidR="008B6B2E">
              <w:rPr>
                <w:rFonts w:cstheme="minorHAnsi"/>
              </w:rPr>
              <w:t xml:space="preserve"> (2016).</w:t>
            </w:r>
          </w:p>
          <w:p w14:paraId="6EC78495" w14:textId="77777777" w:rsidR="006B2A5F" w:rsidRDefault="008B6B2E" w:rsidP="003F7600">
            <w:pPr>
              <w:tabs>
                <w:tab w:val="left" w:pos="7547"/>
              </w:tabs>
              <w:spacing w:after="120" w:line="312" w:lineRule="auto"/>
              <w:ind w:left="113" w:right="170"/>
              <w:rPr>
                <w:rFonts w:cstheme="minorHAnsi"/>
              </w:rPr>
            </w:pPr>
            <w:r>
              <w:rPr>
                <w:rFonts w:cstheme="minorHAnsi"/>
              </w:rPr>
              <w:t xml:space="preserve">We mention strategies around </w:t>
            </w:r>
            <w:r w:rsidRPr="008B6B2E">
              <w:rPr>
                <w:rFonts w:cstheme="minorHAnsi"/>
              </w:rPr>
              <w:t>the discounting rate</w:t>
            </w:r>
            <w:r>
              <w:rPr>
                <w:rFonts w:cstheme="minorHAnsi"/>
              </w:rPr>
              <w:t xml:space="preserve">, </w:t>
            </w:r>
            <w:r w:rsidRPr="008B6B2E">
              <w:rPr>
                <w:rFonts w:cstheme="minorHAnsi"/>
              </w:rPr>
              <w:t xml:space="preserve">the learning rate </w:t>
            </w:r>
            <w:r>
              <w:rPr>
                <w:rFonts w:cstheme="minorHAnsi"/>
              </w:rPr>
              <w:t xml:space="preserve">and the </w:t>
            </w:r>
            <w:r w:rsidRPr="008B6B2E">
              <w:rPr>
                <w:rFonts w:cstheme="minorHAnsi"/>
              </w:rPr>
              <w:t>us</w:t>
            </w:r>
            <w:r>
              <w:rPr>
                <w:rFonts w:cstheme="minorHAnsi"/>
              </w:rPr>
              <w:t xml:space="preserve">e of the </w:t>
            </w:r>
            <w:r w:rsidRPr="008B6B2E">
              <w:rPr>
                <w:rFonts w:cstheme="minorHAnsi"/>
              </w:rPr>
              <w:t>ReLU activation layer.</w:t>
            </w:r>
            <w:r w:rsidR="006B2A5F">
              <w:rPr>
                <w:rFonts w:cstheme="minorHAnsi"/>
              </w:rPr>
              <w:t xml:space="preserve"> </w:t>
            </w:r>
          </w:p>
          <w:p w14:paraId="32EDED2E" w14:textId="408EA189" w:rsidR="00800E95" w:rsidRDefault="00800E95" w:rsidP="003F7600">
            <w:pPr>
              <w:tabs>
                <w:tab w:val="left" w:pos="7547"/>
              </w:tabs>
              <w:spacing w:after="120" w:line="312" w:lineRule="auto"/>
              <w:ind w:left="113" w:right="170"/>
              <w:rPr>
                <w:rFonts w:cstheme="minorHAnsi"/>
              </w:rPr>
            </w:pPr>
            <w:r>
              <w:rPr>
                <w:rFonts w:cstheme="minorHAnsi"/>
              </w:rPr>
              <w:lastRenderedPageBreak/>
              <w:t>Addressed on Pages 30, 31 and 33. Section “</w:t>
            </w:r>
            <w:r w:rsidRPr="00800E95">
              <w:rPr>
                <w:rFonts w:cstheme="minorHAnsi"/>
              </w:rPr>
              <w:t>Sensitivity analysis of hyper</w:t>
            </w:r>
            <w:r w:rsidR="0036591F">
              <w:rPr>
                <w:rFonts w:cstheme="minorHAnsi"/>
              </w:rPr>
              <w:t xml:space="preserve"> </w:t>
            </w:r>
            <w:r w:rsidRPr="00800E95">
              <w:rPr>
                <w:rFonts w:cstheme="minorHAnsi"/>
              </w:rPr>
              <w:t>parameters</w:t>
            </w:r>
            <w:r>
              <w:rPr>
                <w:rFonts w:cstheme="minorHAnsi"/>
              </w:rPr>
              <w:t>”</w:t>
            </w:r>
            <w:r w:rsidR="00233D69">
              <w:rPr>
                <w:rFonts w:cstheme="minorHAnsi"/>
              </w:rPr>
              <w:t>, “</w:t>
            </w:r>
            <w:r w:rsidRPr="00800E95">
              <w:rPr>
                <w:rFonts w:cstheme="minorHAnsi"/>
              </w:rPr>
              <w:t>Impact of hyperparameter setting on training time</w:t>
            </w:r>
            <w:r w:rsidR="00233D69">
              <w:rPr>
                <w:rFonts w:cstheme="minorHAnsi"/>
              </w:rPr>
              <w:t>” and “</w:t>
            </w:r>
            <w:r w:rsidRPr="00800E95">
              <w:rPr>
                <w:rFonts w:cstheme="minorHAnsi"/>
              </w:rPr>
              <w:t>Compute cost of performance improvement</w:t>
            </w:r>
            <w:r w:rsidR="00233D69">
              <w:rPr>
                <w:rFonts w:cstheme="minorHAnsi"/>
              </w:rPr>
              <w:t>”. Fig. 25 and Fig. 26.</w:t>
            </w:r>
          </w:p>
          <w:p w14:paraId="04363672" w14:textId="18F873EC" w:rsidR="008B6B2E" w:rsidRPr="009703D0" w:rsidRDefault="008B6B2E" w:rsidP="003F7600">
            <w:pPr>
              <w:tabs>
                <w:tab w:val="left" w:pos="7547"/>
              </w:tabs>
              <w:spacing w:after="120" w:line="312" w:lineRule="auto"/>
              <w:ind w:left="113" w:right="170"/>
              <w:rPr>
                <w:rFonts w:cstheme="minorHAnsi"/>
              </w:rPr>
            </w:pPr>
            <w:r w:rsidRPr="008B6B2E">
              <w:rPr>
                <w:rFonts w:cstheme="minorHAnsi"/>
              </w:rPr>
              <w:t xml:space="preserve">Francois-Lavet, V., Fonteneau, R., Ernst, D.: </w:t>
            </w:r>
            <w:r w:rsidRPr="008B6B2E">
              <w:rPr>
                <w:rFonts w:cstheme="minorHAnsi"/>
                <w:i/>
                <w:iCs/>
              </w:rPr>
              <w:t>How To Discount Deep Reinforcement Learning: Towards New Dynamic Strategies</w:t>
            </w:r>
            <w:r w:rsidRPr="008B6B2E">
              <w:rPr>
                <w:rFonts w:cstheme="minorHAnsi"/>
              </w:rPr>
              <w:t>. CoRR abs/1512.02011 (2016)</w:t>
            </w:r>
          </w:p>
        </w:tc>
      </w:tr>
      <w:tr w:rsidR="008B7C1B" w:rsidRPr="003A6FF0" w14:paraId="41A7DD71" w14:textId="77777777" w:rsidTr="00C62A82">
        <w:tc>
          <w:tcPr>
            <w:tcW w:w="1276" w:type="dxa"/>
            <w:tcBorders>
              <w:top w:val="single" w:sz="4" w:space="0" w:color="D9D9D9" w:themeColor="background1" w:themeShade="D9"/>
            </w:tcBorders>
            <w:tcMar>
              <w:top w:w="142" w:type="dxa"/>
              <w:bottom w:w="142" w:type="dxa"/>
            </w:tcMar>
          </w:tcPr>
          <w:p w14:paraId="2726F9A2" w14:textId="2E5D9FEF" w:rsidR="008B7C1B" w:rsidRPr="003A6FF0" w:rsidRDefault="008B7C1B" w:rsidP="00A85232">
            <w:pPr>
              <w:spacing w:before="240" w:after="100" w:afterAutospacing="1" w:line="312" w:lineRule="auto"/>
              <w:jc w:val="both"/>
              <w:rPr>
                <w:rFonts w:cstheme="minorHAnsi"/>
                <w:b/>
                <w:bCs/>
              </w:rPr>
            </w:pPr>
            <w:r w:rsidRPr="00EE689B">
              <w:rPr>
                <w:rFonts w:cstheme="minorHAnsi"/>
                <w:b/>
                <w:bCs/>
              </w:rPr>
              <w:lastRenderedPageBreak/>
              <w:t xml:space="preserve">Comment </w:t>
            </w:r>
            <w:r>
              <w:rPr>
                <w:rFonts w:cstheme="minorHAnsi"/>
                <w:b/>
                <w:bCs/>
              </w:rPr>
              <w:t>3</w:t>
            </w:r>
          </w:p>
        </w:tc>
        <w:tc>
          <w:tcPr>
            <w:tcW w:w="7940" w:type="dxa"/>
            <w:tcBorders>
              <w:top w:val="single" w:sz="4" w:space="0" w:color="D9D9D9" w:themeColor="background1" w:themeShade="D9"/>
            </w:tcBorders>
            <w:tcMar>
              <w:top w:w="142" w:type="dxa"/>
              <w:bottom w:w="142" w:type="dxa"/>
            </w:tcMar>
          </w:tcPr>
          <w:p w14:paraId="1D438090" w14:textId="383FC02D" w:rsidR="008B7C1B" w:rsidRPr="003A6FF0" w:rsidRDefault="00D3641F" w:rsidP="00A85232">
            <w:pPr>
              <w:spacing w:before="240" w:after="100" w:afterAutospacing="1" w:line="312" w:lineRule="auto"/>
              <w:jc w:val="both"/>
              <w:rPr>
                <w:rFonts w:cstheme="minorHAnsi"/>
              </w:rPr>
            </w:pPr>
            <w:r>
              <w:rPr>
                <w:rFonts w:cstheme="minorHAnsi"/>
              </w:rPr>
              <w:t>T</w:t>
            </w:r>
            <w:r w:rsidRPr="00D3641F">
              <w:rPr>
                <w:rFonts w:cstheme="minorHAnsi"/>
              </w:rPr>
              <w:t>he REINFORCE algorithm reported pool recall, especially in complex multivariate states' experiments. The recall is critical in industrial maintenance tasks because failing to replace a tool at the right time can lead to catastrophic failure or significant downtime. Therefore, this poses a risk to reliability in high-stakes environments</w:t>
            </w:r>
            <w:r w:rsidR="00534A67" w:rsidRPr="003A6FF0">
              <w:rPr>
                <w:rFonts w:cstheme="minorHAnsi"/>
              </w:rPr>
              <w:t>.</w:t>
            </w:r>
          </w:p>
        </w:tc>
      </w:tr>
      <w:tr w:rsidR="001107B9" w14:paraId="6E40C4F4" w14:textId="77777777" w:rsidTr="00C62A82">
        <w:trPr>
          <w:trHeight w:val="1204"/>
        </w:trPr>
        <w:tc>
          <w:tcPr>
            <w:tcW w:w="1276" w:type="dxa"/>
            <w:shd w:val="clear" w:color="auto" w:fill="F5F5F5"/>
            <w:tcMar>
              <w:top w:w="142" w:type="dxa"/>
              <w:bottom w:w="142" w:type="dxa"/>
            </w:tcMar>
          </w:tcPr>
          <w:p w14:paraId="787D2515" w14:textId="4BB29BC6" w:rsidR="001107B9" w:rsidRPr="00EE689B" w:rsidRDefault="001107B9" w:rsidP="00A85232">
            <w:pPr>
              <w:spacing w:before="100" w:beforeAutospacing="1" w:after="100" w:afterAutospacing="1" w:line="312" w:lineRule="auto"/>
              <w:contextualSpacing/>
              <w:jc w:val="both"/>
              <w:rPr>
                <w:rFonts w:cstheme="minorHAnsi"/>
                <w:b/>
                <w:bCs/>
              </w:rPr>
            </w:pPr>
            <w:r w:rsidRPr="003E16FC">
              <w:rPr>
                <w:rFonts w:cstheme="minorHAnsi"/>
                <w:color w:val="003399"/>
              </w:rPr>
              <w:t>Response 3</w:t>
            </w:r>
          </w:p>
        </w:tc>
        <w:tc>
          <w:tcPr>
            <w:tcW w:w="7940" w:type="dxa"/>
            <w:shd w:val="clear" w:color="auto" w:fill="F5F5F5"/>
            <w:tcMar>
              <w:top w:w="142" w:type="dxa"/>
              <w:bottom w:w="142" w:type="dxa"/>
            </w:tcMar>
          </w:tcPr>
          <w:p w14:paraId="62FEEC33" w14:textId="5FB65F58" w:rsidR="00B536BC" w:rsidRDefault="008A3081" w:rsidP="00DC73AA">
            <w:pPr>
              <w:tabs>
                <w:tab w:val="left" w:pos="7547"/>
              </w:tabs>
              <w:spacing w:after="120" w:line="312" w:lineRule="auto"/>
              <w:ind w:left="113" w:right="170"/>
              <w:jc w:val="both"/>
              <w:rPr>
                <w:rFonts w:cstheme="minorHAnsi"/>
              </w:rPr>
            </w:pPr>
            <w:r>
              <w:rPr>
                <w:rFonts w:cstheme="minorHAnsi"/>
              </w:rPr>
              <w:t>W</w:t>
            </w:r>
            <w:r w:rsidRPr="008A3081">
              <w:rPr>
                <w:rFonts w:cstheme="minorHAnsi"/>
              </w:rPr>
              <w:t xml:space="preserve">e </w:t>
            </w:r>
            <w:r w:rsidR="00987040">
              <w:rPr>
                <w:rFonts w:cstheme="minorHAnsi"/>
              </w:rPr>
              <w:t>agree.</w:t>
            </w:r>
            <w:r w:rsidR="0096029D">
              <w:rPr>
                <w:rFonts w:cstheme="minorHAnsi"/>
              </w:rPr>
              <w:t xml:space="preserve"> </w:t>
            </w:r>
            <w:r w:rsidR="00B42BC9">
              <w:rPr>
                <w:rFonts w:cstheme="minorHAnsi"/>
              </w:rPr>
              <w:t>Our focus was on p</w:t>
            </w:r>
            <w:r w:rsidR="00B42BC9" w:rsidRPr="00B42BC9">
              <w:rPr>
                <w:rFonts w:cstheme="minorHAnsi"/>
              </w:rPr>
              <w:t xml:space="preserve">recision </w:t>
            </w:r>
            <w:r w:rsidR="00B42BC9">
              <w:rPr>
                <w:rFonts w:cstheme="minorHAnsi"/>
              </w:rPr>
              <w:t xml:space="preserve">which </w:t>
            </w:r>
            <w:r w:rsidR="00B42BC9" w:rsidRPr="00B42BC9">
              <w:rPr>
                <w:rFonts w:cstheme="minorHAnsi"/>
              </w:rPr>
              <w:t xml:space="preserve">is driven by lower </w:t>
            </w:r>
            <w:r w:rsidR="00B42BC9">
              <w:rPr>
                <w:rFonts w:cstheme="minorHAnsi"/>
              </w:rPr>
              <w:t>false-positives (</w:t>
            </w:r>
            <w:r w:rsidR="00B42BC9" w:rsidRPr="00B42BC9">
              <w:rPr>
                <w:rFonts w:cstheme="minorHAnsi"/>
              </w:rPr>
              <w:t>FP</w:t>
            </w:r>
            <w:r w:rsidR="00B42BC9">
              <w:rPr>
                <w:rFonts w:cstheme="minorHAnsi"/>
              </w:rPr>
              <w:t xml:space="preserve">s) </w:t>
            </w:r>
            <w:r w:rsidR="00B42BC9" w:rsidRPr="00B42BC9">
              <w:rPr>
                <w:rFonts w:cstheme="minorHAnsi"/>
              </w:rPr>
              <w:t xml:space="preserve">i.e. reducing unnecessary replacements. </w:t>
            </w:r>
            <w:r w:rsidR="00B536BC">
              <w:rPr>
                <w:rFonts w:cstheme="minorHAnsi"/>
              </w:rPr>
              <w:t>However, we agree, in general industrial scenarios, the cost of tool is much “lower” compared to cost-of-quality.</w:t>
            </w:r>
            <w:r w:rsidR="00A917C0">
              <w:rPr>
                <w:rFonts w:cstheme="minorHAnsi"/>
              </w:rPr>
              <w:t xml:space="preserve"> </w:t>
            </w:r>
          </w:p>
          <w:p w14:paraId="024A8866" w14:textId="141521E2" w:rsidR="00E4348D" w:rsidRDefault="00B536BC" w:rsidP="00DC73AA">
            <w:pPr>
              <w:tabs>
                <w:tab w:val="left" w:pos="7547"/>
              </w:tabs>
              <w:spacing w:after="120" w:line="312" w:lineRule="auto"/>
              <w:ind w:left="113" w:right="170"/>
              <w:jc w:val="both"/>
              <w:rPr>
                <w:rFonts w:cstheme="minorHAnsi"/>
              </w:rPr>
            </w:pPr>
            <w:r>
              <w:rPr>
                <w:rFonts w:cstheme="minorHAnsi"/>
              </w:rPr>
              <w:t>We have therefore modified our text and state the importance of considering the metric on the basis of the industrial application</w:t>
            </w:r>
            <w:r w:rsidR="00E4348D">
              <w:rPr>
                <w:rFonts w:cstheme="minorHAnsi"/>
              </w:rPr>
              <w:t xml:space="preserve"> and considering F1 as a more balanced measure</w:t>
            </w:r>
            <w:r>
              <w:rPr>
                <w:rFonts w:cstheme="minorHAnsi"/>
              </w:rPr>
              <w:t>.</w:t>
            </w:r>
            <w:r w:rsidR="00E4348D">
              <w:rPr>
                <w:rFonts w:cstheme="minorHAnsi"/>
              </w:rPr>
              <w:t xml:space="preserve"> We provide suggestions on using suitable value for F-beta (</w:t>
            </w:r>
            <w:r w:rsidR="00E4348D" w:rsidRPr="00DC73AA">
              <w:rPr>
                <w:rFonts w:cstheme="minorHAnsi"/>
              </w:rPr>
              <w:t>β</w:t>
            </w:r>
            <w:r w:rsidR="00E4348D">
              <w:rPr>
                <w:rFonts w:cstheme="minorHAnsi"/>
              </w:rPr>
              <w:t xml:space="preserve"> = 2.0) when importance to recall is desired. The abstract is also modified to include recall metrics. </w:t>
            </w:r>
          </w:p>
          <w:p w14:paraId="1038EBEB" w14:textId="77777777" w:rsidR="001107B9" w:rsidRDefault="00E4348D" w:rsidP="00DC73AA">
            <w:pPr>
              <w:tabs>
                <w:tab w:val="left" w:pos="7547"/>
              </w:tabs>
              <w:spacing w:after="120" w:line="312" w:lineRule="auto"/>
              <w:ind w:left="113" w:right="170"/>
              <w:jc w:val="both"/>
              <w:rPr>
                <w:rFonts w:cstheme="minorHAnsi"/>
              </w:rPr>
            </w:pPr>
            <w:r>
              <w:rPr>
                <w:rFonts w:cstheme="minorHAnsi"/>
              </w:rPr>
              <w:t xml:space="preserve">We modified the text to state that “for this research we consider </w:t>
            </w:r>
            <w:r w:rsidRPr="00DC73AA">
              <w:rPr>
                <w:rFonts w:cstheme="minorHAnsi"/>
              </w:rPr>
              <w:t>β</w:t>
            </w:r>
            <w:r>
              <w:rPr>
                <w:rFonts w:cstheme="minorHAnsi"/>
              </w:rPr>
              <w:t xml:space="preserve"> = 0.5”</w:t>
            </w:r>
            <w:r w:rsidR="00AE69F4">
              <w:rPr>
                <w:rFonts w:cstheme="minorHAnsi"/>
              </w:rPr>
              <w:t xml:space="preserve">. This </w:t>
            </w:r>
            <w:r>
              <w:rPr>
                <w:rFonts w:cstheme="minorHAnsi"/>
              </w:rPr>
              <w:t xml:space="preserve">is probably </w:t>
            </w:r>
            <w:r w:rsidR="00AE69F4">
              <w:rPr>
                <w:rFonts w:cstheme="minorHAnsi"/>
              </w:rPr>
              <w:t xml:space="preserve">applicable </w:t>
            </w:r>
            <w:r>
              <w:rPr>
                <w:rFonts w:cstheme="minorHAnsi"/>
              </w:rPr>
              <w:t xml:space="preserve">in situations where the actual process of replacing part itself is expensive </w:t>
            </w:r>
            <w:r w:rsidR="00AE69F4">
              <w:rPr>
                <w:rFonts w:cstheme="minorHAnsi"/>
              </w:rPr>
              <w:t xml:space="preserve">and a considered a hazard for the maintenance staff, </w:t>
            </w:r>
            <w:r>
              <w:rPr>
                <w:rFonts w:cstheme="minorHAnsi"/>
              </w:rPr>
              <w:t>for example may</w:t>
            </w:r>
            <w:r w:rsidR="00AE69F4">
              <w:rPr>
                <w:rFonts w:cstheme="minorHAnsi"/>
              </w:rPr>
              <w:t xml:space="preserve">be </w:t>
            </w:r>
            <w:r>
              <w:rPr>
                <w:rFonts w:cstheme="minorHAnsi"/>
              </w:rPr>
              <w:t>wind-turbine</w:t>
            </w:r>
            <w:r w:rsidR="00AE69F4">
              <w:rPr>
                <w:rFonts w:cstheme="minorHAnsi"/>
              </w:rPr>
              <w:t xml:space="preserve"> maintenance.</w:t>
            </w:r>
          </w:p>
          <w:p w14:paraId="74049122" w14:textId="30ABCE0E" w:rsidR="0094234C" w:rsidRPr="00F45E65" w:rsidRDefault="0094234C" w:rsidP="0094234C">
            <w:pPr>
              <w:tabs>
                <w:tab w:val="left" w:pos="7547"/>
              </w:tabs>
              <w:spacing w:after="120" w:line="312" w:lineRule="auto"/>
              <w:ind w:left="113" w:right="170"/>
              <w:jc w:val="both"/>
              <w:rPr>
                <w:rFonts w:cstheme="minorHAnsi"/>
              </w:rPr>
            </w:pPr>
            <w:r>
              <w:rPr>
                <w:rFonts w:cstheme="minorHAnsi"/>
              </w:rPr>
              <w:t xml:space="preserve">Addressed on </w:t>
            </w:r>
            <w:r w:rsidRPr="00A16286">
              <w:rPr>
                <w:rFonts w:cstheme="minorHAnsi"/>
              </w:rPr>
              <w:t xml:space="preserve">Page </w:t>
            </w:r>
            <w:r>
              <w:rPr>
                <w:rFonts w:cstheme="minorHAnsi"/>
              </w:rPr>
              <w:t>2</w:t>
            </w:r>
            <w:r w:rsidRPr="00A16286">
              <w:rPr>
                <w:rFonts w:cstheme="minorHAnsi"/>
              </w:rPr>
              <w:t>0:</w:t>
            </w:r>
            <w:r>
              <w:rPr>
                <w:rFonts w:cstheme="minorHAnsi"/>
              </w:rPr>
              <w:t xml:space="preserve"> </w:t>
            </w:r>
            <w:r w:rsidRPr="00AE69F4">
              <w:rPr>
                <w:rFonts w:cstheme="minorHAnsi"/>
              </w:rPr>
              <w:t>Evaluation metrics</w:t>
            </w:r>
            <w:r>
              <w:rPr>
                <w:rFonts w:cstheme="minorHAnsi"/>
              </w:rPr>
              <w:t>.</w:t>
            </w:r>
          </w:p>
        </w:tc>
      </w:tr>
      <w:tr w:rsidR="00854DAB" w:rsidRPr="003A6FF0" w14:paraId="492A0C44" w14:textId="77777777" w:rsidTr="00C62A82">
        <w:tc>
          <w:tcPr>
            <w:tcW w:w="1276" w:type="dxa"/>
            <w:tcBorders>
              <w:top w:val="single" w:sz="4" w:space="0" w:color="D9D9D9" w:themeColor="background1" w:themeShade="D9"/>
            </w:tcBorders>
            <w:tcMar>
              <w:top w:w="142" w:type="dxa"/>
              <w:bottom w:w="142" w:type="dxa"/>
            </w:tcMar>
          </w:tcPr>
          <w:p w14:paraId="0D1DDFA6" w14:textId="2DC1FF78" w:rsidR="00854DAB" w:rsidRPr="003A6FF0" w:rsidRDefault="00854DAB" w:rsidP="00A85232">
            <w:pPr>
              <w:spacing w:before="240" w:after="100" w:afterAutospacing="1" w:line="312" w:lineRule="auto"/>
              <w:jc w:val="both"/>
              <w:rPr>
                <w:rFonts w:cstheme="minorHAnsi"/>
                <w:b/>
                <w:bCs/>
              </w:rPr>
            </w:pPr>
            <w:r w:rsidRPr="00EE689B">
              <w:rPr>
                <w:rFonts w:cstheme="minorHAnsi"/>
                <w:b/>
                <w:bCs/>
              </w:rPr>
              <w:t xml:space="preserve">Comment </w:t>
            </w:r>
            <w:r>
              <w:rPr>
                <w:rFonts w:cstheme="minorHAnsi"/>
                <w:b/>
                <w:bCs/>
              </w:rPr>
              <w:t>4</w:t>
            </w:r>
          </w:p>
        </w:tc>
        <w:tc>
          <w:tcPr>
            <w:tcW w:w="7940" w:type="dxa"/>
            <w:tcBorders>
              <w:top w:val="single" w:sz="4" w:space="0" w:color="D9D9D9" w:themeColor="background1" w:themeShade="D9"/>
            </w:tcBorders>
            <w:tcMar>
              <w:top w:w="142" w:type="dxa"/>
              <w:bottom w:w="142" w:type="dxa"/>
            </w:tcMar>
          </w:tcPr>
          <w:p w14:paraId="4E19A70A" w14:textId="7073E893" w:rsidR="00854DAB" w:rsidRPr="003A6FF0" w:rsidRDefault="00D3641F" w:rsidP="00A85232">
            <w:pPr>
              <w:spacing w:before="240" w:after="100" w:afterAutospacing="1" w:line="312" w:lineRule="auto"/>
              <w:jc w:val="both"/>
              <w:rPr>
                <w:rFonts w:cstheme="minorHAnsi"/>
              </w:rPr>
            </w:pPr>
            <w:r w:rsidRPr="00D3641F">
              <w:rPr>
                <w:rFonts w:cstheme="minorHAnsi"/>
              </w:rPr>
              <w:t>While the concept of testing untuned models makes the results more accessible to practitioners, it also limits the study’s depth. Practically tuned models are preferred for deployment. Also, comparing untuned versions ignores the fact that other algorithms (e.g., PPO or DQN) might outperform REINFORCE when tuned</w:t>
            </w:r>
            <w:r w:rsidR="00541320" w:rsidRPr="003A6FF0">
              <w:rPr>
                <w:rFonts w:cstheme="minorHAnsi"/>
              </w:rPr>
              <w:t>.</w:t>
            </w:r>
          </w:p>
        </w:tc>
      </w:tr>
      <w:tr w:rsidR="001107B9" w14:paraId="331A28AA" w14:textId="77777777" w:rsidTr="00C62A82">
        <w:trPr>
          <w:trHeight w:val="406"/>
        </w:trPr>
        <w:tc>
          <w:tcPr>
            <w:tcW w:w="1276" w:type="dxa"/>
            <w:shd w:val="clear" w:color="auto" w:fill="F2F2F2" w:themeFill="background1" w:themeFillShade="F2"/>
            <w:tcMar>
              <w:top w:w="142" w:type="dxa"/>
              <w:bottom w:w="142" w:type="dxa"/>
            </w:tcMar>
          </w:tcPr>
          <w:p w14:paraId="0EEC014B" w14:textId="541EDEC9" w:rsidR="001107B9" w:rsidRDefault="001107B9" w:rsidP="00A85232">
            <w:pPr>
              <w:spacing w:before="100" w:beforeAutospacing="1" w:after="100" w:afterAutospacing="1" w:line="312" w:lineRule="auto"/>
              <w:contextualSpacing/>
              <w:jc w:val="both"/>
              <w:rPr>
                <w:rFonts w:cstheme="minorHAnsi"/>
              </w:rPr>
            </w:pPr>
            <w:r w:rsidRPr="003E16FC">
              <w:rPr>
                <w:rFonts w:cstheme="minorHAnsi"/>
                <w:color w:val="003399"/>
              </w:rPr>
              <w:t>Response 4</w:t>
            </w:r>
          </w:p>
        </w:tc>
        <w:tc>
          <w:tcPr>
            <w:tcW w:w="7940" w:type="dxa"/>
            <w:shd w:val="clear" w:color="auto" w:fill="F2F2F2" w:themeFill="background1" w:themeFillShade="F2"/>
            <w:tcMar>
              <w:top w:w="142" w:type="dxa"/>
              <w:bottom w:w="142" w:type="dxa"/>
            </w:tcMar>
          </w:tcPr>
          <w:p w14:paraId="62E6E406" w14:textId="2F4C7B03" w:rsidR="001107B9" w:rsidRDefault="0094234C" w:rsidP="009228F0">
            <w:pPr>
              <w:tabs>
                <w:tab w:val="left" w:pos="7547"/>
              </w:tabs>
              <w:spacing w:after="120" w:line="312" w:lineRule="auto"/>
              <w:ind w:left="113" w:right="170"/>
              <w:jc w:val="both"/>
              <w:rPr>
                <w:rFonts w:cstheme="minorHAnsi"/>
              </w:rPr>
            </w:pPr>
            <w:r>
              <w:rPr>
                <w:rFonts w:cstheme="minorHAnsi"/>
              </w:rPr>
              <w:t xml:space="preserve">This is correct and is a point we had missed stating. We </w:t>
            </w:r>
            <w:r w:rsidR="004547FA">
              <w:rPr>
                <w:rFonts w:cstheme="minorHAnsi"/>
              </w:rPr>
              <w:t>mention th</w:t>
            </w:r>
            <w:r w:rsidR="009228F0">
              <w:rPr>
                <w:rFonts w:cstheme="minorHAnsi"/>
              </w:rPr>
              <w:t>at a</w:t>
            </w:r>
            <w:r w:rsidR="009228F0" w:rsidRPr="009228F0">
              <w:rPr>
                <w:rFonts w:cstheme="minorHAnsi"/>
              </w:rPr>
              <w:t xml:space="preserve">dvanced algorithms provide a richer set of hyperparameters and </w:t>
            </w:r>
            <w:r w:rsidR="009228F0">
              <w:rPr>
                <w:rFonts w:cstheme="minorHAnsi"/>
              </w:rPr>
              <w:t xml:space="preserve">that the </w:t>
            </w:r>
            <w:r w:rsidR="009228F0" w:rsidRPr="009228F0">
              <w:rPr>
                <w:rFonts w:cstheme="minorHAnsi"/>
              </w:rPr>
              <w:t>tuned versions</w:t>
            </w:r>
            <w:r w:rsidR="009228F0">
              <w:rPr>
                <w:rFonts w:cstheme="minorHAnsi"/>
              </w:rPr>
              <w:t xml:space="preserve"> </w:t>
            </w:r>
            <w:r w:rsidR="009228F0" w:rsidRPr="009228F0">
              <w:rPr>
                <w:rFonts w:cstheme="minorHAnsi"/>
              </w:rPr>
              <w:t>of these algorithms will perform better than the naıve REINFORCE</w:t>
            </w:r>
            <w:r w:rsidR="009228F0">
              <w:rPr>
                <w:rFonts w:cstheme="minorHAnsi"/>
              </w:rPr>
              <w:t xml:space="preserve">. However, we admit </w:t>
            </w:r>
            <w:r w:rsidR="009228F0">
              <w:rPr>
                <w:rFonts w:cstheme="minorHAnsi"/>
              </w:rPr>
              <w:lastRenderedPageBreak/>
              <w:t>that a deeper study by tuning these algorithms is a limitation of our scope</w:t>
            </w:r>
            <w:r w:rsidR="00600290">
              <w:rPr>
                <w:rFonts w:cstheme="minorHAnsi"/>
              </w:rPr>
              <w:t xml:space="preserve"> and is an important subject for future research</w:t>
            </w:r>
            <w:r w:rsidR="009228F0">
              <w:rPr>
                <w:rFonts w:cstheme="minorHAnsi"/>
              </w:rPr>
              <w:t>.</w:t>
            </w:r>
          </w:p>
          <w:p w14:paraId="0EFA4AF4" w14:textId="0CD27648" w:rsidR="0003166A" w:rsidRDefault="0003166A" w:rsidP="00061B50">
            <w:pPr>
              <w:tabs>
                <w:tab w:val="left" w:pos="7547"/>
              </w:tabs>
              <w:spacing w:after="120" w:line="312" w:lineRule="auto"/>
              <w:ind w:left="113" w:right="170"/>
              <w:jc w:val="both"/>
              <w:rPr>
                <w:rFonts w:cstheme="minorHAnsi"/>
              </w:rPr>
            </w:pPr>
            <w:r>
              <w:rPr>
                <w:rFonts w:cstheme="minorHAnsi"/>
              </w:rPr>
              <w:t xml:space="preserve">Addressed on </w:t>
            </w:r>
            <w:r w:rsidRPr="00A16286">
              <w:rPr>
                <w:rFonts w:cstheme="minorHAnsi"/>
              </w:rPr>
              <w:t xml:space="preserve">Page </w:t>
            </w:r>
            <w:r>
              <w:rPr>
                <w:rFonts w:cstheme="minorHAnsi"/>
              </w:rPr>
              <w:t>34, Discussion Section under “</w:t>
            </w:r>
            <w:r w:rsidRPr="0003166A">
              <w:rPr>
                <w:rFonts w:cstheme="minorHAnsi"/>
              </w:rPr>
              <w:t>Limitations and future scope for researc</w:t>
            </w:r>
            <w:r>
              <w:rPr>
                <w:rFonts w:cstheme="minorHAnsi"/>
              </w:rPr>
              <w:t>h”.</w:t>
            </w:r>
          </w:p>
        </w:tc>
      </w:tr>
      <w:tr w:rsidR="00C30175" w:rsidRPr="003A6FF0" w14:paraId="20E0E605" w14:textId="77777777" w:rsidTr="00B93650">
        <w:tc>
          <w:tcPr>
            <w:tcW w:w="1276" w:type="dxa"/>
            <w:tcBorders>
              <w:top w:val="single" w:sz="4" w:space="0" w:color="D9D9D9" w:themeColor="background1" w:themeShade="D9"/>
            </w:tcBorders>
            <w:tcMar>
              <w:top w:w="142" w:type="dxa"/>
              <w:bottom w:w="142" w:type="dxa"/>
            </w:tcMar>
          </w:tcPr>
          <w:p w14:paraId="22E3BBEA" w14:textId="79FE5114" w:rsidR="00C30175" w:rsidRPr="003A6FF0" w:rsidRDefault="00C30175" w:rsidP="00A85232">
            <w:pPr>
              <w:spacing w:before="240" w:after="100" w:afterAutospacing="1" w:line="312" w:lineRule="auto"/>
              <w:jc w:val="both"/>
              <w:rPr>
                <w:rFonts w:cstheme="minorHAnsi"/>
                <w:b/>
                <w:bCs/>
              </w:rPr>
            </w:pPr>
            <w:r w:rsidRPr="00EE689B">
              <w:rPr>
                <w:rFonts w:cstheme="minorHAnsi"/>
                <w:b/>
                <w:bCs/>
              </w:rPr>
              <w:lastRenderedPageBreak/>
              <w:t xml:space="preserve">Comment </w:t>
            </w:r>
            <w:r>
              <w:rPr>
                <w:rFonts w:cstheme="minorHAnsi"/>
                <w:b/>
                <w:bCs/>
              </w:rPr>
              <w:t>5</w:t>
            </w:r>
          </w:p>
        </w:tc>
        <w:tc>
          <w:tcPr>
            <w:tcW w:w="7940" w:type="dxa"/>
            <w:tcBorders>
              <w:top w:val="single" w:sz="4" w:space="0" w:color="D9D9D9" w:themeColor="background1" w:themeShade="D9"/>
            </w:tcBorders>
            <w:tcMar>
              <w:top w:w="142" w:type="dxa"/>
              <w:bottom w:w="142" w:type="dxa"/>
            </w:tcMar>
          </w:tcPr>
          <w:p w14:paraId="15ACCA7D" w14:textId="7F0A7AB3" w:rsidR="00C30175" w:rsidRPr="003A6FF0" w:rsidRDefault="00473911" w:rsidP="00A85232">
            <w:pPr>
              <w:spacing w:before="240" w:after="100" w:afterAutospacing="1" w:line="312" w:lineRule="auto"/>
              <w:jc w:val="both"/>
              <w:rPr>
                <w:rFonts w:cstheme="minorHAnsi"/>
              </w:rPr>
            </w:pPr>
            <w:r w:rsidRPr="00473911">
              <w:rPr>
                <w:rFonts w:cstheme="minorHAnsi"/>
              </w:rPr>
              <w:t>The paper attributes REINFORCE’s surprising performance to factors like activation functions (ReLU vs. Tanh) and learning rate. Still, there is no discussion of architectural simplicity as a driver for better performance in smaller data environments. I suggest including baseline comparisons against simpler supervised learning models to contextualize the value of RL</w:t>
            </w:r>
            <w:r w:rsidR="00541320" w:rsidRPr="003A6FF0">
              <w:rPr>
                <w:rFonts w:cstheme="minorHAnsi"/>
              </w:rPr>
              <w:t>.</w:t>
            </w:r>
          </w:p>
        </w:tc>
      </w:tr>
      <w:tr w:rsidR="001107B9" w14:paraId="1FE1D108" w14:textId="77777777" w:rsidTr="00B93650">
        <w:tc>
          <w:tcPr>
            <w:tcW w:w="1276" w:type="dxa"/>
            <w:shd w:val="clear" w:color="auto" w:fill="F2F2F2" w:themeFill="background1" w:themeFillShade="F2"/>
            <w:tcMar>
              <w:top w:w="142" w:type="dxa"/>
              <w:bottom w:w="142" w:type="dxa"/>
            </w:tcMar>
          </w:tcPr>
          <w:p w14:paraId="48724A67" w14:textId="2F55CDE5" w:rsidR="001107B9" w:rsidRDefault="001107B9" w:rsidP="00A85232">
            <w:pPr>
              <w:spacing w:before="100" w:beforeAutospacing="1" w:after="100" w:afterAutospacing="1" w:line="312" w:lineRule="auto"/>
              <w:contextualSpacing/>
              <w:jc w:val="both"/>
              <w:rPr>
                <w:rFonts w:cstheme="minorHAnsi"/>
              </w:rPr>
            </w:pPr>
            <w:r w:rsidRPr="003E16FC">
              <w:rPr>
                <w:rFonts w:cstheme="minorHAnsi"/>
                <w:color w:val="003399"/>
              </w:rPr>
              <w:t>Response 5</w:t>
            </w:r>
          </w:p>
        </w:tc>
        <w:tc>
          <w:tcPr>
            <w:tcW w:w="7940" w:type="dxa"/>
            <w:shd w:val="clear" w:color="auto" w:fill="F2F2F2" w:themeFill="background1" w:themeFillShade="F2"/>
            <w:tcMar>
              <w:top w:w="142" w:type="dxa"/>
              <w:bottom w:w="142" w:type="dxa"/>
            </w:tcMar>
          </w:tcPr>
          <w:p w14:paraId="247BD6DC" w14:textId="37077C1C" w:rsidR="004045FA" w:rsidRDefault="001107B9" w:rsidP="00DC73AA">
            <w:pPr>
              <w:tabs>
                <w:tab w:val="left" w:pos="7547"/>
              </w:tabs>
              <w:spacing w:after="120" w:line="312" w:lineRule="auto"/>
              <w:ind w:left="113" w:right="170"/>
              <w:jc w:val="both"/>
              <w:rPr>
                <w:rFonts w:cstheme="minorHAnsi"/>
              </w:rPr>
            </w:pPr>
            <w:r w:rsidRPr="000E47B7">
              <w:rPr>
                <w:rFonts w:cstheme="minorHAnsi"/>
              </w:rPr>
              <w:t xml:space="preserve">Thank you for </w:t>
            </w:r>
            <w:r>
              <w:rPr>
                <w:rFonts w:cstheme="minorHAnsi"/>
              </w:rPr>
              <w:t>highlighting this</w:t>
            </w:r>
            <w:r w:rsidRPr="000E47B7">
              <w:rPr>
                <w:rFonts w:cstheme="minorHAnsi"/>
              </w:rPr>
              <w:t xml:space="preserve">. </w:t>
            </w:r>
            <w:r w:rsidR="00DE1734">
              <w:rPr>
                <w:rFonts w:cstheme="minorHAnsi"/>
              </w:rPr>
              <w:t xml:space="preserve">We analyze the view of established researchers on architectural aspects of RL implementations as well as REINFORCE’s </w:t>
            </w:r>
            <w:r w:rsidR="00C1543E">
              <w:rPr>
                <w:rFonts w:cstheme="minorHAnsi"/>
              </w:rPr>
              <w:t>architectural simplicity</w:t>
            </w:r>
            <w:r w:rsidR="00E5209D">
              <w:rPr>
                <w:rFonts w:cstheme="minorHAnsi"/>
              </w:rPr>
              <w:t xml:space="preserve"> as a possible </w:t>
            </w:r>
            <w:r w:rsidR="00B0392E">
              <w:rPr>
                <w:rFonts w:cstheme="minorHAnsi"/>
              </w:rPr>
              <w:t>reason for its better performance.</w:t>
            </w:r>
          </w:p>
          <w:p w14:paraId="1746132C" w14:textId="2779891A" w:rsidR="009B35CA" w:rsidRDefault="00412843" w:rsidP="00DC73AA">
            <w:pPr>
              <w:tabs>
                <w:tab w:val="left" w:pos="7547"/>
              </w:tabs>
              <w:spacing w:after="120" w:line="312" w:lineRule="auto"/>
              <w:ind w:left="113" w:right="170"/>
              <w:jc w:val="both"/>
              <w:rPr>
                <w:rFonts w:cstheme="minorHAnsi"/>
              </w:rPr>
            </w:pPr>
            <w:r>
              <w:rPr>
                <w:rFonts w:cstheme="minorHAnsi"/>
              </w:rPr>
              <w:t xml:space="preserve">We </w:t>
            </w:r>
            <w:r w:rsidR="004045FA">
              <w:rPr>
                <w:rFonts w:cstheme="minorHAnsi"/>
              </w:rPr>
              <w:t xml:space="preserve">surveyed </w:t>
            </w:r>
            <w:r w:rsidR="004045FA" w:rsidRPr="00AC2929">
              <w:rPr>
                <w:rFonts w:cstheme="minorHAnsi"/>
                <w:b/>
                <w:bCs/>
              </w:rPr>
              <w:t>12 articles</w:t>
            </w:r>
            <w:r w:rsidR="004045FA">
              <w:rPr>
                <w:rFonts w:cstheme="minorHAnsi"/>
              </w:rPr>
              <w:t xml:space="preserve"> that have used s</w:t>
            </w:r>
            <w:r w:rsidR="004045FA" w:rsidRPr="006B25D6">
              <w:rPr>
                <w:rFonts w:cstheme="minorHAnsi"/>
              </w:rPr>
              <w:t xml:space="preserve">upervised machine learning </w:t>
            </w:r>
            <w:r w:rsidR="009B35CA">
              <w:rPr>
                <w:rFonts w:cstheme="minorHAnsi"/>
              </w:rPr>
              <w:t xml:space="preserve">(ML) </w:t>
            </w:r>
            <w:r w:rsidR="004045FA">
              <w:rPr>
                <w:rFonts w:cstheme="minorHAnsi"/>
              </w:rPr>
              <w:t xml:space="preserve">to solve a similar </w:t>
            </w:r>
            <w:r w:rsidR="00A03D53">
              <w:rPr>
                <w:rFonts w:cstheme="minorHAnsi"/>
              </w:rPr>
              <w:t xml:space="preserve">predictive maintenance (PdM) problem. </w:t>
            </w:r>
            <w:r w:rsidR="00AC2929">
              <w:rPr>
                <w:rFonts w:cstheme="minorHAnsi"/>
              </w:rPr>
              <w:t xml:space="preserve">In Table 1 we identify </w:t>
            </w:r>
            <w:r w:rsidR="009B35CA">
              <w:rPr>
                <w:rFonts w:cstheme="minorHAnsi"/>
              </w:rPr>
              <w:t xml:space="preserve">the ML technique used, the type of time-series problem (univariate or multi-feature) it was addressing and the actual PdM use-case </w:t>
            </w:r>
            <w:r w:rsidR="00A9788C">
              <w:rPr>
                <w:rFonts w:cstheme="minorHAnsi"/>
              </w:rPr>
              <w:t>it solve</w:t>
            </w:r>
            <w:r w:rsidR="005B6002">
              <w:rPr>
                <w:rFonts w:cstheme="minorHAnsi"/>
              </w:rPr>
              <w:t>s</w:t>
            </w:r>
            <w:r w:rsidR="00A9788C">
              <w:rPr>
                <w:rFonts w:cstheme="minorHAnsi"/>
              </w:rPr>
              <w:t>.</w:t>
            </w:r>
            <w:r w:rsidR="0094547E">
              <w:rPr>
                <w:rFonts w:cstheme="minorHAnsi"/>
              </w:rPr>
              <w:t xml:space="preserve"> </w:t>
            </w:r>
            <w:r w:rsidR="006C4EE8">
              <w:rPr>
                <w:rFonts w:cstheme="minorHAnsi"/>
              </w:rPr>
              <w:t>In the D</w:t>
            </w:r>
            <w:r w:rsidR="0094547E">
              <w:rPr>
                <w:rFonts w:cstheme="minorHAnsi"/>
              </w:rPr>
              <w:t>iscuss</w:t>
            </w:r>
            <w:r w:rsidR="006C4EE8">
              <w:rPr>
                <w:rFonts w:cstheme="minorHAnsi"/>
              </w:rPr>
              <w:t>ion section, we briefly compare</w:t>
            </w:r>
            <w:r w:rsidR="0094547E">
              <w:rPr>
                <w:rFonts w:cstheme="minorHAnsi"/>
              </w:rPr>
              <w:t xml:space="preserve"> </w:t>
            </w:r>
            <w:r w:rsidR="006C4EE8">
              <w:rPr>
                <w:rFonts w:cstheme="minorHAnsi"/>
              </w:rPr>
              <w:t xml:space="preserve">the two methods, </w:t>
            </w:r>
            <w:r w:rsidR="0094547E">
              <w:rPr>
                <w:rFonts w:cstheme="minorHAnsi"/>
              </w:rPr>
              <w:t xml:space="preserve">RL </w:t>
            </w:r>
            <w:r w:rsidR="006C4EE8">
              <w:rPr>
                <w:rFonts w:cstheme="minorHAnsi"/>
              </w:rPr>
              <w:t xml:space="preserve">and </w:t>
            </w:r>
            <w:r w:rsidR="0094547E">
              <w:rPr>
                <w:rFonts w:cstheme="minorHAnsi"/>
              </w:rPr>
              <w:t>ML methods</w:t>
            </w:r>
            <w:r w:rsidR="006C4EE8">
              <w:rPr>
                <w:rFonts w:cstheme="minorHAnsi"/>
              </w:rPr>
              <w:t>.</w:t>
            </w:r>
          </w:p>
          <w:p w14:paraId="639D2D5A" w14:textId="2CEEE752" w:rsidR="006B25D6" w:rsidRDefault="006B25D6" w:rsidP="00DC73AA">
            <w:pPr>
              <w:tabs>
                <w:tab w:val="left" w:pos="7547"/>
              </w:tabs>
              <w:spacing w:after="120" w:line="312" w:lineRule="auto"/>
              <w:ind w:left="113" w:right="170"/>
              <w:jc w:val="both"/>
              <w:rPr>
                <w:rFonts w:cstheme="minorHAnsi"/>
              </w:rPr>
            </w:pPr>
            <w:r>
              <w:rPr>
                <w:rFonts w:cstheme="minorHAnsi"/>
              </w:rPr>
              <w:t xml:space="preserve">Addressed on </w:t>
            </w:r>
            <w:r w:rsidR="004C6C04">
              <w:rPr>
                <w:rFonts w:cstheme="minorHAnsi"/>
              </w:rPr>
              <w:t xml:space="preserve">Page 7, </w:t>
            </w:r>
            <w:r w:rsidR="00737405" w:rsidRPr="00737405">
              <w:rPr>
                <w:rFonts w:cstheme="minorHAnsi"/>
              </w:rPr>
              <w:t xml:space="preserve">Table 1 </w:t>
            </w:r>
            <w:r w:rsidR="004C6C04">
              <w:rPr>
                <w:rFonts w:cstheme="minorHAnsi"/>
              </w:rPr>
              <w:t xml:space="preserve">and </w:t>
            </w:r>
            <w:r w:rsidRPr="00A16286">
              <w:rPr>
                <w:rFonts w:cstheme="minorHAnsi"/>
              </w:rPr>
              <w:t xml:space="preserve">Page </w:t>
            </w:r>
            <w:r>
              <w:rPr>
                <w:rFonts w:cstheme="minorHAnsi"/>
              </w:rPr>
              <w:t>33, Discussion Section.</w:t>
            </w:r>
          </w:p>
        </w:tc>
      </w:tr>
      <w:tr w:rsidR="0087400C" w:rsidRPr="003A6FF0" w14:paraId="28CDC7C2" w14:textId="77777777" w:rsidTr="00B93650">
        <w:tc>
          <w:tcPr>
            <w:tcW w:w="1276" w:type="dxa"/>
            <w:tcBorders>
              <w:top w:val="single" w:sz="4" w:space="0" w:color="D9D9D9" w:themeColor="background1" w:themeShade="D9"/>
            </w:tcBorders>
            <w:tcMar>
              <w:top w:w="142" w:type="dxa"/>
              <w:bottom w:w="142" w:type="dxa"/>
            </w:tcMar>
          </w:tcPr>
          <w:p w14:paraId="7D8AC618" w14:textId="4C0B8391" w:rsidR="0087400C" w:rsidRPr="003A6FF0" w:rsidRDefault="0087400C" w:rsidP="00A85232">
            <w:pPr>
              <w:spacing w:before="240" w:after="100" w:afterAutospacing="1" w:line="312" w:lineRule="auto"/>
              <w:jc w:val="both"/>
              <w:rPr>
                <w:rFonts w:cstheme="minorHAnsi"/>
                <w:b/>
                <w:bCs/>
              </w:rPr>
            </w:pPr>
            <w:r w:rsidRPr="00EE689B">
              <w:rPr>
                <w:rFonts w:cstheme="minorHAnsi"/>
                <w:b/>
                <w:bCs/>
              </w:rPr>
              <w:t xml:space="preserve">Comment </w:t>
            </w:r>
            <w:r w:rsidR="002F7A31">
              <w:rPr>
                <w:rFonts w:cstheme="minorHAnsi"/>
                <w:b/>
                <w:bCs/>
              </w:rPr>
              <w:t>6</w:t>
            </w:r>
          </w:p>
        </w:tc>
        <w:tc>
          <w:tcPr>
            <w:tcW w:w="7940" w:type="dxa"/>
            <w:tcBorders>
              <w:top w:val="single" w:sz="4" w:space="0" w:color="D9D9D9" w:themeColor="background1" w:themeShade="D9"/>
            </w:tcBorders>
            <w:tcMar>
              <w:top w:w="142" w:type="dxa"/>
              <w:bottom w:w="142" w:type="dxa"/>
            </w:tcMar>
          </w:tcPr>
          <w:p w14:paraId="4FDE9382" w14:textId="08A7D9C1" w:rsidR="0087400C" w:rsidRPr="003A6FF0" w:rsidRDefault="00666BCE" w:rsidP="00A85232">
            <w:pPr>
              <w:spacing w:before="240" w:after="100" w:afterAutospacing="1" w:line="312" w:lineRule="auto"/>
              <w:jc w:val="both"/>
              <w:rPr>
                <w:rFonts w:cstheme="minorHAnsi"/>
              </w:rPr>
            </w:pPr>
            <w:r w:rsidRPr="00666BCE">
              <w:rPr>
                <w:rFonts w:cstheme="minorHAnsi"/>
              </w:rPr>
              <w:t>Although statistical metrics and tests are provided, the paper does not offer confidence intervals for most metrics, limiting interpretation of results’ robustness. Also, variability in performance across datasets is not well analyzed or explained</w:t>
            </w:r>
            <w:r w:rsidR="00541320" w:rsidRPr="003A6FF0">
              <w:rPr>
                <w:rFonts w:cstheme="minorHAnsi"/>
              </w:rPr>
              <w:t>.</w:t>
            </w:r>
          </w:p>
        </w:tc>
      </w:tr>
      <w:tr w:rsidR="001107B9" w14:paraId="6E2BED9A" w14:textId="77777777" w:rsidTr="00B93650">
        <w:tc>
          <w:tcPr>
            <w:tcW w:w="1276" w:type="dxa"/>
            <w:shd w:val="clear" w:color="auto" w:fill="F2F2F2" w:themeFill="background1" w:themeFillShade="F2"/>
            <w:tcMar>
              <w:top w:w="142" w:type="dxa"/>
              <w:bottom w:w="142" w:type="dxa"/>
            </w:tcMar>
          </w:tcPr>
          <w:p w14:paraId="30DB32B7" w14:textId="3FB348BF" w:rsidR="001107B9" w:rsidRDefault="001107B9" w:rsidP="00A85232">
            <w:pPr>
              <w:spacing w:before="100" w:beforeAutospacing="1" w:after="100" w:afterAutospacing="1" w:line="312" w:lineRule="auto"/>
              <w:contextualSpacing/>
              <w:jc w:val="both"/>
              <w:rPr>
                <w:rFonts w:cstheme="minorHAnsi"/>
              </w:rPr>
            </w:pPr>
            <w:r w:rsidRPr="003E16FC">
              <w:rPr>
                <w:rFonts w:cstheme="minorHAnsi"/>
                <w:color w:val="003399"/>
              </w:rPr>
              <w:t>Response 6</w:t>
            </w:r>
          </w:p>
        </w:tc>
        <w:tc>
          <w:tcPr>
            <w:tcW w:w="7940" w:type="dxa"/>
            <w:shd w:val="clear" w:color="auto" w:fill="F2F2F2" w:themeFill="background1" w:themeFillShade="F2"/>
            <w:tcMar>
              <w:top w:w="142" w:type="dxa"/>
              <w:bottom w:w="142" w:type="dxa"/>
            </w:tcMar>
          </w:tcPr>
          <w:p w14:paraId="644DE54A" w14:textId="5835E7C6" w:rsidR="00FC4BDF" w:rsidRDefault="00194239" w:rsidP="00DC73AA">
            <w:pPr>
              <w:tabs>
                <w:tab w:val="left" w:pos="7547"/>
              </w:tabs>
              <w:spacing w:after="120" w:line="312" w:lineRule="auto"/>
              <w:ind w:left="113" w:right="170"/>
              <w:jc w:val="both"/>
              <w:rPr>
                <w:rFonts w:cstheme="minorHAnsi"/>
              </w:rPr>
            </w:pPr>
            <w:r>
              <w:rPr>
                <w:rFonts w:cstheme="minorHAnsi"/>
              </w:rPr>
              <w:t xml:space="preserve">We </w:t>
            </w:r>
            <w:r w:rsidR="00501A5D">
              <w:rPr>
                <w:rFonts w:cstheme="minorHAnsi"/>
              </w:rPr>
              <w:t xml:space="preserve">have now added 95% confidence intervals </w:t>
            </w:r>
            <w:r w:rsidR="00FC4BDF">
              <w:rPr>
                <w:rFonts w:cstheme="minorHAnsi"/>
              </w:rPr>
              <w:t xml:space="preserve">to all the results tables in the main text. </w:t>
            </w:r>
            <w:r w:rsidR="003E7BCB">
              <w:rPr>
                <w:rFonts w:cstheme="minorHAnsi"/>
              </w:rPr>
              <w:t xml:space="preserve">The new plots from the Sensitivity Analysis contain </w:t>
            </w:r>
            <w:r w:rsidR="003E7BCB">
              <w:rPr>
                <w:rFonts w:cstheme="minorHAnsi"/>
              </w:rPr>
              <w:t>95% confidence intervals</w:t>
            </w:r>
            <w:r w:rsidR="003E7BCB">
              <w:rPr>
                <w:rFonts w:cstheme="minorHAnsi"/>
              </w:rPr>
              <w:t>. All the performance plots already had error bars.</w:t>
            </w:r>
          </w:p>
          <w:p w14:paraId="3A8BC1A2" w14:textId="77777777" w:rsidR="001107B9" w:rsidRDefault="00FC4BDF" w:rsidP="00DC73AA">
            <w:pPr>
              <w:tabs>
                <w:tab w:val="left" w:pos="7547"/>
              </w:tabs>
              <w:spacing w:after="120" w:line="312" w:lineRule="auto"/>
              <w:ind w:left="113" w:right="170"/>
              <w:jc w:val="both"/>
              <w:rPr>
                <w:rFonts w:cstheme="minorHAnsi"/>
              </w:rPr>
            </w:pPr>
            <w:r>
              <w:rPr>
                <w:rFonts w:cstheme="minorHAnsi"/>
              </w:rPr>
              <w:t>Revised tables</w:t>
            </w:r>
            <w:r w:rsidR="003E7BCB">
              <w:rPr>
                <w:rFonts w:cstheme="minorHAnsi"/>
              </w:rPr>
              <w:t xml:space="preserve"> in the Results Section</w:t>
            </w:r>
            <w:r>
              <w:rPr>
                <w:rFonts w:cstheme="minorHAnsi"/>
              </w:rPr>
              <w:t>: Table 6 pg. 21, Table 7 pg. 23, Table 8 pg. 24, Table 9 pg. 25 and Table 10, pg 27.</w:t>
            </w:r>
            <w:r w:rsidR="003E7BCB">
              <w:rPr>
                <w:rFonts w:cstheme="minorHAnsi"/>
              </w:rPr>
              <w:t xml:space="preserve"> </w:t>
            </w:r>
            <w:r w:rsidR="00DB69F5">
              <w:rPr>
                <w:rFonts w:cstheme="minorHAnsi"/>
              </w:rPr>
              <w:t>Sensitivity Analysis section Figures 23 and 24 on page 30.</w:t>
            </w:r>
          </w:p>
          <w:p w14:paraId="64355C89" w14:textId="40EE7055" w:rsidR="00C62A18" w:rsidRPr="003A6FF0" w:rsidRDefault="00C62A18" w:rsidP="00DC73AA">
            <w:pPr>
              <w:tabs>
                <w:tab w:val="left" w:pos="7547"/>
              </w:tabs>
              <w:spacing w:after="120" w:line="312" w:lineRule="auto"/>
              <w:ind w:left="113" w:right="170"/>
              <w:jc w:val="both"/>
              <w:rPr>
                <w:rFonts w:cstheme="minorHAnsi"/>
              </w:rPr>
            </w:pPr>
            <w:r>
              <w:rPr>
                <w:rFonts w:cstheme="minorHAnsi"/>
              </w:rPr>
              <w:t>The variability in performance across datasets is a result of the high variation in features. We have now explanation on in the ‘</w:t>
            </w:r>
            <w:r w:rsidRPr="00C62A18">
              <w:rPr>
                <w:rFonts w:cstheme="minorHAnsi"/>
                <w:lang w:val="en-IN"/>
              </w:rPr>
              <w:t>Actual tool wear data</w:t>
            </w:r>
            <w:r>
              <w:rPr>
                <w:rFonts w:cstheme="minorHAnsi"/>
              </w:rPr>
              <w:t xml:space="preserve">’ sub-section of </w:t>
            </w:r>
            <w:r>
              <w:rPr>
                <w:rFonts w:cstheme="minorHAnsi"/>
              </w:rPr>
              <w:lastRenderedPageBreak/>
              <w:t>the ‘</w:t>
            </w:r>
            <w:r w:rsidRPr="00C62A18">
              <w:rPr>
                <w:rFonts w:cstheme="minorHAnsi"/>
              </w:rPr>
              <w:t>Implementation details</w:t>
            </w:r>
            <w:r>
              <w:rPr>
                <w:rFonts w:cstheme="minorHAnsi"/>
              </w:rPr>
              <w:t xml:space="preserve">’ section and added plots to show this variation, see Fig. 6, page 12. </w:t>
            </w:r>
          </w:p>
        </w:tc>
      </w:tr>
    </w:tbl>
    <w:p w14:paraId="0D871622" w14:textId="77777777" w:rsidR="00926C91" w:rsidRDefault="00926C91">
      <w:pPr>
        <w:rPr>
          <w:rFonts w:cstheme="minorHAnsi"/>
        </w:rPr>
      </w:pPr>
    </w:p>
    <w:p w14:paraId="5C5DD5CB" w14:textId="67A4666B" w:rsidR="00926C91" w:rsidRPr="00A807BC" w:rsidRDefault="006529FF">
      <w:pPr>
        <w:rPr>
          <w:rFonts w:cstheme="minorHAnsi"/>
          <w:color w:val="808080" w:themeColor="background1" w:themeShade="80"/>
        </w:rPr>
      </w:pPr>
      <w:r w:rsidRPr="00A807BC">
        <w:rPr>
          <w:rFonts w:cstheme="minorHAnsi"/>
          <w:color w:val="808080" w:themeColor="background1" w:themeShade="80"/>
        </w:rPr>
        <w:t>----</w:t>
      </w:r>
      <w:r w:rsidR="00317B4C" w:rsidRPr="00A807BC">
        <w:rPr>
          <w:rFonts w:cstheme="minorHAnsi"/>
          <w:color w:val="808080" w:themeColor="background1" w:themeShade="80"/>
        </w:rPr>
        <w:t>-----</w:t>
      </w:r>
      <w:r w:rsidRPr="00A807BC">
        <w:rPr>
          <w:rFonts w:cstheme="minorHAnsi"/>
          <w:color w:val="808080" w:themeColor="background1" w:themeShade="80"/>
        </w:rPr>
        <w:t xml:space="preserve">-- End of </w:t>
      </w:r>
      <w:r w:rsidR="000E49B3" w:rsidRPr="00A807BC">
        <w:rPr>
          <w:rFonts w:cstheme="minorHAnsi"/>
          <w:color w:val="808080" w:themeColor="background1" w:themeShade="80"/>
        </w:rPr>
        <w:t>“</w:t>
      </w:r>
      <w:r w:rsidRPr="00A807BC">
        <w:rPr>
          <w:rFonts w:cstheme="minorHAnsi"/>
          <w:color w:val="808080" w:themeColor="background1" w:themeShade="80"/>
        </w:rPr>
        <w:t>Reviewer #</w:t>
      </w:r>
      <w:r w:rsidR="004D1AEB">
        <w:rPr>
          <w:rFonts w:cstheme="minorHAnsi"/>
          <w:color w:val="808080" w:themeColor="background1" w:themeShade="80"/>
        </w:rPr>
        <w:t>1</w:t>
      </w:r>
      <w:r w:rsidRPr="00A807BC">
        <w:rPr>
          <w:rFonts w:cstheme="minorHAnsi"/>
          <w:color w:val="808080" w:themeColor="background1" w:themeShade="80"/>
        </w:rPr>
        <w:t xml:space="preserve"> Point-by-point</w:t>
      </w:r>
      <w:r w:rsidR="000E49B3" w:rsidRPr="00A807BC">
        <w:rPr>
          <w:rFonts w:cstheme="minorHAnsi"/>
          <w:color w:val="808080" w:themeColor="background1" w:themeShade="80"/>
        </w:rPr>
        <w:t>”</w:t>
      </w:r>
      <w:r w:rsidRPr="00A807BC">
        <w:rPr>
          <w:rFonts w:cstheme="minorHAnsi"/>
          <w:color w:val="808080" w:themeColor="background1" w:themeShade="80"/>
        </w:rPr>
        <w:t xml:space="preserve"> section </w:t>
      </w:r>
      <w:r w:rsidR="00317B4C" w:rsidRPr="00A807BC">
        <w:rPr>
          <w:rFonts w:cstheme="minorHAnsi"/>
          <w:color w:val="808080" w:themeColor="background1" w:themeShade="80"/>
        </w:rPr>
        <w:t>-----------</w:t>
      </w:r>
    </w:p>
    <w:p w14:paraId="578DE9A4" w14:textId="77777777" w:rsidR="00C03D20" w:rsidRDefault="00C03D20">
      <w:pPr>
        <w:rPr>
          <w:rFonts w:cstheme="minorHAnsi"/>
          <w:b/>
          <w:bCs/>
          <w:color w:val="003399"/>
          <w:sz w:val="28"/>
          <w:szCs w:val="28"/>
        </w:rPr>
      </w:pPr>
      <w:r>
        <w:rPr>
          <w:rFonts w:cstheme="minorHAnsi"/>
          <w:b/>
          <w:bCs/>
          <w:color w:val="003399"/>
          <w:sz w:val="28"/>
          <w:szCs w:val="28"/>
        </w:rPr>
        <w:br w:type="page"/>
      </w:r>
    </w:p>
    <w:p w14:paraId="2F5E6E19" w14:textId="6E2333FA" w:rsidR="005D3416" w:rsidRPr="003E16FC" w:rsidRDefault="005D3416" w:rsidP="00D10D6A">
      <w:pPr>
        <w:pBdr>
          <w:bottom w:val="single" w:sz="4" w:space="1" w:color="D9D9D9" w:themeColor="background1" w:themeShade="D9"/>
        </w:pBdr>
        <w:spacing w:before="100" w:beforeAutospacing="1" w:after="240" w:line="312" w:lineRule="auto"/>
        <w:rPr>
          <w:rFonts w:cstheme="minorHAnsi"/>
          <w:b/>
          <w:bCs/>
          <w:color w:val="003399"/>
          <w:sz w:val="28"/>
          <w:szCs w:val="28"/>
        </w:rPr>
      </w:pPr>
      <w:r w:rsidRPr="003E16FC">
        <w:rPr>
          <w:rFonts w:cstheme="minorHAnsi"/>
          <w:b/>
          <w:bCs/>
          <w:color w:val="003399"/>
          <w:sz w:val="28"/>
          <w:szCs w:val="28"/>
        </w:rPr>
        <w:lastRenderedPageBreak/>
        <w:t>Reviewer #</w:t>
      </w:r>
      <w:r w:rsidR="004D1AEB">
        <w:rPr>
          <w:rFonts w:cstheme="minorHAnsi"/>
          <w:b/>
          <w:bCs/>
          <w:color w:val="003399"/>
          <w:sz w:val="28"/>
          <w:szCs w:val="28"/>
        </w:rPr>
        <w:t>2</w:t>
      </w:r>
      <w:r w:rsidRPr="003E16FC">
        <w:rPr>
          <w:rFonts w:cstheme="minorHAnsi"/>
          <w:b/>
          <w:bCs/>
          <w:color w:val="003399"/>
          <w:sz w:val="28"/>
          <w:szCs w:val="28"/>
        </w:rPr>
        <w:t xml:space="preserve"> Comments</w:t>
      </w:r>
    </w:p>
    <w:p w14:paraId="75A9893A" w14:textId="0E80F37A" w:rsidR="00410798" w:rsidRDefault="00410798" w:rsidP="00295EFF">
      <w:pPr>
        <w:spacing w:before="100" w:beforeAutospacing="1" w:after="240" w:line="312" w:lineRule="auto"/>
        <w:rPr>
          <w:rFonts w:cstheme="minorHAnsi"/>
        </w:rPr>
      </w:pPr>
      <w:r w:rsidRPr="00F45E65">
        <w:rPr>
          <w:rFonts w:cstheme="minorHAnsi"/>
        </w:rPr>
        <w:t>We</w:t>
      </w:r>
      <w:r w:rsidR="009D1D2B">
        <w:rPr>
          <w:rFonts w:cstheme="minorHAnsi"/>
        </w:rPr>
        <w:t xml:space="preserve"> would like </w:t>
      </w:r>
      <w:r w:rsidR="003E3A16">
        <w:rPr>
          <w:rFonts w:cstheme="minorHAnsi"/>
        </w:rPr>
        <w:t>to sincerely</w:t>
      </w:r>
      <w:r w:rsidR="003E3A16" w:rsidRPr="00F45E65">
        <w:rPr>
          <w:rFonts w:cstheme="minorHAnsi"/>
        </w:rPr>
        <w:t xml:space="preserve"> </w:t>
      </w:r>
      <w:r w:rsidR="003E3A16" w:rsidRPr="003E3A16">
        <w:rPr>
          <w:rFonts w:cstheme="minorHAnsi"/>
          <w:b/>
          <w:bCs/>
        </w:rPr>
        <w:t>thank</w:t>
      </w:r>
      <w:r w:rsidR="003E3A16">
        <w:rPr>
          <w:rFonts w:cstheme="minorHAnsi"/>
        </w:rPr>
        <w:t xml:space="preserve"> the </w:t>
      </w:r>
      <w:r w:rsidR="009916FA">
        <w:rPr>
          <w:rFonts w:cstheme="minorHAnsi"/>
        </w:rPr>
        <w:t xml:space="preserve">Respected </w:t>
      </w:r>
      <w:r w:rsidR="003E3A16">
        <w:rPr>
          <w:rFonts w:cstheme="minorHAnsi"/>
        </w:rPr>
        <w:t xml:space="preserve">Reviewer for the positive comments and appreciate </w:t>
      </w:r>
      <w:r w:rsidR="009916FA">
        <w:rPr>
          <w:rFonts w:cstheme="minorHAnsi"/>
        </w:rPr>
        <w:t xml:space="preserve">the </w:t>
      </w:r>
      <w:r w:rsidR="005B17D4">
        <w:rPr>
          <w:rFonts w:cstheme="minorHAnsi"/>
        </w:rPr>
        <w:t xml:space="preserve">additional related </w:t>
      </w:r>
      <w:r w:rsidR="003E3A16">
        <w:rPr>
          <w:rFonts w:cstheme="minorHAnsi"/>
        </w:rPr>
        <w:t xml:space="preserve">areas </w:t>
      </w:r>
      <w:r w:rsidR="000A0284">
        <w:rPr>
          <w:rFonts w:cstheme="minorHAnsi"/>
        </w:rPr>
        <w:t>highlighted</w:t>
      </w:r>
      <w:r w:rsidR="005B17D4">
        <w:rPr>
          <w:rFonts w:cstheme="minorHAnsi"/>
        </w:rPr>
        <w:t>,</w:t>
      </w:r>
      <w:r w:rsidR="000A0284">
        <w:rPr>
          <w:rFonts w:cstheme="minorHAnsi"/>
        </w:rPr>
        <w:t xml:space="preserve"> </w:t>
      </w:r>
      <w:r w:rsidR="003E3A16">
        <w:rPr>
          <w:rFonts w:cstheme="minorHAnsi"/>
        </w:rPr>
        <w:t xml:space="preserve">that </w:t>
      </w:r>
      <w:r w:rsidR="000A0284">
        <w:rPr>
          <w:rFonts w:cstheme="minorHAnsi"/>
        </w:rPr>
        <w:t xml:space="preserve">will add </w:t>
      </w:r>
      <w:r w:rsidR="003E3A16">
        <w:rPr>
          <w:rFonts w:cstheme="minorHAnsi"/>
        </w:rPr>
        <w:t xml:space="preserve">value to the </w:t>
      </w:r>
      <w:r w:rsidR="00046AAD">
        <w:rPr>
          <w:rFonts w:cstheme="minorHAnsi"/>
        </w:rPr>
        <w:t xml:space="preserve">research </w:t>
      </w:r>
      <w:r w:rsidR="00821A07">
        <w:rPr>
          <w:rFonts w:cstheme="minorHAnsi"/>
        </w:rPr>
        <w:t>community</w:t>
      </w:r>
      <w:r w:rsidR="003E3A16">
        <w:rPr>
          <w:rFonts w:cstheme="minorHAnsi"/>
        </w:rPr>
        <w:t xml:space="preserve">. We also </w:t>
      </w:r>
      <w:r w:rsidRPr="003E3A16">
        <w:rPr>
          <w:rFonts w:cstheme="minorHAnsi"/>
        </w:rPr>
        <w:t>thank</w:t>
      </w:r>
      <w:r w:rsidRPr="00F45E65">
        <w:rPr>
          <w:rFonts w:cstheme="minorHAnsi"/>
        </w:rPr>
        <w:t xml:space="preserve"> </w:t>
      </w:r>
      <w:r w:rsidR="009D1D2B">
        <w:rPr>
          <w:rFonts w:cstheme="minorHAnsi"/>
        </w:rPr>
        <w:t>the</w:t>
      </w:r>
      <w:r w:rsidR="00811499">
        <w:rPr>
          <w:rFonts w:cstheme="minorHAnsi"/>
        </w:rPr>
        <w:t xml:space="preserve"> </w:t>
      </w:r>
      <w:r w:rsidR="009D1D2B">
        <w:rPr>
          <w:rFonts w:cstheme="minorHAnsi"/>
        </w:rPr>
        <w:t>Reviewer for pertinent observations</w:t>
      </w:r>
      <w:r w:rsidR="00811499">
        <w:rPr>
          <w:rFonts w:cstheme="minorHAnsi"/>
        </w:rPr>
        <w:t>; a</w:t>
      </w:r>
      <w:r w:rsidR="00392842">
        <w:rPr>
          <w:rFonts w:cstheme="minorHAnsi"/>
        </w:rPr>
        <w:t xml:space="preserve">ddressing these </w:t>
      </w:r>
      <w:r w:rsidR="00ED5F52">
        <w:rPr>
          <w:rFonts w:cstheme="minorHAnsi"/>
        </w:rPr>
        <w:t>has assi</w:t>
      </w:r>
      <w:r w:rsidR="00811499">
        <w:rPr>
          <w:rFonts w:cstheme="minorHAnsi"/>
        </w:rPr>
        <w:t>s</w:t>
      </w:r>
      <w:r w:rsidR="00ED5F52">
        <w:rPr>
          <w:rFonts w:cstheme="minorHAnsi"/>
        </w:rPr>
        <w:t xml:space="preserve">ted in adding </w:t>
      </w:r>
      <w:r w:rsidR="00146DBE">
        <w:rPr>
          <w:rFonts w:cstheme="minorHAnsi"/>
        </w:rPr>
        <w:t>new</w:t>
      </w:r>
      <w:r w:rsidR="00ED5F52">
        <w:rPr>
          <w:rFonts w:cstheme="minorHAnsi"/>
        </w:rPr>
        <w:t xml:space="preserve"> content and improving existing sections.</w:t>
      </w:r>
      <w:r w:rsidR="00FC369A">
        <w:rPr>
          <w:rFonts w:cstheme="minorHAnsi"/>
        </w:rPr>
        <w:t xml:space="preserve"> Thank you.</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074"/>
      </w:tblGrid>
      <w:tr w:rsidR="00416863" w14:paraId="63BF487D" w14:textId="77777777" w:rsidTr="00416863">
        <w:tc>
          <w:tcPr>
            <w:tcW w:w="1276" w:type="dxa"/>
            <w:tcBorders>
              <w:top w:val="single" w:sz="4" w:space="0" w:color="D9D9D9" w:themeColor="background1" w:themeShade="D9"/>
            </w:tcBorders>
            <w:tcMar>
              <w:top w:w="142" w:type="dxa"/>
              <w:bottom w:w="142" w:type="dxa"/>
            </w:tcMar>
          </w:tcPr>
          <w:p w14:paraId="04026950" w14:textId="77777777" w:rsidR="00416863" w:rsidRPr="00EE689B" w:rsidRDefault="00416863" w:rsidP="00E2230F">
            <w:pPr>
              <w:spacing w:before="240" w:after="100" w:afterAutospacing="1" w:line="312" w:lineRule="auto"/>
              <w:rPr>
                <w:rFonts w:cstheme="minorHAnsi"/>
                <w:b/>
                <w:bCs/>
              </w:rPr>
            </w:pPr>
            <w:r w:rsidRPr="00EE689B">
              <w:rPr>
                <w:rFonts w:cstheme="minorHAnsi"/>
                <w:b/>
                <w:bCs/>
              </w:rPr>
              <w:t>Comment 1</w:t>
            </w:r>
          </w:p>
        </w:tc>
        <w:tc>
          <w:tcPr>
            <w:tcW w:w="8074" w:type="dxa"/>
            <w:tcBorders>
              <w:top w:val="single" w:sz="4" w:space="0" w:color="D9D9D9" w:themeColor="background1" w:themeShade="D9"/>
            </w:tcBorders>
          </w:tcPr>
          <w:p w14:paraId="045AF455" w14:textId="7AEF2FD3" w:rsidR="00416863" w:rsidRDefault="001F2565" w:rsidP="00E2230F">
            <w:pPr>
              <w:spacing w:before="240" w:after="100" w:afterAutospacing="1" w:line="312" w:lineRule="auto"/>
              <w:rPr>
                <w:rFonts w:cstheme="minorHAnsi"/>
              </w:rPr>
            </w:pPr>
            <w:r w:rsidRPr="001F2565">
              <w:rPr>
                <w:rFonts w:cstheme="minorHAnsi"/>
              </w:rPr>
              <w:t>Please include the stats of the paper found and also the methodology employed in this paper</w:t>
            </w:r>
            <w:r w:rsidR="004728DF" w:rsidRPr="004728DF">
              <w:rPr>
                <w:rFonts w:cstheme="minorHAnsi"/>
              </w:rPr>
              <w:t>.</w:t>
            </w:r>
          </w:p>
        </w:tc>
      </w:tr>
      <w:tr w:rsidR="0076666C" w14:paraId="08C62785" w14:textId="77777777" w:rsidTr="003016BE">
        <w:trPr>
          <w:trHeight w:val="363"/>
        </w:trPr>
        <w:tc>
          <w:tcPr>
            <w:tcW w:w="1276" w:type="dxa"/>
            <w:tcBorders>
              <w:bottom w:val="single" w:sz="4" w:space="0" w:color="D9D9D9" w:themeColor="background1" w:themeShade="D9"/>
            </w:tcBorders>
            <w:shd w:val="clear" w:color="auto" w:fill="F5F5F5"/>
            <w:tcMar>
              <w:top w:w="142" w:type="dxa"/>
              <w:bottom w:w="142" w:type="dxa"/>
            </w:tcMar>
          </w:tcPr>
          <w:p w14:paraId="3C4CDBD2" w14:textId="43A1FA40" w:rsidR="0076666C" w:rsidRPr="003E16FC" w:rsidRDefault="0076666C" w:rsidP="0076666C">
            <w:pPr>
              <w:spacing w:before="100" w:beforeAutospacing="1" w:after="100" w:afterAutospacing="1" w:line="312" w:lineRule="auto"/>
              <w:rPr>
                <w:rFonts w:cstheme="minorHAnsi"/>
                <w:color w:val="003399"/>
                <w:highlight w:val="green"/>
              </w:rPr>
            </w:pPr>
            <w:r w:rsidRPr="003E16FC">
              <w:rPr>
                <w:rFonts w:cstheme="minorHAnsi"/>
                <w:color w:val="003399"/>
              </w:rPr>
              <w:t>Response 1</w:t>
            </w:r>
          </w:p>
        </w:tc>
        <w:tc>
          <w:tcPr>
            <w:tcW w:w="8074" w:type="dxa"/>
            <w:tcBorders>
              <w:bottom w:val="single" w:sz="4" w:space="0" w:color="D9D9D9" w:themeColor="background1" w:themeShade="D9"/>
            </w:tcBorders>
            <w:shd w:val="clear" w:color="auto" w:fill="F5F5F5"/>
          </w:tcPr>
          <w:p w14:paraId="415576E4" w14:textId="671DA9BE" w:rsidR="00AD51D9" w:rsidRDefault="004D1AEB" w:rsidP="00DC73AA">
            <w:pPr>
              <w:tabs>
                <w:tab w:val="left" w:pos="7547"/>
              </w:tabs>
              <w:spacing w:after="120" w:line="312" w:lineRule="auto"/>
              <w:ind w:left="113" w:right="170"/>
              <w:jc w:val="both"/>
              <w:rPr>
                <w:rFonts w:cstheme="minorHAnsi"/>
              </w:rPr>
            </w:pPr>
            <w:r>
              <w:rPr>
                <w:rFonts w:cstheme="minorHAnsi"/>
              </w:rPr>
              <w:t>xxx</w:t>
            </w:r>
            <w:r w:rsidR="00AD51D9" w:rsidRPr="00587E89">
              <w:rPr>
                <w:rFonts w:cstheme="minorHAnsi"/>
              </w:rPr>
              <w:t>.</w:t>
            </w:r>
          </w:p>
          <w:p w14:paraId="55678386" w14:textId="62EAE170" w:rsidR="008E5D48" w:rsidRDefault="00380F3F" w:rsidP="00DC73AA">
            <w:pPr>
              <w:tabs>
                <w:tab w:val="left" w:pos="7547"/>
              </w:tabs>
              <w:spacing w:after="120" w:line="312" w:lineRule="auto"/>
              <w:ind w:left="113" w:right="170"/>
              <w:jc w:val="both"/>
              <w:rPr>
                <w:rFonts w:cstheme="minorHAnsi"/>
              </w:rPr>
            </w:pPr>
            <w:r w:rsidRPr="00DC73AA">
              <w:rPr>
                <w:rFonts w:cstheme="minorHAnsi"/>
              </w:rPr>
              <w:t>Robust RL</w:t>
            </w:r>
            <w:r w:rsidRPr="00380F3F">
              <w:rPr>
                <w:rFonts w:cstheme="minorHAnsi"/>
              </w:rPr>
              <w:t xml:space="preserve">: </w:t>
            </w:r>
            <w:r w:rsidR="004D1AEB">
              <w:rPr>
                <w:rFonts w:cstheme="minorHAnsi"/>
              </w:rPr>
              <w:t>xx</w:t>
            </w:r>
          </w:p>
          <w:p w14:paraId="4C57E28B" w14:textId="59E7CEFA" w:rsidR="0076666C" w:rsidRDefault="008C16BB" w:rsidP="00DC73AA">
            <w:pPr>
              <w:tabs>
                <w:tab w:val="left" w:pos="7547"/>
              </w:tabs>
              <w:spacing w:after="120" w:line="312" w:lineRule="auto"/>
              <w:ind w:left="113" w:right="170"/>
              <w:jc w:val="both"/>
              <w:rPr>
                <w:rFonts w:cstheme="minorHAnsi"/>
              </w:rPr>
            </w:pPr>
            <w:r w:rsidRPr="00DC73AA">
              <w:rPr>
                <w:rFonts w:cstheme="minorHAnsi"/>
              </w:rPr>
              <w:t>Risk-sensitive RL</w:t>
            </w:r>
            <w:r w:rsidRPr="005161C0">
              <w:rPr>
                <w:rFonts w:cstheme="minorHAnsi"/>
              </w:rPr>
              <w:t xml:space="preserve">: </w:t>
            </w:r>
            <w:r w:rsidR="004D1AEB">
              <w:rPr>
                <w:rFonts w:cstheme="minorHAnsi"/>
              </w:rPr>
              <w:t>xx</w:t>
            </w:r>
          </w:p>
          <w:p w14:paraId="3509D62D" w14:textId="77777777" w:rsidR="000D37BE" w:rsidRDefault="00092273" w:rsidP="00DC73AA">
            <w:pPr>
              <w:tabs>
                <w:tab w:val="left" w:pos="7547"/>
              </w:tabs>
              <w:spacing w:after="120" w:line="312" w:lineRule="auto"/>
              <w:ind w:left="113" w:right="170"/>
              <w:jc w:val="both"/>
              <w:rPr>
                <w:rFonts w:cstheme="minorHAnsi"/>
              </w:rPr>
            </w:pPr>
            <w:r w:rsidRPr="00092273">
              <w:rPr>
                <w:rFonts w:cstheme="minorHAnsi"/>
              </w:rPr>
              <w:t xml:space="preserve">We covered a few other related fields in the original manuscript while covering some as part of this revision. </w:t>
            </w:r>
          </w:p>
          <w:p w14:paraId="2C0653EF" w14:textId="583AB157" w:rsidR="004C27C0" w:rsidRDefault="00AD1D15" w:rsidP="00DC73AA">
            <w:pPr>
              <w:tabs>
                <w:tab w:val="left" w:pos="7547"/>
              </w:tabs>
              <w:spacing w:after="120" w:line="312" w:lineRule="auto"/>
              <w:ind w:left="113" w:right="170"/>
              <w:jc w:val="both"/>
              <w:rPr>
                <w:rFonts w:cstheme="minorHAnsi"/>
              </w:rPr>
            </w:pPr>
            <w:r w:rsidRPr="00C603A1">
              <w:rPr>
                <w:rFonts w:cstheme="minorHAnsi"/>
              </w:rPr>
              <w:t xml:space="preserve">In Section 12, Page 63, </w:t>
            </w:r>
            <w:r w:rsidR="00FA3C0E" w:rsidRPr="00C603A1">
              <w:rPr>
                <w:rFonts w:cstheme="minorHAnsi"/>
              </w:rPr>
              <w:t>under the head “</w:t>
            </w:r>
            <w:r w:rsidRPr="00C603A1">
              <w:rPr>
                <w:rFonts w:cstheme="minorHAnsi"/>
              </w:rPr>
              <w:t>Inherent challenges of implementing deep RL</w:t>
            </w:r>
            <w:r w:rsidR="00FA3C0E" w:rsidRPr="00C603A1">
              <w:rPr>
                <w:rFonts w:cstheme="minorHAnsi"/>
              </w:rPr>
              <w:t xml:space="preserve">” we covered </w:t>
            </w:r>
            <w:r w:rsidRPr="00C603A1">
              <w:rPr>
                <w:rFonts w:cstheme="minorHAnsi"/>
              </w:rPr>
              <w:t xml:space="preserve">(1) Stability of RL algorithms (2) Reward shaping and sensitivity to scale (3) Over-fitting in model-free RL (4) Hyperparameter tuning </w:t>
            </w:r>
            <w:r w:rsidR="00FA3C0E" w:rsidRPr="00C603A1">
              <w:rPr>
                <w:rFonts w:cstheme="minorHAnsi"/>
              </w:rPr>
              <w:t xml:space="preserve">and </w:t>
            </w:r>
            <w:r w:rsidRPr="00C603A1">
              <w:rPr>
                <w:rFonts w:cstheme="minorHAnsi"/>
              </w:rPr>
              <w:t>(5) Effect of adding a noise parameter to enable exploration and generalize learning in the case of continuous action spaces</w:t>
            </w:r>
            <w:r w:rsidR="00FA3C0E" w:rsidRPr="00C603A1">
              <w:rPr>
                <w:rFonts w:cstheme="minorHAnsi"/>
              </w:rPr>
              <w:t>.</w:t>
            </w:r>
            <w:r w:rsidR="000A0183">
              <w:rPr>
                <w:rFonts w:cstheme="minorHAnsi"/>
              </w:rPr>
              <w:t xml:space="preserve"> In Section 13.4 (page 71), we touched upon (6) r</w:t>
            </w:r>
            <w:r w:rsidR="000A0183" w:rsidRPr="000A0183">
              <w:rPr>
                <w:rFonts w:cstheme="minorHAnsi"/>
              </w:rPr>
              <w:t>eward shaping and reward learning through Inverse RL</w:t>
            </w:r>
            <w:r w:rsidR="000A0183">
              <w:rPr>
                <w:rFonts w:cstheme="minorHAnsi"/>
              </w:rPr>
              <w:t xml:space="preserve"> </w:t>
            </w:r>
            <w:r w:rsidR="00F03B63">
              <w:rPr>
                <w:rFonts w:cstheme="minorHAnsi"/>
              </w:rPr>
              <w:t xml:space="preserve">and </w:t>
            </w:r>
            <w:r w:rsidR="000A0183">
              <w:rPr>
                <w:rFonts w:cstheme="minorHAnsi"/>
              </w:rPr>
              <w:t xml:space="preserve">(7) </w:t>
            </w:r>
            <w:r w:rsidR="000A0183" w:rsidRPr="000A0183">
              <w:rPr>
                <w:rFonts w:cstheme="minorHAnsi"/>
              </w:rPr>
              <w:t xml:space="preserve">Curriculum learning </w:t>
            </w:r>
            <w:r w:rsidR="000A0183">
              <w:rPr>
                <w:rFonts w:cstheme="minorHAnsi"/>
              </w:rPr>
              <w:t>on the same page.</w:t>
            </w:r>
          </w:p>
          <w:p w14:paraId="2B101F09" w14:textId="373A8999" w:rsidR="004C27C0" w:rsidRDefault="00636F1D" w:rsidP="00DC73AA">
            <w:pPr>
              <w:tabs>
                <w:tab w:val="left" w:pos="7547"/>
              </w:tabs>
              <w:spacing w:after="120" w:line="312" w:lineRule="auto"/>
              <w:ind w:left="113" w:right="170"/>
              <w:jc w:val="both"/>
              <w:rPr>
                <w:rFonts w:cstheme="minorHAnsi"/>
              </w:rPr>
            </w:pPr>
            <w:r w:rsidRPr="00C603A1">
              <w:rPr>
                <w:rFonts w:cstheme="minorHAnsi"/>
              </w:rPr>
              <w:t xml:space="preserve">Thanks to Reviewers, we now cover the following </w:t>
            </w:r>
            <w:r w:rsidR="00AB7DF5">
              <w:rPr>
                <w:rFonts w:cstheme="minorHAnsi"/>
              </w:rPr>
              <w:t xml:space="preserve">four </w:t>
            </w:r>
            <w:r w:rsidRPr="00C603A1">
              <w:rPr>
                <w:rFonts w:cstheme="minorHAnsi"/>
              </w:rPr>
              <w:t xml:space="preserve">fields: </w:t>
            </w:r>
            <w:r w:rsidR="0030247D" w:rsidRPr="00C603A1">
              <w:rPr>
                <w:rFonts w:cstheme="minorHAnsi"/>
              </w:rPr>
              <w:t xml:space="preserve">In Section 13, page </w:t>
            </w:r>
            <w:r w:rsidR="00E41901" w:rsidRPr="00C603A1">
              <w:rPr>
                <w:rFonts w:cstheme="minorHAnsi"/>
              </w:rPr>
              <w:t>70</w:t>
            </w:r>
            <w:r w:rsidR="0030247D" w:rsidRPr="00C603A1">
              <w:rPr>
                <w:rFonts w:cstheme="minorHAnsi"/>
              </w:rPr>
              <w:t xml:space="preserve">, </w:t>
            </w:r>
            <w:r w:rsidR="000D37BE" w:rsidRPr="00C603A1">
              <w:rPr>
                <w:rFonts w:cstheme="minorHAnsi"/>
              </w:rPr>
              <w:t xml:space="preserve">we </w:t>
            </w:r>
            <w:r w:rsidR="007048F6" w:rsidRPr="00C603A1">
              <w:rPr>
                <w:rFonts w:cstheme="minorHAnsi"/>
              </w:rPr>
              <w:t xml:space="preserve">covered Meta-RL </w:t>
            </w:r>
            <w:r w:rsidR="0030247D" w:rsidRPr="00C603A1">
              <w:rPr>
                <w:rFonts w:cstheme="minorHAnsi"/>
              </w:rPr>
              <w:t xml:space="preserve">under </w:t>
            </w:r>
            <w:r w:rsidR="007048F6" w:rsidRPr="00C603A1">
              <w:rPr>
                <w:rFonts w:cstheme="minorHAnsi"/>
              </w:rPr>
              <w:t xml:space="preserve">“RL methods for enabling agents to handle”. </w:t>
            </w:r>
            <w:r w:rsidR="008D79E5" w:rsidRPr="00C603A1">
              <w:rPr>
                <w:rFonts w:cstheme="minorHAnsi"/>
              </w:rPr>
              <w:t>P</w:t>
            </w:r>
            <w:r w:rsidRPr="00C603A1">
              <w:rPr>
                <w:rFonts w:cstheme="minorHAnsi"/>
              </w:rPr>
              <w:t>age</w:t>
            </w:r>
            <w:r w:rsidR="008D79E5" w:rsidRPr="00C603A1">
              <w:rPr>
                <w:rFonts w:cstheme="minorHAnsi"/>
              </w:rPr>
              <w:t xml:space="preserve"> 7</w:t>
            </w:r>
            <w:r w:rsidR="000A0183">
              <w:rPr>
                <w:rFonts w:cstheme="minorHAnsi"/>
              </w:rPr>
              <w:t>0</w:t>
            </w:r>
            <w:r w:rsidRPr="00C603A1">
              <w:rPr>
                <w:rFonts w:cstheme="minorHAnsi"/>
              </w:rPr>
              <w:t>,</w:t>
            </w:r>
            <w:r w:rsidR="008D79E5" w:rsidRPr="00C603A1">
              <w:rPr>
                <w:rFonts w:cstheme="minorHAnsi"/>
              </w:rPr>
              <w:t xml:space="preserve"> </w:t>
            </w:r>
            <w:r w:rsidRPr="00C603A1">
              <w:rPr>
                <w:rFonts w:cstheme="minorHAnsi"/>
              </w:rPr>
              <w:t xml:space="preserve">Section </w:t>
            </w:r>
            <w:r w:rsidR="008D79E5" w:rsidRPr="00C603A1">
              <w:rPr>
                <w:rFonts w:cstheme="minorHAnsi"/>
              </w:rPr>
              <w:t>13.</w:t>
            </w:r>
            <w:r w:rsidR="000A0183">
              <w:rPr>
                <w:rFonts w:cstheme="minorHAnsi"/>
              </w:rPr>
              <w:t>2</w:t>
            </w:r>
            <w:r w:rsidR="008D79E5" w:rsidRPr="00C603A1">
              <w:rPr>
                <w:rFonts w:cstheme="minorHAnsi"/>
              </w:rPr>
              <w:t xml:space="preserve"> </w:t>
            </w:r>
            <w:r w:rsidRPr="00C603A1">
              <w:rPr>
                <w:rFonts w:cstheme="minorHAnsi"/>
              </w:rPr>
              <w:t xml:space="preserve">covers </w:t>
            </w:r>
            <w:r w:rsidR="008D79E5" w:rsidRPr="00C603A1">
              <w:rPr>
                <w:rFonts w:cstheme="minorHAnsi"/>
              </w:rPr>
              <w:t>Batch</w:t>
            </w:r>
            <w:r w:rsidRPr="00C603A1">
              <w:rPr>
                <w:rFonts w:cstheme="minorHAnsi"/>
              </w:rPr>
              <w:t>- or</w:t>
            </w:r>
            <w:r w:rsidR="008D79E5" w:rsidRPr="00C603A1">
              <w:rPr>
                <w:rFonts w:cstheme="minorHAnsi"/>
              </w:rPr>
              <w:t xml:space="preserve"> Offline</w:t>
            </w:r>
            <w:r w:rsidRPr="00C603A1">
              <w:rPr>
                <w:rFonts w:cstheme="minorHAnsi"/>
              </w:rPr>
              <w:t>-</w:t>
            </w:r>
            <w:r w:rsidR="008D79E5" w:rsidRPr="00C603A1">
              <w:rPr>
                <w:rFonts w:cstheme="minorHAnsi"/>
              </w:rPr>
              <w:t xml:space="preserve"> RL</w:t>
            </w:r>
            <w:r w:rsidRPr="00C603A1">
              <w:rPr>
                <w:rFonts w:cstheme="minorHAnsi"/>
              </w:rPr>
              <w:t xml:space="preserve"> fields and is connected to its application “c</w:t>
            </w:r>
            <w:r w:rsidR="00E41901" w:rsidRPr="00C603A1">
              <w:rPr>
                <w:rFonts w:cstheme="minorHAnsi"/>
              </w:rPr>
              <w:t>omplex systems made up of multiple sub-systems</w:t>
            </w:r>
            <w:r w:rsidRPr="00C603A1">
              <w:rPr>
                <w:rFonts w:cstheme="minorHAnsi"/>
              </w:rPr>
              <w:t xml:space="preserve">” on page 71. On page </w:t>
            </w:r>
            <w:r w:rsidR="00E41901" w:rsidRPr="00C603A1">
              <w:rPr>
                <w:rFonts w:cstheme="minorHAnsi"/>
              </w:rPr>
              <w:t>7</w:t>
            </w:r>
            <w:r w:rsidR="00F8156F">
              <w:rPr>
                <w:rFonts w:cstheme="minorHAnsi"/>
              </w:rPr>
              <w:t>2</w:t>
            </w:r>
            <w:r w:rsidR="006E1178" w:rsidRPr="00C603A1">
              <w:rPr>
                <w:rFonts w:cstheme="minorHAnsi"/>
              </w:rPr>
              <w:t>,</w:t>
            </w:r>
            <w:r w:rsidRPr="00C603A1">
              <w:rPr>
                <w:rFonts w:cstheme="minorHAnsi"/>
              </w:rPr>
              <w:t xml:space="preserve"> Section</w:t>
            </w:r>
            <w:r w:rsidR="00E41901" w:rsidRPr="00C603A1">
              <w:rPr>
                <w:rFonts w:cstheme="minorHAnsi"/>
              </w:rPr>
              <w:t xml:space="preserve"> 13.</w:t>
            </w:r>
            <w:r w:rsidR="00F8156F">
              <w:rPr>
                <w:rFonts w:cstheme="minorHAnsi"/>
              </w:rPr>
              <w:t>6</w:t>
            </w:r>
            <w:r w:rsidR="006E1178" w:rsidRPr="00C603A1">
              <w:rPr>
                <w:rFonts w:cstheme="minorHAnsi"/>
              </w:rPr>
              <w:t>,</w:t>
            </w:r>
            <w:r w:rsidR="00E41901" w:rsidRPr="00C603A1">
              <w:rPr>
                <w:rFonts w:cstheme="minorHAnsi"/>
              </w:rPr>
              <w:t xml:space="preserve"> </w:t>
            </w:r>
            <w:r w:rsidRPr="00C603A1">
              <w:rPr>
                <w:rFonts w:cstheme="minorHAnsi"/>
              </w:rPr>
              <w:t xml:space="preserve">we cover </w:t>
            </w:r>
            <w:r w:rsidR="00E41901" w:rsidRPr="00C603A1">
              <w:rPr>
                <w:rFonts w:cstheme="minorHAnsi"/>
              </w:rPr>
              <w:t>Hierarchical RL and the options framework</w:t>
            </w:r>
            <w:r w:rsidR="006E1178" w:rsidRPr="00C603A1">
              <w:rPr>
                <w:rFonts w:cstheme="minorHAnsi"/>
              </w:rPr>
              <w:t>.</w:t>
            </w:r>
            <w:r w:rsidR="000A0183">
              <w:rPr>
                <w:rFonts w:cstheme="minorHAnsi"/>
              </w:rPr>
              <w:t xml:space="preserve"> </w:t>
            </w:r>
            <w:r w:rsidR="00F8156F">
              <w:rPr>
                <w:rFonts w:cstheme="minorHAnsi"/>
              </w:rPr>
              <w:t>Finally, o</w:t>
            </w:r>
            <w:r w:rsidR="000A0183" w:rsidRPr="00C603A1">
              <w:rPr>
                <w:rFonts w:cstheme="minorHAnsi"/>
              </w:rPr>
              <w:t>n page 7</w:t>
            </w:r>
            <w:r w:rsidR="00F8156F">
              <w:rPr>
                <w:rFonts w:cstheme="minorHAnsi"/>
              </w:rPr>
              <w:t>3</w:t>
            </w:r>
            <w:r w:rsidR="000A0183" w:rsidRPr="00C603A1">
              <w:rPr>
                <w:rFonts w:cstheme="minorHAnsi"/>
              </w:rPr>
              <w:t>, Section 13.</w:t>
            </w:r>
            <w:r w:rsidR="00F8156F">
              <w:rPr>
                <w:rFonts w:cstheme="minorHAnsi"/>
              </w:rPr>
              <w:t>7</w:t>
            </w:r>
            <w:r w:rsidR="000A0183" w:rsidRPr="00C603A1">
              <w:rPr>
                <w:rFonts w:cstheme="minorHAnsi"/>
              </w:rPr>
              <w:t>, we cover maintenance of controllers.</w:t>
            </w:r>
          </w:p>
          <w:p w14:paraId="54B9F8EE" w14:textId="1DFC7C86" w:rsidR="00BA2C2C" w:rsidRPr="004C27C0" w:rsidRDefault="00BA0381" w:rsidP="00DC73AA">
            <w:pPr>
              <w:tabs>
                <w:tab w:val="left" w:pos="7547"/>
              </w:tabs>
              <w:spacing w:after="120" w:line="312" w:lineRule="auto"/>
              <w:ind w:left="113" w:right="170"/>
              <w:jc w:val="both"/>
              <w:rPr>
                <w:rFonts w:cstheme="minorHAnsi"/>
              </w:rPr>
            </w:pPr>
            <w:r>
              <w:rPr>
                <w:rFonts w:cstheme="minorHAnsi"/>
              </w:rPr>
              <w:t>Overall,</w:t>
            </w:r>
            <w:r w:rsidR="00BA2C2C">
              <w:rPr>
                <w:rFonts w:cstheme="minorHAnsi"/>
              </w:rPr>
              <w:t xml:space="preserve"> this has helped us</w:t>
            </w:r>
            <w:r w:rsidR="00691117">
              <w:rPr>
                <w:rFonts w:cstheme="minorHAnsi"/>
              </w:rPr>
              <w:t xml:space="preserve"> now</w:t>
            </w:r>
            <w:r w:rsidR="00BA2C2C">
              <w:rPr>
                <w:rFonts w:cstheme="minorHAnsi"/>
              </w:rPr>
              <w:t xml:space="preserve"> cover about 11 related fields</w:t>
            </w:r>
            <w:r w:rsidR="00BF2CCB">
              <w:rPr>
                <w:rFonts w:cstheme="minorHAnsi"/>
              </w:rPr>
              <w:t>, and this has really enriched the manuscript.</w:t>
            </w:r>
          </w:p>
        </w:tc>
      </w:tr>
      <w:tr w:rsidR="00416863" w:rsidRPr="00D30055" w14:paraId="3E2334F9" w14:textId="77777777" w:rsidTr="00416863">
        <w:tc>
          <w:tcPr>
            <w:tcW w:w="1276" w:type="dxa"/>
            <w:tcBorders>
              <w:top w:val="single" w:sz="4" w:space="0" w:color="D9D9D9" w:themeColor="background1" w:themeShade="D9"/>
            </w:tcBorders>
            <w:tcMar>
              <w:top w:w="142" w:type="dxa"/>
              <w:bottom w:w="142" w:type="dxa"/>
            </w:tcMar>
          </w:tcPr>
          <w:p w14:paraId="34E6C0A8" w14:textId="31CE697F" w:rsidR="00416863" w:rsidRPr="00D30055" w:rsidRDefault="00416863" w:rsidP="00D30055">
            <w:pPr>
              <w:spacing w:before="240" w:after="100" w:afterAutospacing="1" w:line="312" w:lineRule="auto"/>
              <w:rPr>
                <w:rFonts w:cstheme="minorHAnsi"/>
                <w:b/>
                <w:bCs/>
              </w:rPr>
            </w:pPr>
            <w:r w:rsidRPr="00EE689B">
              <w:rPr>
                <w:rFonts w:cstheme="minorHAnsi"/>
                <w:b/>
                <w:bCs/>
              </w:rPr>
              <w:lastRenderedPageBreak/>
              <w:t xml:space="preserve">Comment </w:t>
            </w:r>
            <w:r>
              <w:rPr>
                <w:rFonts w:cstheme="minorHAnsi"/>
                <w:b/>
                <w:bCs/>
              </w:rPr>
              <w:t>2</w:t>
            </w:r>
          </w:p>
        </w:tc>
        <w:tc>
          <w:tcPr>
            <w:tcW w:w="8074" w:type="dxa"/>
            <w:tcBorders>
              <w:top w:val="single" w:sz="4" w:space="0" w:color="D9D9D9" w:themeColor="background1" w:themeShade="D9"/>
            </w:tcBorders>
          </w:tcPr>
          <w:p w14:paraId="0DA7B6E4" w14:textId="78ACF16F" w:rsidR="00416863" w:rsidRPr="00D30055" w:rsidRDefault="001F2565" w:rsidP="00D30055">
            <w:pPr>
              <w:spacing w:before="240" w:after="100" w:afterAutospacing="1" w:line="312" w:lineRule="auto"/>
              <w:rPr>
                <w:rFonts w:cstheme="minorHAnsi"/>
              </w:rPr>
            </w:pPr>
            <w:r w:rsidRPr="001F2565">
              <w:rPr>
                <w:rFonts w:cstheme="minorHAnsi"/>
              </w:rPr>
              <w:t>There is no discussion on the cost effectiveness of the method. What is the computational complexity? What is the runtime? Please include such discussions</w:t>
            </w:r>
            <w:r>
              <w:rPr>
                <w:rFonts w:cstheme="minorHAnsi"/>
              </w:rPr>
              <w:t>.</w:t>
            </w:r>
          </w:p>
        </w:tc>
      </w:tr>
      <w:tr w:rsidR="00E8466E" w14:paraId="41B04A18" w14:textId="77777777" w:rsidTr="002C2128">
        <w:trPr>
          <w:trHeight w:val="567"/>
        </w:trPr>
        <w:tc>
          <w:tcPr>
            <w:tcW w:w="1276" w:type="dxa"/>
            <w:tcBorders>
              <w:bottom w:val="single" w:sz="4" w:space="0" w:color="D9D9D9" w:themeColor="background1" w:themeShade="D9"/>
            </w:tcBorders>
            <w:shd w:val="clear" w:color="auto" w:fill="F5F5F5"/>
            <w:tcMar>
              <w:top w:w="142" w:type="dxa"/>
              <w:bottom w:w="142" w:type="dxa"/>
            </w:tcMar>
          </w:tcPr>
          <w:p w14:paraId="67B412B7" w14:textId="075167EC" w:rsidR="00E8466E" w:rsidRPr="003E16FC" w:rsidRDefault="00E8466E" w:rsidP="00E8466E">
            <w:pPr>
              <w:spacing w:before="100" w:beforeAutospacing="1" w:after="100" w:afterAutospacing="1" w:line="312" w:lineRule="auto"/>
              <w:rPr>
                <w:rFonts w:cstheme="minorHAnsi"/>
                <w:color w:val="003399"/>
              </w:rPr>
            </w:pPr>
            <w:r w:rsidRPr="003E16FC">
              <w:rPr>
                <w:rFonts w:cstheme="minorHAnsi"/>
                <w:color w:val="003399"/>
              </w:rPr>
              <w:t>Response 2</w:t>
            </w:r>
          </w:p>
        </w:tc>
        <w:tc>
          <w:tcPr>
            <w:tcW w:w="8074" w:type="dxa"/>
            <w:tcBorders>
              <w:bottom w:val="single" w:sz="4" w:space="0" w:color="D9D9D9" w:themeColor="background1" w:themeShade="D9"/>
            </w:tcBorders>
            <w:shd w:val="clear" w:color="auto" w:fill="F5F5F5"/>
          </w:tcPr>
          <w:p w14:paraId="113C7577" w14:textId="6ADED0E1" w:rsidR="000965DC" w:rsidRDefault="000965DC" w:rsidP="001F4860">
            <w:pPr>
              <w:spacing w:before="100" w:beforeAutospacing="1" w:after="120" w:line="312" w:lineRule="auto"/>
              <w:rPr>
                <w:rFonts w:cstheme="minorHAnsi"/>
              </w:rPr>
            </w:pPr>
            <w:r>
              <w:rPr>
                <w:rFonts w:cstheme="minorHAnsi"/>
              </w:rPr>
              <w:t>Th</w:t>
            </w:r>
            <w:r w:rsidR="00652119">
              <w:rPr>
                <w:rFonts w:cstheme="minorHAnsi"/>
              </w:rPr>
              <w:t>ank you for highlighting this</w:t>
            </w:r>
            <w:r w:rsidR="00BC2258">
              <w:rPr>
                <w:rFonts w:cstheme="minorHAnsi"/>
              </w:rPr>
              <w:t xml:space="preserve"> </w:t>
            </w:r>
            <w:r w:rsidR="00652119">
              <w:rPr>
                <w:rFonts w:cstheme="minorHAnsi"/>
              </w:rPr>
              <w:t xml:space="preserve">very </w:t>
            </w:r>
            <w:r>
              <w:rPr>
                <w:rFonts w:cstheme="minorHAnsi"/>
              </w:rPr>
              <w:t xml:space="preserve">important observation. </w:t>
            </w:r>
            <w:r w:rsidR="00A0014F">
              <w:rPr>
                <w:rFonts w:cstheme="minorHAnsi"/>
              </w:rPr>
              <w:t>While w</w:t>
            </w:r>
            <w:r>
              <w:rPr>
                <w:rFonts w:cstheme="minorHAnsi"/>
              </w:rPr>
              <w:t xml:space="preserve">e have invested significant efforts to cover technical details of research articles, </w:t>
            </w:r>
            <w:r w:rsidRPr="00652119">
              <w:rPr>
                <w:rFonts w:cstheme="minorHAnsi"/>
              </w:rPr>
              <w:t>throughout</w:t>
            </w:r>
            <w:r>
              <w:rPr>
                <w:rFonts w:cstheme="minorHAnsi"/>
              </w:rPr>
              <w:t xml:space="preserve"> this </w:t>
            </w:r>
            <w:r w:rsidR="00F54412">
              <w:rPr>
                <w:rFonts w:cstheme="minorHAnsi"/>
              </w:rPr>
              <w:t>manuscript</w:t>
            </w:r>
            <w:r>
              <w:rPr>
                <w:rFonts w:cstheme="minorHAnsi"/>
              </w:rPr>
              <w:t xml:space="preserve">; the details </w:t>
            </w:r>
            <w:r w:rsidR="00F75414">
              <w:rPr>
                <w:rFonts w:cstheme="minorHAnsi"/>
              </w:rPr>
              <w:t xml:space="preserve">remain </w:t>
            </w:r>
            <w:r w:rsidRPr="00F54412">
              <w:rPr>
                <w:rFonts w:cstheme="minorHAnsi"/>
                <w:i/>
                <w:iCs/>
              </w:rPr>
              <w:t>scattered</w:t>
            </w:r>
            <w:r>
              <w:rPr>
                <w:rFonts w:cstheme="minorHAnsi"/>
              </w:rPr>
              <w:t xml:space="preserve"> over the entire manuscript</w:t>
            </w:r>
            <w:r w:rsidR="00F54412">
              <w:rPr>
                <w:rFonts w:cstheme="minorHAnsi"/>
              </w:rPr>
              <w:t xml:space="preserve"> and hence </w:t>
            </w:r>
            <w:r>
              <w:rPr>
                <w:rFonts w:cstheme="minorHAnsi"/>
              </w:rPr>
              <w:t xml:space="preserve">the </w:t>
            </w:r>
            <w:r w:rsidR="00364777">
              <w:rPr>
                <w:rFonts w:cstheme="minorHAnsi"/>
              </w:rPr>
              <w:t>section</w:t>
            </w:r>
            <w:r>
              <w:rPr>
                <w:rFonts w:cstheme="minorHAnsi"/>
              </w:rPr>
              <w:t xml:space="preserve"> titled “</w:t>
            </w:r>
            <w:r w:rsidRPr="000965DC">
              <w:rPr>
                <w:rFonts w:cstheme="minorHAnsi"/>
              </w:rPr>
              <w:t>Algorithms applied by researchers (RQ-4)</w:t>
            </w:r>
            <w:r>
              <w:rPr>
                <w:rFonts w:cstheme="minorHAnsi"/>
              </w:rPr>
              <w:t>” does indeed appear light.</w:t>
            </w:r>
          </w:p>
          <w:p w14:paraId="18590A6B" w14:textId="77777777" w:rsidR="00DE1728" w:rsidRDefault="000965DC" w:rsidP="000965DC">
            <w:pPr>
              <w:spacing w:before="100" w:beforeAutospacing="1" w:after="120" w:line="312" w:lineRule="auto"/>
              <w:rPr>
                <w:rFonts w:cstheme="minorHAnsi"/>
              </w:rPr>
            </w:pPr>
            <w:r>
              <w:rPr>
                <w:rFonts w:cstheme="minorHAnsi"/>
              </w:rPr>
              <w:t>We have done two things to address this</w:t>
            </w:r>
            <w:r w:rsidR="00DE1728">
              <w:rPr>
                <w:rFonts w:cstheme="minorHAnsi"/>
              </w:rPr>
              <w:t>:</w:t>
            </w:r>
          </w:p>
          <w:p w14:paraId="36BC420F" w14:textId="1251D881" w:rsidR="008B70A1" w:rsidRDefault="00DE1728" w:rsidP="003B1AEE">
            <w:pPr>
              <w:pStyle w:val="ListParagraph"/>
              <w:numPr>
                <w:ilvl w:val="0"/>
                <w:numId w:val="18"/>
              </w:numPr>
              <w:spacing w:before="100" w:beforeAutospacing="1" w:after="120" w:line="312" w:lineRule="auto"/>
              <w:ind w:left="360"/>
              <w:rPr>
                <w:rFonts w:cstheme="minorHAnsi"/>
              </w:rPr>
            </w:pPr>
            <w:r w:rsidRPr="008B70A1">
              <w:rPr>
                <w:rFonts w:cstheme="minorHAnsi"/>
              </w:rPr>
              <w:t>Table 8, page</w:t>
            </w:r>
            <w:r w:rsidR="001E1EE7">
              <w:rPr>
                <w:rFonts w:cstheme="minorHAnsi"/>
              </w:rPr>
              <w:t>s</w:t>
            </w:r>
            <w:r w:rsidRPr="008B70A1">
              <w:rPr>
                <w:rFonts w:cstheme="minorHAnsi"/>
              </w:rPr>
              <w:t xml:space="preserve"> 57 to 62: </w:t>
            </w:r>
            <w:r w:rsidR="000965DC" w:rsidRPr="008B70A1">
              <w:rPr>
                <w:rFonts w:cstheme="minorHAnsi"/>
              </w:rPr>
              <w:t xml:space="preserve">As suggested by the Reviewer, we have summarized </w:t>
            </w:r>
            <w:r w:rsidR="000965DC" w:rsidRPr="00D62F47">
              <w:rPr>
                <w:rFonts w:cstheme="minorHAnsi"/>
                <w:i/>
                <w:iCs/>
              </w:rPr>
              <w:t>select</w:t>
            </w:r>
            <w:r w:rsidR="000965DC" w:rsidRPr="008B70A1">
              <w:rPr>
                <w:rFonts w:cstheme="minorHAnsi"/>
              </w:rPr>
              <w:t xml:space="preserve"> articles in the format suggested and added </w:t>
            </w:r>
            <w:r w:rsidR="0078065C">
              <w:rPr>
                <w:rFonts w:cstheme="minorHAnsi"/>
              </w:rPr>
              <w:t>a deeper level of technical understanding of the techniques applied (instead of just high-level root algorithm). T</w:t>
            </w:r>
            <w:r w:rsidR="000965DC" w:rsidRPr="008B70A1">
              <w:rPr>
                <w:rFonts w:cstheme="minorHAnsi"/>
              </w:rPr>
              <w:t xml:space="preserve">his </w:t>
            </w:r>
            <w:r w:rsidR="00D62F47">
              <w:rPr>
                <w:rFonts w:cstheme="minorHAnsi"/>
              </w:rPr>
              <w:t xml:space="preserve">is </w:t>
            </w:r>
            <w:r w:rsidR="000965DC" w:rsidRPr="008B70A1">
              <w:rPr>
                <w:rFonts w:cstheme="minorHAnsi"/>
              </w:rPr>
              <w:t>a new table titled “Algorithm details: PdM scenarios and challenges addressed by researchers”</w:t>
            </w:r>
            <w:r w:rsidR="008B70A1">
              <w:rPr>
                <w:rFonts w:cstheme="minorHAnsi"/>
              </w:rPr>
              <w:t xml:space="preserve"> </w:t>
            </w:r>
          </w:p>
          <w:p w14:paraId="797B7A96" w14:textId="5F051995" w:rsidR="00B72FBC" w:rsidRPr="008B70A1" w:rsidRDefault="00A0014F" w:rsidP="003B1AEE">
            <w:pPr>
              <w:pStyle w:val="ListParagraph"/>
              <w:numPr>
                <w:ilvl w:val="0"/>
                <w:numId w:val="18"/>
              </w:numPr>
              <w:spacing w:before="100" w:beforeAutospacing="1" w:after="120" w:line="312" w:lineRule="auto"/>
              <w:ind w:left="360"/>
              <w:rPr>
                <w:rFonts w:cstheme="minorHAnsi"/>
              </w:rPr>
            </w:pPr>
            <w:r w:rsidRPr="008B70A1">
              <w:rPr>
                <w:rFonts w:cstheme="minorHAnsi"/>
              </w:rPr>
              <w:t xml:space="preserve">We have </w:t>
            </w:r>
            <w:r w:rsidR="00445296" w:rsidRPr="008B70A1">
              <w:rPr>
                <w:rFonts w:cstheme="minorHAnsi"/>
              </w:rPr>
              <w:t xml:space="preserve">now </w:t>
            </w:r>
            <w:r w:rsidRPr="008B70A1">
              <w:rPr>
                <w:rFonts w:cstheme="minorHAnsi"/>
              </w:rPr>
              <w:t xml:space="preserve">added a note </w:t>
            </w:r>
            <w:r w:rsidR="00445296" w:rsidRPr="008B70A1">
              <w:rPr>
                <w:rFonts w:cstheme="minorHAnsi"/>
              </w:rPr>
              <w:t xml:space="preserve">to help the reader find the </w:t>
            </w:r>
            <w:r w:rsidR="00456FDE">
              <w:rPr>
                <w:rFonts w:cstheme="minorHAnsi"/>
              </w:rPr>
              <w:t>technical</w:t>
            </w:r>
            <w:r w:rsidR="00445296" w:rsidRPr="008B70A1">
              <w:rPr>
                <w:rFonts w:cstheme="minorHAnsi"/>
              </w:rPr>
              <w:t xml:space="preserve"> analysis of articles that are spread across our manuscript. </w:t>
            </w:r>
            <w:r w:rsidR="00E22417" w:rsidRPr="008B70A1">
              <w:rPr>
                <w:rFonts w:cstheme="minorHAnsi"/>
              </w:rPr>
              <w:t>Together the above table, we</w:t>
            </w:r>
            <w:r w:rsidR="00057B68" w:rsidRPr="008B70A1">
              <w:rPr>
                <w:rFonts w:cstheme="minorHAnsi"/>
              </w:rPr>
              <w:t xml:space="preserve"> now cover</w:t>
            </w:r>
            <w:r w:rsidR="00E22417" w:rsidRPr="008B70A1">
              <w:rPr>
                <w:rFonts w:cstheme="minorHAnsi"/>
              </w:rPr>
              <w:t xml:space="preserve"> </w:t>
            </w:r>
            <w:r w:rsidR="00057B68" w:rsidRPr="008B70A1">
              <w:rPr>
                <w:rFonts w:cstheme="minorHAnsi"/>
              </w:rPr>
              <w:t xml:space="preserve">about </w:t>
            </w:r>
            <w:r w:rsidR="00057B68" w:rsidRPr="001D2DDF">
              <w:rPr>
                <w:rFonts w:cstheme="minorHAnsi"/>
                <w:b/>
                <w:bCs/>
              </w:rPr>
              <w:t>50 articles</w:t>
            </w:r>
            <w:r w:rsidR="004E6189" w:rsidRPr="004E6189">
              <w:rPr>
                <w:rFonts w:cstheme="minorHAnsi"/>
              </w:rPr>
              <w:t>, in some form of details</w:t>
            </w:r>
            <w:r w:rsidR="0002069D" w:rsidRPr="008B70A1">
              <w:rPr>
                <w:rFonts w:cstheme="minorHAnsi"/>
              </w:rPr>
              <w:t xml:space="preserve">. </w:t>
            </w:r>
          </w:p>
          <w:p w14:paraId="4D8E057C" w14:textId="7FEE7C23" w:rsidR="00364777" w:rsidRPr="00B72FBC" w:rsidRDefault="002628AE" w:rsidP="00B72FBC">
            <w:pPr>
              <w:spacing w:before="100" w:beforeAutospacing="1" w:after="120" w:line="312" w:lineRule="auto"/>
              <w:rPr>
                <w:rFonts w:cstheme="minorHAnsi"/>
              </w:rPr>
            </w:pPr>
            <w:r w:rsidRPr="00B72FBC">
              <w:rPr>
                <w:rFonts w:cstheme="minorHAnsi"/>
              </w:rPr>
              <w:t xml:space="preserve">We repeat the note </w:t>
            </w:r>
            <w:r w:rsidR="00B72FBC">
              <w:rPr>
                <w:rFonts w:cstheme="minorHAnsi"/>
              </w:rPr>
              <w:t xml:space="preserve">we added </w:t>
            </w:r>
            <w:r w:rsidRPr="00B72FBC">
              <w:rPr>
                <w:rFonts w:cstheme="minorHAnsi"/>
              </w:rPr>
              <w:t>here</w:t>
            </w:r>
            <w:r w:rsidR="00B72FBC">
              <w:rPr>
                <w:rFonts w:cstheme="minorHAnsi"/>
              </w:rPr>
              <w:t>, along</w:t>
            </w:r>
            <w:r w:rsidRPr="00B72FBC">
              <w:rPr>
                <w:rFonts w:cstheme="minorHAnsi"/>
              </w:rPr>
              <w:t xml:space="preserve"> with </w:t>
            </w:r>
            <w:r w:rsidRPr="00B72FBC">
              <w:rPr>
                <w:rFonts w:cstheme="minorHAnsi"/>
                <w:i/>
                <w:iCs/>
              </w:rPr>
              <w:t xml:space="preserve">page numbers </w:t>
            </w:r>
            <w:r w:rsidR="00CF2551" w:rsidRPr="00B72FBC">
              <w:rPr>
                <w:rFonts w:cstheme="minorHAnsi"/>
              </w:rPr>
              <w:t>to assist in reviewing.</w:t>
            </w:r>
          </w:p>
          <w:p w14:paraId="46F36D6B" w14:textId="64E002B5" w:rsidR="00E8466E" w:rsidRPr="00A01D62" w:rsidRDefault="004A5BEE" w:rsidP="00F4461E">
            <w:pPr>
              <w:spacing w:before="100" w:beforeAutospacing="1" w:after="120" w:line="312" w:lineRule="auto"/>
              <w:ind w:left="327"/>
              <w:rPr>
                <w:rFonts w:cstheme="minorHAnsi"/>
                <w:sz w:val="20"/>
                <w:szCs w:val="20"/>
              </w:rPr>
            </w:pPr>
            <w:r w:rsidRPr="00704190">
              <w:rPr>
                <w:rFonts w:cstheme="minorHAnsi"/>
                <w:sz w:val="20"/>
                <w:szCs w:val="20"/>
              </w:rPr>
              <w:t>“</w:t>
            </w:r>
            <w:r w:rsidR="001D2DDF" w:rsidRPr="001D2DDF">
              <w:rPr>
                <w:rFonts w:cstheme="minorHAnsi"/>
                <w:sz w:val="20"/>
                <w:szCs w:val="20"/>
              </w:rPr>
              <w:t xml:space="preserve">Algorithmic and technical details of a number of articles were studied in the previous sections. </w:t>
            </w:r>
            <w:r w:rsidR="001D2DDF" w:rsidRPr="00704190">
              <w:rPr>
                <w:rFonts w:cstheme="minorHAnsi"/>
                <w:sz w:val="20"/>
                <w:szCs w:val="20"/>
              </w:rPr>
              <w:t xml:space="preserve">Section 9.2 </w:t>
            </w:r>
            <w:r w:rsidR="001D2DDF" w:rsidRPr="000C6D6F">
              <w:rPr>
                <w:rFonts w:cstheme="minorHAnsi"/>
                <w:i/>
                <w:iCs/>
                <w:sz w:val="20"/>
                <w:szCs w:val="20"/>
              </w:rPr>
              <w:t xml:space="preserve">(page </w:t>
            </w:r>
            <w:r w:rsidR="001D2DDF">
              <w:rPr>
                <w:rFonts w:cstheme="minorHAnsi"/>
                <w:i/>
                <w:iCs/>
                <w:sz w:val="20"/>
                <w:szCs w:val="20"/>
              </w:rPr>
              <w:t>39</w:t>
            </w:r>
            <w:r w:rsidR="00C530B3" w:rsidRPr="000C6D6F">
              <w:rPr>
                <w:rFonts w:cstheme="minorHAnsi"/>
                <w:i/>
                <w:iCs/>
                <w:sz w:val="20"/>
                <w:szCs w:val="20"/>
              </w:rPr>
              <w:t>)</w:t>
            </w:r>
            <w:r w:rsidR="00C530B3">
              <w:rPr>
                <w:rFonts w:cstheme="minorHAnsi"/>
                <w:i/>
                <w:iCs/>
                <w:sz w:val="20"/>
                <w:szCs w:val="20"/>
              </w:rPr>
              <w:t xml:space="preserve"> was</w:t>
            </w:r>
            <w:r w:rsidR="001D2DDF" w:rsidRPr="001D2DDF">
              <w:rPr>
                <w:rFonts w:cstheme="minorHAnsi"/>
                <w:sz w:val="20"/>
                <w:szCs w:val="20"/>
              </w:rPr>
              <w:t xml:space="preserve"> devoted to the SMART family of algorithms designed specifically for solving the PdM problem. Detailed case-studies in </w:t>
            </w:r>
            <w:r w:rsidR="001D2DDF" w:rsidRPr="00704190">
              <w:rPr>
                <w:rFonts w:cstheme="minorHAnsi"/>
                <w:sz w:val="20"/>
                <w:szCs w:val="20"/>
              </w:rPr>
              <w:t>Section 9.3</w:t>
            </w:r>
            <w:r w:rsidR="001D2DDF">
              <w:rPr>
                <w:rFonts w:cstheme="minorHAnsi"/>
                <w:sz w:val="20"/>
                <w:szCs w:val="20"/>
              </w:rPr>
              <w:t xml:space="preserve"> </w:t>
            </w:r>
            <w:r w:rsidR="001D2DDF" w:rsidRPr="00F7396B">
              <w:rPr>
                <w:rFonts w:cstheme="minorHAnsi"/>
                <w:i/>
                <w:iCs/>
                <w:sz w:val="20"/>
                <w:szCs w:val="20"/>
              </w:rPr>
              <w:t>(page 41)</w:t>
            </w:r>
            <w:r w:rsidR="001D2DDF" w:rsidRPr="001D2DDF">
              <w:rPr>
                <w:rFonts w:cstheme="minorHAnsi"/>
                <w:sz w:val="20"/>
                <w:szCs w:val="20"/>
              </w:rPr>
              <w:t>;</w:t>
            </w:r>
            <w:r w:rsidR="001D2DDF">
              <w:rPr>
                <w:rFonts w:cstheme="minorHAnsi"/>
                <w:i/>
                <w:iCs/>
                <w:sz w:val="20"/>
                <w:szCs w:val="20"/>
              </w:rPr>
              <w:t xml:space="preserve"> </w:t>
            </w:r>
            <w:r w:rsidR="001D2DDF" w:rsidRPr="001D2DDF">
              <w:rPr>
                <w:rFonts w:cstheme="minorHAnsi"/>
                <w:sz w:val="20"/>
                <w:szCs w:val="20"/>
              </w:rPr>
              <w:t xml:space="preserve">followed by </w:t>
            </w:r>
            <w:r w:rsidR="001D2DDF" w:rsidRPr="00704190">
              <w:rPr>
                <w:rFonts w:cstheme="minorHAnsi"/>
                <w:sz w:val="20"/>
                <w:szCs w:val="20"/>
              </w:rPr>
              <w:t xml:space="preserve">Section 10 </w:t>
            </w:r>
            <w:r w:rsidR="001D2DDF" w:rsidRPr="000C6D6F">
              <w:rPr>
                <w:rFonts w:cstheme="minorHAnsi"/>
                <w:i/>
                <w:iCs/>
                <w:sz w:val="20"/>
                <w:szCs w:val="20"/>
              </w:rPr>
              <w:t>(page 45)</w:t>
            </w:r>
            <w:r w:rsidR="001D2DDF">
              <w:rPr>
                <w:rFonts w:cstheme="minorHAnsi"/>
                <w:sz w:val="20"/>
                <w:szCs w:val="20"/>
              </w:rPr>
              <w:t xml:space="preserve"> </w:t>
            </w:r>
            <w:r w:rsidR="001D2DDF" w:rsidRPr="001D2DDF">
              <w:rPr>
                <w:rFonts w:cstheme="minorHAnsi"/>
                <w:sz w:val="20"/>
                <w:szCs w:val="20"/>
              </w:rPr>
              <w:t xml:space="preserve">with an </w:t>
            </w:r>
            <w:r w:rsidR="00C530B3" w:rsidRPr="001D2DDF">
              <w:rPr>
                <w:rFonts w:cstheme="minorHAnsi"/>
                <w:sz w:val="20"/>
                <w:szCs w:val="20"/>
              </w:rPr>
              <w:t>industry-oriented</w:t>
            </w:r>
            <w:r w:rsidR="001D2DDF" w:rsidRPr="001D2DDF">
              <w:rPr>
                <w:rFonts w:cstheme="minorHAnsi"/>
                <w:sz w:val="20"/>
                <w:szCs w:val="20"/>
              </w:rPr>
              <w:t xml:space="preserve"> study; covering rotating and milling machines, hydraulic actuators, joint optimization of industrial problems. Assembly lines and multi-machine systems were </w:t>
            </w:r>
            <w:r w:rsidR="00C530B3" w:rsidRPr="001D2DDF">
              <w:rPr>
                <w:rFonts w:cstheme="minorHAnsi"/>
                <w:sz w:val="20"/>
                <w:szCs w:val="20"/>
              </w:rPr>
              <w:t>covered,</w:t>
            </w:r>
            <w:r w:rsidR="001D2DDF" w:rsidRPr="001D2DDF">
              <w:rPr>
                <w:rFonts w:cstheme="minorHAnsi"/>
                <w:sz w:val="20"/>
                <w:szCs w:val="20"/>
              </w:rPr>
              <w:t xml:space="preserve"> and Table </w:t>
            </w:r>
            <w:r w:rsidR="001D2DDF">
              <w:rPr>
                <w:rFonts w:cstheme="minorHAnsi"/>
                <w:sz w:val="20"/>
                <w:szCs w:val="20"/>
              </w:rPr>
              <w:t>7</w:t>
            </w:r>
            <w:r w:rsidR="001D2DDF" w:rsidRPr="001D2DDF">
              <w:rPr>
                <w:rFonts w:cstheme="minorHAnsi"/>
                <w:sz w:val="20"/>
                <w:szCs w:val="20"/>
              </w:rPr>
              <w:t xml:space="preserve"> </w:t>
            </w:r>
            <w:r w:rsidR="001D2DDF" w:rsidRPr="000C6D6F">
              <w:rPr>
                <w:rFonts w:cstheme="minorHAnsi"/>
                <w:i/>
                <w:iCs/>
                <w:sz w:val="20"/>
                <w:szCs w:val="20"/>
              </w:rPr>
              <w:t xml:space="preserve">(page </w:t>
            </w:r>
            <w:r w:rsidR="001D2DDF">
              <w:rPr>
                <w:rFonts w:cstheme="minorHAnsi"/>
                <w:i/>
                <w:iCs/>
                <w:sz w:val="20"/>
                <w:szCs w:val="20"/>
              </w:rPr>
              <w:t>54</w:t>
            </w:r>
            <w:r w:rsidR="001D2DDF" w:rsidRPr="000C6D6F">
              <w:rPr>
                <w:rFonts w:cstheme="minorHAnsi"/>
                <w:i/>
                <w:iCs/>
                <w:sz w:val="20"/>
                <w:szCs w:val="20"/>
              </w:rPr>
              <w:t>)</w:t>
            </w:r>
            <w:r w:rsidR="001D2DDF">
              <w:rPr>
                <w:rFonts w:cstheme="minorHAnsi"/>
                <w:sz w:val="20"/>
                <w:szCs w:val="20"/>
              </w:rPr>
              <w:t xml:space="preserve"> </w:t>
            </w:r>
            <w:r w:rsidR="001D2DDF" w:rsidRPr="001D2DDF">
              <w:rPr>
                <w:rFonts w:cstheme="minorHAnsi"/>
                <w:sz w:val="20"/>
                <w:szCs w:val="20"/>
              </w:rPr>
              <w:t xml:space="preserve">summarized implementation details across multiple articles. Finally, Table </w:t>
            </w:r>
            <w:r w:rsidR="001D2DDF">
              <w:rPr>
                <w:rFonts w:cstheme="minorHAnsi"/>
                <w:sz w:val="20"/>
                <w:szCs w:val="20"/>
              </w:rPr>
              <w:t xml:space="preserve">8 </w:t>
            </w:r>
            <w:r w:rsidR="001D2DDF" w:rsidRPr="000C6D6F">
              <w:rPr>
                <w:rFonts w:cstheme="minorHAnsi"/>
                <w:i/>
                <w:iCs/>
                <w:sz w:val="20"/>
                <w:szCs w:val="20"/>
              </w:rPr>
              <w:t xml:space="preserve">(page </w:t>
            </w:r>
            <w:r w:rsidR="001D2DDF">
              <w:rPr>
                <w:rFonts w:cstheme="minorHAnsi"/>
                <w:i/>
                <w:iCs/>
                <w:sz w:val="20"/>
                <w:szCs w:val="20"/>
              </w:rPr>
              <w:t>57</w:t>
            </w:r>
            <w:r w:rsidR="001D2DDF" w:rsidRPr="000C6D6F">
              <w:rPr>
                <w:rFonts w:cstheme="minorHAnsi"/>
                <w:i/>
                <w:iCs/>
                <w:sz w:val="20"/>
                <w:szCs w:val="20"/>
              </w:rPr>
              <w:t>)</w:t>
            </w:r>
            <w:r w:rsidR="001D2DDF">
              <w:rPr>
                <w:rFonts w:cstheme="minorHAnsi"/>
                <w:i/>
                <w:iCs/>
                <w:sz w:val="20"/>
                <w:szCs w:val="20"/>
              </w:rPr>
              <w:t xml:space="preserve"> </w:t>
            </w:r>
            <w:r w:rsidR="001D2DDF" w:rsidRPr="001D2DDF">
              <w:rPr>
                <w:rFonts w:cstheme="minorHAnsi"/>
                <w:sz w:val="20"/>
                <w:szCs w:val="20"/>
              </w:rPr>
              <w:t>summarizes select research articles by listing the PdM scenario they address, research challenges they tackle and the algorithmic techniques used to address these challenges</w:t>
            </w:r>
            <w:r w:rsidRPr="00704190">
              <w:rPr>
                <w:rFonts w:cstheme="minorHAnsi"/>
                <w:sz w:val="20"/>
                <w:szCs w:val="20"/>
              </w:rPr>
              <w:t>.”</w:t>
            </w:r>
          </w:p>
        </w:tc>
      </w:tr>
      <w:tr w:rsidR="00416863" w:rsidRPr="00D30055" w14:paraId="5038E524" w14:textId="77777777" w:rsidTr="00416863">
        <w:tc>
          <w:tcPr>
            <w:tcW w:w="1276" w:type="dxa"/>
            <w:tcBorders>
              <w:top w:val="single" w:sz="4" w:space="0" w:color="D9D9D9" w:themeColor="background1" w:themeShade="D9"/>
            </w:tcBorders>
            <w:tcMar>
              <w:top w:w="142" w:type="dxa"/>
              <w:bottom w:w="142" w:type="dxa"/>
            </w:tcMar>
          </w:tcPr>
          <w:p w14:paraId="23175F0D" w14:textId="77777777" w:rsidR="00416863" w:rsidRPr="00D30055" w:rsidRDefault="00416863" w:rsidP="00D30055">
            <w:pPr>
              <w:spacing w:before="240" w:after="100" w:afterAutospacing="1" w:line="312" w:lineRule="auto"/>
              <w:rPr>
                <w:rFonts w:cstheme="minorHAnsi"/>
                <w:b/>
                <w:bCs/>
              </w:rPr>
            </w:pPr>
            <w:r w:rsidRPr="00EE689B">
              <w:rPr>
                <w:rFonts w:cstheme="minorHAnsi"/>
                <w:b/>
                <w:bCs/>
              </w:rPr>
              <w:t xml:space="preserve">Comment </w:t>
            </w:r>
            <w:r>
              <w:rPr>
                <w:rFonts w:cstheme="minorHAnsi"/>
                <w:b/>
                <w:bCs/>
              </w:rPr>
              <w:t>3</w:t>
            </w:r>
          </w:p>
        </w:tc>
        <w:tc>
          <w:tcPr>
            <w:tcW w:w="8074" w:type="dxa"/>
            <w:tcBorders>
              <w:top w:val="single" w:sz="4" w:space="0" w:color="D9D9D9" w:themeColor="background1" w:themeShade="D9"/>
            </w:tcBorders>
          </w:tcPr>
          <w:p w14:paraId="7D58CBF5" w14:textId="0F4DAFF7" w:rsidR="00416863" w:rsidRPr="00D30055" w:rsidRDefault="001F2565" w:rsidP="00D30055">
            <w:pPr>
              <w:spacing w:before="240" w:after="100" w:afterAutospacing="1" w:line="312" w:lineRule="auto"/>
              <w:rPr>
                <w:rFonts w:cstheme="minorHAnsi"/>
              </w:rPr>
            </w:pPr>
            <w:r w:rsidRPr="001F2565">
              <w:rPr>
                <w:rFonts w:cstheme="minorHAnsi"/>
              </w:rPr>
              <w:t>To have an unbiased view in the paper, there should be some discussions on the limitations of the method</w:t>
            </w:r>
            <w:r w:rsidR="0026241D" w:rsidRPr="0026241D">
              <w:rPr>
                <w:rFonts w:cstheme="minorHAnsi"/>
              </w:rPr>
              <w:t>.</w:t>
            </w:r>
          </w:p>
        </w:tc>
      </w:tr>
      <w:tr w:rsidR="0076666C" w14:paraId="2AA70F57" w14:textId="77777777" w:rsidTr="00416863">
        <w:trPr>
          <w:trHeight w:val="364"/>
        </w:trPr>
        <w:tc>
          <w:tcPr>
            <w:tcW w:w="1276" w:type="dxa"/>
            <w:shd w:val="clear" w:color="auto" w:fill="F5F5F5"/>
            <w:tcMar>
              <w:top w:w="142" w:type="dxa"/>
              <w:bottom w:w="142" w:type="dxa"/>
            </w:tcMar>
          </w:tcPr>
          <w:p w14:paraId="31BB7337" w14:textId="4239E327" w:rsidR="0076666C" w:rsidRPr="003E16FC" w:rsidRDefault="0076666C" w:rsidP="0076666C">
            <w:pPr>
              <w:spacing w:before="100" w:beforeAutospacing="1" w:after="100" w:afterAutospacing="1" w:line="312" w:lineRule="auto"/>
              <w:contextualSpacing/>
              <w:rPr>
                <w:rFonts w:cstheme="minorHAnsi"/>
                <w:b/>
                <w:bCs/>
                <w:color w:val="003399"/>
              </w:rPr>
            </w:pPr>
            <w:r w:rsidRPr="003E16FC">
              <w:rPr>
                <w:rFonts w:cstheme="minorHAnsi"/>
                <w:color w:val="003399"/>
              </w:rPr>
              <w:t>Response 3</w:t>
            </w:r>
          </w:p>
        </w:tc>
        <w:tc>
          <w:tcPr>
            <w:tcW w:w="8074" w:type="dxa"/>
            <w:shd w:val="clear" w:color="auto" w:fill="F5F5F5"/>
          </w:tcPr>
          <w:p w14:paraId="4C884E1E" w14:textId="54E58F32" w:rsidR="0076666C" w:rsidRPr="00086123" w:rsidRDefault="0064529B" w:rsidP="00DC73AA">
            <w:pPr>
              <w:tabs>
                <w:tab w:val="left" w:pos="7547"/>
              </w:tabs>
              <w:spacing w:after="120" w:line="312" w:lineRule="auto"/>
              <w:ind w:left="113" w:right="170"/>
              <w:jc w:val="both"/>
              <w:rPr>
                <w:rFonts w:cstheme="minorHAnsi"/>
              </w:rPr>
            </w:pPr>
            <w:r>
              <w:rPr>
                <w:rFonts w:cstheme="minorHAnsi"/>
              </w:rPr>
              <w:t xml:space="preserve">We agree that there is a significant </w:t>
            </w:r>
            <w:r w:rsidR="00306003">
              <w:rPr>
                <w:rFonts w:cstheme="minorHAnsi"/>
              </w:rPr>
              <w:t>xx</w:t>
            </w:r>
          </w:p>
        </w:tc>
      </w:tr>
      <w:tr w:rsidR="001E1413" w14:paraId="4B8E0810" w14:textId="77777777" w:rsidTr="001E1413">
        <w:trPr>
          <w:trHeight w:val="364"/>
        </w:trPr>
        <w:tc>
          <w:tcPr>
            <w:tcW w:w="1276" w:type="dxa"/>
            <w:shd w:val="clear" w:color="auto" w:fill="auto"/>
            <w:tcMar>
              <w:top w:w="142" w:type="dxa"/>
              <w:bottom w:w="142" w:type="dxa"/>
            </w:tcMar>
          </w:tcPr>
          <w:p w14:paraId="3F45C244" w14:textId="350442FB" w:rsidR="001E1413" w:rsidRPr="003E16FC" w:rsidRDefault="001E1413" w:rsidP="001E1413">
            <w:pPr>
              <w:spacing w:before="100" w:beforeAutospacing="1" w:after="100" w:afterAutospacing="1" w:line="312" w:lineRule="auto"/>
              <w:contextualSpacing/>
              <w:rPr>
                <w:rFonts w:cstheme="minorHAnsi"/>
                <w:color w:val="003399"/>
              </w:rPr>
            </w:pPr>
            <w:r w:rsidRPr="00EE689B">
              <w:rPr>
                <w:rFonts w:cstheme="minorHAnsi"/>
                <w:b/>
                <w:bCs/>
              </w:rPr>
              <w:lastRenderedPageBreak/>
              <w:t xml:space="preserve">Comment </w:t>
            </w:r>
            <w:r w:rsidR="000D777E">
              <w:rPr>
                <w:rFonts w:cstheme="minorHAnsi"/>
                <w:b/>
                <w:bCs/>
              </w:rPr>
              <w:t>4</w:t>
            </w:r>
          </w:p>
        </w:tc>
        <w:tc>
          <w:tcPr>
            <w:tcW w:w="8074" w:type="dxa"/>
            <w:shd w:val="clear" w:color="auto" w:fill="auto"/>
          </w:tcPr>
          <w:p w14:paraId="723A8F08" w14:textId="40CB7280" w:rsidR="001E1413" w:rsidRDefault="00853D45" w:rsidP="001E1413">
            <w:pPr>
              <w:spacing w:before="100" w:beforeAutospacing="1" w:after="100" w:afterAutospacing="1" w:line="312" w:lineRule="auto"/>
              <w:rPr>
                <w:rFonts w:cstheme="minorHAnsi"/>
              </w:rPr>
            </w:pPr>
            <w:r w:rsidRPr="00853D45">
              <w:rPr>
                <w:rFonts w:cstheme="minorHAnsi"/>
              </w:rPr>
              <w:t>Neither the novelty nor the uniqueness of the research is established</w:t>
            </w:r>
            <w:r w:rsidR="001E1413" w:rsidRPr="0026241D">
              <w:rPr>
                <w:rFonts w:cstheme="minorHAnsi"/>
              </w:rPr>
              <w:t>.</w:t>
            </w:r>
          </w:p>
        </w:tc>
      </w:tr>
      <w:tr w:rsidR="001E1413" w14:paraId="13858B23" w14:textId="77777777" w:rsidTr="00416863">
        <w:trPr>
          <w:trHeight w:val="364"/>
        </w:trPr>
        <w:tc>
          <w:tcPr>
            <w:tcW w:w="1276" w:type="dxa"/>
            <w:shd w:val="clear" w:color="auto" w:fill="F5F5F5"/>
            <w:tcMar>
              <w:top w:w="142" w:type="dxa"/>
              <w:bottom w:w="142" w:type="dxa"/>
            </w:tcMar>
          </w:tcPr>
          <w:p w14:paraId="49DD2C75" w14:textId="79D1AADF" w:rsidR="001E1413" w:rsidRPr="00EE689B" w:rsidRDefault="001E1413" w:rsidP="001E1413">
            <w:pPr>
              <w:spacing w:before="100" w:beforeAutospacing="1" w:after="100" w:afterAutospacing="1" w:line="312" w:lineRule="auto"/>
              <w:contextualSpacing/>
              <w:rPr>
                <w:rFonts w:cstheme="minorHAnsi"/>
                <w:b/>
                <w:bCs/>
              </w:rPr>
            </w:pPr>
            <w:r w:rsidRPr="003E16FC">
              <w:rPr>
                <w:rFonts w:cstheme="minorHAnsi"/>
                <w:color w:val="003399"/>
              </w:rPr>
              <w:t xml:space="preserve">Response </w:t>
            </w:r>
            <w:r w:rsidR="000D777E">
              <w:rPr>
                <w:rFonts w:cstheme="minorHAnsi"/>
                <w:color w:val="003399"/>
              </w:rPr>
              <w:t>4</w:t>
            </w:r>
          </w:p>
        </w:tc>
        <w:tc>
          <w:tcPr>
            <w:tcW w:w="8074" w:type="dxa"/>
            <w:shd w:val="clear" w:color="auto" w:fill="F5F5F5"/>
          </w:tcPr>
          <w:p w14:paraId="44FF5C52" w14:textId="3A5A5DD8" w:rsidR="001E1413" w:rsidRPr="001F2565" w:rsidRDefault="001E1413" w:rsidP="00DC73AA">
            <w:pPr>
              <w:tabs>
                <w:tab w:val="left" w:pos="7547"/>
              </w:tabs>
              <w:spacing w:after="120" w:line="312" w:lineRule="auto"/>
              <w:ind w:left="113" w:right="170"/>
              <w:jc w:val="both"/>
              <w:rPr>
                <w:rFonts w:cstheme="minorHAnsi"/>
              </w:rPr>
            </w:pPr>
            <w:r>
              <w:rPr>
                <w:rFonts w:cstheme="minorHAnsi"/>
              </w:rPr>
              <w:t>We agree that there is a significant xx</w:t>
            </w:r>
          </w:p>
        </w:tc>
      </w:tr>
      <w:tr w:rsidR="000D777E" w14:paraId="32A343E6" w14:textId="77777777" w:rsidTr="000D777E">
        <w:trPr>
          <w:trHeight w:val="364"/>
        </w:trPr>
        <w:tc>
          <w:tcPr>
            <w:tcW w:w="1276" w:type="dxa"/>
            <w:shd w:val="clear" w:color="auto" w:fill="auto"/>
            <w:tcMar>
              <w:top w:w="142" w:type="dxa"/>
              <w:bottom w:w="142" w:type="dxa"/>
            </w:tcMar>
          </w:tcPr>
          <w:p w14:paraId="5818DD14" w14:textId="5C51A7E6" w:rsidR="000D777E" w:rsidRPr="003E16FC" w:rsidRDefault="000D777E" w:rsidP="000D777E">
            <w:pPr>
              <w:spacing w:before="100" w:beforeAutospacing="1" w:after="100" w:afterAutospacing="1" w:line="312" w:lineRule="auto"/>
              <w:contextualSpacing/>
              <w:rPr>
                <w:rFonts w:cstheme="minorHAnsi"/>
                <w:color w:val="003399"/>
              </w:rPr>
            </w:pPr>
            <w:r w:rsidRPr="00EE689B">
              <w:rPr>
                <w:rFonts w:cstheme="minorHAnsi"/>
                <w:b/>
                <w:bCs/>
              </w:rPr>
              <w:t xml:space="preserve">Comment </w:t>
            </w:r>
            <w:r>
              <w:rPr>
                <w:rFonts w:cstheme="minorHAnsi"/>
                <w:b/>
                <w:bCs/>
              </w:rPr>
              <w:t>5</w:t>
            </w:r>
          </w:p>
        </w:tc>
        <w:tc>
          <w:tcPr>
            <w:tcW w:w="8074" w:type="dxa"/>
            <w:shd w:val="clear" w:color="auto" w:fill="auto"/>
          </w:tcPr>
          <w:p w14:paraId="4CE61AE9" w14:textId="34698C2B" w:rsidR="000D777E" w:rsidRDefault="00853D45" w:rsidP="000D777E">
            <w:pPr>
              <w:spacing w:before="100" w:beforeAutospacing="1" w:after="100" w:afterAutospacing="1" w:line="312" w:lineRule="auto"/>
              <w:rPr>
                <w:rFonts w:cstheme="minorHAnsi"/>
              </w:rPr>
            </w:pPr>
            <w:r w:rsidRPr="00853D45">
              <w:rPr>
                <w:rFonts w:cstheme="minorHAnsi"/>
              </w:rPr>
              <w:t>Authors need to add more latest references from the years 2022 and 2024</w:t>
            </w:r>
            <w:r w:rsidR="000D777E" w:rsidRPr="0026241D">
              <w:rPr>
                <w:rFonts w:cstheme="minorHAnsi"/>
              </w:rPr>
              <w:t>.</w:t>
            </w:r>
          </w:p>
        </w:tc>
      </w:tr>
      <w:tr w:rsidR="000D777E" w14:paraId="3E413E0E" w14:textId="77777777" w:rsidTr="00416863">
        <w:trPr>
          <w:trHeight w:val="364"/>
        </w:trPr>
        <w:tc>
          <w:tcPr>
            <w:tcW w:w="1276" w:type="dxa"/>
            <w:shd w:val="clear" w:color="auto" w:fill="F5F5F5"/>
            <w:tcMar>
              <w:top w:w="142" w:type="dxa"/>
              <w:bottom w:w="142" w:type="dxa"/>
            </w:tcMar>
          </w:tcPr>
          <w:p w14:paraId="5C7E4051" w14:textId="62A1D35B" w:rsidR="000D777E" w:rsidRPr="003E16FC" w:rsidRDefault="000D777E" w:rsidP="000D777E">
            <w:pPr>
              <w:spacing w:before="100" w:beforeAutospacing="1" w:after="100" w:afterAutospacing="1" w:line="312" w:lineRule="auto"/>
              <w:contextualSpacing/>
              <w:rPr>
                <w:rFonts w:cstheme="minorHAnsi"/>
                <w:color w:val="003399"/>
              </w:rPr>
            </w:pPr>
            <w:r w:rsidRPr="003E16FC">
              <w:rPr>
                <w:rFonts w:cstheme="minorHAnsi"/>
                <w:color w:val="003399"/>
              </w:rPr>
              <w:t xml:space="preserve">Response </w:t>
            </w:r>
            <w:r>
              <w:rPr>
                <w:rFonts w:cstheme="minorHAnsi"/>
                <w:color w:val="003399"/>
              </w:rPr>
              <w:t>5</w:t>
            </w:r>
          </w:p>
        </w:tc>
        <w:tc>
          <w:tcPr>
            <w:tcW w:w="8074" w:type="dxa"/>
            <w:shd w:val="clear" w:color="auto" w:fill="F5F5F5"/>
          </w:tcPr>
          <w:p w14:paraId="727644FB" w14:textId="3FB2421E" w:rsidR="000D777E" w:rsidRDefault="000D777E" w:rsidP="00DC73AA">
            <w:pPr>
              <w:tabs>
                <w:tab w:val="left" w:pos="7547"/>
              </w:tabs>
              <w:spacing w:after="120" w:line="312" w:lineRule="auto"/>
              <w:ind w:left="113" w:right="170"/>
              <w:jc w:val="both"/>
              <w:rPr>
                <w:rFonts w:cstheme="minorHAnsi"/>
              </w:rPr>
            </w:pPr>
            <w:r>
              <w:rPr>
                <w:rFonts w:cstheme="minorHAnsi"/>
              </w:rPr>
              <w:t>We agree that there is a significant xx</w:t>
            </w:r>
          </w:p>
        </w:tc>
      </w:tr>
      <w:tr w:rsidR="000D777E" w14:paraId="7B774B08" w14:textId="77777777" w:rsidTr="000D777E">
        <w:trPr>
          <w:trHeight w:val="364"/>
        </w:trPr>
        <w:tc>
          <w:tcPr>
            <w:tcW w:w="1276" w:type="dxa"/>
            <w:shd w:val="clear" w:color="auto" w:fill="auto"/>
            <w:tcMar>
              <w:top w:w="142" w:type="dxa"/>
              <w:bottom w:w="142" w:type="dxa"/>
            </w:tcMar>
          </w:tcPr>
          <w:p w14:paraId="68FFC01C" w14:textId="3C871823" w:rsidR="000D777E" w:rsidRPr="003E16FC" w:rsidRDefault="000D777E" w:rsidP="000D777E">
            <w:pPr>
              <w:spacing w:before="100" w:beforeAutospacing="1" w:after="100" w:afterAutospacing="1" w:line="312" w:lineRule="auto"/>
              <w:contextualSpacing/>
              <w:rPr>
                <w:rFonts w:cstheme="minorHAnsi"/>
                <w:color w:val="003399"/>
              </w:rPr>
            </w:pPr>
            <w:r w:rsidRPr="00EE689B">
              <w:rPr>
                <w:rFonts w:cstheme="minorHAnsi"/>
                <w:b/>
                <w:bCs/>
              </w:rPr>
              <w:t xml:space="preserve">Comment </w:t>
            </w:r>
            <w:r>
              <w:rPr>
                <w:rFonts w:cstheme="minorHAnsi"/>
                <w:b/>
                <w:bCs/>
              </w:rPr>
              <w:t>6</w:t>
            </w:r>
          </w:p>
        </w:tc>
        <w:tc>
          <w:tcPr>
            <w:tcW w:w="8074" w:type="dxa"/>
            <w:shd w:val="clear" w:color="auto" w:fill="auto"/>
          </w:tcPr>
          <w:p w14:paraId="3679D89A" w14:textId="76A4D5FB" w:rsidR="000D777E" w:rsidRDefault="00853D45" w:rsidP="000D777E">
            <w:pPr>
              <w:spacing w:before="100" w:beforeAutospacing="1" w:after="100" w:afterAutospacing="1" w:line="312" w:lineRule="auto"/>
              <w:rPr>
                <w:rFonts w:cstheme="minorHAnsi"/>
              </w:rPr>
            </w:pPr>
            <w:r w:rsidRPr="00853D45">
              <w:rPr>
                <w:rFonts w:cstheme="minorHAnsi"/>
              </w:rPr>
              <w:t>Abstract needs to relook and highlight the scope and then add what is the aim/Objective of the paper, also highlight the numerical Findings and compared to existing works to justify that the training set model works better and what is the overall analysis</w:t>
            </w:r>
            <w:r w:rsidR="000D777E" w:rsidRPr="0026241D">
              <w:rPr>
                <w:rFonts w:cstheme="minorHAnsi"/>
              </w:rPr>
              <w:t>.</w:t>
            </w:r>
          </w:p>
        </w:tc>
      </w:tr>
      <w:tr w:rsidR="000D777E" w14:paraId="1DF3E5B2" w14:textId="77777777" w:rsidTr="00416863">
        <w:trPr>
          <w:trHeight w:val="364"/>
        </w:trPr>
        <w:tc>
          <w:tcPr>
            <w:tcW w:w="1276" w:type="dxa"/>
            <w:shd w:val="clear" w:color="auto" w:fill="F5F5F5"/>
            <w:tcMar>
              <w:top w:w="142" w:type="dxa"/>
              <w:bottom w:w="142" w:type="dxa"/>
            </w:tcMar>
          </w:tcPr>
          <w:p w14:paraId="3E494802" w14:textId="4942BDF3" w:rsidR="000D777E" w:rsidRPr="003E16FC" w:rsidRDefault="000D777E" w:rsidP="000D777E">
            <w:pPr>
              <w:spacing w:before="100" w:beforeAutospacing="1" w:after="100" w:afterAutospacing="1" w:line="312" w:lineRule="auto"/>
              <w:contextualSpacing/>
              <w:rPr>
                <w:rFonts w:cstheme="minorHAnsi"/>
                <w:color w:val="003399"/>
              </w:rPr>
            </w:pPr>
            <w:r w:rsidRPr="003E16FC">
              <w:rPr>
                <w:rFonts w:cstheme="minorHAnsi"/>
                <w:color w:val="003399"/>
              </w:rPr>
              <w:t xml:space="preserve">Response </w:t>
            </w:r>
            <w:r>
              <w:rPr>
                <w:rFonts w:cstheme="minorHAnsi"/>
                <w:color w:val="003399"/>
              </w:rPr>
              <w:t>6</w:t>
            </w:r>
          </w:p>
        </w:tc>
        <w:tc>
          <w:tcPr>
            <w:tcW w:w="8074" w:type="dxa"/>
            <w:shd w:val="clear" w:color="auto" w:fill="F5F5F5"/>
          </w:tcPr>
          <w:p w14:paraId="1C5C59F6" w14:textId="175B2A39" w:rsidR="000D777E" w:rsidRDefault="000D777E" w:rsidP="00DC73AA">
            <w:pPr>
              <w:tabs>
                <w:tab w:val="left" w:pos="7547"/>
              </w:tabs>
              <w:spacing w:after="120" w:line="312" w:lineRule="auto"/>
              <w:ind w:left="113" w:right="170"/>
              <w:jc w:val="both"/>
              <w:rPr>
                <w:rFonts w:cstheme="minorHAnsi"/>
              </w:rPr>
            </w:pPr>
            <w:r>
              <w:rPr>
                <w:rFonts w:cstheme="minorHAnsi"/>
              </w:rPr>
              <w:t>We agree that there is a significant xx</w:t>
            </w:r>
          </w:p>
        </w:tc>
      </w:tr>
      <w:tr w:rsidR="000D777E" w14:paraId="34F5D82A" w14:textId="77777777" w:rsidTr="000D777E">
        <w:trPr>
          <w:trHeight w:val="364"/>
        </w:trPr>
        <w:tc>
          <w:tcPr>
            <w:tcW w:w="1276" w:type="dxa"/>
            <w:shd w:val="clear" w:color="auto" w:fill="auto"/>
            <w:tcMar>
              <w:top w:w="142" w:type="dxa"/>
              <w:bottom w:w="142" w:type="dxa"/>
            </w:tcMar>
          </w:tcPr>
          <w:p w14:paraId="01F0D86B" w14:textId="1B011DEF" w:rsidR="000D777E" w:rsidRPr="003E16FC" w:rsidRDefault="000D777E" w:rsidP="000D777E">
            <w:pPr>
              <w:spacing w:before="100" w:beforeAutospacing="1" w:after="100" w:afterAutospacing="1" w:line="312" w:lineRule="auto"/>
              <w:contextualSpacing/>
              <w:rPr>
                <w:rFonts w:cstheme="minorHAnsi"/>
                <w:color w:val="003399"/>
              </w:rPr>
            </w:pPr>
            <w:r w:rsidRPr="00EE689B">
              <w:rPr>
                <w:rFonts w:cstheme="minorHAnsi"/>
                <w:b/>
                <w:bCs/>
              </w:rPr>
              <w:t xml:space="preserve">Comment </w:t>
            </w:r>
            <w:r>
              <w:rPr>
                <w:rFonts w:cstheme="minorHAnsi"/>
                <w:b/>
                <w:bCs/>
              </w:rPr>
              <w:t>7</w:t>
            </w:r>
          </w:p>
        </w:tc>
        <w:tc>
          <w:tcPr>
            <w:tcW w:w="8074" w:type="dxa"/>
            <w:shd w:val="clear" w:color="auto" w:fill="auto"/>
          </w:tcPr>
          <w:p w14:paraId="0FAB2D4F" w14:textId="50D63644" w:rsidR="000D777E" w:rsidRDefault="00853D45" w:rsidP="000D777E">
            <w:pPr>
              <w:spacing w:before="100" w:beforeAutospacing="1" w:after="100" w:afterAutospacing="1" w:line="312" w:lineRule="auto"/>
              <w:rPr>
                <w:rFonts w:cstheme="minorHAnsi"/>
              </w:rPr>
            </w:pPr>
            <w:r w:rsidRPr="00853D45">
              <w:rPr>
                <w:rFonts w:cstheme="minorHAnsi"/>
              </w:rPr>
              <w:t>Suggested to relook the conclusion section and highlight the open issue for further research contribution. The quality of the figures and tables need to be checked</w:t>
            </w:r>
            <w:r w:rsidR="000D777E" w:rsidRPr="0026241D">
              <w:rPr>
                <w:rFonts w:cstheme="minorHAnsi"/>
              </w:rPr>
              <w:t>.</w:t>
            </w:r>
          </w:p>
        </w:tc>
      </w:tr>
      <w:tr w:rsidR="000D777E" w14:paraId="2D942CB3" w14:textId="77777777" w:rsidTr="00416863">
        <w:trPr>
          <w:trHeight w:val="364"/>
        </w:trPr>
        <w:tc>
          <w:tcPr>
            <w:tcW w:w="1276" w:type="dxa"/>
            <w:shd w:val="clear" w:color="auto" w:fill="F5F5F5"/>
            <w:tcMar>
              <w:top w:w="142" w:type="dxa"/>
              <w:bottom w:w="142" w:type="dxa"/>
            </w:tcMar>
          </w:tcPr>
          <w:p w14:paraId="2C2BC21C" w14:textId="5A707F6F" w:rsidR="000D777E" w:rsidRPr="003E16FC" w:rsidRDefault="000D777E" w:rsidP="000D777E">
            <w:pPr>
              <w:spacing w:before="100" w:beforeAutospacing="1" w:after="100" w:afterAutospacing="1" w:line="312" w:lineRule="auto"/>
              <w:contextualSpacing/>
              <w:rPr>
                <w:rFonts w:cstheme="minorHAnsi"/>
                <w:color w:val="003399"/>
              </w:rPr>
            </w:pPr>
            <w:r w:rsidRPr="003E16FC">
              <w:rPr>
                <w:rFonts w:cstheme="minorHAnsi"/>
                <w:color w:val="003399"/>
              </w:rPr>
              <w:t xml:space="preserve">Response </w:t>
            </w:r>
            <w:r>
              <w:rPr>
                <w:rFonts w:cstheme="minorHAnsi"/>
                <w:color w:val="003399"/>
              </w:rPr>
              <w:t>7</w:t>
            </w:r>
          </w:p>
        </w:tc>
        <w:tc>
          <w:tcPr>
            <w:tcW w:w="8074" w:type="dxa"/>
            <w:shd w:val="clear" w:color="auto" w:fill="F5F5F5"/>
          </w:tcPr>
          <w:p w14:paraId="25C26472" w14:textId="3A424127" w:rsidR="000D777E" w:rsidRDefault="000D777E" w:rsidP="00DC73AA">
            <w:pPr>
              <w:tabs>
                <w:tab w:val="left" w:pos="7547"/>
              </w:tabs>
              <w:spacing w:after="120" w:line="312" w:lineRule="auto"/>
              <w:ind w:left="113" w:right="170"/>
              <w:jc w:val="both"/>
              <w:rPr>
                <w:rFonts w:cstheme="minorHAnsi"/>
              </w:rPr>
            </w:pPr>
            <w:r>
              <w:rPr>
                <w:rFonts w:cstheme="minorHAnsi"/>
              </w:rPr>
              <w:t>We agree that there is a significant xx</w:t>
            </w:r>
          </w:p>
        </w:tc>
      </w:tr>
      <w:tr w:rsidR="009E7A61" w14:paraId="07F34958" w14:textId="77777777" w:rsidTr="000D777E">
        <w:trPr>
          <w:trHeight w:val="364"/>
        </w:trPr>
        <w:tc>
          <w:tcPr>
            <w:tcW w:w="1276" w:type="dxa"/>
            <w:shd w:val="clear" w:color="auto" w:fill="auto"/>
            <w:tcMar>
              <w:top w:w="142" w:type="dxa"/>
              <w:bottom w:w="142" w:type="dxa"/>
            </w:tcMar>
          </w:tcPr>
          <w:p w14:paraId="287606D7" w14:textId="70488D11" w:rsidR="009E7A61" w:rsidRPr="003E16FC" w:rsidRDefault="009E7A61" w:rsidP="009E7A61">
            <w:pPr>
              <w:spacing w:before="100" w:beforeAutospacing="1" w:after="100" w:afterAutospacing="1" w:line="312" w:lineRule="auto"/>
              <w:contextualSpacing/>
              <w:rPr>
                <w:rFonts w:cstheme="minorHAnsi"/>
                <w:color w:val="003399"/>
              </w:rPr>
            </w:pPr>
            <w:r w:rsidRPr="00EE689B">
              <w:rPr>
                <w:rFonts w:cstheme="minorHAnsi"/>
                <w:b/>
                <w:bCs/>
              </w:rPr>
              <w:t xml:space="preserve">Comment </w:t>
            </w:r>
            <w:r>
              <w:rPr>
                <w:rFonts w:cstheme="minorHAnsi"/>
                <w:b/>
                <w:bCs/>
              </w:rPr>
              <w:t>8</w:t>
            </w:r>
          </w:p>
        </w:tc>
        <w:tc>
          <w:tcPr>
            <w:tcW w:w="8074" w:type="dxa"/>
            <w:shd w:val="clear" w:color="auto" w:fill="auto"/>
          </w:tcPr>
          <w:p w14:paraId="52F123B2" w14:textId="53C8ACC9" w:rsidR="009E7A61" w:rsidRDefault="00853D45" w:rsidP="009E7A61">
            <w:pPr>
              <w:spacing w:before="100" w:beforeAutospacing="1" w:after="100" w:afterAutospacing="1" w:line="312" w:lineRule="auto"/>
              <w:rPr>
                <w:rFonts w:cstheme="minorHAnsi"/>
              </w:rPr>
            </w:pPr>
            <w:r w:rsidRPr="00853D45">
              <w:rPr>
                <w:rFonts w:cstheme="minorHAnsi"/>
              </w:rPr>
              <w:t>The technical contribution of this research is not adequately described in the abstract. I advise rewriting it</w:t>
            </w:r>
            <w:r w:rsidR="009E7A61" w:rsidRPr="0026241D">
              <w:rPr>
                <w:rFonts w:cstheme="minorHAnsi"/>
              </w:rPr>
              <w:t>.</w:t>
            </w:r>
          </w:p>
        </w:tc>
      </w:tr>
      <w:tr w:rsidR="009E7A61" w14:paraId="1881ECA7" w14:textId="77777777" w:rsidTr="00416863">
        <w:trPr>
          <w:trHeight w:val="364"/>
        </w:trPr>
        <w:tc>
          <w:tcPr>
            <w:tcW w:w="1276" w:type="dxa"/>
            <w:shd w:val="clear" w:color="auto" w:fill="F5F5F5"/>
            <w:tcMar>
              <w:top w:w="142" w:type="dxa"/>
              <w:bottom w:w="142" w:type="dxa"/>
            </w:tcMar>
          </w:tcPr>
          <w:p w14:paraId="4C66B728" w14:textId="29C71581" w:rsidR="009E7A61" w:rsidRPr="003E16FC" w:rsidRDefault="009E7A61" w:rsidP="009E7A61">
            <w:pPr>
              <w:spacing w:before="100" w:beforeAutospacing="1" w:after="100" w:afterAutospacing="1" w:line="312" w:lineRule="auto"/>
              <w:contextualSpacing/>
              <w:rPr>
                <w:rFonts w:cstheme="minorHAnsi"/>
                <w:color w:val="003399"/>
              </w:rPr>
            </w:pPr>
            <w:r w:rsidRPr="003E16FC">
              <w:rPr>
                <w:rFonts w:cstheme="minorHAnsi"/>
                <w:color w:val="003399"/>
              </w:rPr>
              <w:t xml:space="preserve">Response </w:t>
            </w:r>
            <w:r>
              <w:rPr>
                <w:rFonts w:cstheme="minorHAnsi"/>
                <w:color w:val="003399"/>
              </w:rPr>
              <w:t>8</w:t>
            </w:r>
          </w:p>
        </w:tc>
        <w:tc>
          <w:tcPr>
            <w:tcW w:w="8074" w:type="dxa"/>
            <w:shd w:val="clear" w:color="auto" w:fill="F5F5F5"/>
          </w:tcPr>
          <w:p w14:paraId="1B8D5851" w14:textId="2C8A7677" w:rsidR="009E7A61" w:rsidRDefault="009E7A61" w:rsidP="00DC73AA">
            <w:pPr>
              <w:tabs>
                <w:tab w:val="left" w:pos="7547"/>
              </w:tabs>
              <w:spacing w:after="120" w:line="312" w:lineRule="auto"/>
              <w:ind w:left="113" w:right="170"/>
              <w:jc w:val="both"/>
              <w:rPr>
                <w:rFonts w:cstheme="minorHAnsi"/>
              </w:rPr>
            </w:pPr>
            <w:r>
              <w:rPr>
                <w:rFonts w:cstheme="minorHAnsi"/>
              </w:rPr>
              <w:t>We agree that there is a significant xx</w:t>
            </w:r>
          </w:p>
        </w:tc>
      </w:tr>
      <w:tr w:rsidR="009E7A61" w14:paraId="7011E6B7" w14:textId="77777777" w:rsidTr="000D777E">
        <w:trPr>
          <w:trHeight w:val="364"/>
        </w:trPr>
        <w:tc>
          <w:tcPr>
            <w:tcW w:w="1276" w:type="dxa"/>
            <w:shd w:val="clear" w:color="auto" w:fill="auto"/>
            <w:tcMar>
              <w:top w:w="142" w:type="dxa"/>
              <w:bottom w:w="142" w:type="dxa"/>
            </w:tcMar>
          </w:tcPr>
          <w:p w14:paraId="34181E9C" w14:textId="2AD9D37A" w:rsidR="009E7A61" w:rsidRPr="003E16FC" w:rsidRDefault="009E7A61" w:rsidP="009E7A61">
            <w:pPr>
              <w:spacing w:before="100" w:beforeAutospacing="1" w:after="100" w:afterAutospacing="1" w:line="312" w:lineRule="auto"/>
              <w:contextualSpacing/>
              <w:rPr>
                <w:rFonts w:cstheme="minorHAnsi"/>
                <w:color w:val="003399"/>
              </w:rPr>
            </w:pPr>
            <w:r w:rsidRPr="00EE689B">
              <w:rPr>
                <w:rFonts w:cstheme="minorHAnsi"/>
                <w:b/>
                <w:bCs/>
              </w:rPr>
              <w:t xml:space="preserve">Comment </w:t>
            </w:r>
            <w:r>
              <w:rPr>
                <w:rFonts w:cstheme="minorHAnsi"/>
                <w:b/>
                <w:bCs/>
              </w:rPr>
              <w:t>9</w:t>
            </w:r>
          </w:p>
        </w:tc>
        <w:tc>
          <w:tcPr>
            <w:tcW w:w="8074" w:type="dxa"/>
            <w:shd w:val="clear" w:color="auto" w:fill="auto"/>
          </w:tcPr>
          <w:p w14:paraId="1C5B27C8" w14:textId="5526FE7E" w:rsidR="009E7A61" w:rsidRDefault="00C81E3A" w:rsidP="009E7A61">
            <w:pPr>
              <w:spacing w:before="100" w:beforeAutospacing="1" w:after="100" w:afterAutospacing="1" w:line="312" w:lineRule="auto"/>
              <w:rPr>
                <w:rFonts w:cstheme="minorHAnsi"/>
              </w:rPr>
            </w:pPr>
            <w:r w:rsidRPr="00C81E3A">
              <w:rPr>
                <w:rFonts w:cstheme="minorHAnsi"/>
              </w:rPr>
              <w:t>The methods part is poorly designed and needs improvement to include more evidence on the adequacy of the research procedure</w:t>
            </w:r>
            <w:r w:rsidR="009E7A61" w:rsidRPr="0026241D">
              <w:rPr>
                <w:rFonts w:cstheme="minorHAnsi"/>
              </w:rPr>
              <w:t>.</w:t>
            </w:r>
          </w:p>
        </w:tc>
      </w:tr>
      <w:tr w:rsidR="009E7A61" w14:paraId="5AEE7E51" w14:textId="77777777" w:rsidTr="00416863">
        <w:trPr>
          <w:trHeight w:val="364"/>
        </w:trPr>
        <w:tc>
          <w:tcPr>
            <w:tcW w:w="1276" w:type="dxa"/>
            <w:shd w:val="clear" w:color="auto" w:fill="F5F5F5"/>
            <w:tcMar>
              <w:top w:w="142" w:type="dxa"/>
              <w:bottom w:w="142" w:type="dxa"/>
            </w:tcMar>
          </w:tcPr>
          <w:p w14:paraId="0DA5E942" w14:textId="7384865F" w:rsidR="009E7A61" w:rsidRPr="003E16FC" w:rsidRDefault="009E7A61" w:rsidP="009E7A61">
            <w:pPr>
              <w:spacing w:before="100" w:beforeAutospacing="1" w:after="100" w:afterAutospacing="1" w:line="312" w:lineRule="auto"/>
              <w:contextualSpacing/>
              <w:rPr>
                <w:rFonts w:cstheme="minorHAnsi"/>
                <w:color w:val="003399"/>
              </w:rPr>
            </w:pPr>
            <w:r w:rsidRPr="003E16FC">
              <w:rPr>
                <w:rFonts w:cstheme="minorHAnsi"/>
                <w:color w:val="003399"/>
              </w:rPr>
              <w:t xml:space="preserve">Response </w:t>
            </w:r>
            <w:r>
              <w:rPr>
                <w:rFonts w:cstheme="minorHAnsi"/>
                <w:color w:val="003399"/>
              </w:rPr>
              <w:t>9</w:t>
            </w:r>
          </w:p>
        </w:tc>
        <w:tc>
          <w:tcPr>
            <w:tcW w:w="8074" w:type="dxa"/>
            <w:shd w:val="clear" w:color="auto" w:fill="F5F5F5"/>
          </w:tcPr>
          <w:p w14:paraId="30F24FDC" w14:textId="23F97F82" w:rsidR="009E7A61" w:rsidRDefault="009E7A61" w:rsidP="00DC73AA">
            <w:pPr>
              <w:tabs>
                <w:tab w:val="left" w:pos="7547"/>
              </w:tabs>
              <w:spacing w:after="120" w:line="312" w:lineRule="auto"/>
              <w:ind w:left="113" w:right="170"/>
              <w:jc w:val="both"/>
              <w:rPr>
                <w:rFonts w:cstheme="minorHAnsi"/>
              </w:rPr>
            </w:pPr>
            <w:r>
              <w:rPr>
                <w:rFonts w:cstheme="minorHAnsi"/>
              </w:rPr>
              <w:t>We agree that there is a significant xx</w:t>
            </w:r>
          </w:p>
        </w:tc>
      </w:tr>
      <w:tr w:rsidR="009E7A61" w14:paraId="22DB9795" w14:textId="77777777" w:rsidTr="000D777E">
        <w:trPr>
          <w:trHeight w:val="364"/>
        </w:trPr>
        <w:tc>
          <w:tcPr>
            <w:tcW w:w="1276" w:type="dxa"/>
            <w:shd w:val="clear" w:color="auto" w:fill="auto"/>
            <w:tcMar>
              <w:top w:w="142" w:type="dxa"/>
              <w:bottom w:w="142" w:type="dxa"/>
            </w:tcMar>
          </w:tcPr>
          <w:p w14:paraId="69A439F8" w14:textId="77777777" w:rsidR="009E7A61" w:rsidRPr="003E16FC" w:rsidRDefault="009E7A61" w:rsidP="009E7A61">
            <w:pPr>
              <w:spacing w:before="100" w:beforeAutospacing="1" w:after="100" w:afterAutospacing="1" w:line="312" w:lineRule="auto"/>
              <w:contextualSpacing/>
              <w:rPr>
                <w:rFonts w:cstheme="minorHAnsi"/>
                <w:color w:val="003399"/>
              </w:rPr>
            </w:pPr>
          </w:p>
        </w:tc>
        <w:tc>
          <w:tcPr>
            <w:tcW w:w="8074" w:type="dxa"/>
            <w:shd w:val="clear" w:color="auto" w:fill="auto"/>
          </w:tcPr>
          <w:p w14:paraId="5C50CD29" w14:textId="77777777" w:rsidR="009E7A61" w:rsidRDefault="009E7A61" w:rsidP="009E7A61">
            <w:pPr>
              <w:spacing w:before="100" w:beforeAutospacing="1" w:after="100" w:afterAutospacing="1" w:line="312" w:lineRule="auto"/>
              <w:rPr>
                <w:rFonts w:cstheme="minorHAnsi"/>
              </w:rPr>
            </w:pPr>
          </w:p>
        </w:tc>
      </w:tr>
      <w:tr w:rsidR="009E7A61" w14:paraId="1E04F14B" w14:textId="77777777" w:rsidTr="00416863">
        <w:trPr>
          <w:trHeight w:val="364"/>
        </w:trPr>
        <w:tc>
          <w:tcPr>
            <w:tcW w:w="1276" w:type="dxa"/>
            <w:shd w:val="clear" w:color="auto" w:fill="F5F5F5"/>
            <w:tcMar>
              <w:top w:w="142" w:type="dxa"/>
              <w:bottom w:w="142" w:type="dxa"/>
            </w:tcMar>
          </w:tcPr>
          <w:p w14:paraId="73A69872" w14:textId="77777777" w:rsidR="009E7A61" w:rsidRPr="003E16FC" w:rsidRDefault="009E7A61" w:rsidP="009E7A61">
            <w:pPr>
              <w:spacing w:before="100" w:beforeAutospacing="1" w:after="100" w:afterAutospacing="1" w:line="312" w:lineRule="auto"/>
              <w:contextualSpacing/>
              <w:rPr>
                <w:rFonts w:cstheme="minorHAnsi"/>
                <w:color w:val="003399"/>
              </w:rPr>
            </w:pPr>
          </w:p>
        </w:tc>
        <w:tc>
          <w:tcPr>
            <w:tcW w:w="8074" w:type="dxa"/>
            <w:shd w:val="clear" w:color="auto" w:fill="F5F5F5"/>
          </w:tcPr>
          <w:p w14:paraId="59333F01" w14:textId="77777777" w:rsidR="009E7A61" w:rsidRDefault="009E7A61" w:rsidP="009E7A61">
            <w:pPr>
              <w:spacing w:before="100" w:beforeAutospacing="1" w:after="100" w:afterAutospacing="1" w:line="312" w:lineRule="auto"/>
              <w:rPr>
                <w:rFonts w:cstheme="minorHAnsi"/>
              </w:rPr>
            </w:pPr>
          </w:p>
        </w:tc>
      </w:tr>
    </w:tbl>
    <w:p w14:paraId="64E126B8" w14:textId="77777777" w:rsidR="0043787A" w:rsidRDefault="0043787A" w:rsidP="0043787A">
      <w:pPr>
        <w:rPr>
          <w:rFonts w:cstheme="minorHAnsi"/>
        </w:rPr>
      </w:pPr>
    </w:p>
    <w:p w14:paraId="4530E984" w14:textId="0A95C35E" w:rsidR="0043787A" w:rsidRDefault="0043787A" w:rsidP="0043787A">
      <w:pPr>
        <w:rPr>
          <w:rFonts w:cstheme="minorHAnsi"/>
          <w:color w:val="808080" w:themeColor="background1" w:themeShade="80"/>
        </w:rPr>
      </w:pPr>
      <w:r w:rsidRPr="00A807BC">
        <w:rPr>
          <w:rFonts w:cstheme="minorHAnsi"/>
          <w:color w:val="808080" w:themeColor="background1" w:themeShade="80"/>
        </w:rPr>
        <w:t>----------- End of “Reviewer #</w:t>
      </w:r>
      <w:r w:rsidR="00DB4DDB">
        <w:rPr>
          <w:rFonts w:cstheme="minorHAnsi"/>
          <w:color w:val="808080" w:themeColor="background1" w:themeShade="80"/>
        </w:rPr>
        <w:t>2</w:t>
      </w:r>
      <w:r w:rsidRPr="00A807BC">
        <w:rPr>
          <w:rFonts w:cstheme="minorHAnsi"/>
          <w:color w:val="808080" w:themeColor="background1" w:themeShade="80"/>
        </w:rPr>
        <w:t xml:space="preserve"> Point-by-point” section -----------</w:t>
      </w:r>
    </w:p>
    <w:sectPr w:rsidR="0043787A" w:rsidSect="001D0C4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9C819" w14:textId="77777777" w:rsidR="00DC585B" w:rsidRDefault="00DC585B" w:rsidP="00B430ED">
      <w:pPr>
        <w:spacing w:after="0" w:line="240" w:lineRule="auto"/>
      </w:pPr>
      <w:r>
        <w:separator/>
      </w:r>
    </w:p>
  </w:endnote>
  <w:endnote w:type="continuationSeparator" w:id="0">
    <w:p w14:paraId="2CEA0EE8" w14:textId="77777777" w:rsidR="00DC585B" w:rsidRDefault="00DC585B" w:rsidP="00B43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3AD8A6" w14:textId="77777777" w:rsidR="00DC585B" w:rsidRDefault="00DC585B" w:rsidP="00B430ED">
      <w:pPr>
        <w:spacing w:after="0" w:line="240" w:lineRule="auto"/>
      </w:pPr>
      <w:r>
        <w:separator/>
      </w:r>
    </w:p>
  </w:footnote>
  <w:footnote w:type="continuationSeparator" w:id="0">
    <w:p w14:paraId="7507EDD2" w14:textId="77777777" w:rsidR="00DC585B" w:rsidRDefault="00DC585B" w:rsidP="00B430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599523007"/>
      <w:docPartObj>
        <w:docPartGallery w:val="Page Numbers (Top of Page)"/>
        <w:docPartUnique/>
      </w:docPartObj>
    </w:sdtPr>
    <w:sdtEndPr>
      <w:rPr>
        <w:b/>
        <w:bCs/>
        <w:noProof/>
        <w:color w:val="auto"/>
        <w:spacing w:val="0"/>
      </w:rPr>
    </w:sdtEndPr>
    <w:sdtContent>
      <w:p w14:paraId="0AAE8350" w14:textId="7DB54F2E" w:rsidR="00897673" w:rsidRDefault="0089767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52B62FB" w14:textId="77777777" w:rsidR="00897673" w:rsidRDefault="008976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1566E"/>
    <w:multiLevelType w:val="hybridMultilevel"/>
    <w:tmpl w:val="1130E298"/>
    <w:lvl w:ilvl="0" w:tplc="7BD4F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26F9E"/>
    <w:multiLevelType w:val="hybridMultilevel"/>
    <w:tmpl w:val="8154E89A"/>
    <w:lvl w:ilvl="0" w:tplc="C3261A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77826"/>
    <w:multiLevelType w:val="hybridMultilevel"/>
    <w:tmpl w:val="15664A3E"/>
    <w:lvl w:ilvl="0" w:tplc="EAD8151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BB7F3F"/>
    <w:multiLevelType w:val="hybridMultilevel"/>
    <w:tmpl w:val="F50A28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817270"/>
    <w:multiLevelType w:val="hybridMultilevel"/>
    <w:tmpl w:val="C2EC8D2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504736"/>
    <w:multiLevelType w:val="hybridMultilevel"/>
    <w:tmpl w:val="E43AFF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C4344D8"/>
    <w:multiLevelType w:val="hybridMultilevel"/>
    <w:tmpl w:val="935487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2716CA"/>
    <w:multiLevelType w:val="hybridMultilevel"/>
    <w:tmpl w:val="01EADB4C"/>
    <w:lvl w:ilvl="0" w:tplc="7BD4F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FD791B"/>
    <w:multiLevelType w:val="hybridMultilevel"/>
    <w:tmpl w:val="C2EC8D2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A10BF7"/>
    <w:multiLevelType w:val="hybridMultilevel"/>
    <w:tmpl w:val="3F589FC8"/>
    <w:lvl w:ilvl="0" w:tplc="7BD4F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C54D78"/>
    <w:multiLevelType w:val="hybridMultilevel"/>
    <w:tmpl w:val="1C507D9C"/>
    <w:lvl w:ilvl="0" w:tplc="C3261A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8E5604"/>
    <w:multiLevelType w:val="hybridMultilevel"/>
    <w:tmpl w:val="31226C8A"/>
    <w:lvl w:ilvl="0" w:tplc="EAD81514">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2EA26B0"/>
    <w:multiLevelType w:val="hybridMultilevel"/>
    <w:tmpl w:val="AE14D0D2"/>
    <w:lvl w:ilvl="0" w:tplc="EAD8151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BBB50E5"/>
    <w:multiLevelType w:val="hybridMultilevel"/>
    <w:tmpl w:val="E43AF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372BCB"/>
    <w:multiLevelType w:val="hybridMultilevel"/>
    <w:tmpl w:val="9BBC0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3D7AD5"/>
    <w:multiLevelType w:val="hybridMultilevel"/>
    <w:tmpl w:val="B0D8BFF6"/>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759110AB"/>
    <w:multiLevelType w:val="hybridMultilevel"/>
    <w:tmpl w:val="2B26C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59821B9"/>
    <w:multiLevelType w:val="hybridMultilevel"/>
    <w:tmpl w:val="C00C0482"/>
    <w:lvl w:ilvl="0" w:tplc="EAD81514">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DFD1645"/>
    <w:multiLevelType w:val="hybridMultilevel"/>
    <w:tmpl w:val="7D1AD364"/>
    <w:lvl w:ilvl="0" w:tplc="C6262E0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3150540">
    <w:abstractNumId w:val="8"/>
  </w:num>
  <w:num w:numId="2" w16cid:durableId="98650679">
    <w:abstractNumId w:val="4"/>
  </w:num>
  <w:num w:numId="3" w16cid:durableId="564920625">
    <w:abstractNumId w:val="16"/>
  </w:num>
  <w:num w:numId="4" w16cid:durableId="1560903009">
    <w:abstractNumId w:val="12"/>
  </w:num>
  <w:num w:numId="5" w16cid:durableId="1624386309">
    <w:abstractNumId w:val="3"/>
  </w:num>
  <w:num w:numId="6" w16cid:durableId="2143379862">
    <w:abstractNumId w:val="13"/>
  </w:num>
  <w:num w:numId="7" w16cid:durableId="608512706">
    <w:abstractNumId w:val="2"/>
  </w:num>
  <w:num w:numId="8" w16cid:durableId="264654497">
    <w:abstractNumId w:val="6"/>
  </w:num>
  <w:num w:numId="9" w16cid:durableId="73089026">
    <w:abstractNumId w:val="14"/>
  </w:num>
  <w:num w:numId="10" w16cid:durableId="426077179">
    <w:abstractNumId w:val="15"/>
  </w:num>
  <w:num w:numId="11" w16cid:durableId="943346965">
    <w:abstractNumId w:val="5"/>
  </w:num>
  <w:num w:numId="12" w16cid:durableId="1291282347">
    <w:abstractNumId w:val="11"/>
  </w:num>
  <w:num w:numId="13" w16cid:durableId="1364019307">
    <w:abstractNumId w:val="17"/>
  </w:num>
  <w:num w:numId="14" w16cid:durableId="396826217">
    <w:abstractNumId w:val="0"/>
  </w:num>
  <w:num w:numId="15" w16cid:durableId="2109306846">
    <w:abstractNumId w:val="18"/>
  </w:num>
  <w:num w:numId="16" w16cid:durableId="459081120">
    <w:abstractNumId w:val="1"/>
  </w:num>
  <w:num w:numId="17" w16cid:durableId="1568344364">
    <w:abstractNumId w:val="10"/>
  </w:num>
  <w:num w:numId="18" w16cid:durableId="1015574376">
    <w:abstractNumId w:val="7"/>
  </w:num>
  <w:num w:numId="19" w16cid:durableId="14562147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453"/>
    <w:rsid w:val="00001830"/>
    <w:rsid w:val="00003934"/>
    <w:rsid w:val="00010220"/>
    <w:rsid w:val="00012B52"/>
    <w:rsid w:val="00012BAA"/>
    <w:rsid w:val="00013BE8"/>
    <w:rsid w:val="000145D8"/>
    <w:rsid w:val="000154DE"/>
    <w:rsid w:val="00017696"/>
    <w:rsid w:val="0002069D"/>
    <w:rsid w:val="000248D4"/>
    <w:rsid w:val="000261BC"/>
    <w:rsid w:val="00027169"/>
    <w:rsid w:val="0003166A"/>
    <w:rsid w:val="00042E50"/>
    <w:rsid w:val="00043DF7"/>
    <w:rsid w:val="00046AAD"/>
    <w:rsid w:val="0005312D"/>
    <w:rsid w:val="0005585D"/>
    <w:rsid w:val="00055A7D"/>
    <w:rsid w:val="00057B68"/>
    <w:rsid w:val="00061567"/>
    <w:rsid w:val="00061B50"/>
    <w:rsid w:val="00061F66"/>
    <w:rsid w:val="00062703"/>
    <w:rsid w:val="00067852"/>
    <w:rsid w:val="0007294C"/>
    <w:rsid w:val="00073B35"/>
    <w:rsid w:val="000754D2"/>
    <w:rsid w:val="000815B7"/>
    <w:rsid w:val="00086123"/>
    <w:rsid w:val="00092273"/>
    <w:rsid w:val="000965DC"/>
    <w:rsid w:val="00096BB1"/>
    <w:rsid w:val="000A0183"/>
    <w:rsid w:val="000A0284"/>
    <w:rsid w:val="000A7C9D"/>
    <w:rsid w:val="000B3037"/>
    <w:rsid w:val="000B45A7"/>
    <w:rsid w:val="000B62F9"/>
    <w:rsid w:val="000C38E6"/>
    <w:rsid w:val="000C4646"/>
    <w:rsid w:val="000C6D6F"/>
    <w:rsid w:val="000D1436"/>
    <w:rsid w:val="000D3288"/>
    <w:rsid w:val="000D37BE"/>
    <w:rsid w:val="000D4272"/>
    <w:rsid w:val="000D5636"/>
    <w:rsid w:val="000D777E"/>
    <w:rsid w:val="000E040A"/>
    <w:rsid w:val="000E0CDC"/>
    <w:rsid w:val="000E2D36"/>
    <w:rsid w:val="000E3951"/>
    <w:rsid w:val="000E47B7"/>
    <w:rsid w:val="000E49B3"/>
    <w:rsid w:val="000E56C1"/>
    <w:rsid w:val="000F10F7"/>
    <w:rsid w:val="000F65AF"/>
    <w:rsid w:val="000F7B45"/>
    <w:rsid w:val="0010191C"/>
    <w:rsid w:val="001024D8"/>
    <w:rsid w:val="0010460F"/>
    <w:rsid w:val="001064E0"/>
    <w:rsid w:val="001105B9"/>
    <w:rsid w:val="001107B9"/>
    <w:rsid w:val="00112FA2"/>
    <w:rsid w:val="0013320E"/>
    <w:rsid w:val="001336FF"/>
    <w:rsid w:val="001366C2"/>
    <w:rsid w:val="00137E73"/>
    <w:rsid w:val="00143894"/>
    <w:rsid w:val="00144554"/>
    <w:rsid w:val="001466E9"/>
    <w:rsid w:val="00146DBE"/>
    <w:rsid w:val="00154431"/>
    <w:rsid w:val="00160B6F"/>
    <w:rsid w:val="001615C3"/>
    <w:rsid w:val="00161ADB"/>
    <w:rsid w:val="00180D7A"/>
    <w:rsid w:val="0018417D"/>
    <w:rsid w:val="00184C04"/>
    <w:rsid w:val="0018706D"/>
    <w:rsid w:val="0019247B"/>
    <w:rsid w:val="00192E55"/>
    <w:rsid w:val="00194239"/>
    <w:rsid w:val="00197C54"/>
    <w:rsid w:val="001A2BA7"/>
    <w:rsid w:val="001A6A0C"/>
    <w:rsid w:val="001A7F57"/>
    <w:rsid w:val="001B1546"/>
    <w:rsid w:val="001B553A"/>
    <w:rsid w:val="001B6567"/>
    <w:rsid w:val="001C0E10"/>
    <w:rsid w:val="001C2A60"/>
    <w:rsid w:val="001C3AF3"/>
    <w:rsid w:val="001C482B"/>
    <w:rsid w:val="001C62EE"/>
    <w:rsid w:val="001C7000"/>
    <w:rsid w:val="001C7258"/>
    <w:rsid w:val="001C73FE"/>
    <w:rsid w:val="001D05A1"/>
    <w:rsid w:val="001D0A76"/>
    <w:rsid w:val="001D0C4C"/>
    <w:rsid w:val="001D1CD2"/>
    <w:rsid w:val="001D27BF"/>
    <w:rsid w:val="001D2DDF"/>
    <w:rsid w:val="001D603D"/>
    <w:rsid w:val="001E1413"/>
    <w:rsid w:val="001E1EE7"/>
    <w:rsid w:val="001E59BD"/>
    <w:rsid w:val="001F03B9"/>
    <w:rsid w:val="001F2565"/>
    <w:rsid w:val="001F4860"/>
    <w:rsid w:val="001F6523"/>
    <w:rsid w:val="001F6FE3"/>
    <w:rsid w:val="001F7805"/>
    <w:rsid w:val="002018D3"/>
    <w:rsid w:val="00205E9E"/>
    <w:rsid w:val="002066AC"/>
    <w:rsid w:val="00212E87"/>
    <w:rsid w:val="002168D0"/>
    <w:rsid w:val="00224254"/>
    <w:rsid w:val="00226F25"/>
    <w:rsid w:val="00230D6F"/>
    <w:rsid w:val="00233D69"/>
    <w:rsid w:val="00237DF9"/>
    <w:rsid w:val="00240305"/>
    <w:rsid w:val="00244912"/>
    <w:rsid w:val="00246783"/>
    <w:rsid w:val="00250380"/>
    <w:rsid w:val="00251825"/>
    <w:rsid w:val="00253EB0"/>
    <w:rsid w:val="00254579"/>
    <w:rsid w:val="002571A8"/>
    <w:rsid w:val="00257304"/>
    <w:rsid w:val="0026241D"/>
    <w:rsid w:val="002627E1"/>
    <w:rsid w:val="002628AE"/>
    <w:rsid w:val="002644CB"/>
    <w:rsid w:val="00266B2E"/>
    <w:rsid w:val="00266F70"/>
    <w:rsid w:val="00267496"/>
    <w:rsid w:val="00273686"/>
    <w:rsid w:val="0027443B"/>
    <w:rsid w:val="00283331"/>
    <w:rsid w:val="002849CE"/>
    <w:rsid w:val="00284D53"/>
    <w:rsid w:val="00294591"/>
    <w:rsid w:val="00294742"/>
    <w:rsid w:val="00294771"/>
    <w:rsid w:val="00295EFF"/>
    <w:rsid w:val="002A6D9F"/>
    <w:rsid w:val="002A775B"/>
    <w:rsid w:val="002B2B75"/>
    <w:rsid w:val="002B318F"/>
    <w:rsid w:val="002B5643"/>
    <w:rsid w:val="002C2128"/>
    <w:rsid w:val="002C23D7"/>
    <w:rsid w:val="002C25DA"/>
    <w:rsid w:val="002C71A1"/>
    <w:rsid w:val="002E082F"/>
    <w:rsid w:val="002E090E"/>
    <w:rsid w:val="002E0DC3"/>
    <w:rsid w:val="002E25B6"/>
    <w:rsid w:val="002E26A7"/>
    <w:rsid w:val="002E2CCA"/>
    <w:rsid w:val="002E495C"/>
    <w:rsid w:val="002E4C46"/>
    <w:rsid w:val="002E61BC"/>
    <w:rsid w:val="002F3DF9"/>
    <w:rsid w:val="002F3F1D"/>
    <w:rsid w:val="002F4704"/>
    <w:rsid w:val="002F5C88"/>
    <w:rsid w:val="002F5E71"/>
    <w:rsid w:val="002F7A31"/>
    <w:rsid w:val="00300E3A"/>
    <w:rsid w:val="003016BE"/>
    <w:rsid w:val="0030247D"/>
    <w:rsid w:val="00302A30"/>
    <w:rsid w:val="00303D8F"/>
    <w:rsid w:val="00306003"/>
    <w:rsid w:val="00306F8E"/>
    <w:rsid w:val="00311FA8"/>
    <w:rsid w:val="00312D31"/>
    <w:rsid w:val="003166EB"/>
    <w:rsid w:val="003176FF"/>
    <w:rsid w:val="00317B4C"/>
    <w:rsid w:val="00317C38"/>
    <w:rsid w:val="0032113A"/>
    <w:rsid w:val="00323EE5"/>
    <w:rsid w:val="00324074"/>
    <w:rsid w:val="003304BA"/>
    <w:rsid w:val="00330DCB"/>
    <w:rsid w:val="003323C2"/>
    <w:rsid w:val="003425A0"/>
    <w:rsid w:val="00360A49"/>
    <w:rsid w:val="00364777"/>
    <w:rsid w:val="0036591F"/>
    <w:rsid w:val="00366A7C"/>
    <w:rsid w:val="00367D54"/>
    <w:rsid w:val="00372543"/>
    <w:rsid w:val="00380F3F"/>
    <w:rsid w:val="00384633"/>
    <w:rsid w:val="00390382"/>
    <w:rsid w:val="00392842"/>
    <w:rsid w:val="00393AE2"/>
    <w:rsid w:val="0039748A"/>
    <w:rsid w:val="003A48BC"/>
    <w:rsid w:val="003A4954"/>
    <w:rsid w:val="003A4FD6"/>
    <w:rsid w:val="003A6FF0"/>
    <w:rsid w:val="003C06B4"/>
    <w:rsid w:val="003C0847"/>
    <w:rsid w:val="003C2897"/>
    <w:rsid w:val="003C46C6"/>
    <w:rsid w:val="003C65F8"/>
    <w:rsid w:val="003C6837"/>
    <w:rsid w:val="003D17AC"/>
    <w:rsid w:val="003D2A7A"/>
    <w:rsid w:val="003D4E51"/>
    <w:rsid w:val="003D5DC6"/>
    <w:rsid w:val="003D73D8"/>
    <w:rsid w:val="003E0BDC"/>
    <w:rsid w:val="003E14CD"/>
    <w:rsid w:val="003E16FC"/>
    <w:rsid w:val="003E1C26"/>
    <w:rsid w:val="003E21A4"/>
    <w:rsid w:val="003E3A16"/>
    <w:rsid w:val="003E7BCB"/>
    <w:rsid w:val="003F7600"/>
    <w:rsid w:val="00400B5A"/>
    <w:rsid w:val="00401337"/>
    <w:rsid w:val="004045FA"/>
    <w:rsid w:val="00410798"/>
    <w:rsid w:val="00411290"/>
    <w:rsid w:val="00412843"/>
    <w:rsid w:val="00414C3C"/>
    <w:rsid w:val="00416863"/>
    <w:rsid w:val="00420A40"/>
    <w:rsid w:val="00423E98"/>
    <w:rsid w:val="0042458C"/>
    <w:rsid w:val="004333DF"/>
    <w:rsid w:val="00436B7C"/>
    <w:rsid w:val="0043787A"/>
    <w:rsid w:val="00441783"/>
    <w:rsid w:val="00445296"/>
    <w:rsid w:val="00445C44"/>
    <w:rsid w:val="004547FA"/>
    <w:rsid w:val="00456265"/>
    <w:rsid w:val="0045636B"/>
    <w:rsid w:val="00456714"/>
    <w:rsid w:val="00456FDE"/>
    <w:rsid w:val="00461FFA"/>
    <w:rsid w:val="00462E08"/>
    <w:rsid w:val="004644EA"/>
    <w:rsid w:val="00465D7B"/>
    <w:rsid w:val="004728DF"/>
    <w:rsid w:val="00473911"/>
    <w:rsid w:val="00474D24"/>
    <w:rsid w:val="00475A59"/>
    <w:rsid w:val="004850DD"/>
    <w:rsid w:val="00485E03"/>
    <w:rsid w:val="00495EAC"/>
    <w:rsid w:val="004A1285"/>
    <w:rsid w:val="004A4887"/>
    <w:rsid w:val="004A5BEE"/>
    <w:rsid w:val="004B47F9"/>
    <w:rsid w:val="004B5771"/>
    <w:rsid w:val="004B6813"/>
    <w:rsid w:val="004B6DA1"/>
    <w:rsid w:val="004C117E"/>
    <w:rsid w:val="004C27C0"/>
    <w:rsid w:val="004C2A60"/>
    <w:rsid w:val="004C5EDB"/>
    <w:rsid w:val="004C6C04"/>
    <w:rsid w:val="004C7556"/>
    <w:rsid w:val="004D172F"/>
    <w:rsid w:val="004D1AEB"/>
    <w:rsid w:val="004D587F"/>
    <w:rsid w:val="004D5BEB"/>
    <w:rsid w:val="004E0F87"/>
    <w:rsid w:val="004E5ED0"/>
    <w:rsid w:val="004E6189"/>
    <w:rsid w:val="004E64BB"/>
    <w:rsid w:val="004F3891"/>
    <w:rsid w:val="004F5579"/>
    <w:rsid w:val="004F6CB7"/>
    <w:rsid w:val="00500762"/>
    <w:rsid w:val="00501A5D"/>
    <w:rsid w:val="00506961"/>
    <w:rsid w:val="0051178C"/>
    <w:rsid w:val="00512948"/>
    <w:rsid w:val="00512B8E"/>
    <w:rsid w:val="00514E9E"/>
    <w:rsid w:val="005161C0"/>
    <w:rsid w:val="00516864"/>
    <w:rsid w:val="005259B8"/>
    <w:rsid w:val="00525A3E"/>
    <w:rsid w:val="00530A48"/>
    <w:rsid w:val="00534A67"/>
    <w:rsid w:val="00535B85"/>
    <w:rsid w:val="0053694D"/>
    <w:rsid w:val="00536D68"/>
    <w:rsid w:val="00540BCE"/>
    <w:rsid w:val="00541320"/>
    <w:rsid w:val="00543D01"/>
    <w:rsid w:val="005449CF"/>
    <w:rsid w:val="0054682D"/>
    <w:rsid w:val="0055570B"/>
    <w:rsid w:val="00555BCD"/>
    <w:rsid w:val="0055712E"/>
    <w:rsid w:val="005628BD"/>
    <w:rsid w:val="00562E8A"/>
    <w:rsid w:val="0056578E"/>
    <w:rsid w:val="00566893"/>
    <w:rsid w:val="00567E46"/>
    <w:rsid w:val="005737EF"/>
    <w:rsid w:val="00575DB0"/>
    <w:rsid w:val="00577E04"/>
    <w:rsid w:val="00583B7D"/>
    <w:rsid w:val="00584BCA"/>
    <w:rsid w:val="0058714A"/>
    <w:rsid w:val="0058752D"/>
    <w:rsid w:val="00587E89"/>
    <w:rsid w:val="00592861"/>
    <w:rsid w:val="0059772A"/>
    <w:rsid w:val="005A33D7"/>
    <w:rsid w:val="005A6922"/>
    <w:rsid w:val="005B0FCF"/>
    <w:rsid w:val="005B17D4"/>
    <w:rsid w:val="005B6002"/>
    <w:rsid w:val="005C11A5"/>
    <w:rsid w:val="005C257A"/>
    <w:rsid w:val="005C2A7F"/>
    <w:rsid w:val="005C4EFB"/>
    <w:rsid w:val="005C6DA5"/>
    <w:rsid w:val="005D2D5A"/>
    <w:rsid w:val="005D3416"/>
    <w:rsid w:val="005D3ADC"/>
    <w:rsid w:val="005D4912"/>
    <w:rsid w:val="005E08ED"/>
    <w:rsid w:val="005E2138"/>
    <w:rsid w:val="005E2615"/>
    <w:rsid w:val="005E2D92"/>
    <w:rsid w:val="005E422C"/>
    <w:rsid w:val="005E5D6B"/>
    <w:rsid w:val="005E698B"/>
    <w:rsid w:val="005F45A0"/>
    <w:rsid w:val="00600290"/>
    <w:rsid w:val="00604580"/>
    <w:rsid w:val="00610773"/>
    <w:rsid w:val="00614031"/>
    <w:rsid w:val="0061441E"/>
    <w:rsid w:val="00614BB2"/>
    <w:rsid w:val="00616B7A"/>
    <w:rsid w:val="00630219"/>
    <w:rsid w:val="006302B3"/>
    <w:rsid w:val="00636F1D"/>
    <w:rsid w:val="006421A1"/>
    <w:rsid w:val="00642934"/>
    <w:rsid w:val="00643006"/>
    <w:rsid w:val="0064529B"/>
    <w:rsid w:val="00652119"/>
    <w:rsid w:val="006529FF"/>
    <w:rsid w:val="00655786"/>
    <w:rsid w:val="00656AAA"/>
    <w:rsid w:val="00657B9C"/>
    <w:rsid w:val="00660C61"/>
    <w:rsid w:val="006617B7"/>
    <w:rsid w:val="00664FC7"/>
    <w:rsid w:val="00666BCE"/>
    <w:rsid w:val="00670855"/>
    <w:rsid w:val="00670868"/>
    <w:rsid w:val="006715EB"/>
    <w:rsid w:val="00676D61"/>
    <w:rsid w:val="00681EEB"/>
    <w:rsid w:val="00683226"/>
    <w:rsid w:val="006833A3"/>
    <w:rsid w:val="006866B5"/>
    <w:rsid w:val="0068756B"/>
    <w:rsid w:val="00687FFE"/>
    <w:rsid w:val="00691117"/>
    <w:rsid w:val="00697A69"/>
    <w:rsid w:val="006A3ECC"/>
    <w:rsid w:val="006A4F52"/>
    <w:rsid w:val="006B0146"/>
    <w:rsid w:val="006B2521"/>
    <w:rsid w:val="006B25D6"/>
    <w:rsid w:val="006B2A5F"/>
    <w:rsid w:val="006B7798"/>
    <w:rsid w:val="006C4EE8"/>
    <w:rsid w:val="006C6E88"/>
    <w:rsid w:val="006C725A"/>
    <w:rsid w:val="006D0551"/>
    <w:rsid w:val="006D115C"/>
    <w:rsid w:val="006D2EC7"/>
    <w:rsid w:val="006D3DF4"/>
    <w:rsid w:val="006D3E77"/>
    <w:rsid w:val="006E0B70"/>
    <w:rsid w:val="006E1178"/>
    <w:rsid w:val="006E16DD"/>
    <w:rsid w:val="006F353B"/>
    <w:rsid w:val="006F4016"/>
    <w:rsid w:val="006F63FC"/>
    <w:rsid w:val="00702758"/>
    <w:rsid w:val="0070378F"/>
    <w:rsid w:val="00704190"/>
    <w:rsid w:val="007048F6"/>
    <w:rsid w:val="00714D3D"/>
    <w:rsid w:val="007162F1"/>
    <w:rsid w:val="007229BA"/>
    <w:rsid w:val="00732BDE"/>
    <w:rsid w:val="00733853"/>
    <w:rsid w:val="00737405"/>
    <w:rsid w:val="0074037A"/>
    <w:rsid w:val="00740796"/>
    <w:rsid w:val="007409AB"/>
    <w:rsid w:val="00745A05"/>
    <w:rsid w:val="0074691D"/>
    <w:rsid w:val="0076012B"/>
    <w:rsid w:val="0076666C"/>
    <w:rsid w:val="00766A00"/>
    <w:rsid w:val="00773A6A"/>
    <w:rsid w:val="00773E2F"/>
    <w:rsid w:val="0078065C"/>
    <w:rsid w:val="00782541"/>
    <w:rsid w:val="00792A86"/>
    <w:rsid w:val="00792C4E"/>
    <w:rsid w:val="00793E06"/>
    <w:rsid w:val="00794679"/>
    <w:rsid w:val="00794C03"/>
    <w:rsid w:val="00796F14"/>
    <w:rsid w:val="00797F45"/>
    <w:rsid w:val="007A2105"/>
    <w:rsid w:val="007A6D16"/>
    <w:rsid w:val="007A731D"/>
    <w:rsid w:val="007B52E2"/>
    <w:rsid w:val="007B7D94"/>
    <w:rsid w:val="007C16B9"/>
    <w:rsid w:val="007C5145"/>
    <w:rsid w:val="007C74B9"/>
    <w:rsid w:val="007C7780"/>
    <w:rsid w:val="007D777D"/>
    <w:rsid w:val="007E047B"/>
    <w:rsid w:val="007F0826"/>
    <w:rsid w:val="007F1107"/>
    <w:rsid w:val="007F2AC1"/>
    <w:rsid w:val="007F710D"/>
    <w:rsid w:val="008009A0"/>
    <w:rsid w:val="00800E95"/>
    <w:rsid w:val="00802306"/>
    <w:rsid w:val="00802608"/>
    <w:rsid w:val="0081029D"/>
    <w:rsid w:val="00811499"/>
    <w:rsid w:val="0081738D"/>
    <w:rsid w:val="00817AF6"/>
    <w:rsid w:val="00820E7B"/>
    <w:rsid w:val="00821A07"/>
    <w:rsid w:val="00822F6A"/>
    <w:rsid w:val="0083035D"/>
    <w:rsid w:val="00830A29"/>
    <w:rsid w:val="00830B79"/>
    <w:rsid w:val="00831D68"/>
    <w:rsid w:val="008324C3"/>
    <w:rsid w:val="00832CA2"/>
    <w:rsid w:val="008376E4"/>
    <w:rsid w:val="00840162"/>
    <w:rsid w:val="00840592"/>
    <w:rsid w:val="008415FB"/>
    <w:rsid w:val="00850F0F"/>
    <w:rsid w:val="008515FB"/>
    <w:rsid w:val="00853D45"/>
    <w:rsid w:val="00854DAB"/>
    <w:rsid w:val="008612A0"/>
    <w:rsid w:val="0086430E"/>
    <w:rsid w:val="008673CD"/>
    <w:rsid w:val="00872CD7"/>
    <w:rsid w:val="0087400C"/>
    <w:rsid w:val="00875F2C"/>
    <w:rsid w:val="0087664F"/>
    <w:rsid w:val="0087734C"/>
    <w:rsid w:val="00877A18"/>
    <w:rsid w:val="00880A44"/>
    <w:rsid w:val="00880B2C"/>
    <w:rsid w:val="00886AC8"/>
    <w:rsid w:val="0089361C"/>
    <w:rsid w:val="008964B1"/>
    <w:rsid w:val="00897673"/>
    <w:rsid w:val="008A014F"/>
    <w:rsid w:val="008A3081"/>
    <w:rsid w:val="008A357F"/>
    <w:rsid w:val="008A5814"/>
    <w:rsid w:val="008A769D"/>
    <w:rsid w:val="008A792F"/>
    <w:rsid w:val="008A799F"/>
    <w:rsid w:val="008B60B9"/>
    <w:rsid w:val="008B6B2E"/>
    <w:rsid w:val="008B70A1"/>
    <w:rsid w:val="008B7C1B"/>
    <w:rsid w:val="008C16BB"/>
    <w:rsid w:val="008C26D3"/>
    <w:rsid w:val="008C32B6"/>
    <w:rsid w:val="008C4C38"/>
    <w:rsid w:val="008C6E92"/>
    <w:rsid w:val="008C7082"/>
    <w:rsid w:val="008D4CE2"/>
    <w:rsid w:val="008D6816"/>
    <w:rsid w:val="008D705A"/>
    <w:rsid w:val="008D79E5"/>
    <w:rsid w:val="008E5D48"/>
    <w:rsid w:val="008E64BA"/>
    <w:rsid w:val="008F42D0"/>
    <w:rsid w:val="008F71C3"/>
    <w:rsid w:val="008F7936"/>
    <w:rsid w:val="00921CC6"/>
    <w:rsid w:val="009228F0"/>
    <w:rsid w:val="009230AE"/>
    <w:rsid w:val="00926C91"/>
    <w:rsid w:val="0093211F"/>
    <w:rsid w:val="00934386"/>
    <w:rsid w:val="00935882"/>
    <w:rsid w:val="00936CB0"/>
    <w:rsid w:val="009407E7"/>
    <w:rsid w:val="0094234C"/>
    <w:rsid w:val="00943B5E"/>
    <w:rsid w:val="0094547E"/>
    <w:rsid w:val="0095048E"/>
    <w:rsid w:val="009516EE"/>
    <w:rsid w:val="009554C0"/>
    <w:rsid w:val="0096029D"/>
    <w:rsid w:val="009703D0"/>
    <w:rsid w:val="009725B4"/>
    <w:rsid w:val="00972825"/>
    <w:rsid w:val="00974494"/>
    <w:rsid w:val="0097532E"/>
    <w:rsid w:val="00987040"/>
    <w:rsid w:val="009916FA"/>
    <w:rsid w:val="00994789"/>
    <w:rsid w:val="009948DD"/>
    <w:rsid w:val="009A221F"/>
    <w:rsid w:val="009A5DA5"/>
    <w:rsid w:val="009B35CA"/>
    <w:rsid w:val="009B4B66"/>
    <w:rsid w:val="009B562C"/>
    <w:rsid w:val="009B59E3"/>
    <w:rsid w:val="009B666E"/>
    <w:rsid w:val="009C18CB"/>
    <w:rsid w:val="009C4EA9"/>
    <w:rsid w:val="009D1D2B"/>
    <w:rsid w:val="009E16EF"/>
    <w:rsid w:val="009E2073"/>
    <w:rsid w:val="009E20BA"/>
    <w:rsid w:val="009E2310"/>
    <w:rsid w:val="009E4F4A"/>
    <w:rsid w:val="009E62C7"/>
    <w:rsid w:val="009E7A61"/>
    <w:rsid w:val="00A0014F"/>
    <w:rsid w:val="00A0022C"/>
    <w:rsid w:val="00A01C41"/>
    <w:rsid w:val="00A01D62"/>
    <w:rsid w:val="00A0286F"/>
    <w:rsid w:val="00A02D16"/>
    <w:rsid w:val="00A03D53"/>
    <w:rsid w:val="00A0432F"/>
    <w:rsid w:val="00A063F0"/>
    <w:rsid w:val="00A112C4"/>
    <w:rsid w:val="00A16286"/>
    <w:rsid w:val="00A21534"/>
    <w:rsid w:val="00A26C92"/>
    <w:rsid w:val="00A300DE"/>
    <w:rsid w:val="00A3062E"/>
    <w:rsid w:val="00A30686"/>
    <w:rsid w:val="00A32E70"/>
    <w:rsid w:val="00A368F6"/>
    <w:rsid w:val="00A40485"/>
    <w:rsid w:val="00A407FA"/>
    <w:rsid w:val="00A41D8F"/>
    <w:rsid w:val="00A42966"/>
    <w:rsid w:val="00A43BB3"/>
    <w:rsid w:val="00A442CB"/>
    <w:rsid w:val="00A50EBF"/>
    <w:rsid w:val="00A5398D"/>
    <w:rsid w:val="00A54437"/>
    <w:rsid w:val="00A5775A"/>
    <w:rsid w:val="00A604A5"/>
    <w:rsid w:val="00A66AAD"/>
    <w:rsid w:val="00A675AF"/>
    <w:rsid w:val="00A716DD"/>
    <w:rsid w:val="00A72C9E"/>
    <w:rsid w:val="00A74182"/>
    <w:rsid w:val="00A807BC"/>
    <w:rsid w:val="00A85232"/>
    <w:rsid w:val="00A86E7F"/>
    <w:rsid w:val="00A87F3D"/>
    <w:rsid w:val="00A917C0"/>
    <w:rsid w:val="00A95382"/>
    <w:rsid w:val="00A9788C"/>
    <w:rsid w:val="00AA0C40"/>
    <w:rsid w:val="00AA2BFB"/>
    <w:rsid w:val="00AB4EC7"/>
    <w:rsid w:val="00AB5B94"/>
    <w:rsid w:val="00AB6384"/>
    <w:rsid w:val="00AB7747"/>
    <w:rsid w:val="00AB7DF5"/>
    <w:rsid w:val="00AC0C8F"/>
    <w:rsid w:val="00AC1D60"/>
    <w:rsid w:val="00AC277D"/>
    <w:rsid w:val="00AC2929"/>
    <w:rsid w:val="00AC2DB5"/>
    <w:rsid w:val="00AC63B5"/>
    <w:rsid w:val="00AD16B8"/>
    <w:rsid w:val="00AD1ADB"/>
    <w:rsid w:val="00AD1D15"/>
    <w:rsid w:val="00AD51D9"/>
    <w:rsid w:val="00AD6799"/>
    <w:rsid w:val="00AE324B"/>
    <w:rsid w:val="00AE69F4"/>
    <w:rsid w:val="00AE6B60"/>
    <w:rsid w:val="00AF02ED"/>
    <w:rsid w:val="00AF16F4"/>
    <w:rsid w:val="00AF2B06"/>
    <w:rsid w:val="00AF4F18"/>
    <w:rsid w:val="00AF6365"/>
    <w:rsid w:val="00B0078A"/>
    <w:rsid w:val="00B0240D"/>
    <w:rsid w:val="00B02511"/>
    <w:rsid w:val="00B029A4"/>
    <w:rsid w:val="00B0392E"/>
    <w:rsid w:val="00B112BB"/>
    <w:rsid w:val="00B130E7"/>
    <w:rsid w:val="00B332A3"/>
    <w:rsid w:val="00B352C7"/>
    <w:rsid w:val="00B378CA"/>
    <w:rsid w:val="00B407B7"/>
    <w:rsid w:val="00B42BC9"/>
    <w:rsid w:val="00B430ED"/>
    <w:rsid w:val="00B44557"/>
    <w:rsid w:val="00B46453"/>
    <w:rsid w:val="00B4797F"/>
    <w:rsid w:val="00B536BC"/>
    <w:rsid w:val="00B55714"/>
    <w:rsid w:val="00B61064"/>
    <w:rsid w:val="00B61532"/>
    <w:rsid w:val="00B6771C"/>
    <w:rsid w:val="00B71281"/>
    <w:rsid w:val="00B72FBC"/>
    <w:rsid w:val="00B736B5"/>
    <w:rsid w:val="00B739DD"/>
    <w:rsid w:val="00B74A63"/>
    <w:rsid w:val="00B8328A"/>
    <w:rsid w:val="00B842A9"/>
    <w:rsid w:val="00B85AEA"/>
    <w:rsid w:val="00B86C6C"/>
    <w:rsid w:val="00B91645"/>
    <w:rsid w:val="00B93650"/>
    <w:rsid w:val="00B96B13"/>
    <w:rsid w:val="00B97883"/>
    <w:rsid w:val="00BA0381"/>
    <w:rsid w:val="00BA2C2C"/>
    <w:rsid w:val="00BA3CA2"/>
    <w:rsid w:val="00BA43C8"/>
    <w:rsid w:val="00BA7910"/>
    <w:rsid w:val="00BB1CF9"/>
    <w:rsid w:val="00BB364A"/>
    <w:rsid w:val="00BB6C34"/>
    <w:rsid w:val="00BB6F54"/>
    <w:rsid w:val="00BB7ADD"/>
    <w:rsid w:val="00BC2258"/>
    <w:rsid w:val="00BD5AD6"/>
    <w:rsid w:val="00BE3A90"/>
    <w:rsid w:val="00BE6FB0"/>
    <w:rsid w:val="00BE71BD"/>
    <w:rsid w:val="00BF06A4"/>
    <w:rsid w:val="00BF2CCB"/>
    <w:rsid w:val="00C0147D"/>
    <w:rsid w:val="00C03D20"/>
    <w:rsid w:val="00C0441D"/>
    <w:rsid w:val="00C05154"/>
    <w:rsid w:val="00C058A0"/>
    <w:rsid w:val="00C1543E"/>
    <w:rsid w:val="00C2023F"/>
    <w:rsid w:val="00C272C4"/>
    <w:rsid w:val="00C30175"/>
    <w:rsid w:val="00C3399C"/>
    <w:rsid w:val="00C34464"/>
    <w:rsid w:val="00C41D8D"/>
    <w:rsid w:val="00C4581C"/>
    <w:rsid w:val="00C47AC0"/>
    <w:rsid w:val="00C500BB"/>
    <w:rsid w:val="00C530B3"/>
    <w:rsid w:val="00C55EB3"/>
    <w:rsid w:val="00C56C63"/>
    <w:rsid w:val="00C57FE4"/>
    <w:rsid w:val="00C603A1"/>
    <w:rsid w:val="00C60D71"/>
    <w:rsid w:val="00C62A18"/>
    <w:rsid w:val="00C62A82"/>
    <w:rsid w:val="00C62E98"/>
    <w:rsid w:val="00C70010"/>
    <w:rsid w:val="00C704B4"/>
    <w:rsid w:val="00C7114A"/>
    <w:rsid w:val="00C75167"/>
    <w:rsid w:val="00C771ED"/>
    <w:rsid w:val="00C80910"/>
    <w:rsid w:val="00C81E3A"/>
    <w:rsid w:val="00C829A1"/>
    <w:rsid w:val="00C83A0B"/>
    <w:rsid w:val="00C852BB"/>
    <w:rsid w:val="00C85B7A"/>
    <w:rsid w:val="00C86461"/>
    <w:rsid w:val="00C870C1"/>
    <w:rsid w:val="00C9351C"/>
    <w:rsid w:val="00C9456F"/>
    <w:rsid w:val="00C948DF"/>
    <w:rsid w:val="00C96DF8"/>
    <w:rsid w:val="00CA15E3"/>
    <w:rsid w:val="00CA1712"/>
    <w:rsid w:val="00CA2517"/>
    <w:rsid w:val="00CA3E2F"/>
    <w:rsid w:val="00CA7413"/>
    <w:rsid w:val="00CB25F5"/>
    <w:rsid w:val="00CB4FFA"/>
    <w:rsid w:val="00CB60F3"/>
    <w:rsid w:val="00CC013F"/>
    <w:rsid w:val="00CD1475"/>
    <w:rsid w:val="00CD173C"/>
    <w:rsid w:val="00CD2D78"/>
    <w:rsid w:val="00CD6E29"/>
    <w:rsid w:val="00CD6FA8"/>
    <w:rsid w:val="00CE1747"/>
    <w:rsid w:val="00CE1C88"/>
    <w:rsid w:val="00CE353A"/>
    <w:rsid w:val="00CE3B99"/>
    <w:rsid w:val="00CF00D9"/>
    <w:rsid w:val="00CF2551"/>
    <w:rsid w:val="00CF35A0"/>
    <w:rsid w:val="00CF50BA"/>
    <w:rsid w:val="00CF5EBD"/>
    <w:rsid w:val="00CF77FF"/>
    <w:rsid w:val="00D009DB"/>
    <w:rsid w:val="00D026F8"/>
    <w:rsid w:val="00D07353"/>
    <w:rsid w:val="00D10D6A"/>
    <w:rsid w:val="00D13A70"/>
    <w:rsid w:val="00D214E1"/>
    <w:rsid w:val="00D242BA"/>
    <w:rsid w:val="00D30055"/>
    <w:rsid w:val="00D31CB7"/>
    <w:rsid w:val="00D3641F"/>
    <w:rsid w:val="00D3748D"/>
    <w:rsid w:val="00D43A7C"/>
    <w:rsid w:val="00D43EA8"/>
    <w:rsid w:val="00D44C9F"/>
    <w:rsid w:val="00D515C5"/>
    <w:rsid w:val="00D51747"/>
    <w:rsid w:val="00D52721"/>
    <w:rsid w:val="00D62912"/>
    <w:rsid w:val="00D62F47"/>
    <w:rsid w:val="00D636A3"/>
    <w:rsid w:val="00D646B6"/>
    <w:rsid w:val="00D678D3"/>
    <w:rsid w:val="00D71B10"/>
    <w:rsid w:val="00D8326F"/>
    <w:rsid w:val="00D867B4"/>
    <w:rsid w:val="00D90929"/>
    <w:rsid w:val="00D95277"/>
    <w:rsid w:val="00D956B8"/>
    <w:rsid w:val="00D96C67"/>
    <w:rsid w:val="00DA24D8"/>
    <w:rsid w:val="00DA275B"/>
    <w:rsid w:val="00DA3070"/>
    <w:rsid w:val="00DA6636"/>
    <w:rsid w:val="00DA78B8"/>
    <w:rsid w:val="00DB0890"/>
    <w:rsid w:val="00DB4DDB"/>
    <w:rsid w:val="00DB69F5"/>
    <w:rsid w:val="00DC11EB"/>
    <w:rsid w:val="00DC3450"/>
    <w:rsid w:val="00DC585B"/>
    <w:rsid w:val="00DC73AA"/>
    <w:rsid w:val="00DE1728"/>
    <w:rsid w:val="00DE1734"/>
    <w:rsid w:val="00DE1E3E"/>
    <w:rsid w:val="00DE6D7A"/>
    <w:rsid w:val="00DF26CB"/>
    <w:rsid w:val="00DF409B"/>
    <w:rsid w:val="00DF655A"/>
    <w:rsid w:val="00E02027"/>
    <w:rsid w:val="00E04718"/>
    <w:rsid w:val="00E11E46"/>
    <w:rsid w:val="00E15625"/>
    <w:rsid w:val="00E15A7A"/>
    <w:rsid w:val="00E15B64"/>
    <w:rsid w:val="00E20D35"/>
    <w:rsid w:val="00E2230F"/>
    <w:rsid w:val="00E22417"/>
    <w:rsid w:val="00E23F43"/>
    <w:rsid w:val="00E2563F"/>
    <w:rsid w:val="00E270E5"/>
    <w:rsid w:val="00E303A2"/>
    <w:rsid w:val="00E33451"/>
    <w:rsid w:val="00E339B3"/>
    <w:rsid w:val="00E355AD"/>
    <w:rsid w:val="00E363ED"/>
    <w:rsid w:val="00E3675B"/>
    <w:rsid w:val="00E369CF"/>
    <w:rsid w:val="00E401AE"/>
    <w:rsid w:val="00E41901"/>
    <w:rsid w:val="00E4348D"/>
    <w:rsid w:val="00E47426"/>
    <w:rsid w:val="00E47448"/>
    <w:rsid w:val="00E4768D"/>
    <w:rsid w:val="00E5209D"/>
    <w:rsid w:val="00E531A6"/>
    <w:rsid w:val="00E538BA"/>
    <w:rsid w:val="00E56890"/>
    <w:rsid w:val="00E568B6"/>
    <w:rsid w:val="00E57AA6"/>
    <w:rsid w:val="00E63675"/>
    <w:rsid w:val="00E64120"/>
    <w:rsid w:val="00E67B14"/>
    <w:rsid w:val="00E705C0"/>
    <w:rsid w:val="00E7236B"/>
    <w:rsid w:val="00E74509"/>
    <w:rsid w:val="00E74CFF"/>
    <w:rsid w:val="00E768BE"/>
    <w:rsid w:val="00E810D0"/>
    <w:rsid w:val="00E842E2"/>
    <w:rsid w:val="00E8466E"/>
    <w:rsid w:val="00E87231"/>
    <w:rsid w:val="00E87336"/>
    <w:rsid w:val="00E87718"/>
    <w:rsid w:val="00E94E83"/>
    <w:rsid w:val="00E95236"/>
    <w:rsid w:val="00E959F3"/>
    <w:rsid w:val="00E976BF"/>
    <w:rsid w:val="00E97CAF"/>
    <w:rsid w:val="00EA1635"/>
    <w:rsid w:val="00EA27C8"/>
    <w:rsid w:val="00EA4732"/>
    <w:rsid w:val="00EA613F"/>
    <w:rsid w:val="00EA72C4"/>
    <w:rsid w:val="00EA7BCE"/>
    <w:rsid w:val="00EB540F"/>
    <w:rsid w:val="00EB7DF8"/>
    <w:rsid w:val="00EC7BE3"/>
    <w:rsid w:val="00ED0373"/>
    <w:rsid w:val="00ED1763"/>
    <w:rsid w:val="00ED45E3"/>
    <w:rsid w:val="00ED5F52"/>
    <w:rsid w:val="00ED6BD1"/>
    <w:rsid w:val="00ED7E1A"/>
    <w:rsid w:val="00EE0EB1"/>
    <w:rsid w:val="00EE240C"/>
    <w:rsid w:val="00EE689B"/>
    <w:rsid w:val="00EE752B"/>
    <w:rsid w:val="00EF58C1"/>
    <w:rsid w:val="00F0123A"/>
    <w:rsid w:val="00F03B63"/>
    <w:rsid w:val="00F04808"/>
    <w:rsid w:val="00F10E76"/>
    <w:rsid w:val="00F14C32"/>
    <w:rsid w:val="00F15F0B"/>
    <w:rsid w:val="00F173A1"/>
    <w:rsid w:val="00F20D4A"/>
    <w:rsid w:val="00F21DFB"/>
    <w:rsid w:val="00F26C7C"/>
    <w:rsid w:val="00F276F3"/>
    <w:rsid w:val="00F3199F"/>
    <w:rsid w:val="00F37977"/>
    <w:rsid w:val="00F413FD"/>
    <w:rsid w:val="00F437E6"/>
    <w:rsid w:val="00F4461E"/>
    <w:rsid w:val="00F45E65"/>
    <w:rsid w:val="00F472E3"/>
    <w:rsid w:val="00F514AB"/>
    <w:rsid w:val="00F54412"/>
    <w:rsid w:val="00F550D2"/>
    <w:rsid w:val="00F570DB"/>
    <w:rsid w:val="00F578FD"/>
    <w:rsid w:val="00F60629"/>
    <w:rsid w:val="00F7178B"/>
    <w:rsid w:val="00F7396B"/>
    <w:rsid w:val="00F75414"/>
    <w:rsid w:val="00F80E25"/>
    <w:rsid w:val="00F8156F"/>
    <w:rsid w:val="00F81A74"/>
    <w:rsid w:val="00F86363"/>
    <w:rsid w:val="00F863C7"/>
    <w:rsid w:val="00F912FB"/>
    <w:rsid w:val="00F915B5"/>
    <w:rsid w:val="00F95B3C"/>
    <w:rsid w:val="00FA084B"/>
    <w:rsid w:val="00FA1B00"/>
    <w:rsid w:val="00FA32A9"/>
    <w:rsid w:val="00FA3C0E"/>
    <w:rsid w:val="00FB27CD"/>
    <w:rsid w:val="00FB2DEE"/>
    <w:rsid w:val="00FB71A0"/>
    <w:rsid w:val="00FC0501"/>
    <w:rsid w:val="00FC369A"/>
    <w:rsid w:val="00FC36F8"/>
    <w:rsid w:val="00FC4BDF"/>
    <w:rsid w:val="00FD17AD"/>
    <w:rsid w:val="00FD1BF8"/>
    <w:rsid w:val="00FD6C2B"/>
    <w:rsid w:val="00FE2D18"/>
    <w:rsid w:val="00FE36EC"/>
    <w:rsid w:val="00FE39F1"/>
    <w:rsid w:val="00FF0BE6"/>
    <w:rsid w:val="00FF24D8"/>
    <w:rsid w:val="00FF5212"/>
    <w:rsid w:val="00FF67B1"/>
    <w:rsid w:val="00FF7317"/>
    <w:rsid w:val="00FF7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A5E30"/>
  <w15:chartTrackingRefBased/>
  <w15:docId w15:val="{A4F3FAD8-A0BA-4E2B-A913-03AA2AF6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B01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453"/>
    <w:rPr>
      <w:color w:val="0563C1" w:themeColor="hyperlink"/>
      <w:u w:val="single"/>
    </w:rPr>
  </w:style>
  <w:style w:type="character" w:styleId="UnresolvedMention">
    <w:name w:val="Unresolved Mention"/>
    <w:basedOn w:val="DefaultParagraphFont"/>
    <w:uiPriority w:val="99"/>
    <w:semiHidden/>
    <w:unhideWhenUsed/>
    <w:rsid w:val="00B46453"/>
    <w:rPr>
      <w:color w:val="605E5C"/>
      <w:shd w:val="clear" w:color="auto" w:fill="E1DFDD"/>
    </w:rPr>
  </w:style>
  <w:style w:type="character" w:customStyle="1" w:styleId="Heading2Char">
    <w:name w:val="Heading 2 Char"/>
    <w:basedOn w:val="DefaultParagraphFont"/>
    <w:link w:val="Heading2"/>
    <w:uiPriority w:val="9"/>
    <w:rsid w:val="006B014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55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38E6"/>
    <w:pPr>
      <w:ind w:left="720"/>
      <w:contextualSpacing/>
    </w:pPr>
  </w:style>
  <w:style w:type="paragraph" w:styleId="Header">
    <w:name w:val="header"/>
    <w:basedOn w:val="Normal"/>
    <w:link w:val="HeaderChar"/>
    <w:uiPriority w:val="99"/>
    <w:unhideWhenUsed/>
    <w:rsid w:val="00B43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0ED"/>
  </w:style>
  <w:style w:type="paragraph" w:styleId="Footer">
    <w:name w:val="footer"/>
    <w:basedOn w:val="Normal"/>
    <w:link w:val="FooterChar"/>
    <w:uiPriority w:val="99"/>
    <w:unhideWhenUsed/>
    <w:rsid w:val="00B43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560071">
      <w:bodyDiv w:val="1"/>
      <w:marLeft w:val="0"/>
      <w:marRight w:val="0"/>
      <w:marTop w:val="0"/>
      <w:marBottom w:val="0"/>
      <w:divBdr>
        <w:top w:val="none" w:sz="0" w:space="0" w:color="auto"/>
        <w:left w:val="none" w:sz="0" w:space="0" w:color="auto"/>
        <w:bottom w:val="none" w:sz="0" w:space="0" w:color="auto"/>
        <w:right w:val="none" w:sz="0" w:space="0" w:color="auto"/>
      </w:divBdr>
      <w:divsChild>
        <w:div w:id="166486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8C798-6D8C-44BD-A61A-CEC7C63FA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8</Pages>
  <Words>1915</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Siraskar</dc:creator>
  <cp:keywords/>
  <dc:description/>
  <cp:lastModifiedBy>Rajesh Siraskar</cp:lastModifiedBy>
  <cp:revision>124</cp:revision>
  <cp:lastPrinted>2023-01-17T08:11:00Z</cp:lastPrinted>
  <dcterms:created xsi:type="dcterms:W3CDTF">2025-01-04T16:10:00Z</dcterms:created>
  <dcterms:modified xsi:type="dcterms:W3CDTF">2025-01-04T18:49:00Z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ff5c69e-9d09-4250-825e-b99a9d4db320_Enabled">
    <vt:lpwstr>true</vt:lpwstr>
  </property>
  <property fmtid="{D5CDD505-2E9C-101B-9397-08002B2CF9AE}" pid="3" name="MSIP_Label_6ff5c69e-9d09-4250-825e-b99a9d4db320_SetDate">
    <vt:lpwstr>2023-01-16T16:05:40Z</vt:lpwstr>
  </property>
  <property fmtid="{D5CDD505-2E9C-101B-9397-08002B2CF9AE}" pid="4" name="MSIP_Label_6ff5c69e-9d09-4250-825e-b99a9d4db320_Method">
    <vt:lpwstr>Standard</vt:lpwstr>
  </property>
  <property fmtid="{D5CDD505-2E9C-101B-9397-08002B2CF9AE}" pid="5" name="MSIP_Label_6ff5c69e-9d09-4250-825e-b99a9d4db320_Name">
    <vt:lpwstr>General</vt:lpwstr>
  </property>
  <property fmtid="{D5CDD505-2E9C-101B-9397-08002B2CF9AE}" pid="6" name="MSIP_Label_6ff5c69e-9d09-4250-825e-b99a9d4db320_SiteId">
    <vt:lpwstr>d79da2e9-d03a-4707-9da7-67a34ac6465c</vt:lpwstr>
  </property>
  <property fmtid="{D5CDD505-2E9C-101B-9397-08002B2CF9AE}" pid="7" name="MSIP_Label_6ff5c69e-9d09-4250-825e-b99a9d4db320_ActionId">
    <vt:lpwstr>e2d5b28f-20d2-494d-8977-e90b56aaab0b</vt:lpwstr>
  </property>
  <property fmtid="{D5CDD505-2E9C-101B-9397-08002B2CF9AE}" pid="8" name="MSIP_Label_6ff5c69e-9d09-4250-825e-b99a9d4db320_ContentBits">
    <vt:lpwstr>0</vt:lpwstr>
  </property>
</Properties>
</file>