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21"/>
            <w:spacing w:before="240" w:after="120"/>
          </w:pPr>
          <w:r>
            <w:t>Contents</w:t>
          </w:r>
        </w:p>
        <w:p>
          <w:pPr>
            <w:pStyle w:val="22"/>
            <w:tabs>
              <w:tab w:val="right" w:leader="dot" w:pos="9360"/>
            </w:tabs>
          </w:pPr>
          <w:r>
            <w:fldChar w:fldCharType="begin"/>
          </w:r>
          <w:r>
            <w:rPr>
              <w:rStyle w:val="34"/>
              <w:vanish w:val="0"/>
            </w:rPr>
            <w:instrText xml:space="preserve">TOC \z \o "1-3" \u \h</w:instrText>
          </w:r>
          <w:r>
            <w:rPr>
              <w:rStyle w:val="34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"__RefHeading___Toc488_2818620495" \h </w:instrText>
          </w:r>
          <w:r>
            <w:fldChar w:fldCharType="separate"/>
          </w:r>
          <w:r>
            <w:rPr>
              <w:rStyle w:val="34"/>
              <w:vanish w:val="0"/>
            </w:rPr>
            <w:t>1 Readiness steps for automation testing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1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"__RefHeading___Toc490_2818620495"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1.1 Prerequisites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1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"__RefHeading___Toc492_2818620495"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1.1.1 Installation Set 1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1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"__RefHeading___Toc494_2818620495"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1.1.2 Installation Set 2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2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"__RefHeading___Toc496_2818620495"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1.1.3 Installation Set 3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3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"__RefHeading___Toc498_2818620495"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1.2 Preparing to run automation tests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8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"__RefHeading___Toc500_2818620495"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1.2.1 Settings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8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"__RefHeading___Toc502_2818620495"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1.2.2 Controlling run parameters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9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"__RefHeading___Toc504_2818620495"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1.2.3 Running the Automation script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11</w:t>
          </w:r>
          <w:r>
            <w:rPr>
              <w:rStyle w:val="34"/>
              <w:vanish w:val="0"/>
            </w:rPr>
            <w:fldChar w:fldCharType="end"/>
          </w:r>
        </w:p>
        <w:p>
          <w:pPr>
            <w:pStyle w:val="2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"__RefHeading___Toc506_2818620495" \h </w:instrText>
          </w:r>
          <w:r>
            <w:fldChar w:fldCharType="separate"/>
          </w:r>
          <w:r>
            <w:rPr>
              <w:rStyle w:val="34"/>
              <w:vanish w:val="0"/>
            </w:rPr>
            <w:t>1.2.4 Log file and Screenshots</w:t>
          </w:r>
          <w:r>
            <w:rPr>
              <w:rStyle w:val="34"/>
              <w:vanish w:val="0"/>
            </w:rPr>
            <w:tab/>
          </w:r>
          <w:r>
            <w:rPr>
              <w:rStyle w:val="34"/>
              <w:vanish w:val="0"/>
            </w:rPr>
            <w:t>11</w:t>
          </w:r>
          <w:r>
            <w:rPr>
              <w:rStyle w:val="34"/>
              <w:vanish w:val="0"/>
            </w:rPr>
            <w:fldChar w:fldCharType="end"/>
          </w:r>
          <w:r>
            <w:rPr>
              <w:rStyle w:val="34"/>
              <w:vanish w:val="0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</w:pPr>
      <w:bookmarkStart w:id="0" w:name="__RefHeading___Toc488_2818620495"/>
      <w:bookmarkEnd w:id="0"/>
      <w:bookmarkStart w:id="1" w:name="_Toc517262453"/>
      <w:r>
        <w:t>Readiness steps for automation testing</w:t>
      </w:r>
      <w:bookmarkEnd w:id="1"/>
      <w:r>
        <w:t xml:space="preserve"> </w:t>
      </w:r>
    </w:p>
    <w:p>
      <w:pPr>
        <w:pStyle w:val="3"/>
        <w:numPr>
          <w:ilvl w:val="1"/>
          <w:numId w:val="2"/>
        </w:numPr>
      </w:pPr>
      <w:bookmarkStart w:id="2" w:name="__RefHeading___Toc490_2818620495"/>
      <w:bookmarkEnd w:id="2"/>
      <w:bookmarkStart w:id="3" w:name="_Toc517262454"/>
      <w:r>
        <w:t>Prerequisites</w:t>
      </w:r>
      <w:bookmarkEnd w:id="3"/>
      <w:r>
        <w:t xml:space="preserve"> </w:t>
      </w:r>
    </w:p>
    <w:p>
      <w:pPr>
        <w:pStyle w:val="4"/>
        <w:numPr>
          <w:ilvl w:val="2"/>
          <w:numId w:val="2"/>
        </w:numPr>
      </w:pPr>
      <w:bookmarkStart w:id="4" w:name="__RefHeading___Toc492_2818620495"/>
      <w:bookmarkEnd w:id="4"/>
      <w:bookmarkStart w:id="5" w:name="_Toc517262455"/>
      <w:r>
        <w:t>Installation Set 1</w:t>
      </w:r>
      <w:bookmarkEnd w:id="5"/>
    </w:p>
    <w:p>
      <w:pPr>
        <w:pStyle w:val="5"/>
        <w:numPr>
          <w:ilvl w:val="0"/>
          <w:numId w:val="0"/>
        </w:numPr>
        <w:ind w:left="864" w:firstLine="0"/>
      </w:pPr>
    </w:p>
    <w:p>
      <w:pPr>
        <w:pStyle w:val="5"/>
        <w:numPr>
          <w:ilvl w:val="3"/>
          <w:numId w:val="2"/>
        </w:numPr>
        <w:ind w:left="864" w:firstLine="0"/>
      </w:pPr>
      <w:r>
        <w:t xml:space="preserve">Navigate to </w:t>
      </w:r>
      <w:r>
        <w:fldChar w:fldCharType="begin"/>
      </w:r>
      <w:r>
        <w:instrText xml:space="preserve"> HYPERLINK "https://www.python.org/downloads/" \h </w:instrText>
      </w:r>
      <w:r>
        <w:fldChar w:fldCharType="separate"/>
      </w:r>
      <w:r>
        <w:rPr>
          <w:rStyle w:val="15"/>
        </w:rPr>
        <w:t>https://www.python.org/downloads/</w:t>
      </w:r>
      <w:r>
        <w:rPr>
          <w:rStyle w:val="15"/>
        </w:rPr>
        <w:fldChar w:fldCharType="end"/>
      </w:r>
      <w:r>
        <w:t xml:space="preserve"> and click on the download button to install Python 2.7</w:t>
      </w:r>
    </w:p>
    <w:p>
      <w:pPr>
        <w:pStyle w:val="36"/>
      </w:pP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327015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1778635</wp:posOffset>
                </wp:positionV>
                <wp:extent cx="1020445" cy="334645"/>
                <wp:effectExtent l="0" t="0" r="28575" b="28575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80" cy="334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343.5pt;margin-top:140.05pt;height:26.35pt;width:80.35pt;z-index:251659264;mso-width-relative:page;mso-height-relative:page;" filled="f" stroked="t" coordsize="21600,21600" arcsize="0.166666666666667" o:gfxdata="UEsDBAoAAAAAAIdO4kAAAAAAAAAAAAAAAAAEAAAAZHJzL1BLAwQUAAAACACHTuJAYtos09sAAAAL&#10;AQAADwAAAGRycy9kb3ducmV2LnhtbE2PMU/DMBSEdyT+g/WQWBC146LaCnnpgFSJCUHbgdFN3CRt&#10;/Bxityn8esxUxtOd7r4rlhfXs7MdQ+cJIZsJYJYqX3fUIGw3q0cNLERDtek9WYRvG2BZ3t4UJq/9&#10;RB/2vI4NSyUUcoPQxjjknIeqtc6EmR8sJW/vR2dikmPD69FMqdz1XAqx4M50lBZaM9iX1lbH9ckh&#10;KPmu9uJBfm2HQzO9SfO52vy8It7fZeIZWLSXeA3DH35ChzIx7fyJ6sB6hIVW6UtEkFpkwFJCPykF&#10;bIcwn0sNvCz4/w/lL1BLAwQUAAAACACHTuJAvnEyxPEBAADqAwAADgAAAGRycy9lMm9Eb2MueG1s&#10;rZPNbtswDMfvA/YOgu6LnWRIMyNODwuyy7AV7fYAjCTbGvQFUYmTtx+luOnWXXpYDg4lkX+SP1Gb&#10;+7M17KQiau9aPp/VnCknvNSub/nPH/sPa84wgZNgvFMtvyjk99v37zZjaNTCD95IFRmJOGzG0PIh&#10;pdBUFYpBWcCZD8rRYeejhUTL2Fcywkjq1lSLul5Vo48yRC8UIu3urod8UoxvEfRdp4XaeXG0yqWr&#10;alQGErWEgw7It6XarlMife86VImZllOnqXwpCdmH/K22G2j6CGHQYioB3lLCq54saEdJb1I7SMCO&#10;Uf8jZbWIHn2XZsLb6tpIIUJdzOtXbJ4GCKr0Qqgx3KDj/5MV304PkWlJk8CZA0sX/uiPTirJHgke&#10;uN4otsyYxoANeT+FhzitkMzc87mLNv9TN+xc0F5uaNU5MUGb83r+ab0m6oLOlsuPNdkkU71Eh4jp&#10;i/KWZaPlMVeRSyhY4fQVU+ErpypB/uKss4Zu6wSGzVer1d2kODmT9rNmjnR+r40p920cG6mkxV2d&#10;CwIa4o6Gh0wbCAS6njMwPb0OkWJJj95omcOzEMb+8NlERmlbvt/X9JsS/+WWc+8Ah6tfOcpu0Fid&#10;6AEZbVu+zsHP0cYRj0z5yjVbBy8vBXfZpxEoxKZxzTP257pEvzzR7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i2izT2wAAAAsBAAAPAAAAAAAAAAEAIAAAACIAAABkcnMvZG93bnJldi54bWxQSwEC&#10;FAAUAAAACACHTuJAvnEyxPEBAADqAwAADgAAAAAAAAABACAAAAAqAQAAZHJzL2Uyb0RvYy54bWxQ&#10;SwUGAAAAAAYABgBZAQAAjQU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36"/>
      </w:pPr>
    </w:p>
    <w:p>
      <w:pPr>
        <w:pStyle w:val="36"/>
      </w:pPr>
    </w:p>
    <w:p>
      <w:pPr>
        <w:pStyle w:val="5"/>
        <w:numPr>
          <w:ilvl w:val="0"/>
          <w:numId w:val="0"/>
        </w:numPr>
        <w:ind w:left="864" w:firstLine="0"/>
      </w:pPr>
    </w:p>
    <w:p>
      <w:pPr>
        <w:ind w:firstLine="0"/>
      </w:pPr>
    </w:p>
    <w:p>
      <w:pPr>
        <w:pStyle w:val="5"/>
        <w:numPr>
          <w:ilvl w:val="3"/>
          <w:numId w:val="2"/>
        </w:numPr>
        <w:ind w:left="864" w:firstLine="0"/>
      </w:pPr>
      <w:r>
        <w:t>Open command prompt and change the directory to C:\Python27\Scripts by running the command ‘CD C:\Python27\Scripts’</w:t>
      </w:r>
    </w:p>
    <w:p>
      <w:pPr>
        <w:pStyle w:val="36"/>
      </w:pPr>
    </w:p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2477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5"/>
        <w:numPr>
          <w:ilvl w:val="0"/>
          <w:numId w:val="0"/>
        </w:numPr>
        <w:ind w:left="864"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5"/>
        <w:numPr>
          <w:ilvl w:val="3"/>
          <w:numId w:val="2"/>
        </w:numPr>
        <w:ind w:left="864" w:firstLine="0"/>
      </w:pPr>
      <w:r>
        <w:t>Install robot framework using: pip install robotframework</w:t>
      </w:r>
    </w:p>
    <w:p>
      <w:pPr>
        <w:pStyle w:val="36"/>
      </w:pPr>
    </w:p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10858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36"/>
        <w:ind w:left="720" w:firstLine="0"/>
      </w:pPr>
    </w:p>
    <w:p>
      <w:pPr>
        <w:pStyle w:val="36"/>
      </w:pPr>
    </w:p>
    <w:p>
      <w:pPr>
        <w:pStyle w:val="36"/>
      </w:pPr>
    </w:p>
    <w:p>
      <w:pPr>
        <w:pStyle w:val="4"/>
        <w:numPr>
          <w:ilvl w:val="0"/>
          <w:numId w:val="0"/>
        </w:numPr>
        <w:ind w:left="720" w:firstLine="0"/>
      </w:pPr>
    </w:p>
    <w:p>
      <w:pPr>
        <w:pStyle w:val="4"/>
        <w:numPr>
          <w:ilvl w:val="0"/>
          <w:numId w:val="0"/>
        </w:numPr>
        <w:ind w:left="720" w:firstLine="0"/>
      </w:pPr>
    </w:p>
    <w:p>
      <w:pPr>
        <w:pStyle w:val="4"/>
        <w:numPr>
          <w:ilvl w:val="0"/>
          <w:numId w:val="0"/>
        </w:numPr>
        <w:ind w:left="720" w:firstLine="0"/>
      </w:pPr>
    </w:p>
    <w:p>
      <w:pPr>
        <w:pStyle w:val="4"/>
        <w:numPr>
          <w:ilvl w:val="2"/>
          <w:numId w:val="2"/>
        </w:numPr>
      </w:pPr>
      <w:bookmarkStart w:id="6" w:name="__RefHeading___Toc494_2818620495"/>
      <w:bookmarkEnd w:id="6"/>
      <w:bookmarkStart w:id="7" w:name="_Toc517262456"/>
      <w:r>
        <w:t>Installation Set 2</w:t>
      </w:r>
      <w:bookmarkEnd w:id="7"/>
    </w:p>
    <w:p>
      <w:pPr>
        <w:pStyle w:val="5"/>
        <w:numPr>
          <w:ilvl w:val="3"/>
          <w:numId w:val="2"/>
        </w:numPr>
      </w:pPr>
      <w:r>
        <w:t>Install selenium2library using: pip install robotframework-selenium2library</w:t>
      </w:r>
    </w:p>
    <w:p>
      <w:r>
        <w:t xml:space="preserve">  </w:t>
      </w:r>
    </w:p>
    <w:p>
      <w:pPr>
        <w:pStyle w:val="36"/>
        <w:numPr>
          <w:ilvl w:val="0"/>
          <w:numId w:val="3"/>
        </w:numPr>
      </w:pPr>
      <w:r>
        <w:t>pip uninstall robotframework-selenium2library</w:t>
      </w:r>
    </w:p>
    <w:p>
      <w:pPr>
        <w:pStyle w:val="36"/>
        <w:numPr>
          <w:ilvl w:val="0"/>
          <w:numId w:val="3"/>
        </w:numPr>
      </w:pPr>
      <w:r>
        <w:t>pip install robotframework-selenium2library==1.8.0</w:t>
      </w:r>
    </w:p>
    <w:p>
      <w:pPr>
        <w:pStyle w:val="36"/>
      </w:pPr>
    </w:p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934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5"/>
        <w:numPr>
          <w:ilvl w:val="3"/>
          <w:numId w:val="2"/>
        </w:numPr>
        <w:ind w:left="864" w:firstLine="0"/>
      </w:pPr>
      <w:r>
        <w:t>Copy the framework zip file to your local system</w:t>
      </w:r>
    </w:p>
    <w:p>
      <w:pPr>
        <w:pStyle w:val="36"/>
      </w:pPr>
    </w:p>
    <w:p>
      <w:pPr>
        <w:pStyle w:val="36"/>
        <w:rPr>
          <w:i/>
        </w:rPr>
      </w:pPr>
      <w:r>
        <w:t xml:space="preserve">E.g. </w:t>
      </w:r>
      <w:r>
        <w:rPr>
          <w:i/>
        </w:rPr>
        <w:t>C:\Users\sailesh\Desktop\Sailesh\Automation - Backbone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4495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2"/>
          <w:numId w:val="2"/>
        </w:numPr>
      </w:pPr>
      <w:bookmarkStart w:id="8" w:name="__RefHeading___Toc496_2818620495"/>
      <w:bookmarkEnd w:id="8"/>
      <w:bookmarkStart w:id="9" w:name="_Toc517262457"/>
      <w:r>
        <w:t>Installation Set 3</w:t>
      </w:r>
      <w:bookmarkEnd w:id="9"/>
    </w:p>
    <w:p>
      <w:pPr>
        <w:pStyle w:val="5"/>
        <w:numPr>
          <w:ilvl w:val="0"/>
          <w:numId w:val="0"/>
        </w:numPr>
        <w:ind w:left="864" w:firstLine="0"/>
      </w:pPr>
    </w:p>
    <w:p>
      <w:pPr>
        <w:pStyle w:val="5"/>
        <w:numPr>
          <w:ilvl w:val="3"/>
          <w:numId w:val="2"/>
        </w:numPr>
        <w:ind w:left="864" w:firstLine="0"/>
      </w:pPr>
      <w:r>
        <w:t xml:space="preserve">Install Eclipse IDE for Java Developers by navigating to </w:t>
      </w:r>
      <w:r>
        <w:fldChar w:fldCharType="begin"/>
      </w:r>
      <w:r>
        <w:instrText xml:space="preserve"> HYPERLINK "http://www.eclipse.org/downloads/packages/release/Neon/3" \h </w:instrText>
      </w:r>
      <w:r>
        <w:fldChar w:fldCharType="separate"/>
      </w:r>
      <w:r>
        <w:rPr>
          <w:rStyle w:val="15"/>
        </w:rPr>
        <w:t>http://www.eclipse.org/downloads/packages/release/Neon/3</w:t>
      </w:r>
      <w:r>
        <w:rPr>
          <w:rStyle w:val="15"/>
        </w:rPr>
        <w:fldChar w:fldCharType="end"/>
      </w:r>
      <w:r>
        <w:t xml:space="preserve"> and click on download to install it</w:t>
      </w:r>
    </w:p>
    <w:p>
      <w:pPr>
        <w:pStyle w:val="36"/>
      </w:pPr>
    </w:p>
    <w:p>
      <w:pPr>
        <w:ind w:left="360" w:firstLine="0"/>
      </w:pPr>
      <w:r>
        <w:drawing>
          <wp:inline distT="0" distB="0" distL="0" distR="0">
            <wp:extent cx="5448300" cy="31445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438150</wp:posOffset>
                </wp:positionV>
                <wp:extent cx="1029970" cy="372745"/>
                <wp:effectExtent l="0" t="0" r="19050" b="28575"/>
                <wp:wrapNone/>
                <wp:docPr id="7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372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o:spt="2" style="position:absolute;left:0pt;margin-left:357pt;margin-top:34.5pt;height:29.35pt;width:81.1pt;z-index:251659264;mso-width-relative:page;mso-height-relative:page;" filled="f" stroked="t" coordsize="21600,21600" arcsize="0.166666666666667" o:gfxdata="UEsDBAoAAAAAAIdO4kAAAAAAAAAAAAAAAAAEAAAAZHJzL1BLAwQUAAAACACHTuJADjXqFdkAAAAK&#10;AQAADwAAAGRycy9kb3ducmV2LnhtbE2PwU7DMAyG70i8Q2QkLogljVA7StMdkCZxQrDtwNFrsrbQ&#10;OKXJ1sHTY05wsiz/+vz91ersB3FyU+wDGcgWCoSjJtieWgO77fp2CSImJItDIGfgy0VY1ZcXFZY2&#10;zPTqTpvUCoZQLNFAl9JYShmbznmMizA64tshTB4Tr1Mr7YQzw/0gtVK59NgTf+hwdI+daz42R2+g&#10;0C/FQd3oz9343s7PGt/W2+8nY66vMvUAIrlz+gvDrz6rQ81O+3AkG8XAjOyOuyQD+T1PDiyLXIPY&#10;c1IXBci6kv8r1D9QSwMEFAAAAAgAh07iQHjPsZfxAQAA6gMAAA4AAABkcnMvZTJvRG9jLnhtbK2T&#10;zW7bMAzH7wP2DoLuix1vSFojTg8LssuwFe32AIwk2xr0BVGJ07cfpbjp1l16WA4OJZF/kj9Rm7uz&#10;NeykImrvOr5c1JwpJ7zUbuj4zx/7DzecYQInwXinOv6kkN9t37/bTKFVjR+9kSoyEnHYTqHjY0qh&#10;rSoUo7KACx+Uo8PeRwuJlnGoZISJ1K2pmrpeVZOPMkQvFCLt7i6HfFaMbxH0fa+F2nlxtMqli2pU&#10;BhK1hKMOyLel2r5XIn3ve1SJmY5Tp6l8KQnZh/ytthtohwhh1GIuAd5SwqueLGhHSa9SO0jAjlH/&#10;I2W1iB59nxbC2+rSSCFCXSzrV2weRwiq9EKoMVyh4/+TFd9O95Fp2fE1Zw4sXfiDPzqpJHsgeOAG&#10;o9htxjQFbMn7MdzHeYVk5p7PfbT5n7ph54L26YpWnRMTtLmsm9vmE1EXdPZx3WSbZKqX6BAxfVHe&#10;smx0POYqcgkFK5y+Yip85VwlyF+c9dbQbZ3AsOVqtVrPirMzaT9r5kjn99qYct/GsYlKatZ1Lgho&#10;iHsaHjJtIBDoBs7ADPQ6RIolPXqjZQ7PQhiHw2cTGaXt+H5f029O/Jdbzr0DHC9+5Si7QWt1ogdk&#10;tO34TQ5+jjaOeGTKF67ZOnj5VHCXfRqBQmwe1zxjf65L9MsT3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XqFdkAAAAKAQAADwAAAAAAAAABACAAAAAiAAAAZHJzL2Rvd25yZXYueG1sUEsBAhQA&#10;FAAAAAgAh07iQHjPsZfxAQAA6gMAAA4AAAAAAAAAAQAgAAAAKAEAAGRycy9lMm9Eb2MueG1sUEsF&#10;BgAAAAAGAAYAWQEAAIsF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left="360" w:firstLine="0"/>
      </w:pPr>
    </w:p>
    <w:p>
      <w:pPr>
        <w:ind w:left="360" w:firstLine="0"/>
      </w:pPr>
    </w:p>
    <w:p>
      <w:pPr>
        <w:pStyle w:val="5"/>
        <w:numPr>
          <w:ilvl w:val="3"/>
          <w:numId w:val="2"/>
        </w:numPr>
        <w:ind w:left="864" w:firstLine="0"/>
      </w:pPr>
      <w:r>
        <w:t>Open Eclipse by clicking on the ‘eclipse.exe’ file</w:t>
      </w: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295900" cy="2779395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</w:p>
    <w:p>
      <w:pPr>
        <w:pStyle w:val="5"/>
        <w:numPr>
          <w:ilvl w:val="3"/>
          <w:numId w:val="2"/>
        </w:numPr>
        <w:ind w:left="864" w:firstLine="0"/>
      </w:pPr>
      <w:r>
        <w:t>Eclipse Editor will ask you to select the directory. Select the directory where the framework files are stored in the step 6 and click on OK</w:t>
      </w:r>
    </w:p>
    <w:p>
      <w:pPr>
        <w:ind w:firstLine="360"/>
        <w:rPr>
          <w:i/>
        </w:rPr>
      </w:pPr>
      <w:r>
        <w:rPr>
          <w:rFonts w:asciiTheme="majorHAnsi" w:hAnsiTheme="majorHAnsi" w:eastAsiaTheme="majorEastAsia" w:cstheme="majorBidi"/>
          <w:i/>
          <w:iCs/>
          <w:color w:val="2E75B6" w:themeColor="accent1" w:themeShade="BF"/>
        </w:rPr>
        <w:t>E.g. C</w:t>
      </w:r>
      <w:r>
        <w:fldChar w:fldCharType="begin"/>
      </w:r>
      <w:r>
        <w:instrText xml:space="preserve"> HYPERLINK "file:///D:/" \h </w:instrText>
      </w:r>
      <w:r>
        <w:fldChar w:fldCharType="separate"/>
      </w:r>
      <w:r>
        <w:rPr>
          <w:rStyle w:val="15"/>
          <w:rFonts w:asciiTheme="majorHAnsi" w:hAnsiTheme="majorHAnsi" w:eastAsiaTheme="majorEastAsia" w:cstheme="majorBidi"/>
          <w:i/>
          <w:iCs/>
          <w:color w:val="2E75B6" w:themeColor="accent1" w:themeShade="BF"/>
        </w:rPr>
        <w:t>:\</w:t>
      </w:r>
      <w:r>
        <w:rPr>
          <w:rStyle w:val="15"/>
          <w:i/>
        </w:rPr>
        <w:t>Users\sailesh\</w:t>
      </w:r>
      <w:r>
        <w:rPr>
          <w:rStyle w:val="15"/>
          <w:i/>
        </w:rPr>
        <w:fldChar w:fldCharType="end"/>
      </w:r>
    </w:p>
    <w:p>
      <w:pPr>
        <w:ind w:firstLine="360"/>
        <w:rPr>
          <w:i/>
        </w:rPr>
      </w:pPr>
    </w:p>
    <w:p>
      <w:pPr>
        <w:ind w:firstLine="360"/>
        <w:rPr>
          <w:i/>
        </w:rPr>
      </w:pPr>
      <w:r>
        <w:rPr>
          <w:i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2686050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pStyle w:val="5"/>
        <w:numPr>
          <w:ilvl w:val="3"/>
          <w:numId w:val="2"/>
        </w:numPr>
        <w:ind w:left="864" w:firstLine="0"/>
      </w:pPr>
      <w:r>
        <w:t>Eclipse will open and will display the home page as shown below</w:t>
      </w: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343525" cy="2216150"/>
            <wp:effectExtent l="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6"/>
      </w:pPr>
    </w:p>
    <w:p>
      <w:pPr>
        <w:pStyle w:val="5"/>
        <w:numPr>
          <w:ilvl w:val="3"/>
          <w:numId w:val="2"/>
        </w:numPr>
        <w:ind w:left="864" w:firstLine="0"/>
      </w:pPr>
      <w:r>
        <w:t>Install the following software using Help -&gt; Install New Software…</w:t>
      </w:r>
    </w:p>
    <w:p>
      <w:pPr>
        <w:pStyle w:val="36"/>
      </w:pPr>
    </w:p>
    <w:p>
      <w:pPr>
        <w:pStyle w:val="36"/>
        <w:rPr>
          <w:i/>
        </w:rPr>
      </w:pPr>
      <w:r>
        <w:rPr>
          <w:i/>
        </w:rPr>
        <w:t xml:space="preserve">a.       PyDev - </w:t>
      </w:r>
      <w:r>
        <w:rPr>
          <w:rFonts w:hint="default"/>
          <w:i/>
        </w:rPr>
        <w:t>https://www.pydev.org/update_sites/8.0.1/</w:t>
      </w:r>
    </w:p>
    <w:p>
      <w:pPr>
        <w:pStyle w:val="36"/>
        <w:rPr>
          <w:i/>
        </w:rPr>
      </w:pPr>
      <w:r>
        <w:rPr>
          <w:i/>
        </w:rPr>
        <w:t>b.      Robot Framework - EclipseIDE - http://sourceforge.net/projects/robotide/files/stable/</w:t>
      </w: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324475" cy="1656715"/>
            <wp:effectExtent l="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719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</w:p>
    <w:p>
      <w:pPr>
        <w:pStyle w:val="36"/>
        <w:rPr>
          <w:i/>
        </w:rPr>
      </w:pPr>
      <w:r>
        <w:rPr>
          <w:i/>
        </w:rPr>
        <w:t xml:space="preserve">a.       PyDev - </w:t>
      </w:r>
      <w:r>
        <w:rPr>
          <w:rFonts w:hint="default"/>
          <w:i/>
        </w:rPr>
        <w:t>https://www.pydev.org/update_sites/8.0.1/</w:t>
      </w: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314950" cy="2052320"/>
            <wp:effectExtent l="0" t="0" r="0" b="0"/>
            <wp:docPr id="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rPr>
          <w:i/>
        </w:rPr>
      </w:pPr>
      <w:r>
        <w:rPr>
          <w:i/>
        </w:rPr>
        <w:t>b.Robot Framework - EclipseIDE - http://sourceforge.net/projects/robotide/files/stable/</w:t>
      </w:r>
    </w:p>
    <w:p>
      <w:pPr>
        <w:pStyle w:val="36"/>
        <w:rPr>
          <w:i/>
        </w:rPr>
      </w:pPr>
    </w:p>
    <w:p>
      <w:pPr>
        <w:pStyle w:val="36"/>
      </w:pPr>
      <w:r>
        <w:drawing>
          <wp:inline distT="0" distB="0" distL="0" distR="0">
            <wp:extent cx="5353050" cy="1982470"/>
            <wp:effectExtent l="0" t="0" r="0" b="1778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864" w:firstLine="0"/>
        <w:rPr>
          <w:rFonts w:hint="default" w:asciiTheme="minorHAnsi" w:hAnsiTheme="minorHAnsi" w:eastAsiaTheme="minorHAnsi" w:cstheme="minorBidi"/>
          <w:i w:val="0"/>
          <w:iCs w:val="0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i w:val="0"/>
          <w:iCs w:val="0"/>
          <w:color w:val="auto"/>
          <w:kern w:val="0"/>
          <w:sz w:val="22"/>
          <w:szCs w:val="22"/>
          <w:lang w:val="en-US" w:eastAsia="en-US" w:bidi="ar-SA"/>
        </w:rPr>
        <w:t xml:space="preserve">If the installation fails, open the </w:t>
      </w:r>
      <w:r>
        <w:rPr>
          <w:rFonts w:hint="default" w:asciiTheme="minorHAnsi" w:hAnsiTheme="minorHAnsi" w:eastAsiaTheme="minorHAnsi"/>
          <w:i w:val="0"/>
          <w:iCs w:val="0"/>
          <w:color w:val="auto"/>
          <w:kern w:val="0"/>
          <w:sz w:val="22"/>
          <w:szCs w:val="22"/>
          <w:lang w:val="en-US" w:eastAsia="en-US"/>
        </w:rPr>
        <w:t>robottide folder, close your Eclipse and copy the first jar -file to your Eclipse's features directory and the second jar -file to your Eclipse's plugins directory. You can find the feature &amp; plugin directories under your Eclipse installation directory, eg. /eclipse/features and /eclipse/plugins.</w:t>
      </w:r>
    </w:p>
    <w:p/>
    <w:p>
      <w:pPr>
        <w:pStyle w:val="5"/>
        <w:numPr>
          <w:ilvl w:val="3"/>
          <w:numId w:val="2"/>
        </w:numPr>
        <w:ind w:left="864" w:firstLine="0"/>
      </w:pPr>
      <w:r>
        <w:t>Import the zip file shared by automation team as Existing Projects into Workspace</w:t>
      </w:r>
    </w:p>
    <w:p>
      <w:pPr>
        <w:pStyle w:val="36"/>
      </w:pPr>
    </w:p>
    <w:p>
      <w:pPr>
        <w:pStyle w:val="36"/>
      </w:pPr>
      <w:r>
        <w:drawing>
          <wp:inline distT="0" distB="0" distL="0" distR="0">
            <wp:extent cx="5003800" cy="1905000"/>
            <wp:effectExtent l="0" t="0" r="635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</w:p>
    <w:p>
      <w:pPr>
        <w:pStyle w:val="36"/>
        <w:rPr>
          <w:i/>
        </w:rPr>
      </w:pPr>
      <w:r>
        <w:t>Clickon</w:t>
      </w:r>
      <w:r>
        <w:rPr>
          <w:rFonts w:hint="default"/>
          <w:lang w:val="en-US"/>
        </w:rPr>
        <w:t xml:space="preserve"> </w:t>
      </w:r>
      <w:r>
        <w:rPr>
          <w:i/>
        </w:rPr>
        <w:t>Next’</w:t>
      </w:r>
    </w:p>
    <w:p>
      <w:pPr>
        <w:pStyle w:val="36"/>
      </w:pPr>
      <w:r>
        <w:drawing>
          <wp:inline distT="0" distB="0" distL="0" distR="0">
            <wp:extent cx="4770755" cy="2010410"/>
            <wp:effectExtent l="0" t="0" r="10795" b="889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the zip file by clicking on ‘</w:t>
      </w:r>
      <w:r>
        <w:rPr>
          <w:i/>
        </w:rPr>
        <w:t>Browse</w:t>
      </w:r>
      <w:r>
        <w:t xml:space="preserve"> ‘button</w:t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3524250"/>
            <wp:effectExtent l="0" t="0" r="0" b="0"/>
            <wp:wrapSquare wrapText="largest"/>
            <wp:docPr id="1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tab/>
      </w:r>
    </w:p>
    <w:p/>
    <w:p/>
    <w:p>
      <w:r>
        <w:t>Click on ‘</w:t>
      </w:r>
      <w:r>
        <w:rPr>
          <w:i/>
        </w:rPr>
        <w:t>Finish’</w:t>
      </w:r>
      <w:r>
        <w:t xml:space="preserve"> button to import it.</w:t>
      </w:r>
    </w:p>
    <w:p/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600200"/>
            <wp:effectExtent l="0" t="0" r="0" b="0"/>
            <wp:wrapSquare wrapText="largest"/>
            <wp:docPr id="1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pStyle w:val="3"/>
        <w:numPr>
          <w:ilvl w:val="1"/>
          <w:numId w:val="2"/>
        </w:numPr>
      </w:pPr>
      <w:bookmarkStart w:id="10" w:name="__RefHeading___Toc498_2818620495"/>
      <w:bookmarkEnd w:id="10"/>
      <w:bookmarkStart w:id="11" w:name="_Toc517262458"/>
      <w:r>
        <w:t>Preparing to run automation tests</w:t>
      </w:r>
      <w:bookmarkEnd w:id="11"/>
    </w:p>
    <w:p>
      <w:pPr>
        <w:pStyle w:val="4"/>
        <w:numPr>
          <w:ilvl w:val="2"/>
          <w:numId w:val="2"/>
        </w:numPr>
      </w:pPr>
      <w:bookmarkStart w:id="12" w:name="__RefHeading___Toc500_2818620495"/>
      <w:bookmarkEnd w:id="12"/>
      <w:bookmarkStart w:id="13" w:name="_Toc517262459"/>
      <w:r>
        <w:t>Settings</w:t>
      </w:r>
      <w:bookmarkEnd w:id="13"/>
    </w:p>
    <w:p>
      <w:pPr>
        <w:pStyle w:val="5"/>
        <w:numPr>
          <w:ilvl w:val="3"/>
          <w:numId w:val="2"/>
        </w:numPr>
      </w:pPr>
      <w:r>
        <w:t>Expand the Master folder to open the ‘Robot’ file</w:t>
      </w:r>
    </w:p>
    <w:p/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1933575"/>
            <wp:effectExtent l="0" t="0" r="0" b="0"/>
            <wp:wrapSquare wrapText="largest"/>
            <wp:docPr id="1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5"/>
        <w:numPr>
          <w:ilvl w:val="3"/>
          <w:numId w:val="2"/>
        </w:numPr>
      </w:pPr>
      <w:r>
        <w:t>Double Click on the robot file to open it.</w:t>
      </w:r>
    </w:p>
    <w:p>
      <w:pPr>
        <w:pStyle w:val="36"/>
      </w:pPr>
    </w:p>
    <w:p>
      <w:pPr>
        <w:pStyle w:val="3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75815"/>
            <wp:effectExtent l="0" t="0" r="0" b="0"/>
            <wp:wrapSquare wrapText="largest"/>
            <wp:docPr id="2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5"/>
        <w:numPr>
          <w:ilvl w:val="3"/>
          <w:numId w:val="2"/>
        </w:numPr>
      </w:pPr>
      <w:r>
        <w:t>Now open Run menu -&gt; External Tools -&gt; External Tools Configurations… to update the below run settings</w:t>
      </w:r>
    </w:p>
    <w:p/>
    <w:p>
      <w:pPr>
        <w:pStyle w:val="36"/>
      </w:pPr>
      <w:r>
        <w:t xml:space="preserve">a.       Name: </w:t>
      </w:r>
      <w:r>
        <w:rPr>
          <w:i/>
        </w:rPr>
        <w:t>Robot</w:t>
      </w:r>
    </w:p>
    <w:p>
      <w:pPr>
        <w:pStyle w:val="36"/>
        <w:rPr>
          <w:i/>
        </w:rPr>
      </w:pPr>
      <w:r>
        <w:t xml:space="preserve">b.      Location: </w:t>
      </w:r>
      <w:r>
        <w:rPr>
          <w:i/>
        </w:rPr>
        <w:t>C:\Python27\Scripts\robot.exe</w:t>
      </w:r>
    </w:p>
    <w:p>
      <w:pPr>
        <w:pStyle w:val="36"/>
        <w:rPr>
          <w:i/>
        </w:rPr>
      </w:pPr>
      <w:r>
        <w:t xml:space="preserve">c.       Working directory: Path of workspace </w:t>
      </w:r>
      <w:r>
        <w:rPr>
          <w:i/>
        </w:rPr>
        <w:t>e.g. ${workspace_loc:/Backbone_Demo}</w:t>
      </w:r>
    </w:p>
    <w:p>
      <w:pPr>
        <w:pStyle w:val="36"/>
      </w:pPr>
      <w:r>
        <w:t xml:space="preserve">d.      Arguments: "${selected_resource_loc}"      </w:t>
      </w:r>
    </w:p>
    <w:p>
      <w:pPr>
        <w:pStyle w:val="36"/>
      </w:pPr>
      <w:r>
        <w:t>e.      Click on Apply</w:t>
      </w:r>
    </w:p>
    <w:p>
      <w:pPr>
        <w:pStyle w:val="36"/>
      </w:pPr>
    </w:p>
    <w:p>
      <w:pPr>
        <w:pStyle w:val="36"/>
      </w:pPr>
      <w:r>
        <w:t>All the above steps are required only for the first time .</w:t>
      </w:r>
    </w:p>
    <w:p>
      <w:pPr>
        <w:pStyle w:val="4"/>
        <w:numPr>
          <w:ilvl w:val="2"/>
          <w:numId w:val="2"/>
        </w:numPr>
      </w:pPr>
      <w:bookmarkStart w:id="14" w:name="__RefHeading___Toc502_2818620495"/>
      <w:bookmarkEnd w:id="14"/>
      <w:bookmarkStart w:id="15" w:name="_Toc517262460"/>
      <w:r>
        <w:t>Controlling run parameters</w:t>
      </w:r>
      <w:bookmarkEnd w:id="15"/>
      <w:r>
        <w:t xml:space="preserve"> </w:t>
      </w:r>
    </w:p>
    <w:p>
      <w:pPr>
        <w:pStyle w:val="5"/>
        <w:numPr>
          <w:ilvl w:val="3"/>
          <w:numId w:val="2"/>
        </w:numPr>
      </w:pPr>
      <w:r>
        <w:t>Creating run batches</w:t>
      </w:r>
    </w:p>
    <w:p>
      <w:pPr>
        <w:pStyle w:val="6"/>
        <w:numPr>
          <w:ilvl w:val="0"/>
          <w:numId w:val="0"/>
        </w:numPr>
        <w:ind w:left="1008" w:firstLine="0"/>
        <w:rPr>
          <w:rFonts w:asciiTheme="minorHAnsi" w:hAnsiTheme="minorHAnsi" w:eastAsiaTheme="minorHAnsi" w:cstheme="minorBidi"/>
          <w:color w:val="auto"/>
        </w:rPr>
      </w:pPr>
      <w:r>
        <w:rPr>
          <w:rFonts w:asciiTheme="minorHAnsi" w:hAnsiTheme="minorHAnsi" w:eastAsiaTheme="minorHAnsi" w:cstheme="minorBidi"/>
          <w:color w:val="auto"/>
        </w:rPr>
        <w:t>Selecting specific test cases to run for any release:</w:t>
      </w:r>
    </w:p>
    <w:p>
      <w:pPr>
        <w:pStyle w:val="3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125095</wp:posOffset>
                </wp:positionV>
                <wp:extent cx="506095" cy="296545"/>
                <wp:effectExtent l="0" t="0" r="28575" b="28575"/>
                <wp:wrapNone/>
                <wp:docPr id="2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40" cy="29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8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7" o:spid="_x0000_s1026" o:spt="1" style="position:absolute;left:0pt;margin-left:397.5pt;margin-top:9.85pt;height:23.35pt;width:39.85pt;z-index:251659264;mso-width-relative:page;mso-height-relative:page;" fillcolor="#FFFFFF [3201]" filled="t" stroked="t" coordsize="21600,21600" o:gfxdata="UEsDBAoAAAAAAIdO4kAAAAAAAAAAAAAAAAAEAAAAZHJzL1BLAwQUAAAACACHTuJAVerjUNkAAAAJ&#10;AQAADwAAAGRycy9kb3ducmV2LnhtbE2PwU7DMBBE70j9B2uReqmo3aokbYhTURBHQC2IsxsvSdR4&#10;HWI3KX/PcoLbjmY0+ybfXlwrBuxD40nDYq5AIJXeNlRpeH97ulmDCNGQNa0n1PCNAbbF5Co3mfUj&#10;7XE4xEpwCYXMaKhj7DIpQ1mjM2HuOyT2Pn3vTGTZV9L2ZuRy18qlUol0piH+UJsOH2osT4ez0/Cs&#10;dvdyePlKxmWVDvvxY/b6iDOtp9cLdQci4iX+heEXn9GhYKajP5MNotWQbm55S2Rjk4LgwDpd8XHU&#10;kCQrkEUu/y8ofgBQSwMEFAAAAAgAh07iQDe7u4LEAQAAtwMAAA4AAABkcnMvZTJvRG9jLnhtbK1T&#10;TW/bMAy9D9h/EHRf7HhJ1xpxim1Bdhm2Au1+gCLLsQBJFCgldv79KDlNv3boYTrIpEg98j3Kq9vR&#10;GnZUGDS4hs9nJWfKSWi12zf8z8P20zVnIQrXCgNONfykAr9df/ywGnytKujBtAoZgbhQD77hfYy+&#10;Looge2VFmIFXjoIdoBWRXNwXLYqB0K0pqrK8KgbA1iNIFQKdbqYgPyPiewCh67RUG5AHq1ycUFEZ&#10;EYlS6LUPfJ277Tol4++uCyoy03BiGvNORcjepb1Yr0S9R+F7Lc8tiPe08IqTFdpR0QvURkTBDqjf&#10;QFktEQJ0cSbBFhORrAixmJevtLnvhVeZC0kd/EX08P9g5a/jHTLdNryac+aEpYk/qDGybzCyz1+S&#10;PoMPNaXd+zs8e4HMRHbs0KYv0WBj1vR00TRhSDpclsvFgtSWFKpuljdV1rx4uuwxxB8KLEtGw5FG&#10;lpUUx58hUkFKfUxJtQIY3W61MdnB/e67QXYUNN5tXqljuvIizTg2NPxqcV1m5Bex8ByizOtfEAgH&#10;107QxlGFJMokQ7LiuBvP2uygPU3qOPh6iNDpTCJlPYbyZZpnbvT89tKDee7nEk//2/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erjUNkAAAAJAQAADwAAAAAAAAABACAAAAAiAAAAZHJzL2Rvd25y&#10;ZXYueG1sUEsBAhQAFAAAAAgAh07iQDe7u4LEAQAAtwMAAA4AAAAAAAAAAQAgAAAAKAEAAGRycy9l&#10;Mm9Eb2MueG1sUEsFBgAAAAAGAAYAWQEAAF4FAAAAAA==&#10;">
                <v:fill on="t" focussize="0,0"/>
                <v:stroke weight="0.51023622047244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38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-33655</wp:posOffset>
                </wp:positionV>
                <wp:extent cx="1087120" cy="296545"/>
                <wp:effectExtent l="0" t="0" r="19050" b="28575"/>
                <wp:wrapNone/>
                <wp:docPr id="2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0" cy="29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8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 case name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1" o:spid="_x0000_s1026" o:spt="1" style="position:absolute;left:0pt;margin-left:97.5pt;margin-top:-2.65pt;height:23.35pt;width:85.6pt;z-index:251659264;mso-width-relative:page;mso-height-relative:page;" fillcolor="#FFFFFF [3201]" filled="t" stroked="t" coordsize="21600,21600" o:gfxdata="UEsDBAoAAAAAAIdO4kAAAAAAAAAAAAAAAAAEAAAAZHJzL1BLAwQUAAAACACHTuJAQU+0OdkAAAAJ&#10;AQAADwAAAGRycy9kb3ducmV2LnhtbE2PzU7DMBCE70i8g7VIXKrWTtoGCHEqfsSxoBbE2Y2XJCJe&#10;h9hNytuznOA4mtHMN8Xm5Dox4hBaTxqShQKBVHnbUq3h7fVpfg0iREPWdJ5QwzcG2JTnZ4XJrZ9o&#10;h+M+1oJLKORGQxNjn0sZqgadCQvfI7H34QdnIsuhlnYwE5e7TqZKZdKZlnihMT0+NFh97o9Ow1bd&#10;38nx+Sub0vpq3E3vs5dHnGl9eZGoWxART/EvDL/4jA4lMx38kWwQHeubNX+JGubrJQgOLLMsBXHQ&#10;sEpWIMtC/n9Q/gBQSwMEFAAAAAgAh07iQKdiGWa/AQAAuAMAAA4AAABkcnMvZTJvRG9jLnhtbK1T&#10;wW7bMAy9D9g/CLovdtytSI04xbYguwxbgXYfoMhyLEASBUqJnb8fJbvp1g1FD9VBJkXqke9RXt+O&#10;1rCTwqDBNXy5KDlTTkKr3aHhvx52H1achShcKww41fCzCvx28/7devC1qqAH0ypkBOJCPfiG9zH6&#10;uiiC7JUVYQFeOQp2gFZEcvFQtCgGQremqMryuhgAW48gVQh0up2CfEbE1wBC12mptiCPVrk4oaIy&#10;IhKl0Gsf+CZ323VKxp9dF1RkpuHENOadipC9T3uxWYv6gML3Ws4tiNe08IyTFdpR0QvUVkTBjqj/&#10;gbJaIgTo4kKCLSYiWRFisSyfaXPfC68yF5I6+Ivo4e1g5Y/THTLdNry64swJSxN/UGNkX2BkV8uk&#10;z+BDTWn3/g5nL5CZyI4d2vQlGmzMmp4vmiYMSYfLcnX9cUVyS4pVN59uqix68XTbY4jfFFiWjIYj&#10;zSxLKU7fQ6SKlPqYkooFMLrdaWOyg4f9V4PsJGi+u7xSy3TlrzTj2NDw3MfLEGVe/4NAOLp2gjaO&#10;KiRVJh2SFcf9OIuzh/Y8yePg8zFCpzOJlPUYypdpoLnR+fGlF/Onn0s8/XC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FPtDnZAAAACQEAAA8AAAAAAAAAAQAgAAAAIgAAAGRycy9kb3ducmV2Lnht&#10;bFBLAQIUABQAAAAIAIdO4kCnYhlmvwEAALgDAAAOAAAAAAAAAAEAIAAAACgBAABkcnMvZTJvRG9j&#10;LnhtbFBLBQYAAAAABgAGAFkBAABZBQAAAAA=&#10;">
                <v:fill on="t" focussize="0,0"/>
                <v:stroke weight="0.51023622047244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38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 case name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177800</wp:posOffset>
                </wp:positionV>
                <wp:extent cx="229870" cy="572770"/>
                <wp:effectExtent l="0" t="38100" r="57150" b="19050"/>
                <wp:wrapNone/>
                <wp:docPr id="2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320" cy="57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o:spt="100" style="position:absolute;left:0pt;flip:y;margin-left:385.35pt;margin-top:14pt;height:45.1pt;width:18.1pt;z-index:251659264;mso-width-relative:page;mso-height-relative:page;" filled="f" stroked="t" coordsize="21600,21600" o:gfxdata="UEsDBAoAAAAAAIdO4kAAAAAAAAAAAAAAAAAEAAAAZHJzL1BLAwQUAAAACACHTuJA5OudLNkAAAAK&#10;AQAADwAAAGRycy9kb3ducmV2LnhtbE2Py07DMBBF90j8gzVIbBC1E4kmDXG6oEJdsKKtxNaJp0lo&#10;PI5ip4+/Z1jBcjRH955brq9uEGecQu9JQ7JQIJAab3tqNRz27885iBANWTN4Qg03DLCu7u9KU1h/&#10;oU8872IrOIRCYTR0MY6FlKHp0Jmw8CMS/45+cibyObXSTubC4W6QqVJL6UxP3NCZEd86bE672WmI&#10;H5vtbWP7U1Yn6fYFu/n78PWk9eNDol5BRLzGPxh+9VkdKnaq/Uw2iEFDlqmMUQ1pzpsYyNVyBaJm&#10;MslTkFUp/0+ofgBQSwMEFAAAAAgAh07iQIzijBZGAgAAvAQAAA4AAABkcnMvZTJvRG9jLnhtbK1U&#10;TW/bMAy9D9h/EHRfnTpL1gV1iqFZdxm2Au12Z2TZFqAvUGyc/PtRcpJ23aWH5WA8idTTeySV65u9&#10;s2KnMZngG3l5MZNCexVa4/tG/nq8+3AlRSLwLdjgdSMPOsmb9ft312Nc6ToMwbYaBZP4tBpjIwei&#10;uKqqpAbtIF2EqD0Hu4AOiJfYVy3CyOzOVvVstqzGgG3EoHRKvLuZgvLIiG8hDF1nlN4E9eS0p4kV&#10;tQViS2kwMcl1Udt1WtHPrkuahG0kO6Xy5UsYb/O3Wl/DqkeIg1FHCfAWCa88OTCeLz1TbYBAPKH5&#10;h8oZhSGFji5UcNVkpFSEXVzOXtXmYYCoixcudYrnoqf/R6t+7O5RmLaR9UIKD447/kAIph9IfEEM&#10;o7gN3nMdA4r5MtdrjGnFxx7iPR5XiWE2v+/Qic6a+JsHq5SDDYp9qfbhXG29J6F4s64/z2vug+LQ&#10;4lM9+1i6UU00mU49Jfqmg8sYdt8TTc1qTwiGE1J7f4LIUnOzbWk2ScHNxtLs7dTsCJTPZdIMxchK&#10;LpczFjKcUI65sNOPoWTRKwss8Tlq/cusIxM7mhAr5uwph0G+sOycRfDmS5s+3Blri0/rs7TlfJFL&#10;BPzQOh5whi5ys5LvpQDb8wtWhKXUKVjT5tNZc8J+e2tR7CDPffll93zbX2kRE20gDVNeCU1Fcob4&#10;kVvjGnl1Pg0rAmO/+lbQIfKcEBrwvdUyC3W6lcJqFpTRyTdfmcdlGpCMtqE9lLkp+zzURdTxAeZX&#10;83JdTj//6a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TrnSzZAAAACgEAAA8AAAAAAAAAAQAg&#10;AAAAIgAAAGRycy9kb3ducmV2LnhtbFBLAQIUABQAAAAIAIdO4kCM4owWRgIAALwEAAAOAAAAAAAA&#10;AAEAIAAAACgBAABkcnMvZTJvRG9jLnhtbFBLBQYAAAAABgAGAFkBAADgBQAAAAA=&#10;" path="m0,0l21600,21600e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3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-63500</wp:posOffset>
                </wp:positionV>
                <wp:extent cx="258445" cy="477520"/>
                <wp:effectExtent l="0" t="38100" r="47625" b="19050"/>
                <wp:wrapNone/>
                <wp:docPr id="2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760" cy="47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o:spt="100" style="position:absolute;left:0pt;flip:y;margin-left:125.1pt;margin-top:-5pt;height:37.6pt;width:20.35pt;z-index:251659264;mso-width-relative:page;mso-height-relative:page;" filled="f" stroked="t" coordsize="21600,21600" o:gfxdata="UEsDBAoAAAAAAIdO4kAAAAAAAAAAAAAAAAAEAAAAZHJzL1BLAwQUAAAACACHTuJAa/2zvdkAAAAK&#10;AQAADwAAAGRycy9kb3ducmV2LnhtbE2Py07DMBBF90j8gzVIbFBrx1IKDXG6oEJdsKJUYuvEQxIa&#10;j6PY6ePvGVawHM3RveeWm4sfxAmn2AcykC0VCKQmuJ5aA4eP18UTiJgsOTsEQgNXjLCpbm9KW7hw&#10;pnc87VMrOIRiYQ10KY2FlLHp0Nu4DCMS/77C5G3ic2qlm+yZw/0gtVIr6W1P3NDZEV86bI772RtI&#10;b9vddev642Od6V2O3fx9+Hww5v4uU88gEl7SHwy/+qwOFTvVYSYXxWBA50ozamCRKR7FhF6rNYja&#10;wCrXIKtS/p9Q/QBQSwMEFAAAAAgAh07iQBHrwohFAgAAvAQAAA4AAABkcnMvZTJvRG9jLnhtbK1U&#10;TW8aMRC9V+p/sHxvltAGUsQSVaHppWojkfY+eL27lvyl8YSFf9+xF0hKLzmUw+rZY795b2bM8m7v&#10;rNhpTCb4Wl5fTaTQXoXG+K6Wv54ePtxKkQh8AzZ4XcuDTvJu9f7dcogLPQ19sI1GwSQ+LYZYy54o&#10;LqoqqV47SFchas/BNqAD4iV2VYMwMLuz1XQymVVDwCZiUDol3l2PQXlkxLcQhrY1Sq+Denba08iK&#10;2gKxpdSbmOSqqG1brehn2yZNwtaSnVL5chLG2/ytVktYdAixN+ooAd4i4cKTA+M56ZlqDQTiGc0/&#10;VM4oDCm0dKWCq0YjpSLs4npyUZtND1EXL1zqFM9FT/+PVv3YPaIwTS2nMyk8OO74hhBM15P4ghgG&#10;cR+85zoGFNPPuV5DTAu+tomPeFwlhtn8vkUnWmvibx6sUg42KPal2odztfWehOLN6c18PuM+KA59&#10;ms8nk9KNaqTJdOo50TcdXMaw+55obFZzQtCfkNr7E0SWmpttS7NJCm42lmZvx2ZHoHwvk2YoBlZy&#10;PePkoj+hHHNhp59COUUXFljiS9T616eOTOxoRKyYT49nGOSEZecsgjdf2/ThwVhbfFqfpc0+3uQS&#10;AT+0lgecoYvcrOQ7KcB2/IIVYSl1CtY0+XbWnLDb3lsUO8hzX37ZPWf761jERGtI/XiuhMYiOUP8&#10;yK1xtbw934YFgbFffSPoEHlOCA34zmqZhTrdSGE1C8ro5JtT5nEZBySjbWgOZW7KPg91EXV8gPnV&#10;vF6X2y9/Oq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/2zvdkAAAAKAQAADwAAAAAAAAABACAA&#10;AAAiAAAAZHJzL2Rvd25yZXYueG1sUEsBAhQAFAAAAAgAh07iQBHrwohFAgAAvAQAAA4AAAAAAAAA&#10;AQAgAAAAKAEAAGRycy9lMm9Eb2MueG1sUEsFBgAAAAAGAAYAWQEAAN8FAAAAAA==&#10;" path="m0,0l21600,21600e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36"/>
      </w:pPr>
    </w:p>
    <w:p>
      <w:pPr>
        <w:pStyle w:val="36"/>
        <w:ind w:left="720" w:firstLine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-66675</wp:posOffset>
            </wp:positionV>
            <wp:extent cx="5486400" cy="1669415"/>
            <wp:effectExtent l="0" t="0" r="0" b="0"/>
            <wp:wrapSquare wrapText="largest"/>
            <wp:docPr id="2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  <w:rPr>
          <w:i/>
        </w:rPr>
      </w:pPr>
      <w:r>
        <w:t>E.g., “OPFLOW and OPNEW” are the tag names for test case ‘</w:t>
      </w:r>
      <w:r>
        <w:rPr>
          <w:i/>
        </w:rPr>
        <w:t>Running Test OP Registration Test case’</w:t>
      </w:r>
    </w:p>
    <w:p>
      <w:pPr>
        <w:pStyle w:val="36"/>
      </w:pPr>
    </w:p>
    <w:p>
      <w:pPr>
        <w:rPr>
          <w:b/>
        </w:rPr>
      </w:pPr>
      <w:r>
        <w:rPr>
          <w:b/>
        </w:rPr>
        <w:t>Steps for running test cases in Batches:</w:t>
      </w:r>
    </w:p>
    <w:p>
      <w:pPr>
        <w:pStyle w:val="36"/>
        <w:numPr>
          <w:ilvl w:val="0"/>
          <w:numId w:val="4"/>
        </w:numPr>
      </w:pPr>
      <w:r>
        <w:t xml:space="preserve">Identify the test cases to be run for Batch1 and Batch 2 </w:t>
      </w:r>
    </w:p>
    <w:p>
      <w:pPr>
        <w:pStyle w:val="36"/>
        <w:numPr>
          <w:ilvl w:val="0"/>
          <w:numId w:val="4"/>
        </w:numPr>
      </w:pPr>
      <w:r>
        <w:t>Change the tag name of Batch 1 test cases in the robot file E.g. ‘OPFLOW</w:t>
      </w:r>
      <w:r>
        <w:rPr>
          <w:i/>
        </w:rPr>
        <w:t>’</w:t>
      </w:r>
    </w:p>
    <w:p>
      <w:pPr>
        <w:pStyle w:val="36"/>
        <w:numPr>
          <w:ilvl w:val="0"/>
          <w:numId w:val="4"/>
        </w:numPr>
      </w:pPr>
      <w:r>
        <w:t>Change the tag name of Batch 2 test cases in the robot file E.g. ‘IPFLOW</w:t>
      </w:r>
      <w:r>
        <w:rPr>
          <w:i/>
        </w:rPr>
        <w:t>’</w:t>
      </w:r>
    </w:p>
    <w:p>
      <w:pPr>
        <w:pStyle w:val="36"/>
        <w:numPr>
          <w:ilvl w:val="0"/>
          <w:numId w:val="4"/>
        </w:numPr>
      </w:pPr>
      <w:r>
        <w:t>Open eclipse and Open Run menu -&gt; External Tools -&gt; External Tools Configurations</w:t>
      </w:r>
    </w:p>
    <w:p>
      <w:pPr>
        <w:pStyle w:val="36"/>
        <w:numPr>
          <w:ilvl w:val="0"/>
          <w:numId w:val="4"/>
        </w:numPr>
      </w:pPr>
      <w:r>
        <w:t xml:space="preserve">Add the </w:t>
      </w:r>
      <w:r>
        <w:rPr>
          <w:i/>
        </w:rPr>
        <w:t xml:space="preserve">‘--include OPFLOW’ </w:t>
      </w:r>
      <w:r>
        <w:t xml:space="preserve">in argument as highlighted in the above screenshot and click on </w:t>
      </w:r>
      <w:r>
        <w:rPr>
          <w:i/>
        </w:rPr>
        <w:t>Apply</w:t>
      </w:r>
      <w:r>
        <w:t xml:space="preserve"> and </w:t>
      </w:r>
      <w:r>
        <w:rPr>
          <w:i/>
        </w:rPr>
        <w:t>Run</w:t>
      </w:r>
    </w:p>
    <w:p>
      <w:r>
        <w:t xml:space="preserve">Only the test cases with tag name as ‘OPFLOW’ will be run and other test cases will not run. </w:t>
      </w:r>
    </w:p>
    <w:p>
      <w:r>
        <w:t xml:space="preserve">Once the batch1 run is complete, we can change the argument to </w:t>
      </w:r>
      <w:r>
        <w:rPr>
          <w:i/>
        </w:rPr>
        <w:t>‘--include IPFLOW’</w:t>
      </w:r>
      <w:r>
        <w:t xml:space="preserve"> and run the batch 2 test cases.</w:t>
      </w:r>
    </w:p>
    <w:p>
      <w:r>
        <w:t>This way execution of automation test cases can be controlled for any release.</w:t>
      </w:r>
    </w:p>
    <w:p/>
    <w:p/>
    <w:p/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0455" cy="3683635"/>
            <wp:effectExtent l="0" t="0" r="0" b="0"/>
            <wp:wrapSquare wrapText="largest"/>
            <wp:docPr id="28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pStyle w:val="5"/>
        <w:numPr>
          <w:ilvl w:val="3"/>
          <w:numId w:val="2"/>
        </w:numPr>
      </w:pPr>
      <w:r>
        <w:t>Running tests for multiple data</w:t>
      </w:r>
    </w:p>
    <w:p>
      <w:pPr>
        <w:pStyle w:val="5"/>
        <w:numPr>
          <w:ilvl w:val="0"/>
          <w:numId w:val="0"/>
        </w:numPr>
        <w:ind w:left="720" w:firstLine="0"/>
        <w:rPr>
          <w:rFonts w:asciiTheme="minorHAnsi" w:hAnsiTheme="minorHAnsi" w:eastAsiaTheme="minorHAnsi" w:cstheme="minorBidi"/>
          <w:i w:val="0"/>
          <w:iCs w:val="0"/>
          <w:color w:val="auto"/>
        </w:rPr>
      </w:pPr>
      <w:r>
        <w:rPr>
          <w:rFonts w:asciiTheme="minorHAnsi" w:hAnsiTheme="minorHAnsi" w:eastAsiaTheme="minorHAnsi" w:cstheme="minorBidi"/>
          <w:i w:val="0"/>
          <w:iCs w:val="0"/>
          <w:color w:val="auto"/>
        </w:rPr>
        <w:t>For running the same test case for multiple data:</w:t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9860"/>
            <wp:effectExtent l="0" t="0" r="0" b="0"/>
            <wp:wrapSquare wrapText="largest"/>
            <wp:docPr id="2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Multiple data are inputted as datasets in the robot file as shown in the above screenshot. Each test case will have separate datasets.</w:t>
      </w:r>
    </w:p>
    <w:p>
      <w:pPr>
        <w:rPr>
          <w:i/>
        </w:rPr>
      </w:pPr>
      <w:r>
        <w:t>E.g. OPNew1</w:t>
      </w:r>
      <w:r>
        <w:rPr>
          <w:i/>
        </w:rPr>
        <w:t>, OPNew2</w:t>
      </w:r>
    </w:p>
    <w:p>
      <w:r>
        <w:t xml:space="preserve">If the name is in red like OPNew1 in the above screenshot means test case will run for this dataset. If it in grey </w:t>
      </w:r>
      <w:r>
        <w:rPr>
          <w:i/>
        </w:rPr>
        <w:t xml:space="preserve">OPNew2 </w:t>
      </w:r>
      <w:r>
        <w:t xml:space="preserve">means it will not run for this dataset. </w:t>
      </w:r>
    </w:p>
    <w:p>
      <w:r>
        <w:t>If it needs to be run for both datasets then we just need to remove the ‘</w:t>
      </w:r>
      <w:r>
        <w:rPr>
          <w:i/>
        </w:rPr>
        <w:t xml:space="preserve">#’ </w:t>
      </w:r>
      <w:r>
        <w:t xml:space="preserve">before the dataset to enable it </w:t>
      </w:r>
    </w:p>
    <w:p>
      <w:r>
        <w:t xml:space="preserve">Adding a </w:t>
      </w:r>
      <w:r>
        <w:rPr>
          <w:i/>
        </w:rPr>
        <w:t xml:space="preserve">‘#’ </w:t>
      </w:r>
      <w:r>
        <w:t>before the dataset will stop selenium from running the test case for that dataset.</w:t>
      </w:r>
    </w:p>
    <w:p>
      <w:pPr>
        <w:pStyle w:val="4"/>
        <w:numPr>
          <w:ilvl w:val="2"/>
          <w:numId w:val="2"/>
        </w:numPr>
      </w:pPr>
      <w:bookmarkStart w:id="16" w:name="__RefHeading___Toc504_2818620495"/>
      <w:bookmarkEnd w:id="16"/>
      <w:bookmarkStart w:id="17" w:name="_Toc517262461"/>
      <w:r>
        <w:t>Running the Automation script</w:t>
      </w:r>
      <w:bookmarkEnd w:id="17"/>
    </w:p>
    <w:p/>
    <w:p>
      <w:r>
        <w:t xml:space="preserve">Once the parameters are set and countries are update in the robot file, scripts can run by clicking on the ‘Run Robot’ button as shown below </w:t>
      </w:r>
    </w:p>
    <w:p/>
    <w:p>
      <w:r>
        <w:drawing>
          <wp:inline distT="0" distB="0" distL="0" distR="0">
            <wp:extent cx="5943600" cy="1038225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672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125095</wp:posOffset>
                </wp:positionV>
                <wp:extent cx="534670" cy="296545"/>
                <wp:effectExtent l="0" t="0" r="19050" b="28575"/>
                <wp:wrapNone/>
                <wp:docPr id="30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80" cy="295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o:spt="2" style="position:absolute;left:0pt;margin-left:57pt;margin-top:9.85pt;height:23.35pt;width:42.1pt;z-index:251659264;mso-width-relative:page;mso-height-relative:page;" filled="f" stroked="t" coordsize="21600,21600" arcsize="0.166666666666667" o:gfxdata="UEsDBAoAAAAAAIdO4kAAAAAAAAAAAAAAAAAEAAAAZHJzL1BLAwQUAAAACACHTuJAiL7oaNkAAAAJ&#10;AQAADwAAAGRycy9kb3ducmV2LnhtbE2PwU7DMBBE70j8g7VIXBC1E1VJG+L0gFSJE4K2B45uvE0C&#10;8TrEblP4eranctvRjmbelKuz68UJx9B50pDMFAik2tuOGg277fpxASJEQ9b0nlDDDwZYVbc3pSms&#10;n+gdT5vYCA6hUBgNbYxDIWWoW3QmzPyAxL+DH52JLMdG2tFMHO56mSqVSWc64obWDPjcYv21OToN&#10;efqWH9RD+r0bPpvpNTUf6+3vi9b3d4l6AhHxHK9muOAzOlTMtPdHskH0rJM5b4l8LHMQF8NykYLY&#10;a8iyOciqlP8XVH9QSwMEFAAAAAgAh07iQLCmICP0AQAA6wMAAA4AAABkcnMvZTJvRG9jLnhtbK1T&#10;y27bMBC8F+g/ELzXkm3EcQTLOdRwL0UbJO0HrElKYsEXuLTl/H2XtOK06SWH+iAvyd3ZmeFyc3+2&#10;hp1URO1dy+ezmjPlhJfa9S3/+WP/ac0ZJnASjHeq5c8K+f3244fNGBq18IM3UkVGIA6bMbR8SCk0&#10;VYViUBZw5oNydNj5aCHRMvaVjDASujXVoq5X1eijDNELhUi7u8shnxDjewB912mhdl4crXLpghqV&#10;gUSScNAB+baw7Tol0veuQ5WYaTkpTeVLTSg+5G+13UDTRwiDFhMFeA+FN5osaEdNr1A7SMCOUf8D&#10;ZbWIHn2XZsLb6iKkOEIq5vUbb54GCKpoIasxXE3H/wcrvp0eItOy5UuyxIGlG3/0RyeVZI/kHrje&#10;KDafZ6PGgA3lP4WHOK2Qwqz63EWb/0kPOxdzn6/mqnNigjZvlsv1mnoIOlrc3dwtivnVa3GImL4o&#10;b1kOWh4zi0yh+Aqnr5iKwXJiCfIXZ501dF0nMGy+Wq1uM0tCnJIpesHMlc7vtTHlwo1jI83+4rbO&#10;hICmuKPpodAGcgJdzxmYnp6HSLG0R2+0zOUZCGN/+Gwio7Yt3+9r+k2N/0rLvXeAwyWvHOU0aKxO&#10;9IKMti1f5+KXauOIfTb5YmuODl4+F7fLPs1A0TfNax6yP9el+vWNb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L7oaNkAAAAJAQAADwAAAAAAAAABACAAAAAiAAAAZHJzL2Rvd25yZXYueG1sUEsB&#10;AhQAFAAAAAgAh07iQLCmICP0AQAA6wMAAA4AAAAAAAAAAQAgAAAAKAEAAGRycy9lMm9Eb2MueG1s&#10;UEsFBgAAAAAGAAYAWQEAAI4F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w:t>All scripts will run one by one based on the number of datasets chosen. Once the scripts run is complete a log file, a report file and screenshots (if there are any failures) will be generated.</w:t>
      </w:r>
    </w:p>
    <w:p>
      <w:pPr>
        <w:pStyle w:val="4"/>
        <w:numPr>
          <w:ilvl w:val="2"/>
          <w:numId w:val="2"/>
        </w:numPr>
      </w:pPr>
      <w:bookmarkStart w:id="18" w:name="__RefHeading___Toc506_2818620495"/>
      <w:bookmarkEnd w:id="18"/>
      <w:bookmarkStart w:id="19" w:name="_Toc517262462"/>
      <w:r>
        <w:t>Log file and Screenshots</w:t>
      </w:r>
      <w:bookmarkEnd w:id="19"/>
    </w:p>
    <w:p/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3620" cy="2834640"/>
            <wp:effectExtent l="0" t="0" r="0" b="0"/>
            <wp:wrapSquare wrapText="largest"/>
            <wp:docPr id="3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t>Following reports will be generated at the end of the execution of all scripts.</w:t>
      </w:r>
    </w:p>
    <w:p>
      <w:pPr>
        <w:numPr>
          <w:ilvl w:val="0"/>
          <w:numId w:val="5"/>
        </w:numPr>
      </w:pPr>
      <w:r>
        <w:t>log.html</w:t>
      </w:r>
    </w:p>
    <w:p>
      <w:pPr>
        <w:numPr>
          <w:ilvl w:val="0"/>
          <w:numId w:val="5"/>
        </w:numPr>
      </w:pPr>
      <w:r>
        <w:t>report.html</w:t>
      </w:r>
    </w:p>
    <w:p>
      <w:pPr>
        <w:numPr>
          <w:ilvl w:val="0"/>
          <w:numId w:val="5"/>
        </w:numPr>
        <w:spacing w:before="0" w:after="160"/>
      </w:pPr>
      <w:r>
        <w:t>Selenium-screenshot – (number).png - This will be generated only when there are any failures. Each failed test scripts will have a separate screenshot.</w:t>
      </w: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jc w:val="left"/>
      </w:pP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Additional installs:</w:t>
      </w:r>
    </w:p>
    <w:p>
      <w:pPr>
        <w:pStyle w:val="5"/>
        <w:numPr>
          <w:numId w:val="0"/>
        </w:numPr>
        <w:rPr>
          <w:rFonts w:hint="default" w:asciiTheme="minorHAnsi" w:hAnsiTheme="minorHAnsi" w:eastAsiaTheme="minorHAnsi" w:cstheme="minorBidi"/>
          <w:i w:val="0"/>
          <w:iCs w:val="0"/>
          <w:color w:val="auto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i w:val="0"/>
          <w:iCs w:val="0"/>
          <w:color w:val="auto"/>
          <w:kern w:val="0"/>
          <w:sz w:val="22"/>
          <w:szCs w:val="22"/>
          <w:lang w:val="en-US" w:eastAsia="en-US" w:bidi="ar-SA"/>
        </w:rPr>
        <w:t>Open command prompt and change the directory to C:\Python27\Scripts by running the command ‘CD C:\Python27\Scripts’</w:t>
      </w:r>
      <w:bookmarkStart w:id="20" w:name="_GoBack"/>
      <w:bookmarkEnd w:id="20"/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widowControl/>
        <w:numPr>
          <w:ilvl w:val="0"/>
          <w:numId w:val="6"/>
        </w:numPr>
        <w:tabs>
          <w:tab w:val="left" w:pos="720"/>
        </w:tabs>
        <w:suppressAutoHyphens/>
        <w:bidi w:val="0"/>
        <w:spacing w:before="0"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openpyxl - used for reading excel and csv files.</w:t>
      </w: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- pip install openpyxl</w:t>
      </w:r>
    </w:p>
    <w:p>
      <w:pPr>
        <w:widowControl/>
        <w:numPr>
          <w:ilvl w:val="0"/>
          <w:numId w:val="6"/>
        </w:numPr>
        <w:tabs>
          <w:tab w:val="left" w:pos="720"/>
        </w:tabs>
        <w:suppressAutoHyphens/>
        <w:bidi w:val="0"/>
        <w:spacing w:before="0"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xlsxwriter - used for writing to excel files</w:t>
      </w: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- pip install xlsxwriter</w:t>
      </w:r>
    </w:p>
    <w:p>
      <w:pPr>
        <w:widowControl/>
        <w:numPr>
          <w:ilvl w:val="0"/>
          <w:numId w:val="6"/>
        </w:numPr>
        <w:tabs>
          <w:tab w:val="left" w:pos="720"/>
        </w:tabs>
        <w:suppressAutoHyphens/>
        <w:bidi w:val="0"/>
        <w:spacing w:before="0"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pyautogui - used to handle non web windows </w:t>
      </w:r>
    </w:p>
    <w:p>
      <w:pPr>
        <w:widowControl/>
        <w:numPr>
          <w:numId w:val="0"/>
        </w:numPr>
        <w:tabs>
          <w:tab w:val="left" w:pos="720"/>
        </w:tabs>
        <w:suppressAutoHyphens/>
        <w:bidi w:val="0"/>
        <w:spacing w:before="0" w:after="160" w:line="259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pip install pyautogui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00" w:hanging="360"/>
      </w:p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FC21F0D"/>
    <w:multiLevelType w:val="multilevel"/>
    <w:tmpl w:val="5FC21F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36368D"/>
    <w:rsid w:val="0D7B03E0"/>
    <w:rsid w:val="1C4A11BD"/>
    <w:rsid w:val="45083233"/>
    <w:rsid w:val="4C0C0B07"/>
    <w:rsid w:val="52D7013B"/>
    <w:rsid w:val="629C0254"/>
    <w:rsid w:val="696E0BAF"/>
    <w:rsid w:val="6D271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index heading"/>
    <w:basedOn w:val="17"/>
    <w:next w:val="18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7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8">
    <w:name w:val="index 1"/>
    <w:basedOn w:val="1"/>
    <w:next w:val="1"/>
    <w:semiHidden/>
    <w:unhideWhenUsed/>
    <w:uiPriority w:val="99"/>
  </w:style>
  <w:style w:type="paragraph" w:styleId="19">
    <w:name w:val="List"/>
    <w:basedOn w:val="13"/>
    <w:qFormat/>
    <w:uiPriority w:val="0"/>
    <w:rPr>
      <w:rFonts w:cs="Arial"/>
    </w:rPr>
  </w:style>
  <w:style w:type="paragraph" w:styleId="20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1">
    <w:name w:val="toa heading"/>
    <w:basedOn w:val="16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22">
    <w:name w:val="toc 1"/>
    <w:basedOn w:val="1"/>
    <w:next w:val="1"/>
    <w:unhideWhenUsed/>
    <w:uiPriority w:val="39"/>
    <w:pPr>
      <w:spacing w:before="0" w:after="100"/>
    </w:pPr>
  </w:style>
  <w:style w:type="paragraph" w:styleId="23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24">
    <w:name w:val="toc 3"/>
    <w:basedOn w:val="1"/>
    <w:next w:val="1"/>
    <w:unhideWhenUsed/>
    <w:qFormat/>
    <w:uiPriority w:val="39"/>
    <w:pPr>
      <w:spacing w:before="0" w:after="100"/>
      <w:ind w:left="440" w:firstLine="0"/>
    </w:pPr>
  </w:style>
  <w:style w:type="character" w:customStyle="1" w:styleId="2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7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8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9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0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2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Index Link"/>
    <w:qFormat/>
    <w:uiPriority w:val="0"/>
  </w:style>
  <w:style w:type="paragraph" w:customStyle="1" w:styleId="35">
    <w:name w:val="Index"/>
    <w:basedOn w:val="1"/>
    <w:qFormat/>
    <w:uiPriority w:val="0"/>
    <w:pPr>
      <w:suppressLineNumbers/>
    </w:pPr>
    <w:rPr>
      <w:rFonts w:cs="Arial"/>
    </w:rPr>
  </w:style>
  <w:style w:type="paragraph" w:styleId="36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37">
    <w:name w:val="TOC Heading"/>
    <w:basedOn w:val="2"/>
    <w:next w:val="1"/>
    <w:unhideWhenUsed/>
    <w:qFormat/>
    <w:uiPriority w:val="39"/>
    <w:pPr>
      <w:numPr>
        <w:ilvl w:val="0"/>
        <w:numId w:val="0"/>
      </w:numPr>
    </w:pPr>
  </w:style>
  <w:style w:type="paragraph" w:customStyle="1" w:styleId="3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1B53C9-A95B-4170-B944-BB4B2C0D17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Oracle Corporation</Company>
  <Pages>11</Pages>
  <Words>758</Words>
  <Characters>4044</Characters>
  <Paragraphs>90</Paragraphs>
  <TotalTime>0</TotalTime>
  <ScaleCrop>false</ScaleCrop>
  <LinksUpToDate>false</LinksUpToDate>
  <CharactersWithSpaces>4748</CharactersWithSpaces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2018-08-28T11:00:00Z</dcterms:created>
  <dc:creator>Arun Mahalingam</dc:creator>
  <cp:lastModifiedBy>sailesh</cp:lastModifiedBy>
  <dcterms:modified xsi:type="dcterms:W3CDTF">2021-09-20T04:04:01Z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1033-11.2.0.10258</vt:lpwstr>
  </property>
  <property fmtid="{D5CDD505-2E9C-101B-9397-08002B2CF9AE}" pid="10" name="ICV">
    <vt:lpwstr>17D2D493646D477AAC1C5BACCADB3447</vt:lpwstr>
  </property>
</Properties>
</file>