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B668C" w14:textId="6B372056" w:rsidR="00194008" w:rsidRDefault="00194008" w:rsidP="00B21072">
      <w:pPr>
        <w:pStyle w:val="Nagwek1"/>
      </w:pPr>
      <w:r>
        <w:t>EuroBusiness 5.0 – wersja DB16</w:t>
      </w:r>
    </w:p>
    <w:p w14:paraId="3CE075A9" w14:textId="2DD7A4E8" w:rsidR="006269B1" w:rsidRDefault="006269B1" w:rsidP="006B3F5F">
      <w:pPr>
        <w:ind w:left="360" w:hanging="360"/>
      </w:pPr>
      <w:r>
        <w:t>Wersja dokumentu: 1.0</w:t>
      </w:r>
      <w:r w:rsidR="0093051F">
        <w:t xml:space="preserve"> (2020-09-18)</w:t>
      </w:r>
    </w:p>
    <w:p w14:paraId="300BAD3F" w14:textId="77777777" w:rsidR="006269B1" w:rsidRDefault="006269B1" w:rsidP="006B3F5F">
      <w:pPr>
        <w:ind w:left="360" w:hanging="360"/>
      </w:pPr>
    </w:p>
    <w:p w14:paraId="64A1C364" w14:textId="7438F4BE" w:rsidR="00194008" w:rsidRDefault="00194008" w:rsidP="006B3F5F">
      <w:pPr>
        <w:ind w:left="360" w:hanging="360"/>
      </w:pPr>
      <w:r>
        <w:t>Scenariusze testów dla:</w:t>
      </w:r>
      <w:r w:rsidR="001A14FD">
        <w:t xml:space="preserve"> </w:t>
      </w:r>
      <w:r>
        <w:t>zakup</w:t>
      </w:r>
      <w:r w:rsidR="001A14FD">
        <w:t xml:space="preserve">, </w:t>
      </w:r>
      <w:r>
        <w:t>sprzedaż</w:t>
      </w:r>
    </w:p>
    <w:p w14:paraId="74DD8FF9" w14:textId="599419E7" w:rsidR="00774B6B" w:rsidRDefault="00774B6B" w:rsidP="006B3F5F">
      <w:pPr>
        <w:pStyle w:val="Akapitzlist"/>
        <w:numPr>
          <w:ilvl w:val="0"/>
          <w:numId w:val="1"/>
        </w:numPr>
      </w:pPr>
      <w:r>
        <w:t>Tworzenie produktów</w:t>
      </w:r>
    </w:p>
    <w:p w14:paraId="4AC570A5" w14:textId="77777777" w:rsidR="00F00F2E" w:rsidRDefault="00774B6B" w:rsidP="00F00F2E">
      <w:pPr>
        <w:pStyle w:val="Akapitzlist"/>
        <w:numPr>
          <w:ilvl w:val="1"/>
          <w:numId w:val="1"/>
        </w:numPr>
      </w:pPr>
      <w:r>
        <w:t>Tworzenie produktów z różnymi stawkami VAT i oznaczeniami GTU</w:t>
      </w:r>
      <w:r w:rsidR="00F00F2E">
        <w:t>:</w:t>
      </w:r>
    </w:p>
    <w:p w14:paraId="34111343" w14:textId="5F996ED3" w:rsidR="00A1153F" w:rsidRDefault="00A1153F" w:rsidP="00A1153F">
      <w:pPr>
        <w:pStyle w:val="Akapitzlist"/>
        <w:numPr>
          <w:ilvl w:val="2"/>
          <w:numId w:val="1"/>
        </w:numPr>
      </w:pPr>
      <w:r>
        <w:t>Produkt A23GTU</w:t>
      </w:r>
      <w:r>
        <w:t>0</w:t>
      </w:r>
      <w:r>
        <w:t xml:space="preserve"> – stawka VAT 23%, GTU</w:t>
      </w:r>
      <w:r>
        <w:t xml:space="preserve"> nieokreślony</w:t>
      </w:r>
    </w:p>
    <w:p w14:paraId="61AA2248" w14:textId="10043C9A" w:rsidR="00F00F2E" w:rsidRDefault="00F00F2E" w:rsidP="00F00F2E">
      <w:pPr>
        <w:pStyle w:val="Akapitzlist"/>
        <w:numPr>
          <w:ilvl w:val="2"/>
          <w:numId w:val="1"/>
        </w:numPr>
      </w:pPr>
      <w:r>
        <w:t>Produkt A23</w:t>
      </w:r>
      <w:r w:rsidR="00A1153F">
        <w:t>GTU1</w:t>
      </w:r>
      <w:r>
        <w:t xml:space="preserve"> – stawka VAT 23%</w:t>
      </w:r>
      <w:r w:rsidR="00A1153F">
        <w:t>, GTU 01</w:t>
      </w:r>
    </w:p>
    <w:p w14:paraId="29C854D4" w14:textId="1EFBD26E" w:rsidR="00F00F2E" w:rsidRDefault="00F00F2E" w:rsidP="00F00F2E">
      <w:pPr>
        <w:pStyle w:val="Akapitzlist"/>
        <w:numPr>
          <w:ilvl w:val="2"/>
          <w:numId w:val="1"/>
        </w:numPr>
      </w:pPr>
      <w:r>
        <w:t>Produkt B8</w:t>
      </w:r>
      <w:r w:rsidR="00A1153F">
        <w:t>GTU2</w:t>
      </w:r>
      <w:r>
        <w:t xml:space="preserve"> – stawka VAT 8%</w:t>
      </w:r>
      <w:r w:rsidR="00A1153F">
        <w:t>, GTU 02</w:t>
      </w:r>
    </w:p>
    <w:p w14:paraId="4A243F4A" w14:textId="5570A0EA" w:rsidR="00F00F2E" w:rsidRDefault="00F00F2E" w:rsidP="00F00F2E">
      <w:pPr>
        <w:pStyle w:val="Akapitzlist"/>
        <w:numPr>
          <w:ilvl w:val="2"/>
          <w:numId w:val="1"/>
        </w:numPr>
      </w:pPr>
      <w:r>
        <w:t>Produkt C5</w:t>
      </w:r>
      <w:r w:rsidR="00A1153F">
        <w:t>GTU4</w:t>
      </w:r>
      <w:r>
        <w:t xml:space="preserve"> – stawka VAT 5%</w:t>
      </w:r>
      <w:r w:rsidR="00A1153F">
        <w:t>, GTU 04</w:t>
      </w:r>
    </w:p>
    <w:p w14:paraId="2D477417" w14:textId="197F38C5" w:rsidR="00F00F2E" w:rsidRDefault="00F00F2E" w:rsidP="00F00F2E">
      <w:pPr>
        <w:pStyle w:val="Akapitzlist"/>
        <w:numPr>
          <w:ilvl w:val="2"/>
          <w:numId w:val="1"/>
        </w:numPr>
      </w:pPr>
      <w:r>
        <w:t>Produkt D0</w:t>
      </w:r>
      <w:r w:rsidR="00A1153F">
        <w:t>GTU8</w:t>
      </w:r>
      <w:r>
        <w:t xml:space="preserve"> – stawka VAT 0%</w:t>
      </w:r>
      <w:r w:rsidR="00A1153F">
        <w:t>,GTU 08</w:t>
      </w:r>
    </w:p>
    <w:p w14:paraId="62301DE7" w14:textId="5E627286" w:rsidR="009A2DEE" w:rsidRDefault="00F00F2E" w:rsidP="009A2DEE">
      <w:pPr>
        <w:pStyle w:val="Akapitzlist"/>
        <w:numPr>
          <w:ilvl w:val="2"/>
          <w:numId w:val="1"/>
        </w:numPr>
      </w:pPr>
      <w:r>
        <w:t>Produkt Ezw</w:t>
      </w:r>
      <w:r w:rsidR="00A1153F">
        <w:t>GTU10</w:t>
      </w:r>
      <w:r>
        <w:t xml:space="preserve"> – stawka VAT zw.</w:t>
      </w:r>
      <w:r w:rsidR="00A1153F">
        <w:t>, GTU 10</w:t>
      </w:r>
    </w:p>
    <w:p w14:paraId="3807A347" w14:textId="2C37E42F" w:rsidR="009A2DEE" w:rsidRDefault="009A2DEE" w:rsidP="009A2DEE">
      <w:pPr>
        <w:pStyle w:val="Akapitzlist"/>
        <w:numPr>
          <w:ilvl w:val="2"/>
          <w:numId w:val="1"/>
        </w:numPr>
      </w:pPr>
      <w:r>
        <w:t>Produkt MPP</w:t>
      </w:r>
      <w:r w:rsidR="00141383">
        <w:t>23GTU05</w:t>
      </w:r>
      <w:r>
        <w:t xml:space="preserve"> – stawka VAT </w:t>
      </w:r>
      <w:r w:rsidR="00B32CB0">
        <w:t>23</w:t>
      </w:r>
      <w:r>
        <w:t>%, MPP</w:t>
      </w:r>
      <w:r w:rsidR="00141383">
        <w:t>, GTU 05</w:t>
      </w:r>
    </w:p>
    <w:p w14:paraId="6CD5E4D0" w14:textId="7B08B77B" w:rsidR="001F57F4" w:rsidRDefault="00141383" w:rsidP="001F57F4">
      <w:pPr>
        <w:pStyle w:val="Akapitzlist"/>
        <w:numPr>
          <w:ilvl w:val="2"/>
          <w:numId w:val="1"/>
        </w:numPr>
      </w:pPr>
      <w:r>
        <w:t>Produkt MPP8</w:t>
      </w:r>
      <w:r>
        <w:t>GTU07</w:t>
      </w:r>
      <w:r>
        <w:t xml:space="preserve"> – stawka VAT 8%, MPP</w:t>
      </w:r>
      <w:r>
        <w:t>,GTU 07</w:t>
      </w:r>
    </w:p>
    <w:p w14:paraId="1873F14E" w14:textId="77777777" w:rsidR="00B32CB0" w:rsidRDefault="00B32CB0" w:rsidP="00B32CB0">
      <w:pPr>
        <w:pStyle w:val="Akapitzlist"/>
        <w:ind w:left="1800"/>
      </w:pPr>
    </w:p>
    <w:p w14:paraId="0071F526" w14:textId="2C2043CD" w:rsidR="00774B6B" w:rsidRDefault="006B3F5F" w:rsidP="001F57F4">
      <w:pPr>
        <w:pStyle w:val="Akapitzlist"/>
        <w:numPr>
          <w:ilvl w:val="0"/>
          <w:numId w:val="1"/>
        </w:numPr>
      </w:pPr>
      <w:r>
        <w:t>Faktury ZAKUP</w:t>
      </w:r>
    </w:p>
    <w:p w14:paraId="574E2023" w14:textId="3F62753E" w:rsidR="00B32CB0" w:rsidRDefault="006B3F5F" w:rsidP="00874398">
      <w:pPr>
        <w:pStyle w:val="Akapitzlist"/>
        <w:numPr>
          <w:ilvl w:val="1"/>
          <w:numId w:val="1"/>
        </w:numPr>
      </w:pPr>
      <w:r>
        <w:t>Ewidencja zakupu towarów handlowych</w:t>
      </w:r>
      <w:r w:rsidR="00482035">
        <w:t xml:space="preserve"> (opcja handlowa)</w:t>
      </w:r>
      <w:r>
        <w:t xml:space="preserve"> z różnymi stawkami VAT</w:t>
      </w:r>
      <w:r w:rsidR="0012771E">
        <w:t>/MPP/GTU</w:t>
      </w:r>
      <w:r>
        <w:t>.</w:t>
      </w:r>
    </w:p>
    <w:p w14:paraId="22AD0DA0" w14:textId="1F61B0D8" w:rsidR="00874398" w:rsidRDefault="00874398" w:rsidP="00B32CB0">
      <w:pPr>
        <w:pStyle w:val="Akapitzlist"/>
        <w:ind w:left="1080"/>
      </w:pPr>
      <w:r>
        <w:t>CEL: Sprawdzeni</w:t>
      </w:r>
      <w:r w:rsidR="003F5592">
        <w:t>e prawidłowej ewidencji towarów</w:t>
      </w:r>
    </w:p>
    <w:p w14:paraId="20E471E2" w14:textId="77777777" w:rsidR="00A24704" w:rsidRDefault="00A24704" w:rsidP="00B32CB0">
      <w:pPr>
        <w:pStyle w:val="Akapitzlist"/>
        <w:ind w:left="1080"/>
      </w:pPr>
    </w:p>
    <w:p w14:paraId="7D3736A5" w14:textId="43D36C09" w:rsidR="00B32CB0" w:rsidRDefault="00B32CB0" w:rsidP="00B32CB0">
      <w:pPr>
        <w:pStyle w:val="Akapitzlist"/>
        <w:ind w:left="1080"/>
      </w:pPr>
      <w:r>
        <w:t>Wprowadzenie dokumentów zawierając</w:t>
      </w:r>
      <w:r w:rsidR="0012771E">
        <w:t>ych</w:t>
      </w:r>
      <w:r>
        <w:t xml:space="preserve"> </w:t>
      </w:r>
      <w:r w:rsidR="0012771E">
        <w:t xml:space="preserve">co najmniej </w:t>
      </w:r>
      <w:r>
        <w:t>po jednym produkcie w punktu I</w:t>
      </w:r>
      <w:r w:rsidR="0012771E">
        <w:t>, tak aby można było sprawdzić prawidłowość dokumentów zawierających różne warianty,</w:t>
      </w:r>
      <w:r w:rsidR="0012771E">
        <w:br/>
      </w:r>
    </w:p>
    <w:p w14:paraId="55D45FB0" w14:textId="58F9BE4B" w:rsidR="00F02692" w:rsidRDefault="00B32CB0" w:rsidP="00F02692">
      <w:pPr>
        <w:pStyle w:val="Akapitzlist"/>
        <w:ind w:left="1080"/>
        <w:rPr>
          <w:i/>
          <w:iCs/>
        </w:rPr>
      </w:pPr>
      <w:r w:rsidRPr="00B32CB0">
        <w:rPr>
          <w:i/>
          <w:iCs/>
        </w:rPr>
        <w:t>Podpowiedź: Jeśli wartości pozycji w kolejnych grupach/stawkach będą równe np. 1,00; 10,00; 100,00; 1000,00, to łatwiejsza będzie analiza podsumowań w każdej stawc</w:t>
      </w:r>
      <w:r w:rsidR="0012771E">
        <w:rPr>
          <w:i/>
          <w:iCs/>
        </w:rPr>
        <w:t>e.</w:t>
      </w:r>
    </w:p>
    <w:p w14:paraId="0006318B" w14:textId="77777777" w:rsidR="00F02692" w:rsidRDefault="00F02692" w:rsidP="00F02692">
      <w:pPr>
        <w:pStyle w:val="Akapitzlist"/>
        <w:ind w:left="1080"/>
        <w:rPr>
          <w:i/>
          <w:iCs/>
        </w:rPr>
      </w:pPr>
    </w:p>
    <w:p w14:paraId="3746D6C0" w14:textId="33A962FC" w:rsidR="00296B1A" w:rsidRDefault="00785DFC" w:rsidP="00296B1A">
      <w:pPr>
        <w:pStyle w:val="Akapitzlist"/>
        <w:numPr>
          <w:ilvl w:val="1"/>
          <w:numId w:val="1"/>
        </w:numPr>
      </w:pPr>
      <w:r>
        <w:t xml:space="preserve">Ewidencja zakupu kosztowego </w:t>
      </w:r>
      <w:r w:rsidR="00886C56">
        <w:t xml:space="preserve">(opcja księgowa) </w:t>
      </w:r>
      <w:r>
        <w:t>w różnych stawkach VAT</w:t>
      </w:r>
      <w:r w:rsidR="00BA287A">
        <w:t>/MPP</w:t>
      </w:r>
      <w:r w:rsidR="004C1376">
        <w:br/>
      </w:r>
      <w:r w:rsidR="003F5592">
        <w:t>CEL: Sprawdzenie prawidłowej ewidencji</w:t>
      </w:r>
      <w:r w:rsidR="00BA287A">
        <w:t>.</w:t>
      </w:r>
    </w:p>
    <w:p w14:paraId="04473238" w14:textId="77777777" w:rsidR="00296B1A" w:rsidRDefault="00296B1A" w:rsidP="00296B1A">
      <w:pPr>
        <w:pStyle w:val="Akapitzlist"/>
        <w:ind w:left="1080"/>
      </w:pPr>
    </w:p>
    <w:p w14:paraId="2CD4BD12" w14:textId="77777777" w:rsidR="00296B1A" w:rsidRDefault="00785DFC" w:rsidP="00296B1A">
      <w:pPr>
        <w:pStyle w:val="Akapitzlist"/>
        <w:numPr>
          <w:ilvl w:val="1"/>
          <w:numId w:val="1"/>
        </w:numPr>
      </w:pPr>
      <w:r>
        <w:t>Ewidencja zakupu kas rejestrujących</w:t>
      </w:r>
    </w:p>
    <w:p w14:paraId="788B39DA" w14:textId="1F1C766F" w:rsidR="00296B1A" w:rsidRDefault="003F5592" w:rsidP="009E11F0">
      <w:pPr>
        <w:pStyle w:val="Akapitzlist"/>
        <w:ind w:left="1080"/>
      </w:pPr>
      <w:r>
        <w:t>CEL: Sprawdzenie prawidłowej ewidencji zakupu kas rejestrujących w deklaracji JPK-VAT</w:t>
      </w:r>
      <w:r w:rsidR="00B21072">
        <w:t xml:space="preserve"> (wprowadza się w polach dodatkowych JPK)</w:t>
      </w:r>
    </w:p>
    <w:p w14:paraId="103755D6" w14:textId="446C93C5" w:rsidR="00296B1A" w:rsidRDefault="005430E9" w:rsidP="00296B1A">
      <w:pPr>
        <w:pStyle w:val="Akapitzlist"/>
      </w:pPr>
      <w:r>
        <w:br/>
        <w:t>Sprawdzenie dokonujemy na poziomie każdego dokumentu (formularz/wydruk), rejestru VAT, JPK-V7</w:t>
      </w:r>
    </w:p>
    <w:p w14:paraId="402C1665" w14:textId="77777777" w:rsidR="005430E9" w:rsidRDefault="005430E9" w:rsidP="00296B1A">
      <w:pPr>
        <w:pStyle w:val="Akapitzlist"/>
      </w:pPr>
    </w:p>
    <w:p w14:paraId="27F4EDE0" w14:textId="77777777" w:rsidR="0009224C" w:rsidRDefault="006B3F5F" w:rsidP="0009224C">
      <w:pPr>
        <w:pStyle w:val="Akapitzlist"/>
        <w:numPr>
          <w:ilvl w:val="0"/>
          <w:numId w:val="1"/>
        </w:numPr>
      </w:pPr>
      <w:r>
        <w:t>Faktury SPRZEDAŻ</w:t>
      </w:r>
    </w:p>
    <w:p w14:paraId="6D7FB7FB" w14:textId="77777777" w:rsidR="007C27CD" w:rsidRDefault="00785DFC" w:rsidP="007C27CD">
      <w:pPr>
        <w:pStyle w:val="Akapitzlist"/>
        <w:numPr>
          <w:ilvl w:val="1"/>
          <w:numId w:val="1"/>
        </w:numPr>
      </w:pPr>
      <w:r>
        <w:t xml:space="preserve">Ewidencja sprzedaży towarów </w:t>
      </w:r>
      <w:r w:rsidR="00700B94">
        <w:t>(opcja handlowa) z różnymi stawkami VAT/MPP/GTU.</w:t>
      </w:r>
      <w:r w:rsidR="00235D63">
        <w:br/>
      </w:r>
      <w:r w:rsidR="003F5592">
        <w:t>CEL: Sprawdzenie prawidłowej ewidencji sprzedanych produktów</w:t>
      </w:r>
    </w:p>
    <w:p w14:paraId="2F8A74F7" w14:textId="12489259" w:rsidR="003F5592" w:rsidRDefault="00A24704" w:rsidP="008C6A4B">
      <w:pPr>
        <w:pStyle w:val="Akapitzlist"/>
        <w:ind w:left="1080"/>
      </w:pPr>
      <w:r>
        <w:br/>
      </w:r>
      <w:r w:rsidR="007C27CD">
        <w:t>Wprowadzenie dokumentów zawierających co najmniej po jednym produkcie w punktu I, tak aby można było sprawdzić prawidłowość dokumentów zawierających różne warianty</w:t>
      </w:r>
      <w:r w:rsidR="00F56073">
        <w:t>.</w:t>
      </w:r>
    </w:p>
    <w:p w14:paraId="05230A98" w14:textId="2C5A2DC8" w:rsidR="00016A82" w:rsidRDefault="00016A82" w:rsidP="008C6A4B">
      <w:pPr>
        <w:pStyle w:val="Akapitzlist"/>
        <w:ind w:left="1080"/>
      </w:pPr>
    </w:p>
    <w:p w14:paraId="1A9B0CDA" w14:textId="4948CDB4" w:rsidR="00016A82" w:rsidRDefault="00016A82" w:rsidP="008C6A4B">
      <w:pPr>
        <w:pStyle w:val="Akapitzlist"/>
        <w:ind w:left="1080"/>
      </w:pPr>
      <w:r>
        <w:t>Sprawdzenie dokonujemy na poziomie każdego dokumentu (formularz/wydruk), rejestru VAT, JPK-V7</w:t>
      </w:r>
    </w:p>
    <w:p w14:paraId="642FC3A5" w14:textId="77777777" w:rsidR="00F56073" w:rsidRDefault="00F56073" w:rsidP="008C6A4B">
      <w:pPr>
        <w:pStyle w:val="Akapitzlist"/>
        <w:ind w:left="1080"/>
      </w:pPr>
    </w:p>
    <w:p w14:paraId="777031DA" w14:textId="77777777" w:rsidR="006B3F5F" w:rsidRDefault="00785DFC" w:rsidP="006B3F5F">
      <w:pPr>
        <w:pStyle w:val="Akapitzlist"/>
        <w:numPr>
          <w:ilvl w:val="0"/>
          <w:numId w:val="1"/>
        </w:numPr>
      </w:pPr>
      <w:r>
        <w:t>Korekta faktur zakupu</w:t>
      </w:r>
    </w:p>
    <w:p w14:paraId="26355F86" w14:textId="062553B4" w:rsidR="00785DFC" w:rsidRDefault="00785DFC" w:rsidP="00785DFC">
      <w:pPr>
        <w:pStyle w:val="Akapitzlist"/>
        <w:numPr>
          <w:ilvl w:val="0"/>
          <w:numId w:val="4"/>
        </w:numPr>
      </w:pPr>
      <w:r>
        <w:t>Korygowanie zakupu towarów handlowych (różne stawki VAT</w:t>
      </w:r>
      <w:r w:rsidR="00EA16E5">
        <w:t>/GTU/MPP</w:t>
      </w:r>
      <w:r>
        <w:t>)</w:t>
      </w:r>
    </w:p>
    <w:p w14:paraId="689E5DBC" w14:textId="77777777" w:rsidR="00785DFC" w:rsidRDefault="00785DFC" w:rsidP="00785DFC">
      <w:pPr>
        <w:pStyle w:val="Akapitzlist"/>
        <w:numPr>
          <w:ilvl w:val="1"/>
          <w:numId w:val="4"/>
        </w:numPr>
      </w:pPr>
      <w:r>
        <w:t>miesiąc zakupu</w:t>
      </w:r>
    </w:p>
    <w:p w14:paraId="1E7EEF22" w14:textId="77777777" w:rsidR="00785DFC" w:rsidRDefault="00785DFC" w:rsidP="00785DFC">
      <w:pPr>
        <w:pStyle w:val="Akapitzlist"/>
        <w:numPr>
          <w:ilvl w:val="1"/>
          <w:numId w:val="4"/>
        </w:numPr>
      </w:pPr>
      <w:r>
        <w:t>kolejny miesiąc po miesiącu zakupu</w:t>
      </w:r>
    </w:p>
    <w:p w14:paraId="5759B9D5" w14:textId="4BCD7D56" w:rsidR="00785DFC" w:rsidRDefault="00785DFC" w:rsidP="00785DFC">
      <w:pPr>
        <w:pStyle w:val="Akapitzlist"/>
        <w:numPr>
          <w:ilvl w:val="0"/>
          <w:numId w:val="4"/>
        </w:numPr>
      </w:pPr>
      <w:r>
        <w:t>Korygowanie zakupu kosztowego (różne stawki VAT</w:t>
      </w:r>
      <w:r w:rsidR="001446C6">
        <w:t>/MPP</w:t>
      </w:r>
      <w:r>
        <w:t>)</w:t>
      </w:r>
    </w:p>
    <w:p w14:paraId="283B0575" w14:textId="77777777" w:rsidR="00785DFC" w:rsidRDefault="00785DFC" w:rsidP="00785DFC">
      <w:pPr>
        <w:pStyle w:val="Akapitzlist"/>
        <w:numPr>
          <w:ilvl w:val="1"/>
          <w:numId w:val="4"/>
        </w:numPr>
      </w:pPr>
      <w:r>
        <w:t>miesiąc zakupu</w:t>
      </w:r>
    </w:p>
    <w:p w14:paraId="7B4D349D" w14:textId="77777777" w:rsidR="00785DFC" w:rsidRDefault="00785DFC" w:rsidP="00785DFC">
      <w:pPr>
        <w:pStyle w:val="Akapitzlist"/>
        <w:numPr>
          <w:ilvl w:val="1"/>
          <w:numId w:val="4"/>
        </w:numPr>
      </w:pPr>
      <w:r>
        <w:t>kolejny miesiąc po miesiącu zakupu</w:t>
      </w:r>
    </w:p>
    <w:p w14:paraId="45759ED4" w14:textId="77777777" w:rsidR="00F46539" w:rsidRDefault="00F46539" w:rsidP="00785DFC">
      <w:pPr>
        <w:pStyle w:val="Akapitzlist"/>
      </w:pPr>
    </w:p>
    <w:p w14:paraId="4C5AF99D" w14:textId="77777777" w:rsidR="00785DFC" w:rsidRDefault="00785DFC" w:rsidP="006B3F5F">
      <w:pPr>
        <w:pStyle w:val="Akapitzlist"/>
        <w:numPr>
          <w:ilvl w:val="0"/>
          <w:numId w:val="1"/>
        </w:numPr>
      </w:pPr>
      <w:r>
        <w:t>Korygowanie sprzedaży</w:t>
      </w:r>
    </w:p>
    <w:p w14:paraId="1AF061A4" w14:textId="77777777" w:rsidR="00690E31" w:rsidRDefault="00785DFC" w:rsidP="00690E31">
      <w:pPr>
        <w:pStyle w:val="Akapitzlist"/>
        <w:numPr>
          <w:ilvl w:val="0"/>
          <w:numId w:val="4"/>
        </w:numPr>
      </w:pPr>
      <w:r>
        <w:t>Korygowanie sprzedaży</w:t>
      </w:r>
      <w:r w:rsidR="00F46539">
        <w:t xml:space="preserve"> </w:t>
      </w:r>
      <w:r w:rsidR="00690E31">
        <w:t>(różne stawki VAT/GTU/MPP)</w:t>
      </w:r>
    </w:p>
    <w:p w14:paraId="45040039" w14:textId="12DE942B" w:rsidR="00F46539" w:rsidRDefault="00F46539" w:rsidP="00F46539">
      <w:pPr>
        <w:pStyle w:val="Akapitzlist"/>
        <w:numPr>
          <w:ilvl w:val="1"/>
          <w:numId w:val="6"/>
        </w:numPr>
      </w:pPr>
      <w:r>
        <w:t>miesiąc sprzedaży</w:t>
      </w:r>
    </w:p>
    <w:p w14:paraId="45896D76" w14:textId="77777777" w:rsidR="00F46539" w:rsidRDefault="00F46539" w:rsidP="00F46539">
      <w:pPr>
        <w:pStyle w:val="Akapitzlist"/>
        <w:numPr>
          <w:ilvl w:val="1"/>
          <w:numId w:val="6"/>
        </w:numPr>
      </w:pPr>
      <w:r>
        <w:t>kolejny miesiąc po miesiącu sprzedaży</w:t>
      </w:r>
    </w:p>
    <w:p w14:paraId="44393124" w14:textId="7CDD0550" w:rsidR="005C0506" w:rsidRDefault="005178F3" w:rsidP="00F46539">
      <w:pPr>
        <w:pStyle w:val="Akapitzlist"/>
        <w:numPr>
          <w:ilvl w:val="1"/>
          <w:numId w:val="6"/>
        </w:numPr>
      </w:pPr>
      <w:r>
        <w:t xml:space="preserve">oryginalna </w:t>
      </w:r>
      <w:r w:rsidR="005C0506">
        <w:t>sprzedaż sprzed wprowadzeniem oznaczeń GTU</w:t>
      </w:r>
      <w:r w:rsidR="002C00DF">
        <w:t xml:space="preserve"> (przed 2020-10-01)</w:t>
      </w:r>
    </w:p>
    <w:p w14:paraId="16DC5BF1" w14:textId="1F800B60" w:rsidR="004672E5" w:rsidRDefault="004672E5" w:rsidP="004672E5">
      <w:pPr>
        <w:pStyle w:val="Akapitzlist"/>
        <w:numPr>
          <w:ilvl w:val="1"/>
          <w:numId w:val="6"/>
        </w:numPr>
      </w:pPr>
      <w:r>
        <w:t xml:space="preserve">oryginalna sprzedaż </w:t>
      </w:r>
      <w:r>
        <w:t xml:space="preserve">po </w:t>
      </w:r>
      <w:r>
        <w:t>wprowadzeni</w:t>
      </w:r>
      <w:r>
        <w:t>u</w:t>
      </w:r>
      <w:r>
        <w:t xml:space="preserve"> oznaczeń GTU (</w:t>
      </w:r>
      <w:r>
        <w:t xml:space="preserve">od </w:t>
      </w:r>
      <w:r>
        <w:t>2020-10-01)</w:t>
      </w:r>
    </w:p>
    <w:p w14:paraId="4621B9A9" w14:textId="22594B7C" w:rsidR="004672E5" w:rsidRDefault="00D85313" w:rsidP="00D85313">
      <w:pPr>
        <w:ind w:left="360"/>
      </w:pPr>
      <w:r>
        <w:t>Uwaga: system inaczej traktuje GTU przy robieniu korekt do faktur sprzed 2020-10-01 (GTU na korekcie jest z kartoteki) a inaczej po (GTU na korekcie jest z oryginału faktury)</w:t>
      </w:r>
    </w:p>
    <w:p w14:paraId="1B50FAB0" w14:textId="77777777" w:rsidR="00785DFC" w:rsidRDefault="00785DFC" w:rsidP="00785DFC">
      <w:pPr>
        <w:pStyle w:val="Akapitzlist"/>
        <w:ind w:left="360"/>
      </w:pPr>
    </w:p>
    <w:p w14:paraId="0CADE9EA" w14:textId="77777777" w:rsidR="00785DFC" w:rsidRDefault="00785DFC" w:rsidP="006B3F5F">
      <w:pPr>
        <w:pStyle w:val="Akapitzlist"/>
        <w:numPr>
          <w:ilvl w:val="0"/>
          <w:numId w:val="1"/>
        </w:numPr>
      </w:pPr>
      <w:r>
        <w:t>Faktura ZALICZKOWA sprzedaży</w:t>
      </w:r>
    </w:p>
    <w:p w14:paraId="06F35D6D" w14:textId="0B59F4D9" w:rsidR="006D4D3F" w:rsidRDefault="00785DFC" w:rsidP="006D4D3F">
      <w:pPr>
        <w:pStyle w:val="Akapitzlist"/>
        <w:numPr>
          <w:ilvl w:val="0"/>
          <w:numId w:val="5"/>
        </w:numPr>
      </w:pPr>
      <w:r>
        <w:t xml:space="preserve">Ewidencja faktury zaliczkowej na sprzedaż towarów </w:t>
      </w:r>
      <w:r w:rsidR="00CC3B8F">
        <w:t>(różne stawki VAT/GTU/MPP)</w:t>
      </w:r>
    </w:p>
    <w:p w14:paraId="61F50872" w14:textId="7EBE7693" w:rsidR="00785DFC" w:rsidRDefault="00785DFC" w:rsidP="00785DFC">
      <w:pPr>
        <w:pStyle w:val="Akapitzlist"/>
        <w:numPr>
          <w:ilvl w:val="0"/>
          <w:numId w:val="5"/>
        </w:numPr>
      </w:pPr>
      <w:r>
        <w:t>Ewidencja faktury zaliczkowej końcowej (do pkt. 1 i 2)</w:t>
      </w:r>
      <w:r w:rsidR="00F305AD">
        <w:br/>
      </w:r>
    </w:p>
    <w:p w14:paraId="33563543" w14:textId="77777777" w:rsidR="00F46539" w:rsidRDefault="00F46539" w:rsidP="00F46539">
      <w:pPr>
        <w:pStyle w:val="Akapitzlist"/>
        <w:numPr>
          <w:ilvl w:val="0"/>
          <w:numId w:val="1"/>
        </w:numPr>
      </w:pPr>
      <w:r>
        <w:t>Korygowanie faktury zaliczkowej sprzedaży</w:t>
      </w:r>
    </w:p>
    <w:p w14:paraId="0D462316" w14:textId="2E60CD01" w:rsidR="00F46539" w:rsidRDefault="00F46539" w:rsidP="00F46539">
      <w:pPr>
        <w:pStyle w:val="Akapitzlist"/>
        <w:numPr>
          <w:ilvl w:val="0"/>
          <w:numId w:val="7"/>
        </w:numPr>
      </w:pPr>
      <w:r>
        <w:t>Korygowanie faktury zaliczkowej zawierającej towary z różnymi stawkami VAT</w:t>
      </w:r>
      <w:r w:rsidR="000A568D">
        <w:t>/GTU/MPP</w:t>
      </w:r>
    </w:p>
    <w:p w14:paraId="56BCAB01" w14:textId="52A57874" w:rsidR="00F46539" w:rsidRDefault="00F46539" w:rsidP="000A568D">
      <w:pPr>
        <w:pStyle w:val="Akapitzlist"/>
      </w:pPr>
    </w:p>
    <w:sectPr w:rsidR="00F465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D2F4F"/>
    <w:multiLevelType w:val="hybridMultilevel"/>
    <w:tmpl w:val="CA0A6D1C"/>
    <w:lvl w:ilvl="0" w:tplc="29F4BC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C1725"/>
    <w:multiLevelType w:val="hybridMultilevel"/>
    <w:tmpl w:val="6AF47B70"/>
    <w:lvl w:ilvl="0" w:tplc="FBDA7E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B4286B"/>
    <w:multiLevelType w:val="hybridMultilevel"/>
    <w:tmpl w:val="5802C2CC"/>
    <w:lvl w:ilvl="0" w:tplc="C5CC9E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200208"/>
    <w:multiLevelType w:val="hybridMultilevel"/>
    <w:tmpl w:val="409C25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C3CC7"/>
    <w:multiLevelType w:val="hybridMultilevel"/>
    <w:tmpl w:val="DC36ADD4"/>
    <w:lvl w:ilvl="0" w:tplc="04150019">
      <w:start w:val="1"/>
      <w:numFmt w:val="lowerLetter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02153BD"/>
    <w:multiLevelType w:val="hybridMultilevel"/>
    <w:tmpl w:val="08FC0C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25354"/>
    <w:multiLevelType w:val="hybridMultilevel"/>
    <w:tmpl w:val="B178E5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A535B"/>
    <w:multiLevelType w:val="hybridMultilevel"/>
    <w:tmpl w:val="438A68E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E2AAA6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F445E"/>
    <w:multiLevelType w:val="hybridMultilevel"/>
    <w:tmpl w:val="73DC4F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32293"/>
    <w:multiLevelType w:val="hybridMultilevel"/>
    <w:tmpl w:val="698CAB40"/>
    <w:lvl w:ilvl="0" w:tplc="38B6309A">
      <w:start w:val="1"/>
      <w:numFmt w:val="upperRoman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780A67"/>
    <w:multiLevelType w:val="hybridMultilevel"/>
    <w:tmpl w:val="172EC7B6"/>
    <w:lvl w:ilvl="0" w:tplc="DB086E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155AE1"/>
    <w:multiLevelType w:val="hybridMultilevel"/>
    <w:tmpl w:val="604845A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BE0ECD"/>
    <w:multiLevelType w:val="hybridMultilevel"/>
    <w:tmpl w:val="F13ACC80"/>
    <w:lvl w:ilvl="0" w:tplc="04150019">
      <w:start w:val="1"/>
      <w:numFmt w:val="lowerLetter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F803C1"/>
    <w:multiLevelType w:val="hybridMultilevel"/>
    <w:tmpl w:val="5E2C2B8C"/>
    <w:lvl w:ilvl="0" w:tplc="65501D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6570E8"/>
    <w:multiLevelType w:val="hybridMultilevel"/>
    <w:tmpl w:val="C3008EAA"/>
    <w:lvl w:ilvl="0" w:tplc="70F4D2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6"/>
  </w:num>
  <w:num w:numId="3">
    <w:abstractNumId w:val="11"/>
  </w:num>
  <w:num w:numId="4">
    <w:abstractNumId w:val="3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1"/>
  </w:num>
  <w:num w:numId="10">
    <w:abstractNumId w:val="13"/>
  </w:num>
  <w:num w:numId="11">
    <w:abstractNumId w:val="14"/>
  </w:num>
  <w:num w:numId="12">
    <w:abstractNumId w:val="10"/>
  </w:num>
  <w:num w:numId="13">
    <w:abstractNumId w:val="2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5F"/>
    <w:rsid w:val="00016A82"/>
    <w:rsid w:val="0009224C"/>
    <w:rsid w:val="000A568D"/>
    <w:rsid w:val="000D4062"/>
    <w:rsid w:val="001013A3"/>
    <w:rsid w:val="0012771E"/>
    <w:rsid w:val="00141383"/>
    <w:rsid w:val="001446C6"/>
    <w:rsid w:val="00194008"/>
    <w:rsid w:val="001A14FD"/>
    <w:rsid w:val="001F5382"/>
    <w:rsid w:val="001F57F4"/>
    <w:rsid w:val="00235D63"/>
    <w:rsid w:val="00296B1A"/>
    <w:rsid w:val="002C00DF"/>
    <w:rsid w:val="003F5592"/>
    <w:rsid w:val="004672E5"/>
    <w:rsid w:val="00482035"/>
    <w:rsid w:val="004C1376"/>
    <w:rsid w:val="005178F3"/>
    <w:rsid w:val="00524A1D"/>
    <w:rsid w:val="005430E9"/>
    <w:rsid w:val="005C0506"/>
    <w:rsid w:val="006269B1"/>
    <w:rsid w:val="00690E31"/>
    <w:rsid w:val="006B3F5F"/>
    <w:rsid w:val="006C1E26"/>
    <w:rsid w:val="006D4D3F"/>
    <w:rsid w:val="00700B94"/>
    <w:rsid w:val="00774B6B"/>
    <w:rsid w:val="00775413"/>
    <w:rsid w:val="00775F8B"/>
    <w:rsid w:val="00785DFC"/>
    <w:rsid w:val="007C27CD"/>
    <w:rsid w:val="00874398"/>
    <w:rsid w:val="00886C56"/>
    <w:rsid w:val="008C6A4B"/>
    <w:rsid w:val="0093051F"/>
    <w:rsid w:val="009334C3"/>
    <w:rsid w:val="00962D6B"/>
    <w:rsid w:val="009A2DEE"/>
    <w:rsid w:val="009E11F0"/>
    <w:rsid w:val="00A1153F"/>
    <w:rsid w:val="00A229ED"/>
    <w:rsid w:val="00A24704"/>
    <w:rsid w:val="00B21072"/>
    <w:rsid w:val="00B32CB0"/>
    <w:rsid w:val="00B44915"/>
    <w:rsid w:val="00BA287A"/>
    <w:rsid w:val="00CC3B8F"/>
    <w:rsid w:val="00CE57C7"/>
    <w:rsid w:val="00D85313"/>
    <w:rsid w:val="00DF1CCB"/>
    <w:rsid w:val="00EA16E5"/>
    <w:rsid w:val="00F00F2E"/>
    <w:rsid w:val="00F02692"/>
    <w:rsid w:val="00F305AD"/>
    <w:rsid w:val="00F46539"/>
    <w:rsid w:val="00F56073"/>
    <w:rsid w:val="00F90B67"/>
    <w:rsid w:val="00FE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1FD2"/>
  <w15:chartTrackingRefBased/>
  <w15:docId w15:val="{5D337B68-CFF9-43EE-9715-5B8EA525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21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B3F5F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B210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Śpica</dc:creator>
  <cp:keywords/>
  <dc:description/>
  <cp:lastModifiedBy>NXM Sp. z o.o.</cp:lastModifiedBy>
  <cp:revision>53</cp:revision>
  <dcterms:created xsi:type="dcterms:W3CDTF">2020-09-18T07:24:00Z</dcterms:created>
  <dcterms:modified xsi:type="dcterms:W3CDTF">2020-09-18T07:56:00Z</dcterms:modified>
</cp:coreProperties>
</file>