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Studio Test Document</w:t>
      </w:r>
    </w:p>
    <w:p>
      <w:r>
        <w:t>This is a sample DOCX file for testing the RAG Studio Phase 1 backend.</w:t>
      </w:r>
    </w:p>
    <w:p>
      <w:r>
        <w:t>It contains multiple paragraphs of text to ensure the word count and char count profiler works correctly.</w:t>
      </w:r>
    </w:p>
    <w:p>
      <w:r>
        <w:t>Data quality profiling is the process of examining and assessing the quality of data in a dataset.</w:t>
      </w:r>
    </w:p>
    <w:p>
      <w:r>
        <w:t>The structured profiler handles CSV and XLSX files, while the unstructured profiler handles PDF and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