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B7382" w14:textId="77777777" w:rsidR="003D2EF1" w:rsidRDefault="003D2EF1">
      <w:pPr>
        <w:spacing w:after="200"/>
      </w:pPr>
    </w:p>
    <w:p w14:paraId="065B219D" w14:textId="77777777" w:rsidR="003D2EF1" w:rsidRDefault="00000000">
      <w:pPr>
        <w:spacing w:after="200" w:line="276" w:lineRule="auto"/>
        <w:jc w:val="center"/>
      </w:pPr>
      <w:r>
        <w:rPr>
          <w:b/>
          <w:bCs/>
          <w:color w:val="5A6476"/>
          <w:spacing w:val="120"/>
        </w:rPr>
        <w:t>MACHINE LEARNING PROJECT REPORT</w:t>
      </w:r>
    </w:p>
    <w:p w14:paraId="71254046" w14:textId="77777777" w:rsidR="003D2EF1" w:rsidRDefault="00000000">
      <w:pPr>
        <w:spacing w:after="100"/>
        <w:jc w:val="center"/>
      </w:pPr>
      <w:r>
        <w:rPr>
          <w:b/>
          <w:bCs/>
          <w:color w:val="0F2457"/>
          <w:sz w:val="72"/>
          <w:szCs w:val="72"/>
        </w:rPr>
        <w:t>Dynamic Pricing System</w:t>
      </w:r>
    </w:p>
    <w:p w14:paraId="3D1FBF22" w14:textId="77777777" w:rsidR="003D2EF1" w:rsidRDefault="00000000">
      <w:pPr>
        <w:spacing w:after="120"/>
        <w:jc w:val="center"/>
      </w:pPr>
      <w:r>
        <w:rPr>
          <w:color w:val="1A4690"/>
          <w:sz w:val="48"/>
          <w:szCs w:val="48"/>
        </w:rPr>
        <w:t>Using Machine Learning</w:t>
      </w:r>
    </w:p>
    <w:p w14:paraId="05F43F04" w14:textId="77777777" w:rsidR="003D2EF1" w:rsidRDefault="003D2EF1">
      <w:pPr>
        <w:pBdr>
          <w:bottom w:val="single" w:sz="12" w:space="0" w:color="2563EB"/>
        </w:pBdr>
        <w:spacing w:before="60" w:after="60" w:line="276" w:lineRule="auto"/>
        <w:ind w:left="1418" w:right="1418"/>
      </w:pPr>
    </w:p>
    <w:p w14:paraId="062230C2" w14:textId="77777777" w:rsidR="003D2EF1" w:rsidRDefault="003D2EF1">
      <w:pPr>
        <w:spacing w:after="80"/>
      </w:pPr>
    </w:p>
    <w:p w14:paraId="68B52DB5" w14:textId="77777777" w:rsidR="003D2EF1" w:rsidRDefault="00000000">
      <w:pPr>
        <w:spacing w:after="300" w:line="320" w:lineRule="auto"/>
        <w:jc w:val="center"/>
      </w:pPr>
      <w:r>
        <w:rPr>
          <w:i/>
          <w:iCs/>
          <w:color w:val="5A6476"/>
          <w:sz w:val="24"/>
          <w:szCs w:val="24"/>
        </w:rPr>
        <w:t xml:space="preserve">An End-to-End ML Regression Pipeline with a Professional </w:t>
      </w:r>
      <w:proofErr w:type="spellStart"/>
      <w:r>
        <w:rPr>
          <w:i/>
          <w:iCs/>
          <w:color w:val="5A6476"/>
          <w:sz w:val="24"/>
          <w:szCs w:val="24"/>
        </w:rPr>
        <w:t>Streamlit</w:t>
      </w:r>
      <w:proofErr w:type="spellEnd"/>
      <w:r>
        <w:rPr>
          <w:i/>
          <w:iCs/>
          <w:color w:val="5A6476"/>
          <w:sz w:val="24"/>
          <w:szCs w:val="24"/>
        </w:rPr>
        <w:t xml:space="preserve"> Dashboard for Real-Time Dynamic Price </w:t>
      </w:r>
      <w:proofErr w:type="spellStart"/>
      <w:r>
        <w:rPr>
          <w:i/>
          <w:iCs/>
          <w:color w:val="5A6476"/>
          <w:sz w:val="24"/>
          <w:szCs w:val="24"/>
        </w:rPr>
        <w:t>Optimisation</w:t>
      </w:r>
      <w:proofErr w:type="spellEnd"/>
      <w:r>
        <w:rPr>
          <w:i/>
          <w:iCs/>
          <w:color w:val="5A6476"/>
          <w:sz w:val="24"/>
          <w:szCs w:val="24"/>
        </w:rPr>
        <w:t xml:space="preserve"> in E-Commerce Environments</w:t>
      </w:r>
    </w:p>
    <w:p w14:paraId="09A7718B" w14:textId="77777777" w:rsidR="003D2EF1" w:rsidRDefault="003D2EF1">
      <w:pPr>
        <w:spacing w:after="160"/>
      </w:pPr>
    </w:p>
    <w:p w14:paraId="77BB8D7A" w14:textId="77777777" w:rsidR="003D2EF1" w:rsidRDefault="00000000">
      <w:pPr>
        <w:spacing w:before="60" w:after="60"/>
        <w:jc w:val="center"/>
      </w:pPr>
      <w:r>
        <w:rPr>
          <w:b/>
          <w:bCs/>
        </w:rPr>
        <w:t xml:space="preserve">Subject:  </w:t>
      </w:r>
      <w:r>
        <w:t>Machine Learning / Artificial Intelligence</w:t>
      </w:r>
    </w:p>
    <w:p w14:paraId="712F730F" w14:textId="77777777" w:rsidR="003D2EF1" w:rsidRDefault="00000000">
      <w:pPr>
        <w:spacing w:before="60" w:after="60"/>
        <w:jc w:val="center"/>
      </w:pPr>
      <w:r>
        <w:rPr>
          <w:b/>
          <w:bCs/>
        </w:rPr>
        <w:t xml:space="preserve">Best Model:  </w:t>
      </w:r>
      <w:r>
        <w:t>Gradient Boosting Regressor (Scikit-learn)</w:t>
      </w:r>
    </w:p>
    <w:p w14:paraId="445DFC76" w14:textId="77777777" w:rsidR="003D2EF1" w:rsidRDefault="00000000">
      <w:pPr>
        <w:spacing w:before="60" w:after="60"/>
        <w:jc w:val="center"/>
      </w:pPr>
      <w:r>
        <w:rPr>
          <w:b/>
          <w:bCs/>
        </w:rPr>
        <w:t xml:space="preserve">Dataset:  </w:t>
      </w:r>
      <w:r>
        <w:t xml:space="preserve">10,000 records · 9 features · 1 target </w:t>
      </w:r>
      <w:proofErr w:type="gramStart"/>
      <w:r>
        <w:t>variable</w:t>
      </w:r>
      <w:proofErr w:type="gramEnd"/>
    </w:p>
    <w:p w14:paraId="64AB1800" w14:textId="77777777" w:rsidR="003D2EF1" w:rsidRDefault="00000000">
      <w:pPr>
        <w:spacing w:before="60" w:after="60"/>
        <w:jc w:val="center"/>
      </w:pPr>
      <w:r>
        <w:rPr>
          <w:b/>
          <w:bCs/>
        </w:rPr>
        <w:t xml:space="preserve">Model R² Score:  </w:t>
      </w:r>
      <w:r>
        <w:t>0.9791 — 97.91% of price variance explained</w:t>
      </w:r>
    </w:p>
    <w:p w14:paraId="12C4AFBD" w14:textId="77777777" w:rsidR="003D2EF1" w:rsidRDefault="00000000">
      <w:pPr>
        <w:spacing w:before="60" w:after="60"/>
        <w:jc w:val="center"/>
      </w:pPr>
      <w:r>
        <w:rPr>
          <w:b/>
          <w:bCs/>
        </w:rPr>
        <w:t xml:space="preserve">MAE on Test Set:  </w:t>
      </w:r>
      <w:r>
        <w:t>$7.11 per product prediction</w:t>
      </w:r>
    </w:p>
    <w:p w14:paraId="1E96A32E" w14:textId="77777777" w:rsidR="003D2EF1" w:rsidRDefault="00000000">
      <w:pPr>
        <w:spacing w:before="60" w:after="60"/>
        <w:jc w:val="center"/>
      </w:pPr>
      <w:r>
        <w:rPr>
          <w:b/>
          <w:bCs/>
        </w:rPr>
        <w:t xml:space="preserve">Academic Year:  </w:t>
      </w:r>
      <w:r>
        <w:t>2025 – 2026</w:t>
      </w:r>
    </w:p>
    <w:p w14:paraId="13FED40F" w14:textId="77777777" w:rsidR="003D2EF1" w:rsidRDefault="00000000">
      <w:r>
        <w:br w:type="page"/>
      </w:r>
    </w:p>
    <w:p w14:paraId="321A0DB4" w14:textId="77777777" w:rsidR="003D2EF1" w:rsidRDefault="00000000">
      <w:pPr>
        <w:pStyle w:val="Heading1"/>
        <w:pBdr>
          <w:bottom w:val="single" w:sz="8" w:space="4" w:color="2563EB"/>
        </w:pBdr>
        <w:spacing w:before="480" w:after="160"/>
      </w:pPr>
      <w:r>
        <w:rPr>
          <w:b/>
          <w:bCs/>
          <w:color w:val="0F2457"/>
          <w:sz w:val="38"/>
          <w:szCs w:val="38"/>
        </w:rPr>
        <w:lastRenderedPageBreak/>
        <w:t>Table of Contents</w:t>
      </w:r>
    </w:p>
    <w:p w14:paraId="2C8C8C75" w14:textId="77777777" w:rsidR="003D2EF1" w:rsidRDefault="003D2EF1">
      <w:pPr>
        <w:spacing w:after="60"/>
      </w:pPr>
    </w:p>
    <w:p w14:paraId="26F524B8" w14:textId="77777777" w:rsidR="003D2EF1" w:rsidRDefault="00000000">
      <w:pPr>
        <w:tabs>
          <w:tab w:val="right" w:pos="8222"/>
        </w:tabs>
        <w:spacing w:before="60" w:after="60"/>
      </w:pPr>
      <w:proofErr w:type="gramStart"/>
      <w:r>
        <w:rPr>
          <w:sz w:val="21"/>
          <w:szCs w:val="21"/>
        </w:rPr>
        <w:t>1  Abstract</w:t>
      </w:r>
      <w:proofErr w:type="gramEnd"/>
      <w:r>
        <w:rPr>
          <w:color w:val="5A6476"/>
          <w:sz w:val="21"/>
          <w:szCs w:val="21"/>
        </w:rPr>
        <w:tab/>
        <w:t>3</w:t>
      </w:r>
    </w:p>
    <w:p w14:paraId="258E73DF" w14:textId="77777777" w:rsidR="003D2EF1" w:rsidRDefault="00000000">
      <w:pPr>
        <w:tabs>
          <w:tab w:val="right" w:pos="8222"/>
        </w:tabs>
        <w:spacing w:before="60" w:after="60"/>
      </w:pPr>
      <w:proofErr w:type="gramStart"/>
      <w:r>
        <w:rPr>
          <w:sz w:val="21"/>
          <w:szCs w:val="21"/>
        </w:rPr>
        <w:t>2  Introduction</w:t>
      </w:r>
      <w:proofErr w:type="gramEnd"/>
      <w:r>
        <w:rPr>
          <w:color w:val="5A6476"/>
          <w:sz w:val="21"/>
          <w:szCs w:val="21"/>
        </w:rPr>
        <w:tab/>
        <w:t>3</w:t>
      </w:r>
    </w:p>
    <w:p w14:paraId="6500015C" w14:textId="77777777" w:rsidR="003D2EF1" w:rsidRDefault="00000000">
      <w:pPr>
        <w:tabs>
          <w:tab w:val="right" w:pos="8222"/>
        </w:tabs>
        <w:spacing w:before="60" w:after="60"/>
        <w:ind w:left="360"/>
      </w:pPr>
      <w:proofErr w:type="gramStart"/>
      <w:r>
        <w:rPr>
          <w:sz w:val="21"/>
          <w:szCs w:val="21"/>
        </w:rPr>
        <w:t>2.1  Background</w:t>
      </w:r>
      <w:proofErr w:type="gramEnd"/>
      <w:r>
        <w:rPr>
          <w:color w:val="5A6476"/>
          <w:sz w:val="21"/>
          <w:szCs w:val="21"/>
        </w:rPr>
        <w:tab/>
        <w:t>3</w:t>
      </w:r>
    </w:p>
    <w:p w14:paraId="4C410DF9" w14:textId="77777777" w:rsidR="003D2EF1" w:rsidRDefault="00000000">
      <w:pPr>
        <w:tabs>
          <w:tab w:val="right" w:pos="8222"/>
        </w:tabs>
        <w:spacing w:before="60" w:after="60"/>
        <w:ind w:left="360"/>
      </w:pPr>
      <w:proofErr w:type="gramStart"/>
      <w:r>
        <w:rPr>
          <w:sz w:val="21"/>
          <w:szCs w:val="21"/>
        </w:rPr>
        <w:t>2.2  Problem</w:t>
      </w:r>
      <w:proofErr w:type="gramEnd"/>
      <w:r>
        <w:rPr>
          <w:sz w:val="21"/>
          <w:szCs w:val="21"/>
        </w:rPr>
        <w:t xml:space="preserve"> Statement</w:t>
      </w:r>
      <w:r>
        <w:rPr>
          <w:color w:val="5A6476"/>
          <w:sz w:val="21"/>
          <w:szCs w:val="21"/>
        </w:rPr>
        <w:tab/>
        <w:t>4</w:t>
      </w:r>
    </w:p>
    <w:p w14:paraId="76C1E458" w14:textId="77777777" w:rsidR="003D2EF1" w:rsidRDefault="00000000">
      <w:pPr>
        <w:tabs>
          <w:tab w:val="right" w:pos="8222"/>
        </w:tabs>
        <w:spacing w:before="60" w:after="60"/>
        <w:ind w:left="360"/>
      </w:pPr>
      <w:proofErr w:type="gramStart"/>
      <w:r>
        <w:rPr>
          <w:sz w:val="21"/>
          <w:szCs w:val="21"/>
        </w:rPr>
        <w:t>2.3  Objectives</w:t>
      </w:r>
      <w:proofErr w:type="gramEnd"/>
      <w:r>
        <w:rPr>
          <w:color w:val="5A6476"/>
          <w:sz w:val="21"/>
          <w:szCs w:val="21"/>
        </w:rPr>
        <w:tab/>
        <w:t>4</w:t>
      </w:r>
    </w:p>
    <w:p w14:paraId="0761EA79" w14:textId="77777777" w:rsidR="003D2EF1" w:rsidRDefault="00000000">
      <w:pPr>
        <w:tabs>
          <w:tab w:val="right" w:pos="8222"/>
        </w:tabs>
        <w:spacing w:before="60" w:after="60"/>
        <w:ind w:left="360"/>
      </w:pPr>
      <w:proofErr w:type="gramStart"/>
      <w:r>
        <w:rPr>
          <w:sz w:val="21"/>
          <w:szCs w:val="21"/>
        </w:rPr>
        <w:t>2.4  Scope</w:t>
      </w:r>
      <w:proofErr w:type="gramEnd"/>
      <w:r>
        <w:rPr>
          <w:sz w:val="21"/>
          <w:szCs w:val="21"/>
        </w:rPr>
        <w:t xml:space="preserve"> of the Project</w:t>
      </w:r>
      <w:r>
        <w:rPr>
          <w:color w:val="5A6476"/>
          <w:sz w:val="21"/>
          <w:szCs w:val="21"/>
        </w:rPr>
        <w:tab/>
        <w:t>4</w:t>
      </w:r>
    </w:p>
    <w:p w14:paraId="526CEA04" w14:textId="77777777" w:rsidR="003D2EF1" w:rsidRDefault="00000000">
      <w:pPr>
        <w:tabs>
          <w:tab w:val="right" w:pos="8222"/>
        </w:tabs>
        <w:spacing w:before="60" w:after="60"/>
      </w:pPr>
      <w:proofErr w:type="gramStart"/>
      <w:r>
        <w:rPr>
          <w:sz w:val="21"/>
          <w:szCs w:val="21"/>
        </w:rPr>
        <w:t>3  Literature</w:t>
      </w:r>
      <w:proofErr w:type="gramEnd"/>
      <w:r>
        <w:rPr>
          <w:sz w:val="21"/>
          <w:szCs w:val="21"/>
        </w:rPr>
        <w:t xml:space="preserve"> Review</w:t>
      </w:r>
      <w:r>
        <w:rPr>
          <w:color w:val="5A6476"/>
          <w:sz w:val="21"/>
          <w:szCs w:val="21"/>
        </w:rPr>
        <w:tab/>
        <w:t>5</w:t>
      </w:r>
    </w:p>
    <w:p w14:paraId="375A6EED" w14:textId="77777777" w:rsidR="003D2EF1" w:rsidRDefault="00000000">
      <w:pPr>
        <w:tabs>
          <w:tab w:val="right" w:pos="8222"/>
        </w:tabs>
        <w:spacing w:before="60" w:after="60"/>
        <w:ind w:left="360"/>
      </w:pPr>
      <w:proofErr w:type="gramStart"/>
      <w:r>
        <w:rPr>
          <w:sz w:val="21"/>
          <w:szCs w:val="21"/>
        </w:rPr>
        <w:t>3.1  Traditional</w:t>
      </w:r>
      <w:proofErr w:type="gramEnd"/>
      <w:r>
        <w:rPr>
          <w:sz w:val="21"/>
          <w:szCs w:val="21"/>
        </w:rPr>
        <w:t xml:space="preserve"> Pricing Methods</w:t>
      </w:r>
      <w:r>
        <w:rPr>
          <w:color w:val="5A6476"/>
          <w:sz w:val="21"/>
          <w:szCs w:val="21"/>
        </w:rPr>
        <w:tab/>
        <w:t>5</w:t>
      </w:r>
    </w:p>
    <w:p w14:paraId="235E3AEA" w14:textId="77777777" w:rsidR="003D2EF1" w:rsidRDefault="00000000">
      <w:pPr>
        <w:tabs>
          <w:tab w:val="right" w:pos="8222"/>
        </w:tabs>
        <w:spacing w:before="60" w:after="60"/>
        <w:ind w:left="360"/>
      </w:pPr>
      <w:proofErr w:type="gramStart"/>
      <w:r>
        <w:rPr>
          <w:sz w:val="21"/>
          <w:szCs w:val="21"/>
        </w:rPr>
        <w:t>3.2  Machine</w:t>
      </w:r>
      <w:proofErr w:type="gramEnd"/>
      <w:r>
        <w:rPr>
          <w:sz w:val="21"/>
          <w:szCs w:val="21"/>
        </w:rPr>
        <w:t xml:space="preserve"> Learning in Pricing</w:t>
      </w:r>
      <w:r>
        <w:rPr>
          <w:color w:val="5A6476"/>
          <w:sz w:val="21"/>
          <w:szCs w:val="21"/>
        </w:rPr>
        <w:tab/>
        <w:t>5</w:t>
      </w:r>
    </w:p>
    <w:p w14:paraId="7106DB0D" w14:textId="77777777" w:rsidR="003D2EF1" w:rsidRDefault="00000000">
      <w:pPr>
        <w:tabs>
          <w:tab w:val="right" w:pos="8222"/>
        </w:tabs>
        <w:spacing w:before="60" w:after="60"/>
        <w:ind w:left="360"/>
      </w:pPr>
      <w:proofErr w:type="gramStart"/>
      <w:r>
        <w:rPr>
          <w:sz w:val="21"/>
          <w:szCs w:val="21"/>
        </w:rPr>
        <w:t>3.3  Relevant</w:t>
      </w:r>
      <w:proofErr w:type="gramEnd"/>
      <w:r>
        <w:rPr>
          <w:sz w:val="21"/>
          <w:szCs w:val="21"/>
        </w:rPr>
        <w:t xml:space="preserve"> Algorithms</w:t>
      </w:r>
      <w:r>
        <w:rPr>
          <w:color w:val="5A6476"/>
          <w:sz w:val="21"/>
          <w:szCs w:val="21"/>
        </w:rPr>
        <w:tab/>
        <w:t>5</w:t>
      </w:r>
    </w:p>
    <w:p w14:paraId="2F0E7CD5" w14:textId="77777777" w:rsidR="003D2EF1" w:rsidRDefault="00000000">
      <w:pPr>
        <w:tabs>
          <w:tab w:val="right" w:pos="8222"/>
        </w:tabs>
        <w:spacing w:before="60" w:after="60"/>
        <w:ind w:left="360"/>
      </w:pPr>
      <w:proofErr w:type="gramStart"/>
      <w:r>
        <w:rPr>
          <w:sz w:val="21"/>
          <w:szCs w:val="21"/>
        </w:rPr>
        <w:t>3.4  Gaps</w:t>
      </w:r>
      <w:proofErr w:type="gramEnd"/>
      <w:r>
        <w:rPr>
          <w:sz w:val="21"/>
          <w:szCs w:val="21"/>
        </w:rPr>
        <w:t xml:space="preserve"> Addressed</w:t>
      </w:r>
      <w:r>
        <w:rPr>
          <w:color w:val="5A6476"/>
          <w:sz w:val="21"/>
          <w:szCs w:val="21"/>
        </w:rPr>
        <w:tab/>
        <w:t>6</w:t>
      </w:r>
    </w:p>
    <w:p w14:paraId="59D7BBA3" w14:textId="77777777" w:rsidR="003D2EF1" w:rsidRDefault="00000000">
      <w:pPr>
        <w:tabs>
          <w:tab w:val="right" w:pos="8222"/>
        </w:tabs>
        <w:spacing w:before="60" w:after="60"/>
      </w:pPr>
      <w:proofErr w:type="gramStart"/>
      <w:r>
        <w:rPr>
          <w:sz w:val="21"/>
          <w:szCs w:val="21"/>
        </w:rPr>
        <w:t>4  System</w:t>
      </w:r>
      <w:proofErr w:type="gramEnd"/>
      <w:r>
        <w:rPr>
          <w:sz w:val="21"/>
          <w:szCs w:val="21"/>
        </w:rPr>
        <w:t xml:space="preserve"> Design &amp; Architecture</w:t>
      </w:r>
      <w:r>
        <w:rPr>
          <w:color w:val="5A6476"/>
          <w:sz w:val="21"/>
          <w:szCs w:val="21"/>
        </w:rPr>
        <w:tab/>
        <w:t>6</w:t>
      </w:r>
    </w:p>
    <w:p w14:paraId="44464843" w14:textId="77777777" w:rsidR="003D2EF1" w:rsidRDefault="00000000">
      <w:pPr>
        <w:tabs>
          <w:tab w:val="right" w:pos="8222"/>
        </w:tabs>
        <w:spacing w:before="60" w:after="60"/>
        <w:ind w:left="360"/>
      </w:pPr>
      <w:proofErr w:type="gramStart"/>
      <w:r>
        <w:rPr>
          <w:sz w:val="21"/>
          <w:szCs w:val="21"/>
        </w:rPr>
        <w:t>4.1  System</w:t>
      </w:r>
      <w:proofErr w:type="gramEnd"/>
      <w:r>
        <w:rPr>
          <w:sz w:val="21"/>
          <w:szCs w:val="21"/>
        </w:rPr>
        <w:t xml:space="preserve"> Overview</w:t>
      </w:r>
      <w:r>
        <w:rPr>
          <w:color w:val="5A6476"/>
          <w:sz w:val="21"/>
          <w:szCs w:val="21"/>
        </w:rPr>
        <w:tab/>
        <w:t>6</w:t>
      </w:r>
    </w:p>
    <w:p w14:paraId="574F0955" w14:textId="77777777" w:rsidR="003D2EF1" w:rsidRDefault="00000000">
      <w:pPr>
        <w:tabs>
          <w:tab w:val="right" w:pos="8222"/>
        </w:tabs>
        <w:spacing w:before="60" w:after="60"/>
        <w:ind w:left="360"/>
      </w:pPr>
      <w:proofErr w:type="gramStart"/>
      <w:r>
        <w:rPr>
          <w:sz w:val="21"/>
          <w:szCs w:val="21"/>
        </w:rPr>
        <w:t>4.2  Architecture</w:t>
      </w:r>
      <w:proofErr w:type="gramEnd"/>
      <w:r>
        <w:rPr>
          <w:sz w:val="21"/>
          <w:szCs w:val="21"/>
        </w:rPr>
        <w:t xml:space="preserve"> Layers</w:t>
      </w:r>
      <w:r>
        <w:rPr>
          <w:color w:val="5A6476"/>
          <w:sz w:val="21"/>
          <w:szCs w:val="21"/>
        </w:rPr>
        <w:tab/>
        <w:t>6</w:t>
      </w:r>
    </w:p>
    <w:p w14:paraId="0E25D74D" w14:textId="77777777" w:rsidR="003D2EF1" w:rsidRDefault="00000000">
      <w:pPr>
        <w:tabs>
          <w:tab w:val="right" w:pos="8222"/>
        </w:tabs>
        <w:spacing w:before="60" w:after="60"/>
        <w:ind w:left="360"/>
      </w:pPr>
      <w:proofErr w:type="gramStart"/>
      <w:r>
        <w:rPr>
          <w:sz w:val="21"/>
          <w:szCs w:val="21"/>
        </w:rPr>
        <w:t>4.3  Technology</w:t>
      </w:r>
      <w:proofErr w:type="gramEnd"/>
      <w:r>
        <w:rPr>
          <w:sz w:val="21"/>
          <w:szCs w:val="21"/>
        </w:rPr>
        <w:t xml:space="preserve"> Stack</w:t>
      </w:r>
      <w:r>
        <w:rPr>
          <w:color w:val="5A6476"/>
          <w:sz w:val="21"/>
          <w:szCs w:val="21"/>
        </w:rPr>
        <w:tab/>
        <w:t>7</w:t>
      </w:r>
    </w:p>
    <w:p w14:paraId="5CC15B25" w14:textId="77777777" w:rsidR="003D2EF1" w:rsidRDefault="00000000">
      <w:pPr>
        <w:tabs>
          <w:tab w:val="right" w:pos="8222"/>
        </w:tabs>
        <w:spacing w:before="60" w:after="60"/>
        <w:ind w:left="360"/>
      </w:pPr>
      <w:proofErr w:type="gramStart"/>
      <w:r>
        <w:rPr>
          <w:sz w:val="21"/>
          <w:szCs w:val="21"/>
        </w:rPr>
        <w:t>4.4  Data</w:t>
      </w:r>
      <w:proofErr w:type="gramEnd"/>
      <w:r>
        <w:rPr>
          <w:sz w:val="21"/>
          <w:szCs w:val="21"/>
        </w:rPr>
        <w:t xml:space="preserve"> Flow</w:t>
      </w:r>
      <w:r>
        <w:rPr>
          <w:color w:val="5A6476"/>
          <w:sz w:val="21"/>
          <w:szCs w:val="21"/>
        </w:rPr>
        <w:tab/>
        <w:t>7</w:t>
      </w:r>
    </w:p>
    <w:p w14:paraId="00D280CC" w14:textId="77777777" w:rsidR="003D2EF1" w:rsidRDefault="00000000">
      <w:pPr>
        <w:tabs>
          <w:tab w:val="right" w:pos="8222"/>
        </w:tabs>
        <w:spacing w:before="60" w:after="60"/>
        <w:ind w:left="360"/>
      </w:pPr>
      <w:proofErr w:type="gramStart"/>
      <w:r>
        <w:rPr>
          <w:sz w:val="21"/>
          <w:szCs w:val="21"/>
        </w:rPr>
        <w:t>4.5  Project</w:t>
      </w:r>
      <w:proofErr w:type="gramEnd"/>
      <w:r>
        <w:rPr>
          <w:sz w:val="21"/>
          <w:szCs w:val="21"/>
        </w:rPr>
        <w:t xml:space="preserve"> Folder Structure</w:t>
      </w:r>
      <w:r>
        <w:rPr>
          <w:color w:val="5A6476"/>
          <w:sz w:val="21"/>
          <w:szCs w:val="21"/>
        </w:rPr>
        <w:tab/>
        <w:t>8</w:t>
      </w:r>
    </w:p>
    <w:p w14:paraId="26A3CA3C" w14:textId="77777777" w:rsidR="003D2EF1" w:rsidRDefault="00000000">
      <w:pPr>
        <w:tabs>
          <w:tab w:val="right" w:pos="8222"/>
        </w:tabs>
        <w:spacing w:before="60" w:after="60"/>
      </w:pPr>
      <w:proofErr w:type="gramStart"/>
      <w:r>
        <w:rPr>
          <w:sz w:val="21"/>
          <w:szCs w:val="21"/>
        </w:rPr>
        <w:t>5  Dataset</w:t>
      </w:r>
      <w:proofErr w:type="gramEnd"/>
      <w:r>
        <w:rPr>
          <w:sz w:val="21"/>
          <w:szCs w:val="21"/>
        </w:rPr>
        <w:t xml:space="preserve"> Description</w:t>
      </w:r>
      <w:r>
        <w:rPr>
          <w:color w:val="5A6476"/>
          <w:sz w:val="21"/>
          <w:szCs w:val="21"/>
        </w:rPr>
        <w:tab/>
        <w:t>8</w:t>
      </w:r>
    </w:p>
    <w:p w14:paraId="74921525" w14:textId="77777777" w:rsidR="003D2EF1" w:rsidRDefault="00000000">
      <w:pPr>
        <w:tabs>
          <w:tab w:val="right" w:pos="8222"/>
        </w:tabs>
        <w:spacing w:before="60" w:after="60"/>
        <w:ind w:left="360"/>
      </w:pPr>
      <w:proofErr w:type="gramStart"/>
      <w:r>
        <w:rPr>
          <w:sz w:val="21"/>
          <w:szCs w:val="21"/>
        </w:rPr>
        <w:t>5.1  Dataset</w:t>
      </w:r>
      <w:proofErr w:type="gramEnd"/>
      <w:r>
        <w:rPr>
          <w:sz w:val="21"/>
          <w:szCs w:val="21"/>
        </w:rPr>
        <w:t xml:space="preserve"> Overview</w:t>
      </w:r>
      <w:r>
        <w:rPr>
          <w:color w:val="5A6476"/>
          <w:sz w:val="21"/>
          <w:szCs w:val="21"/>
        </w:rPr>
        <w:tab/>
        <w:t>8</w:t>
      </w:r>
    </w:p>
    <w:p w14:paraId="23421E5F" w14:textId="77777777" w:rsidR="003D2EF1" w:rsidRDefault="00000000">
      <w:pPr>
        <w:tabs>
          <w:tab w:val="right" w:pos="8222"/>
        </w:tabs>
        <w:spacing w:before="60" w:after="60"/>
        <w:ind w:left="360"/>
      </w:pPr>
      <w:proofErr w:type="gramStart"/>
      <w:r>
        <w:rPr>
          <w:sz w:val="21"/>
          <w:szCs w:val="21"/>
        </w:rPr>
        <w:t>5.2  Feature</w:t>
      </w:r>
      <w:proofErr w:type="gramEnd"/>
      <w:r>
        <w:rPr>
          <w:sz w:val="21"/>
          <w:szCs w:val="21"/>
        </w:rPr>
        <w:t xml:space="preserve"> Descriptions</w:t>
      </w:r>
      <w:r>
        <w:rPr>
          <w:color w:val="5A6476"/>
          <w:sz w:val="21"/>
          <w:szCs w:val="21"/>
        </w:rPr>
        <w:tab/>
        <w:t>9</w:t>
      </w:r>
    </w:p>
    <w:p w14:paraId="3A93F05D" w14:textId="77777777" w:rsidR="003D2EF1" w:rsidRDefault="00000000">
      <w:pPr>
        <w:tabs>
          <w:tab w:val="right" w:pos="8222"/>
        </w:tabs>
        <w:spacing w:before="60" w:after="60"/>
        <w:ind w:left="360"/>
      </w:pPr>
      <w:proofErr w:type="gramStart"/>
      <w:r>
        <w:rPr>
          <w:sz w:val="21"/>
          <w:szCs w:val="21"/>
        </w:rPr>
        <w:t>5.3  Sample</w:t>
      </w:r>
      <w:proofErr w:type="gramEnd"/>
      <w:r>
        <w:rPr>
          <w:sz w:val="21"/>
          <w:szCs w:val="21"/>
        </w:rPr>
        <w:t xml:space="preserve"> Data Records</w:t>
      </w:r>
      <w:r>
        <w:rPr>
          <w:color w:val="5A6476"/>
          <w:sz w:val="21"/>
          <w:szCs w:val="21"/>
        </w:rPr>
        <w:tab/>
        <w:t>9</w:t>
      </w:r>
    </w:p>
    <w:p w14:paraId="5878EF0F" w14:textId="77777777" w:rsidR="003D2EF1" w:rsidRDefault="00000000">
      <w:pPr>
        <w:tabs>
          <w:tab w:val="right" w:pos="8222"/>
        </w:tabs>
        <w:spacing w:before="60" w:after="60"/>
        <w:ind w:left="360"/>
      </w:pPr>
      <w:proofErr w:type="gramStart"/>
      <w:r>
        <w:rPr>
          <w:sz w:val="21"/>
          <w:szCs w:val="21"/>
        </w:rPr>
        <w:t>5.4  Descriptive</w:t>
      </w:r>
      <w:proofErr w:type="gramEnd"/>
      <w:r>
        <w:rPr>
          <w:sz w:val="21"/>
          <w:szCs w:val="21"/>
        </w:rPr>
        <w:t xml:space="preserve"> Statistics</w:t>
      </w:r>
      <w:r>
        <w:rPr>
          <w:color w:val="5A6476"/>
          <w:sz w:val="21"/>
          <w:szCs w:val="21"/>
        </w:rPr>
        <w:tab/>
        <w:t>10</w:t>
      </w:r>
    </w:p>
    <w:p w14:paraId="3277F308" w14:textId="77777777" w:rsidR="003D2EF1" w:rsidRDefault="00000000">
      <w:pPr>
        <w:tabs>
          <w:tab w:val="right" w:pos="8222"/>
        </w:tabs>
        <w:spacing w:before="60" w:after="60"/>
      </w:pPr>
      <w:proofErr w:type="gramStart"/>
      <w:r>
        <w:rPr>
          <w:sz w:val="21"/>
          <w:szCs w:val="21"/>
        </w:rPr>
        <w:t>6  Data</w:t>
      </w:r>
      <w:proofErr w:type="gramEnd"/>
      <w:r>
        <w:rPr>
          <w:sz w:val="21"/>
          <w:szCs w:val="21"/>
        </w:rPr>
        <w:t xml:space="preserve"> Preprocessing &amp; EDA</w:t>
      </w:r>
      <w:r>
        <w:rPr>
          <w:color w:val="5A6476"/>
          <w:sz w:val="21"/>
          <w:szCs w:val="21"/>
        </w:rPr>
        <w:tab/>
        <w:t>10</w:t>
      </w:r>
    </w:p>
    <w:p w14:paraId="3EB358EA" w14:textId="77777777" w:rsidR="003D2EF1" w:rsidRDefault="00000000">
      <w:pPr>
        <w:tabs>
          <w:tab w:val="right" w:pos="8222"/>
        </w:tabs>
        <w:spacing w:before="60" w:after="60"/>
        <w:ind w:left="360"/>
      </w:pPr>
      <w:proofErr w:type="gramStart"/>
      <w:r>
        <w:rPr>
          <w:sz w:val="21"/>
          <w:szCs w:val="21"/>
        </w:rPr>
        <w:t>6.1  Preprocessing</w:t>
      </w:r>
      <w:proofErr w:type="gramEnd"/>
      <w:r>
        <w:rPr>
          <w:sz w:val="21"/>
          <w:szCs w:val="21"/>
        </w:rPr>
        <w:t xml:space="preserve"> Pipeline</w:t>
      </w:r>
      <w:r>
        <w:rPr>
          <w:color w:val="5A6476"/>
          <w:sz w:val="21"/>
          <w:szCs w:val="21"/>
        </w:rPr>
        <w:tab/>
        <w:t>10</w:t>
      </w:r>
    </w:p>
    <w:p w14:paraId="0166EF24" w14:textId="77777777" w:rsidR="003D2EF1" w:rsidRDefault="00000000">
      <w:pPr>
        <w:tabs>
          <w:tab w:val="right" w:pos="8222"/>
        </w:tabs>
        <w:spacing w:before="60" w:after="60"/>
        <w:ind w:left="360"/>
      </w:pPr>
      <w:proofErr w:type="gramStart"/>
      <w:r>
        <w:rPr>
          <w:sz w:val="21"/>
          <w:szCs w:val="21"/>
        </w:rPr>
        <w:t>6.2  EDA</w:t>
      </w:r>
      <w:proofErr w:type="gramEnd"/>
      <w:r>
        <w:rPr>
          <w:sz w:val="21"/>
          <w:szCs w:val="21"/>
        </w:rPr>
        <w:t xml:space="preserve"> Findings &amp; </w:t>
      </w:r>
      <w:proofErr w:type="spellStart"/>
      <w:r>
        <w:rPr>
          <w:sz w:val="21"/>
          <w:szCs w:val="21"/>
        </w:rPr>
        <w:t>Visualisations</w:t>
      </w:r>
      <w:proofErr w:type="spellEnd"/>
      <w:r>
        <w:rPr>
          <w:color w:val="5A6476"/>
          <w:sz w:val="21"/>
          <w:szCs w:val="21"/>
        </w:rPr>
        <w:tab/>
        <w:t>12</w:t>
      </w:r>
    </w:p>
    <w:p w14:paraId="64F0DB4B" w14:textId="77777777" w:rsidR="003D2EF1" w:rsidRDefault="00000000">
      <w:pPr>
        <w:tabs>
          <w:tab w:val="right" w:pos="8222"/>
        </w:tabs>
        <w:spacing w:before="60" w:after="60"/>
      </w:pPr>
      <w:proofErr w:type="gramStart"/>
      <w:r>
        <w:rPr>
          <w:sz w:val="21"/>
          <w:szCs w:val="21"/>
        </w:rPr>
        <w:t>7  Model</w:t>
      </w:r>
      <w:proofErr w:type="gramEnd"/>
      <w:r>
        <w:rPr>
          <w:sz w:val="21"/>
          <w:szCs w:val="21"/>
        </w:rPr>
        <w:t xml:space="preserve"> Development</w:t>
      </w:r>
      <w:r>
        <w:rPr>
          <w:color w:val="5A6476"/>
          <w:sz w:val="21"/>
          <w:szCs w:val="21"/>
        </w:rPr>
        <w:tab/>
        <w:t>14</w:t>
      </w:r>
    </w:p>
    <w:p w14:paraId="0719B454" w14:textId="77777777" w:rsidR="003D2EF1" w:rsidRDefault="00000000">
      <w:pPr>
        <w:tabs>
          <w:tab w:val="right" w:pos="8222"/>
        </w:tabs>
        <w:spacing w:before="60" w:after="60"/>
        <w:ind w:left="360"/>
      </w:pPr>
      <w:proofErr w:type="gramStart"/>
      <w:r>
        <w:rPr>
          <w:sz w:val="21"/>
          <w:szCs w:val="21"/>
        </w:rPr>
        <w:t>7.1  Strategy</w:t>
      </w:r>
      <w:proofErr w:type="gramEnd"/>
      <w:r>
        <w:rPr>
          <w:sz w:val="21"/>
          <w:szCs w:val="21"/>
        </w:rPr>
        <w:t xml:space="preserve"> &amp; Model Selection</w:t>
      </w:r>
      <w:r>
        <w:rPr>
          <w:color w:val="5A6476"/>
          <w:sz w:val="21"/>
          <w:szCs w:val="21"/>
        </w:rPr>
        <w:tab/>
        <w:t>14</w:t>
      </w:r>
    </w:p>
    <w:p w14:paraId="00279E8F" w14:textId="77777777" w:rsidR="003D2EF1" w:rsidRDefault="00000000">
      <w:pPr>
        <w:tabs>
          <w:tab w:val="right" w:pos="8222"/>
        </w:tabs>
        <w:spacing w:before="60" w:after="60"/>
        <w:ind w:left="360"/>
      </w:pPr>
      <w:proofErr w:type="gramStart"/>
      <w:r>
        <w:rPr>
          <w:sz w:val="21"/>
          <w:szCs w:val="21"/>
        </w:rPr>
        <w:t>7.2  Models</w:t>
      </w:r>
      <w:proofErr w:type="gramEnd"/>
      <w:r>
        <w:rPr>
          <w:sz w:val="21"/>
          <w:szCs w:val="21"/>
        </w:rPr>
        <w:t xml:space="preserve"> Trained</w:t>
      </w:r>
      <w:r>
        <w:rPr>
          <w:color w:val="5A6476"/>
          <w:sz w:val="21"/>
          <w:szCs w:val="21"/>
        </w:rPr>
        <w:tab/>
        <w:t>14</w:t>
      </w:r>
    </w:p>
    <w:p w14:paraId="0AFA9597" w14:textId="77777777" w:rsidR="003D2EF1" w:rsidRDefault="00000000">
      <w:pPr>
        <w:tabs>
          <w:tab w:val="right" w:pos="8222"/>
        </w:tabs>
        <w:spacing w:before="60" w:after="60"/>
        <w:ind w:left="360"/>
      </w:pPr>
      <w:proofErr w:type="gramStart"/>
      <w:r>
        <w:rPr>
          <w:sz w:val="21"/>
          <w:szCs w:val="21"/>
        </w:rPr>
        <w:t>7.3  Hyperparameters</w:t>
      </w:r>
      <w:proofErr w:type="gramEnd"/>
      <w:r>
        <w:rPr>
          <w:color w:val="5A6476"/>
          <w:sz w:val="21"/>
          <w:szCs w:val="21"/>
        </w:rPr>
        <w:tab/>
        <w:t>15</w:t>
      </w:r>
    </w:p>
    <w:p w14:paraId="4A4979D4" w14:textId="77777777" w:rsidR="003D2EF1" w:rsidRDefault="00000000">
      <w:pPr>
        <w:tabs>
          <w:tab w:val="right" w:pos="8222"/>
        </w:tabs>
        <w:spacing w:before="60" w:after="60"/>
        <w:ind w:left="360"/>
      </w:pPr>
      <w:proofErr w:type="gramStart"/>
      <w:r>
        <w:rPr>
          <w:sz w:val="21"/>
          <w:szCs w:val="21"/>
        </w:rPr>
        <w:t>7.4  Evaluation</w:t>
      </w:r>
      <w:proofErr w:type="gramEnd"/>
      <w:r>
        <w:rPr>
          <w:sz w:val="21"/>
          <w:szCs w:val="21"/>
        </w:rPr>
        <w:t xml:space="preserve"> Metrics</w:t>
      </w:r>
      <w:r>
        <w:rPr>
          <w:color w:val="5A6476"/>
          <w:sz w:val="21"/>
          <w:szCs w:val="21"/>
        </w:rPr>
        <w:tab/>
        <w:t>15</w:t>
      </w:r>
    </w:p>
    <w:p w14:paraId="7FD3962A" w14:textId="77777777" w:rsidR="003D2EF1" w:rsidRDefault="00000000">
      <w:pPr>
        <w:tabs>
          <w:tab w:val="right" w:pos="8222"/>
        </w:tabs>
        <w:spacing w:before="60" w:after="60"/>
      </w:pPr>
      <w:proofErr w:type="gramStart"/>
      <w:r>
        <w:rPr>
          <w:sz w:val="21"/>
          <w:szCs w:val="21"/>
        </w:rPr>
        <w:t>8  Results</w:t>
      </w:r>
      <w:proofErr w:type="gramEnd"/>
      <w:r>
        <w:rPr>
          <w:sz w:val="21"/>
          <w:szCs w:val="21"/>
        </w:rPr>
        <w:t xml:space="preserve"> &amp; Analysis</w:t>
      </w:r>
      <w:r>
        <w:rPr>
          <w:color w:val="5A6476"/>
          <w:sz w:val="21"/>
          <w:szCs w:val="21"/>
        </w:rPr>
        <w:tab/>
        <w:t>16</w:t>
      </w:r>
    </w:p>
    <w:p w14:paraId="7334CA35" w14:textId="77777777" w:rsidR="003D2EF1" w:rsidRDefault="00000000">
      <w:pPr>
        <w:tabs>
          <w:tab w:val="right" w:pos="8222"/>
        </w:tabs>
        <w:spacing w:before="60" w:after="60"/>
        <w:ind w:left="360"/>
      </w:pPr>
      <w:proofErr w:type="gramStart"/>
      <w:r>
        <w:rPr>
          <w:sz w:val="21"/>
          <w:szCs w:val="21"/>
        </w:rPr>
        <w:t>8.1  Model</w:t>
      </w:r>
      <w:proofErr w:type="gramEnd"/>
      <w:r>
        <w:rPr>
          <w:sz w:val="21"/>
          <w:szCs w:val="21"/>
        </w:rPr>
        <w:t xml:space="preserve"> Performance Comparison</w:t>
      </w:r>
      <w:r>
        <w:rPr>
          <w:color w:val="5A6476"/>
          <w:sz w:val="21"/>
          <w:szCs w:val="21"/>
        </w:rPr>
        <w:tab/>
        <w:t>16</w:t>
      </w:r>
    </w:p>
    <w:p w14:paraId="4B3E4452" w14:textId="77777777" w:rsidR="003D2EF1" w:rsidRDefault="00000000">
      <w:pPr>
        <w:tabs>
          <w:tab w:val="right" w:pos="8222"/>
        </w:tabs>
        <w:spacing w:before="60" w:after="60"/>
        <w:ind w:left="360"/>
      </w:pPr>
      <w:proofErr w:type="gramStart"/>
      <w:r>
        <w:rPr>
          <w:sz w:val="21"/>
          <w:szCs w:val="21"/>
        </w:rPr>
        <w:t>8.2  Gradient</w:t>
      </w:r>
      <w:proofErr w:type="gramEnd"/>
      <w:r>
        <w:rPr>
          <w:sz w:val="21"/>
          <w:szCs w:val="21"/>
        </w:rPr>
        <w:t xml:space="preserve"> Boosting — Detailed Metrics</w:t>
      </w:r>
      <w:r>
        <w:rPr>
          <w:color w:val="5A6476"/>
          <w:sz w:val="21"/>
          <w:szCs w:val="21"/>
        </w:rPr>
        <w:tab/>
        <w:t>16</w:t>
      </w:r>
    </w:p>
    <w:p w14:paraId="2ECFDB60" w14:textId="77777777" w:rsidR="003D2EF1" w:rsidRDefault="00000000">
      <w:pPr>
        <w:tabs>
          <w:tab w:val="right" w:pos="8222"/>
        </w:tabs>
        <w:spacing w:before="60" w:after="60"/>
        <w:ind w:left="360"/>
      </w:pPr>
      <w:proofErr w:type="gramStart"/>
      <w:r>
        <w:rPr>
          <w:sz w:val="21"/>
          <w:szCs w:val="21"/>
        </w:rPr>
        <w:t>8.3  5</w:t>
      </w:r>
      <w:proofErr w:type="gramEnd"/>
      <w:r>
        <w:rPr>
          <w:sz w:val="21"/>
          <w:szCs w:val="21"/>
        </w:rPr>
        <w:t>-Fold Cross-Validation</w:t>
      </w:r>
      <w:r>
        <w:rPr>
          <w:color w:val="5A6476"/>
          <w:sz w:val="21"/>
          <w:szCs w:val="21"/>
        </w:rPr>
        <w:tab/>
        <w:t>17</w:t>
      </w:r>
    </w:p>
    <w:p w14:paraId="771FC6B1" w14:textId="77777777" w:rsidR="003D2EF1" w:rsidRDefault="00000000">
      <w:pPr>
        <w:tabs>
          <w:tab w:val="right" w:pos="8222"/>
        </w:tabs>
        <w:spacing w:before="60" w:after="60"/>
        <w:ind w:left="360"/>
      </w:pPr>
      <w:proofErr w:type="gramStart"/>
      <w:r>
        <w:rPr>
          <w:sz w:val="21"/>
          <w:szCs w:val="21"/>
        </w:rPr>
        <w:t>8.4  Feature</w:t>
      </w:r>
      <w:proofErr w:type="gramEnd"/>
      <w:r>
        <w:rPr>
          <w:sz w:val="21"/>
          <w:szCs w:val="21"/>
        </w:rPr>
        <w:t xml:space="preserve"> Importance Analysis</w:t>
      </w:r>
      <w:r>
        <w:rPr>
          <w:color w:val="5A6476"/>
          <w:sz w:val="21"/>
          <w:szCs w:val="21"/>
        </w:rPr>
        <w:tab/>
        <w:t>17</w:t>
      </w:r>
    </w:p>
    <w:p w14:paraId="191665D2" w14:textId="77777777" w:rsidR="003D2EF1" w:rsidRDefault="00000000">
      <w:pPr>
        <w:tabs>
          <w:tab w:val="right" w:pos="8222"/>
        </w:tabs>
        <w:spacing w:before="60" w:after="60"/>
      </w:pPr>
      <w:proofErr w:type="gramStart"/>
      <w:r>
        <w:rPr>
          <w:sz w:val="21"/>
          <w:szCs w:val="21"/>
        </w:rPr>
        <w:t>9  Implementation</w:t>
      </w:r>
      <w:proofErr w:type="gramEnd"/>
      <w:r>
        <w:rPr>
          <w:color w:val="5A6476"/>
          <w:sz w:val="21"/>
          <w:szCs w:val="21"/>
        </w:rPr>
        <w:tab/>
        <w:t>18</w:t>
      </w:r>
    </w:p>
    <w:p w14:paraId="0B4CE3F6" w14:textId="77777777" w:rsidR="003D2EF1" w:rsidRDefault="00000000">
      <w:pPr>
        <w:tabs>
          <w:tab w:val="right" w:pos="8222"/>
        </w:tabs>
        <w:spacing w:before="60" w:after="60"/>
        <w:ind w:left="360"/>
      </w:pPr>
      <w:proofErr w:type="gramStart"/>
      <w:r>
        <w:rPr>
          <w:sz w:val="21"/>
          <w:szCs w:val="21"/>
        </w:rPr>
        <w:t>9.1  Project</w:t>
      </w:r>
      <w:proofErr w:type="gramEnd"/>
      <w:r>
        <w:rPr>
          <w:sz w:val="21"/>
          <w:szCs w:val="21"/>
        </w:rPr>
        <w:t xml:space="preserve"> File Structure</w:t>
      </w:r>
      <w:r>
        <w:rPr>
          <w:color w:val="5A6476"/>
          <w:sz w:val="21"/>
          <w:szCs w:val="21"/>
        </w:rPr>
        <w:tab/>
        <w:t>18</w:t>
      </w:r>
    </w:p>
    <w:p w14:paraId="1FD21076" w14:textId="77777777" w:rsidR="003D2EF1" w:rsidRDefault="00000000">
      <w:pPr>
        <w:tabs>
          <w:tab w:val="right" w:pos="8222"/>
        </w:tabs>
        <w:spacing w:before="60" w:after="60"/>
        <w:ind w:left="360"/>
      </w:pPr>
      <w:proofErr w:type="gramStart"/>
      <w:r>
        <w:rPr>
          <w:sz w:val="21"/>
          <w:szCs w:val="21"/>
        </w:rPr>
        <w:lastRenderedPageBreak/>
        <w:t>9.2  Training</w:t>
      </w:r>
      <w:proofErr w:type="gramEnd"/>
      <w:r>
        <w:rPr>
          <w:sz w:val="21"/>
          <w:szCs w:val="21"/>
        </w:rPr>
        <w:t xml:space="preserve"> Pipeline</w:t>
      </w:r>
      <w:r>
        <w:rPr>
          <w:color w:val="5A6476"/>
          <w:sz w:val="21"/>
          <w:szCs w:val="21"/>
        </w:rPr>
        <w:tab/>
        <w:t>19</w:t>
      </w:r>
    </w:p>
    <w:p w14:paraId="58CE4C44" w14:textId="77777777" w:rsidR="003D2EF1" w:rsidRDefault="00000000">
      <w:pPr>
        <w:tabs>
          <w:tab w:val="right" w:pos="8222"/>
        </w:tabs>
        <w:spacing w:before="60" w:after="60"/>
        <w:ind w:left="360"/>
      </w:pPr>
      <w:proofErr w:type="gramStart"/>
      <w:r>
        <w:rPr>
          <w:sz w:val="21"/>
          <w:szCs w:val="21"/>
        </w:rPr>
        <w:t>9.3  Core</w:t>
      </w:r>
      <w:proofErr w:type="gramEnd"/>
      <w:r>
        <w:rPr>
          <w:sz w:val="21"/>
          <w:szCs w:val="21"/>
        </w:rPr>
        <w:t xml:space="preserve"> Training Code</w:t>
      </w:r>
      <w:r>
        <w:rPr>
          <w:color w:val="5A6476"/>
          <w:sz w:val="21"/>
          <w:szCs w:val="21"/>
        </w:rPr>
        <w:tab/>
        <w:t>19</w:t>
      </w:r>
    </w:p>
    <w:p w14:paraId="7D50BEE4" w14:textId="77777777" w:rsidR="003D2EF1" w:rsidRDefault="00000000">
      <w:pPr>
        <w:tabs>
          <w:tab w:val="right" w:pos="8222"/>
        </w:tabs>
        <w:spacing w:before="60" w:after="60"/>
        <w:ind w:left="360"/>
      </w:pPr>
      <w:proofErr w:type="gramStart"/>
      <w:r>
        <w:rPr>
          <w:sz w:val="21"/>
          <w:szCs w:val="21"/>
        </w:rPr>
        <w:t>9.4  Model</w:t>
      </w:r>
      <w:proofErr w:type="gramEnd"/>
      <w:r>
        <w:rPr>
          <w:sz w:val="21"/>
          <w:szCs w:val="21"/>
        </w:rPr>
        <w:t xml:space="preserve"> </w:t>
      </w:r>
      <w:proofErr w:type="spellStart"/>
      <w:r>
        <w:rPr>
          <w:sz w:val="21"/>
          <w:szCs w:val="21"/>
        </w:rPr>
        <w:t>Serialisation</w:t>
      </w:r>
      <w:proofErr w:type="spellEnd"/>
      <w:r>
        <w:rPr>
          <w:sz w:val="21"/>
          <w:szCs w:val="21"/>
        </w:rPr>
        <w:t xml:space="preserve"> &amp; Loading</w:t>
      </w:r>
      <w:r>
        <w:rPr>
          <w:color w:val="5A6476"/>
          <w:sz w:val="21"/>
          <w:szCs w:val="21"/>
        </w:rPr>
        <w:tab/>
        <w:t>20</w:t>
      </w:r>
    </w:p>
    <w:p w14:paraId="1DB82A24" w14:textId="77777777" w:rsidR="003D2EF1" w:rsidRDefault="00000000">
      <w:pPr>
        <w:tabs>
          <w:tab w:val="right" w:pos="8222"/>
        </w:tabs>
        <w:spacing w:before="60" w:after="60"/>
      </w:pPr>
      <w:proofErr w:type="gramStart"/>
      <w:r>
        <w:rPr>
          <w:sz w:val="21"/>
          <w:szCs w:val="21"/>
        </w:rPr>
        <w:t xml:space="preserve">10  </w:t>
      </w:r>
      <w:proofErr w:type="spellStart"/>
      <w:r>
        <w:rPr>
          <w:sz w:val="21"/>
          <w:szCs w:val="21"/>
        </w:rPr>
        <w:t>Streamlit</w:t>
      </w:r>
      <w:proofErr w:type="spellEnd"/>
      <w:proofErr w:type="gramEnd"/>
      <w:r>
        <w:rPr>
          <w:sz w:val="21"/>
          <w:szCs w:val="21"/>
        </w:rPr>
        <w:t xml:space="preserve"> Dashboard</w:t>
      </w:r>
      <w:r>
        <w:rPr>
          <w:color w:val="5A6476"/>
          <w:sz w:val="21"/>
          <w:szCs w:val="21"/>
        </w:rPr>
        <w:tab/>
        <w:t>20</w:t>
      </w:r>
    </w:p>
    <w:p w14:paraId="3D355D8D" w14:textId="77777777" w:rsidR="003D2EF1" w:rsidRDefault="00000000">
      <w:pPr>
        <w:tabs>
          <w:tab w:val="right" w:pos="8222"/>
        </w:tabs>
        <w:spacing w:before="60" w:after="60"/>
        <w:ind w:left="360"/>
      </w:pPr>
      <w:proofErr w:type="gramStart"/>
      <w:r>
        <w:rPr>
          <w:sz w:val="21"/>
          <w:szCs w:val="21"/>
        </w:rPr>
        <w:t>10.1  Dashboard</w:t>
      </w:r>
      <w:proofErr w:type="gramEnd"/>
      <w:r>
        <w:rPr>
          <w:sz w:val="21"/>
          <w:szCs w:val="21"/>
        </w:rPr>
        <w:t xml:space="preserve"> Overview</w:t>
      </w:r>
      <w:r>
        <w:rPr>
          <w:color w:val="5A6476"/>
          <w:sz w:val="21"/>
          <w:szCs w:val="21"/>
        </w:rPr>
        <w:tab/>
        <w:t>20</w:t>
      </w:r>
    </w:p>
    <w:p w14:paraId="4352C616" w14:textId="77777777" w:rsidR="003D2EF1" w:rsidRDefault="00000000">
      <w:pPr>
        <w:tabs>
          <w:tab w:val="right" w:pos="8222"/>
        </w:tabs>
        <w:spacing w:before="60" w:after="60"/>
        <w:ind w:left="360"/>
      </w:pPr>
      <w:proofErr w:type="gramStart"/>
      <w:r>
        <w:rPr>
          <w:sz w:val="21"/>
          <w:szCs w:val="21"/>
        </w:rPr>
        <w:t>10.2  Page</w:t>
      </w:r>
      <w:proofErr w:type="gramEnd"/>
      <w:r>
        <w:rPr>
          <w:sz w:val="21"/>
          <w:szCs w:val="21"/>
        </w:rPr>
        <w:t>-by-Page Description</w:t>
      </w:r>
      <w:r>
        <w:rPr>
          <w:color w:val="5A6476"/>
          <w:sz w:val="21"/>
          <w:szCs w:val="21"/>
        </w:rPr>
        <w:tab/>
        <w:t>21</w:t>
      </w:r>
    </w:p>
    <w:p w14:paraId="598607FE" w14:textId="77777777" w:rsidR="003D2EF1" w:rsidRDefault="00000000">
      <w:pPr>
        <w:tabs>
          <w:tab w:val="right" w:pos="8222"/>
        </w:tabs>
        <w:spacing w:before="60" w:after="60"/>
        <w:ind w:left="360"/>
      </w:pPr>
      <w:proofErr w:type="gramStart"/>
      <w:r>
        <w:rPr>
          <w:sz w:val="21"/>
          <w:szCs w:val="21"/>
        </w:rPr>
        <w:t>10.3  Prediction</w:t>
      </w:r>
      <w:proofErr w:type="gramEnd"/>
      <w:r>
        <w:rPr>
          <w:sz w:val="21"/>
          <w:szCs w:val="21"/>
        </w:rPr>
        <w:t xml:space="preserve"> Logic</w:t>
      </w:r>
      <w:r>
        <w:rPr>
          <w:color w:val="5A6476"/>
          <w:sz w:val="21"/>
          <w:szCs w:val="21"/>
        </w:rPr>
        <w:tab/>
        <w:t>22</w:t>
      </w:r>
    </w:p>
    <w:p w14:paraId="05ED787D" w14:textId="77777777" w:rsidR="003D2EF1" w:rsidRDefault="00000000">
      <w:pPr>
        <w:tabs>
          <w:tab w:val="right" w:pos="8222"/>
        </w:tabs>
        <w:spacing w:before="60" w:after="60"/>
        <w:ind w:left="360"/>
      </w:pPr>
      <w:proofErr w:type="gramStart"/>
      <w:r>
        <w:rPr>
          <w:sz w:val="21"/>
          <w:szCs w:val="21"/>
        </w:rPr>
        <w:t>10.4  Running</w:t>
      </w:r>
      <w:proofErr w:type="gramEnd"/>
      <w:r>
        <w:rPr>
          <w:sz w:val="21"/>
          <w:szCs w:val="21"/>
        </w:rPr>
        <w:t xml:space="preserve"> the Application</w:t>
      </w:r>
      <w:r>
        <w:rPr>
          <w:color w:val="5A6476"/>
          <w:sz w:val="21"/>
          <w:szCs w:val="21"/>
        </w:rPr>
        <w:tab/>
        <w:t>22</w:t>
      </w:r>
    </w:p>
    <w:p w14:paraId="02340564" w14:textId="77777777" w:rsidR="003D2EF1" w:rsidRDefault="00000000">
      <w:pPr>
        <w:tabs>
          <w:tab w:val="right" w:pos="8222"/>
        </w:tabs>
        <w:spacing w:before="60" w:after="60"/>
      </w:pPr>
      <w:proofErr w:type="gramStart"/>
      <w:r>
        <w:rPr>
          <w:sz w:val="21"/>
          <w:szCs w:val="21"/>
        </w:rPr>
        <w:t>11  Business</w:t>
      </w:r>
      <w:proofErr w:type="gramEnd"/>
      <w:r>
        <w:rPr>
          <w:sz w:val="21"/>
          <w:szCs w:val="21"/>
        </w:rPr>
        <w:t xml:space="preserve"> Implications</w:t>
      </w:r>
      <w:r>
        <w:rPr>
          <w:color w:val="5A6476"/>
          <w:sz w:val="21"/>
          <w:szCs w:val="21"/>
        </w:rPr>
        <w:tab/>
        <w:t>23</w:t>
      </w:r>
    </w:p>
    <w:p w14:paraId="20BF86BA" w14:textId="77777777" w:rsidR="003D2EF1" w:rsidRDefault="00000000">
      <w:pPr>
        <w:tabs>
          <w:tab w:val="right" w:pos="8222"/>
        </w:tabs>
        <w:spacing w:before="60" w:after="60"/>
        <w:ind w:left="360"/>
      </w:pPr>
      <w:proofErr w:type="gramStart"/>
      <w:r>
        <w:rPr>
          <w:sz w:val="21"/>
          <w:szCs w:val="21"/>
        </w:rPr>
        <w:t>11.1  E</w:t>
      </w:r>
      <w:proofErr w:type="gramEnd"/>
      <w:r>
        <w:rPr>
          <w:sz w:val="21"/>
          <w:szCs w:val="21"/>
        </w:rPr>
        <w:t>-Commerce Applications</w:t>
      </w:r>
      <w:r>
        <w:rPr>
          <w:color w:val="5A6476"/>
          <w:sz w:val="21"/>
          <w:szCs w:val="21"/>
        </w:rPr>
        <w:tab/>
        <w:t>23</w:t>
      </w:r>
    </w:p>
    <w:p w14:paraId="6EA0464A" w14:textId="77777777" w:rsidR="003D2EF1" w:rsidRDefault="00000000">
      <w:pPr>
        <w:tabs>
          <w:tab w:val="right" w:pos="8222"/>
        </w:tabs>
        <w:spacing w:before="60" w:after="60"/>
        <w:ind w:left="360"/>
      </w:pPr>
      <w:proofErr w:type="gramStart"/>
      <w:r>
        <w:rPr>
          <w:sz w:val="21"/>
          <w:szCs w:val="21"/>
        </w:rPr>
        <w:t>11.2  Retail</w:t>
      </w:r>
      <w:proofErr w:type="gramEnd"/>
      <w:r>
        <w:rPr>
          <w:sz w:val="21"/>
          <w:szCs w:val="21"/>
        </w:rPr>
        <w:t xml:space="preserve"> &amp; Inventory Management</w:t>
      </w:r>
      <w:r>
        <w:rPr>
          <w:color w:val="5A6476"/>
          <w:sz w:val="21"/>
          <w:szCs w:val="21"/>
        </w:rPr>
        <w:tab/>
        <w:t>23</w:t>
      </w:r>
    </w:p>
    <w:p w14:paraId="15B588FC" w14:textId="77777777" w:rsidR="003D2EF1" w:rsidRDefault="00000000">
      <w:pPr>
        <w:tabs>
          <w:tab w:val="right" w:pos="8222"/>
        </w:tabs>
        <w:spacing w:before="60" w:after="60"/>
        <w:ind w:left="360"/>
      </w:pPr>
      <w:proofErr w:type="gramStart"/>
      <w:r>
        <w:rPr>
          <w:sz w:val="21"/>
          <w:szCs w:val="21"/>
        </w:rPr>
        <w:t>11.3  Estimated</w:t>
      </w:r>
      <w:proofErr w:type="gramEnd"/>
      <w:r>
        <w:rPr>
          <w:sz w:val="21"/>
          <w:szCs w:val="21"/>
        </w:rPr>
        <w:t xml:space="preserve"> Business Impact</w:t>
      </w:r>
      <w:r>
        <w:rPr>
          <w:color w:val="5A6476"/>
          <w:sz w:val="21"/>
          <w:szCs w:val="21"/>
        </w:rPr>
        <w:tab/>
        <w:t>23</w:t>
      </w:r>
    </w:p>
    <w:p w14:paraId="7054E803" w14:textId="77777777" w:rsidR="003D2EF1" w:rsidRDefault="00000000">
      <w:pPr>
        <w:tabs>
          <w:tab w:val="right" w:pos="8222"/>
        </w:tabs>
        <w:spacing w:before="60" w:after="60"/>
        <w:ind w:left="360"/>
      </w:pPr>
      <w:proofErr w:type="gramStart"/>
      <w:r>
        <w:rPr>
          <w:sz w:val="21"/>
          <w:szCs w:val="21"/>
        </w:rPr>
        <w:t>11.4  Ethical</w:t>
      </w:r>
      <w:proofErr w:type="gramEnd"/>
      <w:r>
        <w:rPr>
          <w:sz w:val="21"/>
          <w:szCs w:val="21"/>
        </w:rPr>
        <w:t xml:space="preserve"> Considerations</w:t>
      </w:r>
      <w:r>
        <w:rPr>
          <w:color w:val="5A6476"/>
          <w:sz w:val="21"/>
          <w:szCs w:val="21"/>
        </w:rPr>
        <w:tab/>
        <w:t>24</w:t>
      </w:r>
    </w:p>
    <w:p w14:paraId="0455AB56" w14:textId="77777777" w:rsidR="003D2EF1" w:rsidRDefault="00000000">
      <w:pPr>
        <w:tabs>
          <w:tab w:val="right" w:pos="8222"/>
        </w:tabs>
        <w:spacing w:before="60" w:after="60"/>
      </w:pPr>
      <w:proofErr w:type="gramStart"/>
      <w:r>
        <w:rPr>
          <w:sz w:val="21"/>
          <w:szCs w:val="21"/>
        </w:rPr>
        <w:t>12  Challenges</w:t>
      </w:r>
      <w:proofErr w:type="gramEnd"/>
      <w:r>
        <w:rPr>
          <w:sz w:val="21"/>
          <w:szCs w:val="21"/>
        </w:rPr>
        <w:t xml:space="preserve"> &amp; Limitations</w:t>
      </w:r>
      <w:r>
        <w:rPr>
          <w:color w:val="5A6476"/>
          <w:sz w:val="21"/>
          <w:szCs w:val="21"/>
        </w:rPr>
        <w:tab/>
        <w:t>24</w:t>
      </w:r>
    </w:p>
    <w:p w14:paraId="659AB99D" w14:textId="77777777" w:rsidR="003D2EF1" w:rsidRDefault="00000000">
      <w:pPr>
        <w:tabs>
          <w:tab w:val="right" w:pos="8222"/>
        </w:tabs>
        <w:spacing w:before="60" w:after="60"/>
      </w:pPr>
      <w:proofErr w:type="gramStart"/>
      <w:r>
        <w:rPr>
          <w:sz w:val="21"/>
          <w:szCs w:val="21"/>
        </w:rPr>
        <w:t>13  Future</w:t>
      </w:r>
      <w:proofErr w:type="gramEnd"/>
      <w:r>
        <w:rPr>
          <w:sz w:val="21"/>
          <w:szCs w:val="21"/>
        </w:rPr>
        <w:t xml:space="preserve"> Scope &amp; Enhancements</w:t>
      </w:r>
      <w:r>
        <w:rPr>
          <w:color w:val="5A6476"/>
          <w:sz w:val="21"/>
          <w:szCs w:val="21"/>
        </w:rPr>
        <w:tab/>
        <w:t>25</w:t>
      </w:r>
    </w:p>
    <w:p w14:paraId="7BCF9ECA" w14:textId="77777777" w:rsidR="003D2EF1" w:rsidRDefault="00000000">
      <w:pPr>
        <w:tabs>
          <w:tab w:val="right" w:pos="8222"/>
        </w:tabs>
        <w:spacing w:before="60" w:after="60"/>
      </w:pPr>
      <w:proofErr w:type="gramStart"/>
      <w:r>
        <w:rPr>
          <w:sz w:val="21"/>
          <w:szCs w:val="21"/>
        </w:rPr>
        <w:t>14  Conclusion</w:t>
      </w:r>
      <w:proofErr w:type="gramEnd"/>
      <w:r>
        <w:rPr>
          <w:color w:val="5A6476"/>
          <w:sz w:val="21"/>
          <w:szCs w:val="21"/>
        </w:rPr>
        <w:tab/>
        <w:t>26</w:t>
      </w:r>
    </w:p>
    <w:p w14:paraId="670B94A8" w14:textId="77777777" w:rsidR="003D2EF1" w:rsidRDefault="00000000">
      <w:pPr>
        <w:tabs>
          <w:tab w:val="right" w:pos="8222"/>
        </w:tabs>
        <w:spacing w:before="60" w:after="60"/>
      </w:pPr>
      <w:proofErr w:type="gramStart"/>
      <w:r>
        <w:rPr>
          <w:sz w:val="21"/>
          <w:szCs w:val="21"/>
        </w:rPr>
        <w:t>15  References</w:t>
      </w:r>
      <w:proofErr w:type="gramEnd"/>
      <w:r>
        <w:rPr>
          <w:color w:val="5A6476"/>
          <w:sz w:val="21"/>
          <w:szCs w:val="21"/>
        </w:rPr>
        <w:tab/>
        <w:t>27</w:t>
      </w:r>
    </w:p>
    <w:p w14:paraId="4252D2D0" w14:textId="77777777" w:rsidR="003D2EF1" w:rsidRDefault="00000000">
      <w:pPr>
        <w:tabs>
          <w:tab w:val="right" w:pos="8222"/>
        </w:tabs>
        <w:spacing w:before="60" w:after="60"/>
      </w:pPr>
      <w:r>
        <w:rPr>
          <w:sz w:val="21"/>
          <w:szCs w:val="21"/>
        </w:rPr>
        <w:t xml:space="preserve">  Appendix A — Requirements</w:t>
      </w:r>
      <w:r>
        <w:rPr>
          <w:color w:val="5A6476"/>
          <w:sz w:val="21"/>
          <w:szCs w:val="21"/>
        </w:rPr>
        <w:tab/>
        <w:t>28</w:t>
      </w:r>
    </w:p>
    <w:p w14:paraId="7E6E50F9" w14:textId="77777777" w:rsidR="003D2EF1" w:rsidRDefault="00000000">
      <w:pPr>
        <w:tabs>
          <w:tab w:val="right" w:pos="8222"/>
        </w:tabs>
        <w:spacing w:before="60" w:after="60"/>
      </w:pPr>
      <w:r>
        <w:rPr>
          <w:sz w:val="21"/>
          <w:szCs w:val="21"/>
        </w:rPr>
        <w:t xml:space="preserve">  Appendix B — Console Output</w:t>
      </w:r>
      <w:r>
        <w:rPr>
          <w:color w:val="5A6476"/>
          <w:sz w:val="21"/>
          <w:szCs w:val="21"/>
        </w:rPr>
        <w:tab/>
        <w:t>28</w:t>
      </w:r>
    </w:p>
    <w:p w14:paraId="6925515F" w14:textId="77777777" w:rsidR="003D2EF1" w:rsidRDefault="00000000">
      <w:r>
        <w:br w:type="page"/>
      </w:r>
    </w:p>
    <w:p w14:paraId="57AF9F86" w14:textId="77777777" w:rsidR="003D2EF1" w:rsidRDefault="00000000">
      <w:pPr>
        <w:pStyle w:val="Heading1"/>
        <w:pBdr>
          <w:bottom w:val="single" w:sz="8" w:space="4" w:color="2563EB"/>
        </w:pBdr>
        <w:spacing w:before="480" w:after="160"/>
      </w:pPr>
      <w:r>
        <w:rPr>
          <w:b/>
          <w:bCs/>
          <w:color w:val="0F2457"/>
          <w:sz w:val="38"/>
          <w:szCs w:val="38"/>
        </w:rPr>
        <w:lastRenderedPageBreak/>
        <w:t>1.  Abstract</w:t>
      </w:r>
    </w:p>
    <w:p w14:paraId="0787B4BF" w14:textId="77777777" w:rsidR="003D2EF1" w:rsidRDefault="00000000">
      <w:pPr>
        <w:spacing w:before="80" w:after="80" w:line="308" w:lineRule="auto"/>
      </w:pPr>
      <w:r>
        <w:t>This report presents the design, implementation, and rigorous evaluation of a Dynamic Pricing System (DPS) powered by Machine Learning. Static, rule-based pricing strategies are increasingly inadequate in modern e-commerce environments, where market signals — demand levels, inventory positions, competitor price movements, and seasonal patterns — fluctuate continuously. A pricing engine that fails to respond to these signals in real time leaves measurable revenue on the table.</w:t>
      </w:r>
    </w:p>
    <w:p w14:paraId="7C2DA76D" w14:textId="77777777" w:rsidR="003D2EF1" w:rsidRDefault="00000000">
      <w:pPr>
        <w:spacing w:before="80" w:after="80" w:line="308" w:lineRule="auto"/>
      </w:pPr>
      <w:r>
        <w:t>To address this challenge, a synthetic yet statistically realistic dataset of 10,000 transaction records was generated, encompassing nine market-relevant features: Demand, Stock Availability, Competitor Price, Season, Day of Week, Time of Day, Customer Rating, Discount Percentage, and Historical Sales. The target variable — product Price — was computed using a domain-informed formula with added Gaussian noise to prevent trivially deterministic patterns and to more closely simulate real-world variability.</w:t>
      </w:r>
    </w:p>
    <w:p w14:paraId="7E7CE898" w14:textId="77777777" w:rsidR="003D2EF1" w:rsidRDefault="00000000">
      <w:pPr>
        <w:spacing w:before="80" w:after="80" w:line="308" w:lineRule="auto"/>
      </w:pPr>
      <w:r>
        <w:t>Four supervised regression algorithms were trained and benchmarked using Scikit-learn: Linear Regression, Decision Tree Regressor, Random Forest Regressor, and Gradient Boosting Regressor. Each model was trained on 8,000 records and evaluated on a held-out test set of 2,000 records. The Gradient Boosting Regressor was selected as the final deployment model, achieving an R² score of 0.9791, a Mean Absolute Error (MAE) of $7.11, a Root Mean Squared Error (RMSE) of $8.95, and a Mean Absolute Percentage Error (MAPE) of 7.68%.</w:t>
      </w:r>
    </w:p>
    <w:p w14:paraId="18F413EB" w14:textId="77777777" w:rsidR="003D2EF1" w:rsidRDefault="00000000">
      <w:pPr>
        <w:spacing w:before="80" w:after="80" w:line="308" w:lineRule="auto"/>
      </w:pPr>
      <w:r>
        <w:t xml:space="preserve">Five-fold cross-validation on the training set confirmed the stability of these results (mean R² = 0.9778 ± 0.0010), ruling out overfitting as an explanation for the model's strong </w:t>
      </w:r>
      <w:proofErr w:type="spellStart"/>
      <w:r>
        <w:t>generalisation</w:t>
      </w:r>
      <w:proofErr w:type="spellEnd"/>
      <w:r>
        <w:t xml:space="preserve">. Feature importance analysis revealed that </w:t>
      </w:r>
      <w:proofErr w:type="spellStart"/>
      <w:r>
        <w:t>Competitor_Price</w:t>
      </w:r>
      <w:proofErr w:type="spellEnd"/>
      <w:r>
        <w:t xml:space="preserve"> alone accounts for 81.6% of predictive power — a finding fully consistent with market-anchored pricing theory.</w:t>
      </w:r>
    </w:p>
    <w:p w14:paraId="66ACEC38" w14:textId="77777777" w:rsidR="003D2EF1" w:rsidRDefault="00000000">
      <w:pPr>
        <w:spacing w:before="80" w:after="80" w:line="308" w:lineRule="auto"/>
      </w:pPr>
      <w:r>
        <w:t xml:space="preserve">The trained model is served through a professionally designed, six-page </w:t>
      </w:r>
      <w:proofErr w:type="spellStart"/>
      <w:r>
        <w:t>Streamlit</w:t>
      </w:r>
      <w:proofErr w:type="spellEnd"/>
      <w:r>
        <w:t xml:space="preserve"> dashboard that provides real-time price prediction, interactive market analytics, model performance </w:t>
      </w:r>
      <w:proofErr w:type="spellStart"/>
      <w:r>
        <w:t>visualisations</w:t>
      </w:r>
      <w:proofErr w:type="spellEnd"/>
      <w:r>
        <w:t>, and dataset statistics. The complete system constitutes a production-ready prototype for intelligent dynamic pricing in e-commerce and retail contexts.</w:t>
      </w:r>
    </w:p>
    <w:p w14:paraId="12EF15FC" w14:textId="77777777" w:rsidR="003D2EF1" w:rsidRDefault="003D2EF1">
      <w:pPr>
        <w:spacing w:after="60"/>
      </w:pPr>
    </w:p>
    <w:p w14:paraId="792B1EC3" w14:textId="77777777" w:rsidR="003D2EF1" w:rsidRDefault="00000000">
      <w:pPr>
        <w:pBdr>
          <w:left w:val="single" w:sz="20" w:space="8" w:color="2563EB"/>
        </w:pBdr>
        <w:shd w:val="clear" w:color="auto" w:fill="EFF6FF"/>
        <w:spacing w:before="140" w:after="140" w:line="300" w:lineRule="auto"/>
        <w:ind w:left="300" w:right="200"/>
      </w:pPr>
      <w:r>
        <w:rPr>
          <w:color w:val="0F2457"/>
          <w:sz w:val="21"/>
          <w:szCs w:val="21"/>
        </w:rPr>
        <w:t>Key Result: The Gradient Boosting Regressor achieves R² = 0.9791 on 2,000 unseen test records, with a Mean Absolute Error of just $7.11 per product — demonstrating that machine learning can automate pricing decisions with near-human accuracy at machine speed.</w:t>
      </w:r>
    </w:p>
    <w:p w14:paraId="06482437" w14:textId="77777777" w:rsidR="003D2EF1" w:rsidRDefault="00000000">
      <w:r>
        <w:br w:type="page"/>
      </w:r>
    </w:p>
    <w:p w14:paraId="18A211BF" w14:textId="77777777" w:rsidR="003D2EF1" w:rsidRDefault="00000000">
      <w:pPr>
        <w:pStyle w:val="Heading1"/>
        <w:pBdr>
          <w:bottom w:val="single" w:sz="8" w:space="4" w:color="2563EB"/>
        </w:pBdr>
        <w:spacing w:before="480" w:after="160"/>
      </w:pPr>
      <w:r>
        <w:rPr>
          <w:b/>
          <w:bCs/>
          <w:color w:val="0F2457"/>
          <w:sz w:val="38"/>
          <w:szCs w:val="38"/>
        </w:rPr>
        <w:lastRenderedPageBreak/>
        <w:t>2.  Introduction</w:t>
      </w:r>
    </w:p>
    <w:p w14:paraId="1C8F95F8" w14:textId="77777777" w:rsidR="003D2EF1" w:rsidRDefault="00000000">
      <w:pPr>
        <w:pStyle w:val="Heading2"/>
        <w:spacing w:before="340" w:after="120"/>
      </w:pPr>
      <w:proofErr w:type="gramStart"/>
      <w:r>
        <w:rPr>
          <w:b/>
          <w:bCs/>
          <w:color w:val="1A4690"/>
          <w:sz w:val="28"/>
          <w:szCs w:val="28"/>
        </w:rPr>
        <w:t>2.1  Background</w:t>
      </w:r>
      <w:proofErr w:type="gramEnd"/>
    </w:p>
    <w:p w14:paraId="4B790CCE" w14:textId="77777777" w:rsidR="003D2EF1" w:rsidRDefault="00000000">
      <w:pPr>
        <w:spacing w:before="80" w:after="80" w:line="308" w:lineRule="auto"/>
      </w:pPr>
      <w:r>
        <w:t>Pricing is among the most consequential strategic decisions a business must make, and in digital commerce it has become a near-real-time operational challenge. On major e-commerce platforms, the same product may be listed by hundreds of sellers simultaneously, with prices updating multiple times per hour in response to demand spikes, inventory changes, and competitor adjustments. A seller relying on manually set, periodically reviewed prices cannot compete at this cadence.</w:t>
      </w:r>
    </w:p>
    <w:p w14:paraId="7DED2023" w14:textId="77777777" w:rsidR="003D2EF1" w:rsidRDefault="00000000">
      <w:pPr>
        <w:spacing w:before="80" w:after="80" w:line="308" w:lineRule="auto"/>
      </w:pPr>
      <w:r>
        <w:t>Dynamic pricing — the practice of adjusting prices continuously based on a rich set of market signals — has been a competitive differentiator for e-commerce leaders such as Amazon, Flipkart, and Walmart for over a decade. These platforms employ sophisticated ML-based pricing engines that process millions of data points in real time to determine the optimal price for each product at each moment. With the maturation of open-source ML frameworks, it is now possible to build a working version of such a system at a fraction of the engineering cost once required.</w:t>
      </w:r>
    </w:p>
    <w:p w14:paraId="0CF6CEBC" w14:textId="77777777" w:rsidR="003D2EF1" w:rsidRDefault="00000000">
      <w:pPr>
        <w:spacing w:before="80" w:after="80" w:line="308" w:lineRule="auto"/>
      </w:pPr>
      <w:r>
        <w:t xml:space="preserve">This project </w:t>
      </w:r>
      <w:proofErr w:type="spellStart"/>
      <w:r>
        <w:t>realises</w:t>
      </w:r>
      <w:proofErr w:type="spellEnd"/>
      <w:r>
        <w:t xml:space="preserve"> that opportunity: it delivers an end-to-end Dynamic Pricing System built entirely with Python and open-source libraries, from synthetic data generation through preprocessing, model training, evaluation, and interactive dashboard deployment.</w:t>
      </w:r>
    </w:p>
    <w:p w14:paraId="7365CB0D" w14:textId="77777777" w:rsidR="003D2EF1" w:rsidRDefault="00000000">
      <w:pPr>
        <w:pStyle w:val="Heading2"/>
        <w:spacing w:before="340" w:after="120"/>
      </w:pPr>
      <w:proofErr w:type="gramStart"/>
      <w:r>
        <w:rPr>
          <w:b/>
          <w:bCs/>
          <w:color w:val="1A4690"/>
          <w:sz w:val="28"/>
          <w:szCs w:val="28"/>
        </w:rPr>
        <w:t>2.2  Problem</w:t>
      </w:r>
      <w:proofErr w:type="gramEnd"/>
      <w:r>
        <w:rPr>
          <w:b/>
          <w:bCs/>
          <w:color w:val="1A4690"/>
          <w:sz w:val="28"/>
          <w:szCs w:val="28"/>
        </w:rPr>
        <w:t xml:space="preserve"> Statement</w:t>
      </w:r>
    </w:p>
    <w:p w14:paraId="232B99E0" w14:textId="77777777" w:rsidR="003D2EF1" w:rsidRDefault="00000000">
      <w:pPr>
        <w:pBdr>
          <w:left w:val="single" w:sz="20" w:space="8" w:color="2563EB"/>
        </w:pBdr>
        <w:shd w:val="clear" w:color="auto" w:fill="EFF6FF"/>
        <w:spacing w:before="140" w:after="140" w:line="300" w:lineRule="auto"/>
        <w:ind w:left="300" w:right="200"/>
      </w:pPr>
      <w:r>
        <w:rPr>
          <w:color w:val="0F2457"/>
          <w:sz w:val="21"/>
          <w:szCs w:val="21"/>
        </w:rPr>
        <w:t>Core Problem: How can a business automatically and accurately determine the optimal price for a product at any given moment, given simultaneously changing signals such as current demand, available stock, competitor pricing, customer sentiment, applied discounts, and seasonal context — without requiring manual analyst intervention?</w:t>
      </w:r>
    </w:p>
    <w:p w14:paraId="5ABAEC6F" w14:textId="77777777" w:rsidR="003D2EF1" w:rsidRDefault="00000000">
      <w:pPr>
        <w:spacing w:before="80" w:after="80" w:line="308" w:lineRule="auto"/>
      </w:pPr>
      <w:r>
        <w:t xml:space="preserve">Manual price management across even a modest product catalogue is slow, inconsistent, and unable to </w:t>
      </w:r>
      <w:proofErr w:type="spellStart"/>
      <w:r>
        <w:t>capitalise</w:t>
      </w:r>
      <w:proofErr w:type="spellEnd"/>
      <w:r>
        <w:t xml:space="preserve"> on short-lived pricing windows (a flash demand spike, a competitor stock-out, a seasonal peak). A machine learning solution encodes the relationship between these market signals and optimal prices — learned from historical data — and </w:t>
      </w:r>
      <w:proofErr w:type="spellStart"/>
      <w:r>
        <w:t>generalises</w:t>
      </w:r>
      <w:proofErr w:type="spellEnd"/>
      <w:r>
        <w:t xml:space="preserve"> that relationship to unseen inputs, delivering instant, consistent, data-backed pricing decisions at scale.</w:t>
      </w:r>
    </w:p>
    <w:p w14:paraId="500D31CB" w14:textId="77777777" w:rsidR="003D2EF1" w:rsidRDefault="00000000">
      <w:pPr>
        <w:pStyle w:val="Heading2"/>
        <w:spacing w:before="340" w:after="120"/>
      </w:pPr>
      <w:proofErr w:type="gramStart"/>
      <w:r>
        <w:rPr>
          <w:b/>
          <w:bCs/>
          <w:color w:val="1A4690"/>
          <w:sz w:val="28"/>
          <w:szCs w:val="28"/>
        </w:rPr>
        <w:t>2.3  Objectives</w:t>
      </w:r>
      <w:proofErr w:type="gramEnd"/>
    </w:p>
    <w:p w14:paraId="253C1FED" w14:textId="77777777" w:rsidR="003D2EF1" w:rsidRDefault="00000000">
      <w:pPr>
        <w:spacing w:before="80" w:after="80" w:line="308" w:lineRule="auto"/>
      </w:pPr>
      <w:r>
        <w:t>The project is structured around six primary objectives:</w:t>
      </w:r>
    </w:p>
    <w:p w14:paraId="0EA17F26" w14:textId="77777777" w:rsidR="003D2EF1" w:rsidRDefault="00000000">
      <w:pPr>
        <w:pStyle w:val="ListParagraph"/>
        <w:numPr>
          <w:ilvl w:val="0"/>
          <w:numId w:val="1"/>
        </w:numPr>
        <w:spacing w:before="60" w:after="60" w:line="276" w:lineRule="auto"/>
        <w:ind w:left="400" w:hanging="280"/>
      </w:pPr>
      <w:r>
        <w:t>Generate a synthetic but statistically realistic dataset of 10,000+ records incorporating nine market-relevant pricing features.</w:t>
      </w:r>
    </w:p>
    <w:p w14:paraId="6497832F" w14:textId="77777777" w:rsidR="003D2EF1" w:rsidRDefault="00000000">
      <w:pPr>
        <w:pStyle w:val="ListParagraph"/>
        <w:numPr>
          <w:ilvl w:val="0"/>
          <w:numId w:val="1"/>
        </w:numPr>
        <w:spacing w:before="60" w:after="60" w:line="276" w:lineRule="auto"/>
        <w:ind w:left="400" w:hanging="280"/>
      </w:pPr>
      <w:r>
        <w:t>Perform comprehensive Exploratory Data Analysis (EDA) to identify feature distributions, correlations, and seasonal patterns.</w:t>
      </w:r>
    </w:p>
    <w:p w14:paraId="23908CA0" w14:textId="77777777" w:rsidR="003D2EF1" w:rsidRDefault="00000000">
      <w:pPr>
        <w:pStyle w:val="ListParagraph"/>
        <w:numPr>
          <w:ilvl w:val="0"/>
          <w:numId w:val="1"/>
        </w:numPr>
        <w:spacing w:before="60" w:after="60" w:line="276" w:lineRule="auto"/>
        <w:ind w:left="400" w:hanging="280"/>
      </w:pPr>
      <w:r>
        <w:lastRenderedPageBreak/>
        <w:t>Construct a robust, leakage-free preprocessing pipeline using Scikit-</w:t>
      </w:r>
      <w:proofErr w:type="spellStart"/>
      <w:r>
        <w:t>learn's</w:t>
      </w:r>
      <w:proofErr w:type="spellEnd"/>
      <w:r>
        <w:t xml:space="preserve"> </w:t>
      </w:r>
      <w:proofErr w:type="spellStart"/>
      <w:r>
        <w:t>ColumnTransformer</w:t>
      </w:r>
      <w:proofErr w:type="spellEnd"/>
      <w:r>
        <w:t xml:space="preserve"> and Pipeline APIs.</w:t>
      </w:r>
    </w:p>
    <w:p w14:paraId="7B6F94D6" w14:textId="77777777" w:rsidR="003D2EF1" w:rsidRDefault="00000000">
      <w:pPr>
        <w:pStyle w:val="ListParagraph"/>
        <w:numPr>
          <w:ilvl w:val="0"/>
          <w:numId w:val="1"/>
        </w:numPr>
        <w:spacing w:before="60" w:after="60" w:line="276" w:lineRule="auto"/>
        <w:ind w:left="400" w:hanging="280"/>
      </w:pPr>
      <w:r>
        <w:t>Train, compare, and evaluate four regression models — Linear Regression, Decision Tree, Random Forest, and Gradient Boosting — using MAE, RMSE, R², and MAPE.</w:t>
      </w:r>
    </w:p>
    <w:p w14:paraId="02ADD739" w14:textId="77777777" w:rsidR="003D2EF1" w:rsidRDefault="00000000">
      <w:pPr>
        <w:pStyle w:val="ListParagraph"/>
        <w:numPr>
          <w:ilvl w:val="0"/>
          <w:numId w:val="1"/>
        </w:numPr>
        <w:spacing w:before="60" w:after="60" w:line="276" w:lineRule="auto"/>
        <w:ind w:left="400" w:hanging="280"/>
      </w:pPr>
      <w:r>
        <w:t xml:space="preserve">Select the best-performing model, </w:t>
      </w:r>
      <w:proofErr w:type="spellStart"/>
      <w:r>
        <w:t>serialise</w:t>
      </w:r>
      <w:proofErr w:type="spellEnd"/>
      <w:r>
        <w:t xml:space="preserve"> it with </w:t>
      </w:r>
      <w:proofErr w:type="spellStart"/>
      <w:r>
        <w:t>Joblib</w:t>
      </w:r>
      <w:proofErr w:type="spellEnd"/>
      <w:r>
        <w:t>, and validate its stability using 5-fold cross-validation.</w:t>
      </w:r>
    </w:p>
    <w:p w14:paraId="62265463" w14:textId="77777777" w:rsidR="003D2EF1" w:rsidRDefault="00000000">
      <w:pPr>
        <w:pStyle w:val="ListParagraph"/>
        <w:numPr>
          <w:ilvl w:val="0"/>
          <w:numId w:val="1"/>
        </w:numPr>
        <w:spacing w:before="60" w:after="60" w:line="276" w:lineRule="auto"/>
        <w:ind w:left="400" w:hanging="280"/>
      </w:pPr>
      <w:r>
        <w:t xml:space="preserve">Develop a professional six-page </w:t>
      </w:r>
      <w:proofErr w:type="spellStart"/>
      <w:r>
        <w:t>Streamlit</w:t>
      </w:r>
      <w:proofErr w:type="spellEnd"/>
      <w:r>
        <w:t xml:space="preserve"> dashboard providing real-time price prediction, market analytics, and model performance reporting.</w:t>
      </w:r>
    </w:p>
    <w:p w14:paraId="73803A06" w14:textId="77777777" w:rsidR="003D2EF1" w:rsidRDefault="00000000">
      <w:pPr>
        <w:pStyle w:val="Heading2"/>
        <w:spacing w:before="340" w:after="120"/>
      </w:pPr>
      <w:proofErr w:type="gramStart"/>
      <w:r>
        <w:rPr>
          <w:b/>
          <w:bCs/>
          <w:color w:val="1A4690"/>
          <w:sz w:val="28"/>
          <w:szCs w:val="28"/>
        </w:rPr>
        <w:t>2.4  Scope</w:t>
      </w:r>
      <w:proofErr w:type="gramEnd"/>
      <w:r>
        <w:rPr>
          <w:b/>
          <w:bCs/>
          <w:color w:val="1A4690"/>
          <w:sz w:val="28"/>
          <w:szCs w:val="28"/>
        </w:rPr>
        <w:t xml:space="preserve"> of the Project</w:t>
      </w:r>
    </w:p>
    <w:p w14:paraId="193EE3C8" w14:textId="77777777" w:rsidR="003D2EF1" w:rsidRDefault="00000000">
      <w:pPr>
        <w:spacing w:before="80" w:after="80" w:line="308" w:lineRule="auto"/>
      </w:pPr>
      <w:r>
        <w:t xml:space="preserve">This project is scoped as an end-to-end prototype for e-commerce product pricing. It encompasses synthetic dataset generation, data preprocessing and validation, supervised ML model development, hyperparameter configuration, model </w:t>
      </w:r>
      <w:proofErr w:type="spellStart"/>
      <w:r>
        <w:t>serialisation</w:t>
      </w:r>
      <w:proofErr w:type="spellEnd"/>
      <w:r>
        <w:t xml:space="preserve">, and a browser-based </w:t>
      </w:r>
      <w:proofErr w:type="spellStart"/>
      <w:r>
        <w:t>Streamlit</w:t>
      </w:r>
      <w:proofErr w:type="spellEnd"/>
      <w:r>
        <w:t xml:space="preserve"> user interface. The system is intentionally designed to be modular: each component — data, model, and UI — can be replaced or extended independently. Clear extension pathways exist to connect the system to live competitor-price APIs, a persistent relational database, and a cloud-hosted inference endpoint.</w:t>
      </w:r>
    </w:p>
    <w:p w14:paraId="1CB51CD7" w14:textId="77777777" w:rsidR="003D2EF1" w:rsidRDefault="00000000">
      <w:r>
        <w:br w:type="page"/>
      </w:r>
    </w:p>
    <w:p w14:paraId="6B202BE2" w14:textId="77777777" w:rsidR="003D2EF1" w:rsidRDefault="00000000">
      <w:pPr>
        <w:pStyle w:val="Heading1"/>
        <w:pBdr>
          <w:bottom w:val="single" w:sz="8" w:space="4" w:color="2563EB"/>
        </w:pBdr>
        <w:spacing w:before="480" w:after="160"/>
      </w:pPr>
      <w:r>
        <w:rPr>
          <w:b/>
          <w:bCs/>
          <w:color w:val="0F2457"/>
          <w:sz w:val="38"/>
          <w:szCs w:val="38"/>
        </w:rPr>
        <w:lastRenderedPageBreak/>
        <w:t>3.  Literature Review</w:t>
      </w:r>
    </w:p>
    <w:p w14:paraId="4C407DC1" w14:textId="77777777" w:rsidR="003D2EF1" w:rsidRDefault="00000000">
      <w:pPr>
        <w:pStyle w:val="Heading2"/>
        <w:spacing w:before="340" w:after="120"/>
      </w:pPr>
      <w:proofErr w:type="gramStart"/>
      <w:r>
        <w:rPr>
          <w:b/>
          <w:bCs/>
          <w:color w:val="1A4690"/>
          <w:sz w:val="28"/>
          <w:szCs w:val="28"/>
        </w:rPr>
        <w:t>3.1  Traditional</w:t>
      </w:r>
      <w:proofErr w:type="gramEnd"/>
      <w:r>
        <w:rPr>
          <w:b/>
          <w:bCs/>
          <w:color w:val="1A4690"/>
          <w:sz w:val="28"/>
          <w:szCs w:val="28"/>
        </w:rPr>
        <w:t xml:space="preserve"> Pricing Methods</w:t>
      </w:r>
    </w:p>
    <w:p w14:paraId="61252A4E" w14:textId="77777777" w:rsidR="003D2EF1" w:rsidRDefault="00000000">
      <w:pPr>
        <w:spacing w:before="80" w:after="80" w:line="308" w:lineRule="auto"/>
      </w:pPr>
      <w:r>
        <w:t>Classical pricing frameworks fall into three broad categories: cost-plus pricing (adding a fixed markup to unit cost), competition-based pricing (anchoring to competitor prices), and value-based pricing (setting prices based on the perceived value to the customer). While each approach is appropriate in specific market conditions, all three share a fundamental limitation: they produce static prices that are reviewed and updated on a schedule — weekly, monthly, or quarterly — rather than in response to real-time market dynamics.</w:t>
      </w:r>
    </w:p>
    <w:p w14:paraId="69D4E054" w14:textId="77777777" w:rsidR="003D2EF1" w:rsidRDefault="00000000">
      <w:pPr>
        <w:spacing w:before="80" w:after="80" w:line="308" w:lineRule="auto"/>
      </w:pPr>
      <w:r>
        <w:t xml:space="preserve">In modern e-commerce, where prices on major platforms change thousands of times per day, static pricing strategies consistently fail to </w:t>
      </w:r>
      <w:proofErr w:type="spellStart"/>
      <w:r>
        <w:t>maximise</w:t>
      </w:r>
      <w:proofErr w:type="spellEnd"/>
      <w:r>
        <w:t xml:space="preserve"> revenue. They over-price during periods of low demand (driving customers to competitors) and </w:t>
      </w:r>
      <w:proofErr w:type="spellStart"/>
      <w:r>
        <w:t>under-price</w:t>
      </w:r>
      <w:proofErr w:type="spellEnd"/>
      <w:r>
        <w:t xml:space="preserve"> during demand peaks (leaving money on the table). Rule-based dynamic pricing systems — if-then conditions based on stock thresholds, for example — partially address this but are brittle and require continuous manual maintenance as market conditions evolve.</w:t>
      </w:r>
    </w:p>
    <w:p w14:paraId="26AEE93C" w14:textId="77777777" w:rsidR="003D2EF1" w:rsidRDefault="00000000">
      <w:pPr>
        <w:pStyle w:val="Heading2"/>
        <w:spacing w:before="340" w:after="120"/>
      </w:pPr>
      <w:proofErr w:type="gramStart"/>
      <w:r>
        <w:rPr>
          <w:b/>
          <w:bCs/>
          <w:color w:val="1A4690"/>
          <w:sz w:val="28"/>
          <w:szCs w:val="28"/>
        </w:rPr>
        <w:t>3.2  Machine</w:t>
      </w:r>
      <w:proofErr w:type="gramEnd"/>
      <w:r>
        <w:rPr>
          <w:b/>
          <w:bCs/>
          <w:color w:val="1A4690"/>
          <w:sz w:val="28"/>
          <w:szCs w:val="28"/>
        </w:rPr>
        <w:t xml:space="preserve"> Learning in Pricing</w:t>
      </w:r>
    </w:p>
    <w:p w14:paraId="1F3659CC" w14:textId="77777777" w:rsidR="003D2EF1" w:rsidRDefault="00000000">
      <w:pPr>
        <w:spacing w:before="80" w:after="80" w:line="308" w:lineRule="auto"/>
      </w:pPr>
      <w:r>
        <w:t xml:space="preserve">Academic and industry literature has increasingly demonstrated the superiority of data-driven pricing over rule-based approaches. Ferreira, Lee, and </w:t>
      </w:r>
      <w:proofErr w:type="spellStart"/>
      <w:r>
        <w:t>Simchi</w:t>
      </w:r>
      <w:proofErr w:type="spellEnd"/>
      <w:r>
        <w:t>-Levi (2015) showed that demand-forecasting-integrated pricing at a major online retailer significantly outperformed static strategies, with material improvements in both revenue and sell-through rates. Their work established the foundational case for supervised ML in e-commerce pricing.</w:t>
      </w:r>
    </w:p>
    <w:p w14:paraId="031FA707" w14:textId="77777777" w:rsidR="003D2EF1" w:rsidRDefault="00000000">
      <w:pPr>
        <w:spacing w:before="80" w:after="80" w:line="308" w:lineRule="auto"/>
      </w:pPr>
      <w:r>
        <w:t xml:space="preserve">Subsequent research has explored a range of model architectures for pricing tasks. Friedman (2001) introduced Gradient Boosting as a general-purpose regression technique and demonstrated its superiority over single trees and bagged ensembles on tabular datasets with complex feature interactions — precisely the conditions that </w:t>
      </w:r>
      <w:proofErr w:type="spellStart"/>
      <w:r>
        <w:t>characterise</w:t>
      </w:r>
      <w:proofErr w:type="spellEnd"/>
      <w:r>
        <w:t xml:space="preserve"> pricing data. Random Forest regressors have also shown strong performance due to their ability to handle non-linearity and high-dimensional feature spaces without overfitting.</w:t>
      </w:r>
    </w:p>
    <w:p w14:paraId="705768B1" w14:textId="77777777" w:rsidR="003D2EF1" w:rsidRDefault="00000000">
      <w:pPr>
        <w:spacing w:before="80" w:after="80" w:line="308" w:lineRule="auto"/>
      </w:pPr>
      <w:r>
        <w:t xml:space="preserve">More recent work has explored deep learning approaches — LSTM networks for time-series price modelling, and reinforcement learning agents that </w:t>
      </w:r>
      <w:proofErr w:type="spellStart"/>
      <w:r>
        <w:t>optimise</w:t>
      </w:r>
      <w:proofErr w:type="spellEnd"/>
      <w:r>
        <w:t xml:space="preserve"> cumulative revenue by learning from the consequences of pricing actions. However, for structured tabular datasets with interpretability requirements, classical ensemble methods remain highly competitive and are substantially easier to deploy, audit, and explain to business stakeholders, which is why this project focuses on a Scikit-learn regression pipeline.</w:t>
      </w:r>
    </w:p>
    <w:p w14:paraId="6458547F" w14:textId="77777777" w:rsidR="003D2EF1" w:rsidRDefault="00000000">
      <w:pPr>
        <w:pStyle w:val="Heading2"/>
        <w:spacing w:before="340" w:after="120"/>
      </w:pPr>
      <w:proofErr w:type="gramStart"/>
      <w:r>
        <w:rPr>
          <w:b/>
          <w:bCs/>
          <w:color w:val="1A4690"/>
          <w:sz w:val="28"/>
          <w:szCs w:val="28"/>
        </w:rPr>
        <w:lastRenderedPageBreak/>
        <w:t>3.3  Relevant</w:t>
      </w:r>
      <w:proofErr w:type="gramEnd"/>
      <w:r>
        <w:rPr>
          <w:b/>
          <w:bCs/>
          <w:color w:val="1A4690"/>
          <w:sz w:val="28"/>
          <w:szCs w:val="28"/>
        </w:rPr>
        <w:t xml:space="preserve"> Algorithms</w:t>
      </w:r>
    </w:p>
    <w:p w14:paraId="2BAE8932" w14:textId="77777777" w:rsidR="003D2EF1" w:rsidRDefault="003D2EF1">
      <w:pPr>
        <w:spacing w:after="60"/>
      </w:pPr>
    </w:p>
    <w:p w14:paraId="61D1FCB5" w14:textId="77777777" w:rsidR="003D2EF1" w:rsidRDefault="00000000">
      <w:pPr>
        <w:spacing w:before="30" w:after="100" w:line="276" w:lineRule="auto"/>
        <w:jc w:val="center"/>
      </w:pPr>
      <w:r>
        <w:rPr>
          <w:b/>
          <w:bCs/>
          <w:color w:val="1A4690"/>
          <w:sz w:val="19"/>
          <w:szCs w:val="19"/>
        </w:rPr>
        <w:t xml:space="preserve">Table 3.1: </w:t>
      </w:r>
      <w:r>
        <w:rPr>
          <w:i/>
          <w:iCs/>
          <w:color w:val="5A6476"/>
          <w:sz w:val="19"/>
          <w:szCs w:val="19"/>
        </w:rPr>
        <w:t>Algorithms considered for the Dynamic Pricing System.</w:t>
      </w:r>
    </w:p>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701"/>
        <w:gridCol w:w="2552"/>
        <w:gridCol w:w="3119"/>
      </w:tblGrid>
      <w:tr w:rsidR="003D2EF1" w14:paraId="4DB0E641"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0F2457"/>
          </w:tcPr>
          <w:p w14:paraId="4FD898C6" w14:textId="77777777" w:rsidR="003D2EF1" w:rsidRDefault="00000000">
            <w:pPr>
              <w:spacing w:before="60" w:after="60"/>
              <w:ind w:left="80"/>
              <w:jc w:val="center"/>
            </w:pPr>
            <w:r>
              <w:rPr>
                <w:b/>
                <w:bCs/>
                <w:color w:val="FFFFFF"/>
                <w:sz w:val="20"/>
                <w:szCs w:val="20"/>
              </w:rPr>
              <w:t>Algorithm</w:t>
            </w:r>
          </w:p>
        </w:tc>
        <w:tc>
          <w:tcPr>
            <w:tcW w:w="1701" w:type="dxa"/>
            <w:tcBorders>
              <w:top w:val="single" w:sz="4" w:space="0" w:color="C8D6EA"/>
              <w:left w:val="single" w:sz="4" w:space="0" w:color="C8D6EA"/>
              <w:bottom w:val="single" w:sz="4" w:space="0" w:color="C8D6EA"/>
              <w:right w:val="single" w:sz="4" w:space="0" w:color="C8D6EA"/>
            </w:tcBorders>
            <w:shd w:val="clear" w:color="auto" w:fill="0F2457"/>
          </w:tcPr>
          <w:p w14:paraId="4369C8C9" w14:textId="77777777" w:rsidR="003D2EF1" w:rsidRDefault="00000000">
            <w:pPr>
              <w:spacing w:before="60" w:after="60"/>
              <w:ind w:left="80"/>
              <w:jc w:val="center"/>
            </w:pPr>
            <w:r>
              <w:rPr>
                <w:b/>
                <w:bCs/>
                <w:color w:val="FFFFFF"/>
                <w:sz w:val="20"/>
                <w:szCs w:val="20"/>
              </w:rPr>
              <w:t>Type</w:t>
            </w:r>
          </w:p>
        </w:tc>
        <w:tc>
          <w:tcPr>
            <w:tcW w:w="2552" w:type="dxa"/>
            <w:tcBorders>
              <w:top w:val="single" w:sz="4" w:space="0" w:color="C8D6EA"/>
              <w:left w:val="single" w:sz="4" w:space="0" w:color="C8D6EA"/>
              <w:bottom w:val="single" w:sz="4" w:space="0" w:color="C8D6EA"/>
              <w:right w:val="single" w:sz="4" w:space="0" w:color="C8D6EA"/>
            </w:tcBorders>
            <w:shd w:val="clear" w:color="auto" w:fill="0F2457"/>
          </w:tcPr>
          <w:p w14:paraId="4C488D3A" w14:textId="77777777" w:rsidR="003D2EF1" w:rsidRDefault="00000000">
            <w:pPr>
              <w:spacing w:before="60" w:after="60"/>
              <w:ind w:left="80"/>
              <w:jc w:val="center"/>
            </w:pPr>
            <w:r>
              <w:rPr>
                <w:b/>
                <w:bCs/>
                <w:color w:val="FFFFFF"/>
                <w:sz w:val="20"/>
                <w:szCs w:val="20"/>
              </w:rPr>
              <w:t>Key Strength</w:t>
            </w:r>
          </w:p>
        </w:tc>
        <w:tc>
          <w:tcPr>
            <w:tcW w:w="3119" w:type="dxa"/>
            <w:tcBorders>
              <w:top w:val="single" w:sz="4" w:space="0" w:color="C8D6EA"/>
              <w:left w:val="single" w:sz="4" w:space="0" w:color="C8D6EA"/>
              <w:bottom w:val="single" w:sz="4" w:space="0" w:color="C8D6EA"/>
              <w:right w:val="single" w:sz="4" w:space="0" w:color="C8D6EA"/>
            </w:tcBorders>
            <w:shd w:val="clear" w:color="auto" w:fill="0F2457"/>
          </w:tcPr>
          <w:p w14:paraId="165ECB7B" w14:textId="77777777" w:rsidR="003D2EF1" w:rsidRDefault="00000000">
            <w:pPr>
              <w:spacing w:before="60" w:after="60"/>
              <w:ind w:left="80"/>
              <w:jc w:val="center"/>
            </w:pPr>
            <w:r>
              <w:rPr>
                <w:b/>
                <w:bCs/>
                <w:color w:val="FFFFFF"/>
                <w:sz w:val="20"/>
                <w:szCs w:val="20"/>
              </w:rPr>
              <w:t>Role in Project</w:t>
            </w:r>
          </w:p>
        </w:tc>
      </w:tr>
      <w:tr w:rsidR="003D2EF1" w14:paraId="5D7E5536"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167E2AC6" w14:textId="77777777" w:rsidR="003D2EF1" w:rsidRDefault="00000000">
            <w:pPr>
              <w:spacing w:before="60" w:after="60"/>
              <w:ind w:left="80" w:right="40"/>
            </w:pPr>
            <w:r>
              <w:rPr>
                <w:sz w:val="20"/>
                <w:szCs w:val="20"/>
              </w:rPr>
              <w:t>Linear Regression</w:t>
            </w:r>
          </w:p>
        </w:tc>
        <w:tc>
          <w:tcPr>
            <w:tcW w:w="1701" w:type="dxa"/>
            <w:tcBorders>
              <w:top w:val="single" w:sz="4" w:space="0" w:color="C8D6EA"/>
              <w:left w:val="single" w:sz="4" w:space="0" w:color="C8D6EA"/>
              <w:bottom w:val="single" w:sz="4" w:space="0" w:color="C8D6EA"/>
              <w:right w:val="single" w:sz="4" w:space="0" w:color="C8D6EA"/>
            </w:tcBorders>
            <w:shd w:val="clear" w:color="auto" w:fill="F4F7FC"/>
          </w:tcPr>
          <w:p w14:paraId="013BBBA2" w14:textId="77777777" w:rsidR="003D2EF1" w:rsidRDefault="00000000">
            <w:pPr>
              <w:spacing w:before="60" w:after="60"/>
              <w:ind w:left="80" w:right="40"/>
            </w:pPr>
            <w:r>
              <w:rPr>
                <w:sz w:val="20"/>
                <w:szCs w:val="20"/>
              </w:rPr>
              <w:t>Supervised (Linear)</w:t>
            </w:r>
          </w:p>
        </w:tc>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6B99F730" w14:textId="77777777" w:rsidR="003D2EF1" w:rsidRDefault="00000000">
            <w:pPr>
              <w:spacing w:before="60" w:after="60"/>
              <w:ind w:left="80" w:right="40"/>
            </w:pPr>
            <w:r>
              <w:rPr>
                <w:sz w:val="20"/>
                <w:szCs w:val="20"/>
              </w:rPr>
              <w:t>Interpretable, fast baseline</w:t>
            </w:r>
          </w:p>
        </w:tc>
        <w:tc>
          <w:tcPr>
            <w:tcW w:w="3119" w:type="dxa"/>
            <w:tcBorders>
              <w:top w:val="single" w:sz="4" w:space="0" w:color="C8D6EA"/>
              <w:left w:val="single" w:sz="4" w:space="0" w:color="C8D6EA"/>
              <w:bottom w:val="single" w:sz="4" w:space="0" w:color="C8D6EA"/>
              <w:right w:val="single" w:sz="4" w:space="0" w:color="C8D6EA"/>
            </w:tcBorders>
            <w:shd w:val="clear" w:color="auto" w:fill="F4F7FC"/>
          </w:tcPr>
          <w:p w14:paraId="0CACD544" w14:textId="77777777" w:rsidR="003D2EF1" w:rsidRDefault="00000000">
            <w:pPr>
              <w:spacing w:before="60" w:after="60"/>
              <w:ind w:left="80" w:right="40"/>
            </w:pPr>
            <w:r>
              <w:rPr>
                <w:sz w:val="20"/>
                <w:szCs w:val="20"/>
              </w:rPr>
              <w:t>Baseline comparison model</w:t>
            </w:r>
          </w:p>
        </w:tc>
      </w:tr>
      <w:tr w:rsidR="003D2EF1" w14:paraId="5ECFB691"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5297EBB5" w14:textId="77777777" w:rsidR="003D2EF1" w:rsidRDefault="00000000">
            <w:pPr>
              <w:spacing w:before="60" w:after="60"/>
              <w:ind w:left="80" w:right="40"/>
            </w:pPr>
            <w:r>
              <w:rPr>
                <w:sz w:val="20"/>
                <w:szCs w:val="20"/>
              </w:rPr>
              <w:t>Decision Tree</w:t>
            </w:r>
          </w:p>
        </w:tc>
        <w:tc>
          <w:tcPr>
            <w:tcW w:w="1701" w:type="dxa"/>
            <w:tcBorders>
              <w:top w:val="single" w:sz="4" w:space="0" w:color="C8D6EA"/>
              <w:left w:val="single" w:sz="4" w:space="0" w:color="C8D6EA"/>
              <w:bottom w:val="single" w:sz="4" w:space="0" w:color="C8D6EA"/>
              <w:right w:val="single" w:sz="4" w:space="0" w:color="C8D6EA"/>
            </w:tcBorders>
            <w:shd w:val="clear" w:color="auto" w:fill="FFFFFF"/>
          </w:tcPr>
          <w:p w14:paraId="293A5898" w14:textId="77777777" w:rsidR="003D2EF1" w:rsidRDefault="00000000">
            <w:pPr>
              <w:spacing w:before="60" w:after="60"/>
              <w:ind w:left="80" w:right="40"/>
            </w:pPr>
            <w:r>
              <w:rPr>
                <w:sz w:val="20"/>
                <w:szCs w:val="20"/>
              </w:rPr>
              <w:t>Supervised (Tree)</w:t>
            </w:r>
          </w:p>
        </w:tc>
        <w:tc>
          <w:tcPr>
            <w:tcW w:w="2552" w:type="dxa"/>
            <w:tcBorders>
              <w:top w:val="single" w:sz="4" w:space="0" w:color="C8D6EA"/>
              <w:left w:val="single" w:sz="4" w:space="0" w:color="C8D6EA"/>
              <w:bottom w:val="single" w:sz="4" w:space="0" w:color="C8D6EA"/>
              <w:right w:val="single" w:sz="4" w:space="0" w:color="C8D6EA"/>
            </w:tcBorders>
            <w:shd w:val="clear" w:color="auto" w:fill="FFFFFF"/>
          </w:tcPr>
          <w:p w14:paraId="3E6590E4" w14:textId="77777777" w:rsidR="003D2EF1" w:rsidRDefault="00000000">
            <w:pPr>
              <w:spacing w:before="60" w:after="60"/>
              <w:ind w:left="80" w:right="40"/>
            </w:pPr>
            <w:r>
              <w:rPr>
                <w:sz w:val="20"/>
                <w:szCs w:val="20"/>
              </w:rPr>
              <w:t>Non-linear decision boundaries</w:t>
            </w:r>
          </w:p>
        </w:tc>
        <w:tc>
          <w:tcPr>
            <w:tcW w:w="3119" w:type="dxa"/>
            <w:tcBorders>
              <w:top w:val="single" w:sz="4" w:space="0" w:color="C8D6EA"/>
              <w:left w:val="single" w:sz="4" w:space="0" w:color="C8D6EA"/>
              <w:bottom w:val="single" w:sz="4" w:space="0" w:color="C8D6EA"/>
              <w:right w:val="single" w:sz="4" w:space="0" w:color="C8D6EA"/>
            </w:tcBorders>
            <w:shd w:val="clear" w:color="auto" w:fill="FFFFFF"/>
          </w:tcPr>
          <w:p w14:paraId="59745437" w14:textId="77777777" w:rsidR="003D2EF1" w:rsidRDefault="00000000">
            <w:pPr>
              <w:spacing w:before="60" w:after="60"/>
              <w:ind w:left="80" w:right="40"/>
            </w:pPr>
            <w:r>
              <w:rPr>
                <w:sz w:val="20"/>
                <w:szCs w:val="20"/>
              </w:rPr>
              <w:t>Benchmark — overfitting baseline</w:t>
            </w:r>
          </w:p>
        </w:tc>
      </w:tr>
      <w:tr w:rsidR="003D2EF1" w14:paraId="4B54BC05"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619BCACA" w14:textId="77777777" w:rsidR="003D2EF1" w:rsidRDefault="00000000">
            <w:pPr>
              <w:spacing w:before="60" w:after="60"/>
              <w:ind w:left="80" w:right="40"/>
            </w:pPr>
            <w:r>
              <w:rPr>
                <w:sz w:val="20"/>
                <w:szCs w:val="20"/>
              </w:rPr>
              <w:t>Random Forest</w:t>
            </w:r>
          </w:p>
        </w:tc>
        <w:tc>
          <w:tcPr>
            <w:tcW w:w="1701" w:type="dxa"/>
            <w:tcBorders>
              <w:top w:val="single" w:sz="4" w:space="0" w:color="C8D6EA"/>
              <w:left w:val="single" w:sz="4" w:space="0" w:color="C8D6EA"/>
              <w:bottom w:val="single" w:sz="4" w:space="0" w:color="C8D6EA"/>
              <w:right w:val="single" w:sz="4" w:space="0" w:color="C8D6EA"/>
            </w:tcBorders>
            <w:shd w:val="clear" w:color="auto" w:fill="F4F7FC"/>
          </w:tcPr>
          <w:p w14:paraId="30BF99BA" w14:textId="77777777" w:rsidR="003D2EF1" w:rsidRDefault="00000000">
            <w:pPr>
              <w:spacing w:before="60" w:after="60"/>
              <w:ind w:left="80" w:right="40"/>
            </w:pPr>
            <w:r>
              <w:rPr>
                <w:sz w:val="20"/>
                <w:szCs w:val="20"/>
              </w:rPr>
              <w:t>Ensemble (Bagging)</w:t>
            </w:r>
          </w:p>
        </w:tc>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41792F17" w14:textId="77777777" w:rsidR="003D2EF1" w:rsidRDefault="00000000">
            <w:pPr>
              <w:spacing w:before="60" w:after="60"/>
              <w:ind w:left="80" w:right="40"/>
            </w:pPr>
            <w:r>
              <w:rPr>
                <w:sz w:val="20"/>
                <w:szCs w:val="20"/>
              </w:rPr>
              <w:t>Variance reduction, robustness</w:t>
            </w:r>
          </w:p>
        </w:tc>
        <w:tc>
          <w:tcPr>
            <w:tcW w:w="3119" w:type="dxa"/>
            <w:tcBorders>
              <w:top w:val="single" w:sz="4" w:space="0" w:color="C8D6EA"/>
              <w:left w:val="single" w:sz="4" w:space="0" w:color="C8D6EA"/>
              <w:bottom w:val="single" w:sz="4" w:space="0" w:color="C8D6EA"/>
              <w:right w:val="single" w:sz="4" w:space="0" w:color="C8D6EA"/>
            </w:tcBorders>
            <w:shd w:val="clear" w:color="auto" w:fill="F4F7FC"/>
          </w:tcPr>
          <w:p w14:paraId="611059DF" w14:textId="77777777" w:rsidR="003D2EF1" w:rsidRDefault="00000000">
            <w:pPr>
              <w:spacing w:before="60" w:after="60"/>
              <w:ind w:left="80" w:right="40"/>
            </w:pPr>
            <w:r>
              <w:rPr>
                <w:sz w:val="20"/>
                <w:szCs w:val="20"/>
              </w:rPr>
              <w:t>Strong benchmark ensemble</w:t>
            </w:r>
          </w:p>
        </w:tc>
      </w:tr>
      <w:tr w:rsidR="003D2EF1" w14:paraId="1DFDA92A"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0CBDD6E6" w14:textId="77777777" w:rsidR="003D2EF1" w:rsidRDefault="00000000">
            <w:pPr>
              <w:spacing w:before="60" w:after="60"/>
              <w:ind w:left="80" w:right="40"/>
            </w:pPr>
            <w:r>
              <w:rPr>
                <w:b/>
                <w:bCs/>
                <w:color w:val="2563EB"/>
                <w:sz w:val="20"/>
                <w:szCs w:val="20"/>
              </w:rPr>
              <w:t>Gradient Boosting ★</w:t>
            </w:r>
          </w:p>
        </w:tc>
        <w:tc>
          <w:tcPr>
            <w:tcW w:w="1701" w:type="dxa"/>
            <w:tcBorders>
              <w:top w:val="single" w:sz="4" w:space="0" w:color="C8D6EA"/>
              <w:left w:val="single" w:sz="4" w:space="0" w:color="C8D6EA"/>
              <w:bottom w:val="single" w:sz="4" w:space="0" w:color="C8D6EA"/>
              <w:right w:val="single" w:sz="4" w:space="0" w:color="C8D6EA"/>
            </w:tcBorders>
            <w:shd w:val="clear" w:color="auto" w:fill="FFFFFF"/>
          </w:tcPr>
          <w:p w14:paraId="69E9E92E" w14:textId="77777777" w:rsidR="003D2EF1" w:rsidRDefault="00000000">
            <w:pPr>
              <w:spacing w:before="60" w:after="60"/>
              <w:ind w:left="80" w:right="40"/>
            </w:pPr>
            <w:r>
              <w:rPr>
                <w:b/>
                <w:bCs/>
                <w:sz w:val="20"/>
                <w:szCs w:val="20"/>
              </w:rPr>
              <w:t>Ensemble (Boosting)</w:t>
            </w:r>
          </w:p>
        </w:tc>
        <w:tc>
          <w:tcPr>
            <w:tcW w:w="2552" w:type="dxa"/>
            <w:tcBorders>
              <w:top w:val="single" w:sz="4" w:space="0" w:color="C8D6EA"/>
              <w:left w:val="single" w:sz="4" w:space="0" w:color="C8D6EA"/>
              <w:bottom w:val="single" w:sz="4" w:space="0" w:color="C8D6EA"/>
              <w:right w:val="single" w:sz="4" w:space="0" w:color="C8D6EA"/>
            </w:tcBorders>
            <w:shd w:val="clear" w:color="auto" w:fill="FFFFFF"/>
          </w:tcPr>
          <w:p w14:paraId="4DA36952" w14:textId="77777777" w:rsidR="003D2EF1" w:rsidRDefault="00000000">
            <w:pPr>
              <w:spacing w:before="60" w:after="60"/>
              <w:ind w:left="80" w:right="40"/>
            </w:pPr>
            <w:r>
              <w:rPr>
                <w:b/>
                <w:bCs/>
                <w:sz w:val="20"/>
                <w:szCs w:val="20"/>
              </w:rPr>
              <w:t>High accuracy, sequential correction</w:t>
            </w:r>
          </w:p>
        </w:tc>
        <w:tc>
          <w:tcPr>
            <w:tcW w:w="3119" w:type="dxa"/>
            <w:tcBorders>
              <w:top w:val="single" w:sz="4" w:space="0" w:color="C8D6EA"/>
              <w:left w:val="single" w:sz="4" w:space="0" w:color="C8D6EA"/>
              <w:bottom w:val="single" w:sz="4" w:space="0" w:color="C8D6EA"/>
              <w:right w:val="single" w:sz="4" w:space="0" w:color="C8D6EA"/>
            </w:tcBorders>
            <w:shd w:val="clear" w:color="auto" w:fill="FFFFFF"/>
          </w:tcPr>
          <w:p w14:paraId="110C3FF1" w14:textId="77777777" w:rsidR="003D2EF1" w:rsidRDefault="00000000">
            <w:pPr>
              <w:spacing w:before="60" w:after="60"/>
              <w:ind w:left="80" w:right="40"/>
            </w:pPr>
            <w:r>
              <w:rPr>
                <w:b/>
                <w:bCs/>
                <w:sz w:val="20"/>
                <w:szCs w:val="20"/>
              </w:rPr>
              <w:t>Selected final model</w:t>
            </w:r>
          </w:p>
        </w:tc>
      </w:tr>
      <w:tr w:rsidR="003D2EF1" w14:paraId="1346DE34"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274F74F8" w14:textId="77777777" w:rsidR="003D2EF1" w:rsidRDefault="00000000">
            <w:pPr>
              <w:spacing w:before="60" w:after="60"/>
              <w:ind w:left="80" w:right="40"/>
            </w:pPr>
            <w:r>
              <w:rPr>
                <w:sz w:val="20"/>
                <w:szCs w:val="20"/>
              </w:rPr>
              <w:t>Neural Networks</w:t>
            </w:r>
          </w:p>
        </w:tc>
        <w:tc>
          <w:tcPr>
            <w:tcW w:w="1701" w:type="dxa"/>
            <w:tcBorders>
              <w:top w:val="single" w:sz="4" w:space="0" w:color="C8D6EA"/>
              <w:left w:val="single" w:sz="4" w:space="0" w:color="C8D6EA"/>
              <w:bottom w:val="single" w:sz="4" w:space="0" w:color="C8D6EA"/>
              <w:right w:val="single" w:sz="4" w:space="0" w:color="C8D6EA"/>
            </w:tcBorders>
            <w:shd w:val="clear" w:color="auto" w:fill="F4F7FC"/>
          </w:tcPr>
          <w:p w14:paraId="2E47173A" w14:textId="77777777" w:rsidR="003D2EF1" w:rsidRDefault="00000000">
            <w:pPr>
              <w:spacing w:before="60" w:after="60"/>
              <w:ind w:left="80" w:right="40"/>
            </w:pPr>
            <w:r>
              <w:rPr>
                <w:sz w:val="20"/>
                <w:szCs w:val="20"/>
              </w:rPr>
              <w:t>Deep Learning</w:t>
            </w:r>
          </w:p>
        </w:tc>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7852CA55" w14:textId="77777777" w:rsidR="003D2EF1" w:rsidRDefault="00000000">
            <w:pPr>
              <w:spacing w:before="60" w:after="60"/>
              <w:ind w:left="80" w:right="40"/>
            </w:pPr>
            <w:r>
              <w:rPr>
                <w:sz w:val="20"/>
                <w:szCs w:val="20"/>
              </w:rPr>
              <w:t>Complex non-linear patterns</w:t>
            </w:r>
          </w:p>
        </w:tc>
        <w:tc>
          <w:tcPr>
            <w:tcW w:w="3119" w:type="dxa"/>
            <w:tcBorders>
              <w:top w:val="single" w:sz="4" w:space="0" w:color="C8D6EA"/>
              <w:left w:val="single" w:sz="4" w:space="0" w:color="C8D6EA"/>
              <w:bottom w:val="single" w:sz="4" w:space="0" w:color="C8D6EA"/>
              <w:right w:val="single" w:sz="4" w:space="0" w:color="C8D6EA"/>
            </w:tcBorders>
            <w:shd w:val="clear" w:color="auto" w:fill="F4F7FC"/>
          </w:tcPr>
          <w:p w14:paraId="1B291CE9" w14:textId="77777777" w:rsidR="003D2EF1" w:rsidRDefault="00000000">
            <w:pPr>
              <w:spacing w:before="60" w:after="60"/>
              <w:ind w:left="80" w:right="40"/>
            </w:pPr>
            <w:r>
              <w:rPr>
                <w:sz w:val="20"/>
                <w:szCs w:val="20"/>
              </w:rPr>
              <w:t>Future extension only</w:t>
            </w:r>
          </w:p>
        </w:tc>
      </w:tr>
    </w:tbl>
    <w:p w14:paraId="20C73647" w14:textId="77777777" w:rsidR="003D2EF1" w:rsidRDefault="00000000">
      <w:pPr>
        <w:spacing w:before="30" w:after="100" w:line="276" w:lineRule="auto"/>
        <w:ind w:left="80"/>
      </w:pPr>
      <w:r>
        <w:rPr>
          <w:i/>
          <w:iCs/>
          <w:color w:val="5A6476"/>
          <w:sz w:val="18"/>
          <w:szCs w:val="18"/>
        </w:rPr>
        <w:t>★ Gradient Boosting Regressor selected as the final production model based on superior R² and MAE on the test set.</w:t>
      </w:r>
    </w:p>
    <w:p w14:paraId="1579FCEA" w14:textId="77777777" w:rsidR="003D2EF1" w:rsidRDefault="003D2EF1">
      <w:pPr>
        <w:spacing w:after="60"/>
      </w:pPr>
    </w:p>
    <w:p w14:paraId="03E85C8D" w14:textId="77777777" w:rsidR="003D2EF1" w:rsidRDefault="00000000">
      <w:pPr>
        <w:pStyle w:val="Heading2"/>
        <w:spacing w:before="340" w:after="120"/>
      </w:pPr>
      <w:proofErr w:type="gramStart"/>
      <w:r>
        <w:rPr>
          <w:b/>
          <w:bCs/>
          <w:color w:val="1A4690"/>
          <w:sz w:val="28"/>
          <w:szCs w:val="28"/>
        </w:rPr>
        <w:t>3.4  Gaps</w:t>
      </w:r>
      <w:proofErr w:type="gramEnd"/>
      <w:r>
        <w:rPr>
          <w:b/>
          <w:bCs/>
          <w:color w:val="1A4690"/>
          <w:sz w:val="28"/>
          <w:szCs w:val="28"/>
        </w:rPr>
        <w:t xml:space="preserve"> Addressed by This Project</w:t>
      </w:r>
    </w:p>
    <w:p w14:paraId="043341E7" w14:textId="77777777" w:rsidR="003D2EF1" w:rsidRDefault="00000000">
      <w:pPr>
        <w:spacing w:before="80" w:after="80" w:line="308" w:lineRule="auto"/>
      </w:pPr>
      <w:r>
        <w:t xml:space="preserve">The majority of dynamic pricing research in the academic literature addresses either purely theoretical frameworks or large-scale enterprise implementations that are inaccessible to small businesses, independent retailers, and students. This project bridges that gap by delivering a practical, fully documented, open-source prototype that any developer or analyst can understand, reproduce, and extend — complete with a working </w:t>
      </w:r>
      <w:proofErr w:type="spellStart"/>
      <w:r>
        <w:t>Streamlit</w:t>
      </w:r>
      <w:proofErr w:type="spellEnd"/>
      <w:r>
        <w:t xml:space="preserve"> user interface and a reproducible training pipeline.</w:t>
      </w:r>
    </w:p>
    <w:p w14:paraId="3D73E2A1" w14:textId="77777777" w:rsidR="003D2EF1" w:rsidRDefault="00000000">
      <w:r>
        <w:br w:type="page"/>
      </w:r>
    </w:p>
    <w:p w14:paraId="21CA1EAB" w14:textId="77777777" w:rsidR="003D2EF1" w:rsidRDefault="00000000">
      <w:pPr>
        <w:pStyle w:val="Heading1"/>
        <w:pBdr>
          <w:bottom w:val="single" w:sz="8" w:space="4" w:color="2563EB"/>
        </w:pBdr>
        <w:spacing w:before="480" w:after="160"/>
      </w:pPr>
      <w:r>
        <w:rPr>
          <w:b/>
          <w:bCs/>
          <w:color w:val="0F2457"/>
          <w:sz w:val="38"/>
          <w:szCs w:val="38"/>
        </w:rPr>
        <w:lastRenderedPageBreak/>
        <w:t>4.  System Design &amp; Architecture</w:t>
      </w:r>
    </w:p>
    <w:p w14:paraId="62075A57" w14:textId="77777777" w:rsidR="003D2EF1" w:rsidRDefault="00000000">
      <w:pPr>
        <w:pStyle w:val="Heading2"/>
        <w:spacing w:before="340" w:after="120"/>
      </w:pPr>
      <w:proofErr w:type="gramStart"/>
      <w:r>
        <w:rPr>
          <w:b/>
          <w:bCs/>
          <w:color w:val="1A4690"/>
          <w:sz w:val="28"/>
          <w:szCs w:val="28"/>
        </w:rPr>
        <w:t>4.1  System</w:t>
      </w:r>
      <w:proofErr w:type="gramEnd"/>
      <w:r>
        <w:rPr>
          <w:b/>
          <w:bCs/>
          <w:color w:val="1A4690"/>
          <w:sz w:val="28"/>
          <w:szCs w:val="28"/>
        </w:rPr>
        <w:t xml:space="preserve"> Overview</w:t>
      </w:r>
    </w:p>
    <w:p w14:paraId="4F219BBD" w14:textId="77777777" w:rsidR="003D2EF1" w:rsidRDefault="00000000">
      <w:pPr>
        <w:spacing w:before="80" w:after="80" w:line="308" w:lineRule="auto"/>
      </w:pPr>
      <w:r>
        <w:t xml:space="preserve">The Dynamic Pricing System is structured as a four-layer modular pipeline. The separation of layers means that each component can be replaced or upgraded independently — for example, substituting the static CSV data source for a live database connection, or swapping the Gradient Boosting model for an </w:t>
      </w:r>
      <w:proofErr w:type="spellStart"/>
      <w:r>
        <w:t>XGBoost</w:t>
      </w:r>
      <w:proofErr w:type="spellEnd"/>
      <w:r>
        <w:t xml:space="preserve"> variant — without requiring changes to any other layer.</w:t>
      </w:r>
    </w:p>
    <w:p w14:paraId="57607D39" w14:textId="77777777" w:rsidR="003D2EF1" w:rsidRDefault="00000000">
      <w:pPr>
        <w:pStyle w:val="Heading2"/>
        <w:spacing w:before="340" w:after="120"/>
      </w:pPr>
      <w:proofErr w:type="gramStart"/>
      <w:r>
        <w:rPr>
          <w:b/>
          <w:bCs/>
          <w:color w:val="1A4690"/>
          <w:sz w:val="28"/>
          <w:szCs w:val="28"/>
        </w:rPr>
        <w:t>4.2  Architecture</w:t>
      </w:r>
      <w:proofErr w:type="gramEnd"/>
      <w:r>
        <w:rPr>
          <w:b/>
          <w:bCs/>
          <w:color w:val="1A4690"/>
          <w:sz w:val="28"/>
          <w:szCs w:val="28"/>
        </w:rPr>
        <w:t xml:space="preserve"> Layers</w:t>
      </w:r>
    </w:p>
    <w:p w14:paraId="2BB0CC33" w14:textId="77777777" w:rsidR="003D2EF1" w:rsidRDefault="003D2EF1">
      <w:pPr>
        <w:spacing w:after="60"/>
      </w:pPr>
    </w:p>
    <w:p w14:paraId="389687DC" w14:textId="77777777" w:rsidR="003D2EF1" w:rsidRDefault="00000000">
      <w:pPr>
        <w:spacing w:before="30" w:after="100" w:line="276" w:lineRule="auto"/>
        <w:jc w:val="center"/>
      </w:pPr>
      <w:r>
        <w:rPr>
          <w:b/>
          <w:bCs/>
          <w:color w:val="1A4690"/>
          <w:sz w:val="19"/>
          <w:szCs w:val="19"/>
        </w:rPr>
        <w:t xml:space="preserve">Table 4.1: </w:t>
      </w:r>
      <w:r>
        <w:rPr>
          <w:i/>
          <w:iCs/>
          <w:color w:val="5A6476"/>
          <w:sz w:val="19"/>
          <w:szCs w:val="19"/>
        </w:rPr>
        <w:t>Architecture layer summary.</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1985"/>
        <w:gridCol w:w="5216"/>
      </w:tblGrid>
      <w:tr w:rsidR="003D2EF1" w14:paraId="50F4724D"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0F2457"/>
          </w:tcPr>
          <w:p w14:paraId="01E6D9C5" w14:textId="77777777" w:rsidR="003D2EF1" w:rsidRDefault="00000000">
            <w:pPr>
              <w:spacing w:before="60" w:after="60"/>
              <w:ind w:left="80"/>
              <w:jc w:val="center"/>
            </w:pPr>
            <w:r>
              <w:rPr>
                <w:b/>
                <w:bCs/>
                <w:color w:val="FFFFFF"/>
                <w:sz w:val="20"/>
                <w:szCs w:val="20"/>
              </w:rPr>
              <w:t>Layer</w:t>
            </w:r>
          </w:p>
        </w:tc>
        <w:tc>
          <w:tcPr>
            <w:tcW w:w="1985" w:type="dxa"/>
            <w:tcBorders>
              <w:top w:val="single" w:sz="4" w:space="0" w:color="C8D6EA"/>
              <w:left w:val="single" w:sz="4" w:space="0" w:color="C8D6EA"/>
              <w:bottom w:val="single" w:sz="4" w:space="0" w:color="C8D6EA"/>
              <w:right w:val="single" w:sz="4" w:space="0" w:color="C8D6EA"/>
            </w:tcBorders>
            <w:shd w:val="clear" w:color="auto" w:fill="0F2457"/>
          </w:tcPr>
          <w:p w14:paraId="103CFBB0" w14:textId="77777777" w:rsidR="003D2EF1" w:rsidRDefault="00000000">
            <w:pPr>
              <w:spacing w:before="60" w:after="60"/>
              <w:ind w:left="80"/>
              <w:jc w:val="center"/>
            </w:pPr>
            <w:r>
              <w:rPr>
                <w:b/>
                <w:bCs/>
                <w:color w:val="FFFFFF"/>
                <w:sz w:val="20"/>
                <w:szCs w:val="20"/>
              </w:rPr>
              <w:t>Name</w:t>
            </w:r>
          </w:p>
        </w:tc>
        <w:tc>
          <w:tcPr>
            <w:tcW w:w="5216" w:type="dxa"/>
            <w:tcBorders>
              <w:top w:val="single" w:sz="4" w:space="0" w:color="C8D6EA"/>
              <w:left w:val="single" w:sz="4" w:space="0" w:color="C8D6EA"/>
              <w:bottom w:val="single" w:sz="4" w:space="0" w:color="C8D6EA"/>
              <w:right w:val="single" w:sz="4" w:space="0" w:color="C8D6EA"/>
            </w:tcBorders>
            <w:shd w:val="clear" w:color="auto" w:fill="0F2457"/>
          </w:tcPr>
          <w:p w14:paraId="0E904D5C" w14:textId="77777777" w:rsidR="003D2EF1" w:rsidRDefault="00000000">
            <w:pPr>
              <w:spacing w:before="60" w:after="60"/>
              <w:ind w:left="80"/>
              <w:jc w:val="center"/>
            </w:pPr>
            <w:r>
              <w:rPr>
                <w:b/>
                <w:bCs/>
                <w:color w:val="FFFFFF"/>
                <w:sz w:val="20"/>
                <w:szCs w:val="20"/>
              </w:rPr>
              <w:t>Components &amp; Responsibilities</w:t>
            </w:r>
          </w:p>
        </w:tc>
      </w:tr>
      <w:tr w:rsidR="003D2EF1" w14:paraId="14EFB7C3"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4F7FC"/>
          </w:tcPr>
          <w:p w14:paraId="4CD1D06F" w14:textId="77777777" w:rsidR="003D2EF1" w:rsidRDefault="00000000">
            <w:pPr>
              <w:spacing w:before="60" w:after="60"/>
              <w:ind w:left="80" w:right="40"/>
            </w:pPr>
            <w:r>
              <w:rPr>
                <w:b/>
                <w:bCs/>
                <w:sz w:val="20"/>
                <w:szCs w:val="20"/>
              </w:rPr>
              <w:t>Layer 1</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283611B6" w14:textId="77777777" w:rsidR="003D2EF1" w:rsidRDefault="00000000">
            <w:pPr>
              <w:spacing w:before="60" w:after="60"/>
              <w:ind w:left="80" w:right="40"/>
            </w:pPr>
            <w:r>
              <w:rPr>
                <w:b/>
                <w:bCs/>
                <w:sz w:val="20"/>
                <w:szCs w:val="20"/>
              </w:rPr>
              <w:t>Data</w:t>
            </w:r>
          </w:p>
        </w:tc>
        <w:tc>
          <w:tcPr>
            <w:tcW w:w="5216" w:type="dxa"/>
            <w:tcBorders>
              <w:top w:val="single" w:sz="4" w:space="0" w:color="C8D6EA"/>
              <w:left w:val="single" w:sz="4" w:space="0" w:color="C8D6EA"/>
              <w:bottom w:val="single" w:sz="4" w:space="0" w:color="C8D6EA"/>
              <w:right w:val="single" w:sz="4" w:space="0" w:color="C8D6EA"/>
            </w:tcBorders>
            <w:shd w:val="clear" w:color="auto" w:fill="F4F7FC"/>
          </w:tcPr>
          <w:p w14:paraId="3D522F5C" w14:textId="77777777" w:rsidR="003D2EF1" w:rsidRDefault="00000000">
            <w:pPr>
              <w:spacing w:before="60" w:after="60"/>
              <w:ind w:left="80" w:right="40"/>
            </w:pPr>
            <w:r>
              <w:rPr>
                <w:sz w:val="20"/>
                <w:szCs w:val="20"/>
              </w:rPr>
              <w:t xml:space="preserve">CSV dataset (10,000 rows × 10 columns) · </w:t>
            </w:r>
            <w:proofErr w:type="gramStart"/>
            <w:r>
              <w:rPr>
                <w:sz w:val="20"/>
                <w:szCs w:val="20"/>
              </w:rPr>
              <w:t>Pandas</w:t>
            </w:r>
            <w:proofErr w:type="gramEnd"/>
            <w:r>
              <w:rPr>
                <w:sz w:val="20"/>
                <w:szCs w:val="20"/>
              </w:rPr>
              <w:t xml:space="preserve"> loader · schema validation · IQR outlier clipping on </w:t>
            </w:r>
            <w:proofErr w:type="spellStart"/>
            <w:r>
              <w:rPr>
                <w:sz w:val="20"/>
                <w:szCs w:val="20"/>
              </w:rPr>
              <w:t>Competitor_Price</w:t>
            </w:r>
            <w:proofErr w:type="spellEnd"/>
            <w:r>
              <w:rPr>
                <w:sz w:val="20"/>
                <w:szCs w:val="20"/>
              </w:rPr>
              <w:t xml:space="preserve"> &amp; </w:t>
            </w:r>
            <w:proofErr w:type="spellStart"/>
            <w:r>
              <w:rPr>
                <w:sz w:val="20"/>
                <w:szCs w:val="20"/>
              </w:rPr>
              <w:t>Historical_Sales</w:t>
            </w:r>
            <w:proofErr w:type="spellEnd"/>
          </w:p>
        </w:tc>
      </w:tr>
      <w:tr w:rsidR="003D2EF1" w14:paraId="60CDE3C6"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FFFFF"/>
          </w:tcPr>
          <w:p w14:paraId="4B69776D" w14:textId="77777777" w:rsidR="003D2EF1" w:rsidRDefault="00000000">
            <w:pPr>
              <w:spacing w:before="60" w:after="60"/>
              <w:ind w:left="80" w:right="40"/>
            </w:pPr>
            <w:r>
              <w:rPr>
                <w:b/>
                <w:bCs/>
                <w:sz w:val="20"/>
                <w:szCs w:val="20"/>
              </w:rPr>
              <w:t>Layer 2</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2817644B" w14:textId="77777777" w:rsidR="003D2EF1" w:rsidRDefault="00000000">
            <w:pPr>
              <w:spacing w:before="60" w:after="60"/>
              <w:ind w:left="80" w:right="40"/>
            </w:pPr>
            <w:r>
              <w:rPr>
                <w:b/>
                <w:bCs/>
                <w:sz w:val="20"/>
                <w:szCs w:val="20"/>
              </w:rPr>
              <w:t>Processing</w:t>
            </w:r>
          </w:p>
        </w:tc>
        <w:tc>
          <w:tcPr>
            <w:tcW w:w="5216" w:type="dxa"/>
            <w:tcBorders>
              <w:top w:val="single" w:sz="4" w:space="0" w:color="C8D6EA"/>
              <w:left w:val="single" w:sz="4" w:space="0" w:color="C8D6EA"/>
              <w:bottom w:val="single" w:sz="4" w:space="0" w:color="C8D6EA"/>
              <w:right w:val="single" w:sz="4" w:space="0" w:color="C8D6EA"/>
            </w:tcBorders>
            <w:shd w:val="clear" w:color="auto" w:fill="FFFFFF"/>
          </w:tcPr>
          <w:p w14:paraId="246F66F7" w14:textId="77777777" w:rsidR="003D2EF1" w:rsidRDefault="00000000">
            <w:pPr>
              <w:spacing w:before="60" w:after="60"/>
              <w:ind w:left="80" w:right="40"/>
            </w:pPr>
            <w:proofErr w:type="spellStart"/>
            <w:r>
              <w:rPr>
                <w:sz w:val="20"/>
                <w:szCs w:val="20"/>
              </w:rPr>
              <w:t>SimpleImputer</w:t>
            </w:r>
            <w:proofErr w:type="spellEnd"/>
            <w:r>
              <w:rPr>
                <w:sz w:val="20"/>
                <w:szCs w:val="20"/>
              </w:rPr>
              <w:t xml:space="preserve"> (median / </w:t>
            </w:r>
            <w:proofErr w:type="spellStart"/>
            <w:r>
              <w:rPr>
                <w:sz w:val="20"/>
                <w:szCs w:val="20"/>
              </w:rPr>
              <w:t>most_frequent</w:t>
            </w:r>
            <w:proofErr w:type="spellEnd"/>
            <w:r>
              <w:rPr>
                <w:sz w:val="20"/>
                <w:szCs w:val="20"/>
              </w:rPr>
              <w:t xml:space="preserve">) · </w:t>
            </w:r>
            <w:proofErr w:type="spellStart"/>
            <w:r>
              <w:rPr>
                <w:sz w:val="20"/>
                <w:szCs w:val="20"/>
              </w:rPr>
              <w:t>StandardScaler</w:t>
            </w:r>
            <w:proofErr w:type="spellEnd"/>
            <w:r>
              <w:rPr>
                <w:sz w:val="20"/>
                <w:szCs w:val="20"/>
              </w:rPr>
              <w:t xml:space="preserve"> (numerical) · </w:t>
            </w:r>
            <w:proofErr w:type="spellStart"/>
            <w:r>
              <w:rPr>
                <w:sz w:val="20"/>
                <w:szCs w:val="20"/>
              </w:rPr>
              <w:t>OneHotEncoder</w:t>
            </w:r>
            <w:proofErr w:type="spellEnd"/>
            <w:r>
              <w:rPr>
                <w:sz w:val="20"/>
                <w:szCs w:val="20"/>
              </w:rPr>
              <w:t xml:space="preserve"> (categorical) · </w:t>
            </w:r>
            <w:proofErr w:type="spellStart"/>
            <w:r>
              <w:rPr>
                <w:sz w:val="20"/>
                <w:szCs w:val="20"/>
              </w:rPr>
              <w:t>ColumnTransformer</w:t>
            </w:r>
            <w:proofErr w:type="spellEnd"/>
            <w:r>
              <w:rPr>
                <w:sz w:val="20"/>
                <w:szCs w:val="20"/>
              </w:rPr>
              <w:t xml:space="preserve"> Pipeline — all fitted exclusively on training data</w:t>
            </w:r>
          </w:p>
        </w:tc>
      </w:tr>
      <w:tr w:rsidR="003D2EF1" w14:paraId="3C21E085"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4F7FC"/>
          </w:tcPr>
          <w:p w14:paraId="55A81F29" w14:textId="77777777" w:rsidR="003D2EF1" w:rsidRDefault="00000000">
            <w:pPr>
              <w:spacing w:before="60" w:after="60"/>
              <w:ind w:left="80" w:right="40"/>
            </w:pPr>
            <w:r>
              <w:rPr>
                <w:b/>
                <w:bCs/>
                <w:sz w:val="20"/>
                <w:szCs w:val="20"/>
              </w:rPr>
              <w:t>Layer 3</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2DC047E1" w14:textId="77777777" w:rsidR="003D2EF1" w:rsidRDefault="00000000">
            <w:pPr>
              <w:spacing w:before="60" w:after="60"/>
              <w:ind w:left="80" w:right="40"/>
            </w:pPr>
            <w:r>
              <w:rPr>
                <w:b/>
                <w:bCs/>
                <w:sz w:val="20"/>
                <w:szCs w:val="20"/>
              </w:rPr>
              <w:t>Model</w:t>
            </w:r>
          </w:p>
        </w:tc>
        <w:tc>
          <w:tcPr>
            <w:tcW w:w="5216" w:type="dxa"/>
            <w:tcBorders>
              <w:top w:val="single" w:sz="4" w:space="0" w:color="C8D6EA"/>
              <w:left w:val="single" w:sz="4" w:space="0" w:color="C8D6EA"/>
              <w:bottom w:val="single" w:sz="4" w:space="0" w:color="C8D6EA"/>
              <w:right w:val="single" w:sz="4" w:space="0" w:color="C8D6EA"/>
            </w:tcBorders>
            <w:shd w:val="clear" w:color="auto" w:fill="F4F7FC"/>
          </w:tcPr>
          <w:p w14:paraId="4492505D" w14:textId="77777777" w:rsidR="003D2EF1" w:rsidRDefault="00000000">
            <w:pPr>
              <w:spacing w:before="60" w:after="60"/>
              <w:ind w:left="80" w:right="40"/>
            </w:pPr>
            <w:r>
              <w:rPr>
                <w:sz w:val="20"/>
                <w:szCs w:val="20"/>
              </w:rPr>
              <w:t>80/20 train–test split (</w:t>
            </w:r>
            <w:proofErr w:type="spellStart"/>
            <w:r>
              <w:rPr>
                <w:sz w:val="20"/>
                <w:szCs w:val="20"/>
              </w:rPr>
              <w:t>random_state</w:t>
            </w:r>
            <w:proofErr w:type="spellEnd"/>
            <w:r>
              <w:rPr>
                <w:sz w:val="20"/>
                <w:szCs w:val="20"/>
              </w:rPr>
              <w:t>=42) · 4-model tournament · GradientBoostingRegressor (</w:t>
            </w:r>
            <w:proofErr w:type="spellStart"/>
            <w:r>
              <w:rPr>
                <w:sz w:val="20"/>
                <w:szCs w:val="20"/>
              </w:rPr>
              <w:t>n_estimators</w:t>
            </w:r>
            <w:proofErr w:type="spellEnd"/>
            <w:r>
              <w:rPr>
                <w:sz w:val="20"/>
                <w:szCs w:val="20"/>
              </w:rPr>
              <w:t xml:space="preserve">=300, </w:t>
            </w:r>
            <w:proofErr w:type="spellStart"/>
            <w:r>
              <w:rPr>
                <w:sz w:val="20"/>
                <w:szCs w:val="20"/>
              </w:rPr>
              <w:t>lr</w:t>
            </w:r>
            <w:proofErr w:type="spellEnd"/>
            <w:r>
              <w:rPr>
                <w:sz w:val="20"/>
                <w:szCs w:val="20"/>
              </w:rPr>
              <w:t xml:space="preserve">=0.05, </w:t>
            </w:r>
            <w:proofErr w:type="spellStart"/>
            <w:r>
              <w:rPr>
                <w:sz w:val="20"/>
                <w:szCs w:val="20"/>
              </w:rPr>
              <w:t>max_depth</w:t>
            </w:r>
            <w:proofErr w:type="spellEnd"/>
            <w:r>
              <w:rPr>
                <w:sz w:val="20"/>
                <w:szCs w:val="20"/>
              </w:rPr>
              <w:t xml:space="preserve">=5) · 5-fold cross-validation · </w:t>
            </w:r>
            <w:proofErr w:type="spellStart"/>
            <w:r>
              <w:rPr>
                <w:sz w:val="20"/>
                <w:szCs w:val="20"/>
              </w:rPr>
              <w:t>Joblib</w:t>
            </w:r>
            <w:proofErr w:type="spellEnd"/>
            <w:r>
              <w:rPr>
                <w:sz w:val="20"/>
                <w:szCs w:val="20"/>
              </w:rPr>
              <w:t xml:space="preserve"> </w:t>
            </w:r>
            <w:proofErr w:type="spellStart"/>
            <w:r>
              <w:rPr>
                <w:sz w:val="20"/>
                <w:szCs w:val="20"/>
              </w:rPr>
              <w:t>serialisation</w:t>
            </w:r>
            <w:proofErr w:type="spellEnd"/>
            <w:r>
              <w:rPr>
                <w:sz w:val="20"/>
                <w:szCs w:val="20"/>
              </w:rPr>
              <w:t xml:space="preserve"> to outputs/</w:t>
            </w:r>
            <w:proofErr w:type="spellStart"/>
            <w:r>
              <w:rPr>
                <w:sz w:val="20"/>
                <w:szCs w:val="20"/>
              </w:rPr>
              <w:t>best_model.pkl</w:t>
            </w:r>
            <w:proofErr w:type="spellEnd"/>
          </w:p>
        </w:tc>
      </w:tr>
      <w:tr w:rsidR="003D2EF1" w14:paraId="3C56A024"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FFFFF"/>
          </w:tcPr>
          <w:p w14:paraId="7AAF14E5" w14:textId="77777777" w:rsidR="003D2EF1" w:rsidRDefault="00000000">
            <w:pPr>
              <w:spacing w:before="60" w:after="60"/>
              <w:ind w:left="80" w:right="40"/>
            </w:pPr>
            <w:r>
              <w:rPr>
                <w:b/>
                <w:bCs/>
                <w:sz w:val="20"/>
                <w:szCs w:val="20"/>
              </w:rPr>
              <w:t>Layer 4</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29C19971" w14:textId="77777777" w:rsidR="003D2EF1" w:rsidRDefault="00000000">
            <w:pPr>
              <w:spacing w:before="60" w:after="60"/>
              <w:ind w:left="80" w:right="40"/>
            </w:pPr>
            <w:r>
              <w:rPr>
                <w:b/>
                <w:bCs/>
                <w:sz w:val="20"/>
                <w:szCs w:val="20"/>
              </w:rPr>
              <w:t>Presentation</w:t>
            </w:r>
          </w:p>
        </w:tc>
        <w:tc>
          <w:tcPr>
            <w:tcW w:w="5216" w:type="dxa"/>
            <w:tcBorders>
              <w:top w:val="single" w:sz="4" w:space="0" w:color="C8D6EA"/>
              <w:left w:val="single" w:sz="4" w:space="0" w:color="C8D6EA"/>
              <w:bottom w:val="single" w:sz="4" w:space="0" w:color="C8D6EA"/>
              <w:right w:val="single" w:sz="4" w:space="0" w:color="C8D6EA"/>
            </w:tcBorders>
            <w:shd w:val="clear" w:color="auto" w:fill="FFFFFF"/>
          </w:tcPr>
          <w:p w14:paraId="03284E75" w14:textId="77777777" w:rsidR="003D2EF1" w:rsidRDefault="00000000">
            <w:pPr>
              <w:spacing w:before="60" w:after="60"/>
              <w:ind w:left="80" w:right="40"/>
            </w:pPr>
            <w:r>
              <w:rPr>
                <w:sz w:val="20"/>
                <w:szCs w:val="20"/>
              </w:rPr>
              <w:t xml:space="preserve">6-page </w:t>
            </w:r>
            <w:proofErr w:type="spellStart"/>
            <w:r>
              <w:rPr>
                <w:sz w:val="20"/>
                <w:szCs w:val="20"/>
              </w:rPr>
              <w:t>Streamlit</w:t>
            </w:r>
            <w:proofErr w:type="spellEnd"/>
            <w:r>
              <w:rPr>
                <w:sz w:val="20"/>
                <w:szCs w:val="20"/>
              </w:rPr>
              <w:t xml:space="preserve"> dashboard · </w:t>
            </w:r>
            <w:proofErr w:type="spellStart"/>
            <w:r>
              <w:rPr>
                <w:sz w:val="20"/>
                <w:szCs w:val="20"/>
              </w:rPr>
              <w:t>Plotly</w:t>
            </w:r>
            <w:proofErr w:type="spellEnd"/>
            <w:r>
              <w:rPr>
                <w:sz w:val="20"/>
                <w:szCs w:val="20"/>
              </w:rPr>
              <w:t xml:space="preserve"> interactive charts · real-time price prediction · feature importance · residuals analysis · market insights</w:t>
            </w:r>
          </w:p>
        </w:tc>
      </w:tr>
    </w:tbl>
    <w:p w14:paraId="624A636A" w14:textId="77777777" w:rsidR="003D2EF1" w:rsidRDefault="003D2EF1">
      <w:pPr>
        <w:spacing w:after="80"/>
      </w:pPr>
    </w:p>
    <w:p w14:paraId="5AD4BE49" w14:textId="77777777" w:rsidR="003D2EF1" w:rsidRDefault="00000000">
      <w:pPr>
        <w:pStyle w:val="Heading2"/>
        <w:spacing w:before="340" w:after="120"/>
      </w:pPr>
      <w:proofErr w:type="gramStart"/>
      <w:r>
        <w:rPr>
          <w:b/>
          <w:bCs/>
          <w:color w:val="1A4690"/>
          <w:sz w:val="28"/>
          <w:szCs w:val="28"/>
        </w:rPr>
        <w:t>4.3  Technology</w:t>
      </w:r>
      <w:proofErr w:type="gramEnd"/>
      <w:r>
        <w:rPr>
          <w:b/>
          <w:bCs/>
          <w:color w:val="1A4690"/>
          <w:sz w:val="28"/>
          <w:szCs w:val="28"/>
        </w:rPr>
        <w:t xml:space="preserve"> Stack</w:t>
      </w:r>
    </w:p>
    <w:p w14:paraId="2E94DC20" w14:textId="77777777" w:rsidR="003D2EF1" w:rsidRDefault="003D2EF1">
      <w:pPr>
        <w:spacing w:after="60"/>
      </w:pPr>
    </w:p>
    <w:p w14:paraId="1FCD76CB" w14:textId="77777777" w:rsidR="003D2EF1" w:rsidRDefault="00000000">
      <w:pPr>
        <w:spacing w:before="30" w:after="100" w:line="276" w:lineRule="auto"/>
        <w:jc w:val="center"/>
      </w:pPr>
      <w:r>
        <w:rPr>
          <w:b/>
          <w:bCs/>
          <w:color w:val="1A4690"/>
          <w:sz w:val="19"/>
          <w:szCs w:val="19"/>
        </w:rPr>
        <w:t xml:space="preserve">Table 4.2: </w:t>
      </w:r>
      <w:r>
        <w:rPr>
          <w:i/>
          <w:iCs/>
          <w:color w:val="5A6476"/>
          <w:sz w:val="19"/>
          <w:szCs w:val="19"/>
        </w:rPr>
        <w:t>Technologies used in the Dynamic Pricing System.</w:t>
      </w:r>
    </w:p>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2552"/>
        <w:gridCol w:w="1418"/>
        <w:gridCol w:w="3232"/>
      </w:tblGrid>
      <w:tr w:rsidR="003D2EF1" w14:paraId="2D2BF98E"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0F2457"/>
          </w:tcPr>
          <w:p w14:paraId="285301F2" w14:textId="77777777" w:rsidR="003D2EF1" w:rsidRDefault="00000000">
            <w:pPr>
              <w:spacing w:before="60" w:after="60"/>
              <w:ind w:left="80"/>
              <w:jc w:val="center"/>
            </w:pPr>
            <w:r>
              <w:rPr>
                <w:b/>
                <w:bCs/>
                <w:color w:val="FFFFFF"/>
                <w:sz w:val="20"/>
                <w:szCs w:val="20"/>
              </w:rPr>
              <w:t>Component</w:t>
            </w:r>
          </w:p>
        </w:tc>
        <w:tc>
          <w:tcPr>
            <w:tcW w:w="2552" w:type="dxa"/>
            <w:tcBorders>
              <w:top w:val="single" w:sz="4" w:space="0" w:color="C8D6EA"/>
              <w:left w:val="single" w:sz="4" w:space="0" w:color="C8D6EA"/>
              <w:bottom w:val="single" w:sz="4" w:space="0" w:color="C8D6EA"/>
              <w:right w:val="single" w:sz="4" w:space="0" w:color="C8D6EA"/>
            </w:tcBorders>
            <w:shd w:val="clear" w:color="auto" w:fill="0F2457"/>
          </w:tcPr>
          <w:p w14:paraId="137E5D3C" w14:textId="77777777" w:rsidR="003D2EF1" w:rsidRDefault="00000000">
            <w:pPr>
              <w:spacing w:before="60" w:after="60"/>
              <w:ind w:left="80"/>
              <w:jc w:val="center"/>
            </w:pPr>
            <w:r>
              <w:rPr>
                <w:b/>
                <w:bCs/>
                <w:color w:val="FFFFFF"/>
                <w:sz w:val="20"/>
                <w:szCs w:val="20"/>
              </w:rPr>
              <w:t>Technology</w:t>
            </w:r>
          </w:p>
        </w:tc>
        <w:tc>
          <w:tcPr>
            <w:tcW w:w="1418" w:type="dxa"/>
            <w:tcBorders>
              <w:top w:val="single" w:sz="4" w:space="0" w:color="C8D6EA"/>
              <w:left w:val="single" w:sz="4" w:space="0" w:color="C8D6EA"/>
              <w:bottom w:val="single" w:sz="4" w:space="0" w:color="C8D6EA"/>
              <w:right w:val="single" w:sz="4" w:space="0" w:color="C8D6EA"/>
            </w:tcBorders>
            <w:shd w:val="clear" w:color="auto" w:fill="0F2457"/>
          </w:tcPr>
          <w:p w14:paraId="71CB82BD" w14:textId="77777777" w:rsidR="003D2EF1" w:rsidRDefault="00000000">
            <w:pPr>
              <w:spacing w:before="60" w:after="60"/>
              <w:ind w:left="80"/>
              <w:jc w:val="center"/>
            </w:pPr>
            <w:r>
              <w:rPr>
                <w:b/>
                <w:bCs/>
                <w:color w:val="FFFFFF"/>
                <w:sz w:val="20"/>
                <w:szCs w:val="20"/>
              </w:rPr>
              <w:t>Version</w:t>
            </w:r>
          </w:p>
        </w:tc>
        <w:tc>
          <w:tcPr>
            <w:tcW w:w="3232" w:type="dxa"/>
            <w:tcBorders>
              <w:top w:val="single" w:sz="4" w:space="0" w:color="C8D6EA"/>
              <w:left w:val="single" w:sz="4" w:space="0" w:color="C8D6EA"/>
              <w:bottom w:val="single" w:sz="4" w:space="0" w:color="C8D6EA"/>
              <w:right w:val="single" w:sz="4" w:space="0" w:color="C8D6EA"/>
            </w:tcBorders>
            <w:shd w:val="clear" w:color="auto" w:fill="0F2457"/>
          </w:tcPr>
          <w:p w14:paraId="2763727D" w14:textId="77777777" w:rsidR="003D2EF1" w:rsidRDefault="00000000">
            <w:pPr>
              <w:spacing w:before="60" w:after="60"/>
              <w:ind w:left="80"/>
              <w:jc w:val="center"/>
            </w:pPr>
            <w:r>
              <w:rPr>
                <w:b/>
                <w:bCs/>
                <w:color w:val="FFFFFF"/>
                <w:sz w:val="20"/>
                <w:szCs w:val="20"/>
              </w:rPr>
              <w:t>Purpose</w:t>
            </w:r>
          </w:p>
        </w:tc>
      </w:tr>
      <w:tr w:rsidR="003D2EF1" w14:paraId="3DAE6671"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4F7FC"/>
          </w:tcPr>
          <w:p w14:paraId="0B1195C1" w14:textId="77777777" w:rsidR="003D2EF1" w:rsidRDefault="00000000">
            <w:pPr>
              <w:spacing w:before="60" w:after="60"/>
              <w:ind w:left="80" w:right="40"/>
            </w:pPr>
            <w:r>
              <w:rPr>
                <w:sz w:val="20"/>
                <w:szCs w:val="20"/>
              </w:rPr>
              <w:t>Language</w:t>
            </w:r>
          </w:p>
        </w:tc>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3CAAC66F" w14:textId="77777777" w:rsidR="003D2EF1" w:rsidRDefault="00000000">
            <w:pPr>
              <w:spacing w:before="60" w:after="60"/>
              <w:ind w:left="80" w:right="40"/>
            </w:pPr>
            <w:r>
              <w:rPr>
                <w:sz w:val="20"/>
                <w:szCs w:val="20"/>
              </w:rPr>
              <w:t>Python</w:t>
            </w:r>
          </w:p>
        </w:tc>
        <w:tc>
          <w:tcPr>
            <w:tcW w:w="1418" w:type="dxa"/>
            <w:tcBorders>
              <w:top w:val="single" w:sz="4" w:space="0" w:color="C8D6EA"/>
              <w:left w:val="single" w:sz="4" w:space="0" w:color="C8D6EA"/>
              <w:bottom w:val="single" w:sz="4" w:space="0" w:color="C8D6EA"/>
              <w:right w:val="single" w:sz="4" w:space="0" w:color="C8D6EA"/>
            </w:tcBorders>
            <w:shd w:val="clear" w:color="auto" w:fill="F4F7FC"/>
          </w:tcPr>
          <w:p w14:paraId="7E8B6870" w14:textId="77777777" w:rsidR="003D2EF1" w:rsidRDefault="00000000">
            <w:pPr>
              <w:spacing w:before="60" w:after="60"/>
              <w:ind w:left="80" w:right="40"/>
            </w:pPr>
            <w:r>
              <w:rPr>
                <w:sz w:val="20"/>
                <w:szCs w:val="20"/>
              </w:rPr>
              <w:t>3.10+</w:t>
            </w:r>
          </w:p>
        </w:tc>
        <w:tc>
          <w:tcPr>
            <w:tcW w:w="3232" w:type="dxa"/>
            <w:tcBorders>
              <w:top w:val="single" w:sz="4" w:space="0" w:color="C8D6EA"/>
              <w:left w:val="single" w:sz="4" w:space="0" w:color="C8D6EA"/>
              <w:bottom w:val="single" w:sz="4" w:space="0" w:color="C8D6EA"/>
              <w:right w:val="single" w:sz="4" w:space="0" w:color="C8D6EA"/>
            </w:tcBorders>
            <w:shd w:val="clear" w:color="auto" w:fill="F4F7FC"/>
          </w:tcPr>
          <w:p w14:paraId="453281E7" w14:textId="77777777" w:rsidR="003D2EF1" w:rsidRDefault="00000000">
            <w:pPr>
              <w:spacing w:before="60" w:after="60"/>
              <w:ind w:left="80" w:right="40"/>
            </w:pPr>
            <w:r>
              <w:rPr>
                <w:sz w:val="20"/>
                <w:szCs w:val="20"/>
              </w:rPr>
              <w:t>Core development environment</w:t>
            </w:r>
          </w:p>
        </w:tc>
      </w:tr>
      <w:tr w:rsidR="003D2EF1" w14:paraId="1A209287"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FFFFF"/>
          </w:tcPr>
          <w:p w14:paraId="669CC9A0" w14:textId="77777777" w:rsidR="003D2EF1" w:rsidRDefault="00000000">
            <w:pPr>
              <w:spacing w:before="60" w:after="60"/>
              <w:ind w:left="80" w:right="40"/>
            </w:pPr>
            <w:r>
              <w:rPr>
                <w:sz w:val="20"/>
                <w:szCs w:val="20"/>
              </w:rPr>
              <w:t>Data Handling</w:t>
            </w:r>
          </w:p>
        </w:tc>
        <w:tc>
          <w:tcPr>
            <w:tcW w:w="2552" w:type="dxa"/>
            <w:tcBorders>
              <w:top w:val="single" w:sz="4" w:space="0" w:color="C8D6EA"/>
              <w:left w:val="single" w:sz="4" w:space="0" w:color="C8D6EA"/>
              <w:bottom w:val="single" w:sz="4" w:space="0" w:color="C8D6EA"/>
              <w:right w:val="single" w:sz="4" w:space="0" w:color="C8D6EA"/>
            </w:tcBorders>
            <w:shd w:val="clear" w:color="auto" w:fill="FFFFFF"/>
          </w:tcPr>
          <w:p w14:paraId="27EFF164" w14:textId="77777777" w:rsidR="003D2EF1" w:rsidRDefault="00000000">
            <w:pPr>
              <w:spacing w:before="60" w:after="60"/>
              <w:ind w:left="80" w:right="40"/>
            </w:pPr>
            <w:r>
              <w:rPr>
                <w:sz w:val="20"/>
                <w:szCs w:val="20"/>
              </w:rPr>
              <w:t>Pandas / NumPy</w:t>
            </w:r>
          </w:p>
        </w:tc>
        <w:tc>
          <w:tcPr>
            <w:tcW w:w="1418" w:type="dxa"/>
            <w:tcBorders>
              <w:top w:val="single" w:sz="4" w:space="0" w:color="C8D6EA"/>
              <w:left w:val="single" w:sz="4" w:space="0" w:color="C8D6EA"/>
              <w:bottom w:val="single" w:sz="4" w:space="0" w:color="C8D6EA"/>
              <w:right w:val="single" w:sz="4" w:space="0" w:color="C8D6EA"/>
            </w:tcBorders>
            <w:shd w:val="clear" w:color="auto" w:fill="FFFFFF"/>
          </w:tcPr>
          <w:p w14:paraId="3B0C633E" w14:textId="77777777" w:rsidR="003D2EF1" w:rsidRDefault="00000000">
            <w:pPr>
              <w:spacing w:before="60" w:after="60"/>
              <w:ind w:left="80" w:right="40"/>
            </w:pPr>
            <w:r>
              <w:rPr>
                <w:sz w:val="20"/>
                <w:szCs w:val="20"/>
              </w:rPr>
              <w:t>2.0 / 1.24</w:t>
            </w:r>
          </w:p>
        </w:tc>
        <w:tc>
          <w:tcPr>
            <w:tcW w:w="3232" w:type="dxa"/>
            <w:tcBorders>
              <w:top w:val="single" w:sz="4" w:space="0" w:color="C8D6EA"/>
              <w:left w:val="single" w:sz="4" w:space="0" w:color="C8D6EA"/>
              <w:bottom w:val="single" w:sz="4" w:space="0" w:color="C8D6EA"/>
              <w:right w:val="single" w:sz="4" w:space="0" w:color="C8D6EA"/>
            </w:tcBorders>
            <w:shd w:val="clear" w:color="auto" w:fill="FFFFFF"/>
          </w:tcPr>
          <w:p w14:paraId="65481A29" w14:textId="77777777" w:rsidR="003D2EF1" w:rsidRDefault="00000000">
            <w:pPr>
              <w:spacing w:before="60" w:after="60"/>
              <w:ind w:left="80" w:right="40"/>
            </w:pPr>
            <w:r>
              <w:rPr>
                <w:sz w:val="20"/>
                <w:szCs w:val="20"/>
              </w:rPr>
              <w:t>Dataset generation, manipulation, and statistical profiling</w:t>
            </w:r>
          </w:p>
        </w:tc>
      </w:tr>
      <w:tr w:rsidR="003D2EF1" w14:paraId="481E41DB"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4F7FC"/>
          </w:tcPr>
          <w:p w14:paraId="6EA213A4" w14:textId="77777777" w:rsidR="003D2EF1" w:rsidRDefault="00000000">
            <w:pPr>
              <w:spacing w:before="60" w:after="60"/>
              <w:ind w:left="80" w:right="40"/>
            </w:pPr>
            <w:r>
              <w:rPr>
                <w:sz w:val="20"/>
                <w:szCs w:val="20"/>
              </w:rPr>
              <w:t>ML Framework</w:t>
            </w:r>
          </w:p>
        </w:tc>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5AD8692C" w14:textId="77777777" w:rsidR="003D2EF1" w:rsidRDefault="00000000">
            <w:pPr>
              <w:spacing w:before="60" w:after="60"/>
              <w:ind w:left="80" w:right="40"/>
            </w:pPr>
            <w:r>
              <w:rPr>
                <w:sz w:val="20"/>
                <w:szCs w:val="20"/>
              </w:rPr>
              <w:t>Scikit-learn</w:t>
            </w:r>
          </w:p>
        </w:tc>
        <w:tc>
          <w:tcPr>
            <w:tcW w:w="1418" w:type="dxa"/>
            <w:tcBorders>
              <w:top w:val="single" w:sz="4" w:space="0" w:color="C8D6EA"/>
              <w:left w:val="single" w:sz="4" w:space="0" w:color="C8D6EA"/>
              <w:bottom w:val="single" w:sz="4" w:space="0" w:color="C8D6EA"/>
              <w:right w:val="single" w:sz="4" w:space="0" w:color="C8D6EA"/>
            </w:tcBorders>
            <w:shd w:val="clear" w:color="auto" w:fill="F4F7FC"/>
          </w:tcPr>
          <w:p w14:paraId="3B479AB8" w14:textId="77777777" w:rsidR="003D2EF1" w:rsidRDefault="00000000">
            <w:pPr>
              <w:spacing w:before="60" w:after="60"/>
              <w:ind w:left="80" w:right="40"/>
            </w:pPr>
            <w:r>
              <w:rPr>
                <w:sz w:val="20"/>
                <w:szCs w:val="20"/>
              </w:rPr>
              <w:t>1.3+</w:t>
            </w:r>
          </w:p>
        </w:tc>
        <w:tc>
          <w:tcPr>
            <w:tcW w:w="3232" w:type="dxa"/>
            <w:tcBorders>
              <w:top w:val="single" w:sz="4" w:space="0" w:color="C8D6EA"/>
              <w:left w:val="single" w:sz="4" w:space="0" w:color="C8D6EA"/>
              <w:bottom w:val="single" w:sz="4" w:space="0" w:color="C8D6EA"/>
              <w:right w:val="single" w:sz="4" w:space="0" w:color="C8D6EA"/>
            </w:tcBorders>
            <w:shd w:val="clear" w:color="auto" w:fill="F4F7FC"/>
          </w:tcPr>
          <w:p w14:paraId="45076799" w14:textId="77777777" w:rsidR="003D2EF1" w:rsidRDefault="00000000">
            <w:pPr>
              <w:spacing w:before="60" w:after="60"/>
              <w:ind w:left="80" w:right="40"/>
            </w:pPr>
            <w:r>
              <w:rPr>
                <w:sz w:val="20"/>
                <w:szCs w:val="20"/>
              </w:rPr>
              <w:t>Preprocessing pipelines, model training, and evaluation</w:t>
            </w:r>
          </w:p>
        </w:tc>
      </w:tr>
      <w:tr w:rsidR="003D2EF1" w14:paraId="4209C9B7"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FFFFF"/>
          </w:tcPr>
          <w:p w14:paraId="4BD15044" w14:textId="77777777" w:rsidR="003D2EF1" w:rsidRDefault="00000000">
            <w:pPr>
              <w:spacing w:before="60" w:after="60"/>
              <w:ind w:left="80" w:right="40"/>
            </w:pPr>
            <w:proofErr w:type="spellStart"/>
            <w:r>
              <w:rPr>
                <w:sz w:val="20"/>
                <w:szCs w:val="20"/>
              </w:rPr>
              <w:t>Visualisation</w:t>
            </w:r>
            <w:proofErr w:type="spellEnd"/>
          </w:p>
        </w:tc>
        <w:tc>
          <w:tcPr>
            <w:tcW w:w="2552" w:type="dxa"/>
            <w:tcBorders>
              <w:top w:val="single" w:sz="4" w:space="0" w:color="C8D6EA"/>
              <w:left w:val="single" w:sz="4" w:space="0" w:color="C8D6EA"/>
              <w:bottom w:val="single" w:sz="4" w:space="0" w:color="C8D6EA"/>
              <w:right w:val="single" w:sz="4" w:space="0" w:color="C8D6EA"/>
            </w:tcBorders>
            <w:shd w:val="clear" w:color="auto" w:fill="FFFFFF"/>
          </w:tcPr>
          <w:p w14:paraId="38011526" w14:textId="77777777" w:rsidR="003D2EF1" w:rsidRDefault="00000000">
            <w:pPr>
              <w:spacing w:before="60" w:after="60"/>
              <w:ind w:left="80" w:right="40"/>
            </w:pPr>
            <w:r>
              <w:rPr>
                <w:sz w:val="20"/>
                <w:szCs w:val="20"/>
              </w:rPr>
              <w:t xml:space="preserve">Matplotlib / Seaborn / </w:t>
            </w:r>
            <w:proofErr w:type="spellStart"/>
            <w:r>
              <w:rPr>
                <w:sz w:val="20"/>
                <w:szCs w:val="20"/>
              </w:rPr>
              <w:t>Plotly</w:t>
            </w:r>
            <w:proofErr w:type="spellEnd"/>
          </w:p>
        </w:tc>
        <w:tc>
          <w:tcPr>
            <w:tcW w:w="1418" w:type="dxa"/>
            <w:tcBorders>
              <w:top w:val="single" w:sz="4" w:space="0" w:color="C8D6EA"/>
              <w:left w:val="single" w:sz="4" w:space="0" w:color="C8D6EA"/>
              <w:bottom w:val="single" w:sz="4" w:space="0" w:color="C8D6EA"/>
              <w:right w:val="single" w:sz="4" w:space="0" w:color="C8D6EA"/>
            </w:tcBorders>
            <w:shd w:val="clear" w:color="auto" w:fill="FFFFFF"/>
          </w:tcPr>
          <w:p w14:paraId="1C95217B" w14:textId="77777777" w:rsidR="003D2EF1" w:rsidRDefault="00000000">
            <w:pPr>
              <w:spacing w:before="60" w:after="60"/>
              <w:ind w:left="80" w:right="40"/>
            </w:pPr>
            <w:r>
              <w:rPr>
                <w:sz w:val="20"/>
                <w:szCs w:val="20"/>
              </w:rPr>
              <w:t>Latest</w:t>
            </w:r>
          </w:p>
        </w:tc>
        <w:tc>
          <w:tcPr>
            <w:tcW w:w="3232" w:type="dxa"/>
            <w:tcBorders>
              <w:top w:val="single" w:sz="4" w:space="0" w:color="C8D6EA"/>
              <w:left w:val="single" w:sz="4" w:space="0" w:color="C8D6EA"/>
              <w:bottom w:val="single" w:sz="4" w:space="0" w:color="C8D6EA"/>
              <w:right w:val="single" w:sz="4" w:space="0" w:color="C8D6EA"/>
            </w:tcBorders>
            <w:shd w:val="clear" w:color="auto" w:fill="FFFFFF"/>
          </w:tcPr>
          <w:p w14:paraId="20323AE3" w14:textId="77777777" w:rsidR="003D2EF1" w:rsidRDefault="00000000">
            <w:pPr>
              <w:spacing w:before="60" w:after="60"/>
              <w:ind w:left="80" w:right="40"/>
            </w:pPr>
            <w:r>
              <w:rPr>
                <w:sz w:val="20"/>
                <w:szCs w:val="20"/>
              </w:rPr>
              <w:t>EDA plots and interactive dashboard charts</w:t>
            </w:r>
          </w:p>
        </w:tc>
      </w:tr>
      <w:tr w:rsidR="003D2EF1" w14:paraId="4A56FC58"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4F7FC"/>
          </w:tcPr>
          <w:p w14:paraId="0C8C549D" w14:textId="77777777" w:rsidR="003D2EF1" w:rsidRDefault="00000000">
            <w:pPr>
              <w:spacing w:before="60" w:after="60"/>
              <w:ind w:left="80" w:right="40"/>
            </w:pPr>
            <w:r>
              <w:rPr>
                <w:sz w:val="20"/>
                <w:szCs w:val="20"/>
              </w:rPr>
              <w:lastRenderedPageBreak/>
              <w:t>Model Saving</w:t>
            </w:r>
          </w:p>
        </w:tc>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7E96CA6C" w14:textId="77777777" w:rsidR="003D2EF1" w:rsidRDefault="00000000">
            <w:pPr>
              <w:spacing w:before="60" w:after="60"/>
              <w:ind w:left="80" w:right="40"/>
            </w:pPr>
            <w:proofErr w:type="spellStart"/>
            <w:r>
              <w:rPr>
                <w:sz w:val="20"/>
                <w:szCs w:val="20"/>
              </w:rPr>
              <w:t>Joblib</w:t>
            </w:r>
            <w:proofErr w:type="spellEnd"/>
          </w:p>
        </w:tc>
        <w:tc>
          <w:tcPr>
            <w:tcW w:w="1418" w:type="dxa"/>
            <w:tcBorders>
              <w:top w:val="single" w:sz="4" w:space="0" w:color="C8D6EA"/>
              <w:left w:val="single" w:sz="4" w:space="0" w:color="C8D6EA"/>
              <w:bottom w:val="single" w:sz="4" w:space="0" w:color="C8D6EA"/>
              <w:right w:val="single" w:sz="4" w:space="0" w:color="C8D6EA"/>
            </w:tcBorders>
            <w:shd w:val="clear" w:color="auto" w:fill="F4F7FC"/>
          </w:tcPr>
          <w:p w14:paraId="79E084B2" w14:textId="77777777" w:rsidR="003D2EF1" w:rsidRDefault="00000000">
            <w:pPr>
              <w:spacing w:before="60" w:after="60"/>
              <w:ind w:left="80" w:right="40"/>
            </w:pPr>
            <w:r>
              <w:rPr>
                <w:sz w:val="20"/>
                <w:szCs w:val="20"/>
              </w:rPr>
              <w:t>1.3</w:t>
            </w:r>
          </w:p>
        </w:tc>
        <w:tc>
          <w:tcPr>
            <w:tcW w:w="3232" w:type="dxa"/>
            <w:tcBorders>
              <w:top w:val="single" w:sz="4" w:space="0" w:color="C8D6EA"/>
              <w:left w:val="single" w:sz="4" w:space="0" w:color="C8D6EA"/>
              <w:bottom w:val="single" w:sz="4" w:space="0" w:color="C8D6EA"/>
              <w:right w:val="single" w:sz="4" w:space="0" w:color="C8D6EA"/>
            </w:tcBorders>
            <w:shd w:val="clear" w:color="auto" w:fill="F4F7FC"/>
          </w:tcPr>
          <w:p w14:paraId="354F9D6C" w14:textId="77777777" w:rsidR="003D2EF1" w:rsidRDefault="00000000">
            <w:pPr>
              <w:spacing w:before="60" w:after="60"/>
              <w:ind w:left="80" w:right="40"/>
            </w:pPr>
            <w:proofErr w:type="spellStart"/>
            <w:r>
              <w:rPr>
                <w:sz w:val="20"/>
                <w:szCs w:val="20"/>
              </w:rPr>
              <w:t>Serialise</w:t>
            </w:r>
            <w:proofErr w:type="spellEnd"/>
            <w:r>
              <w:rPr>
                <w:sz w:val="20"/>
                <w:szCs w:val="20"/>
              </w:rPr>
              <w:t xml:space="preserve"> and reload the trained pipeline</w:t>
            </w:r>
          </w:p>
        </w:tc>
      </w:tr>
      <w:tr w:rsidR="003D2EF1" w14:paraId="39559978"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FFFFF"/>
          </w:tcPr>
          <w:p w14:paraId="061B9A15" w14:textId="77777777" w:rsidR="003D2EF1" w:rsidRDefault="00000000">
            <w:pPr>
              <w:spacing w:before="60" w:after="60"/>
              <w:ind w:left="80" w:right="40"/>
            </w:pPr>
            <w:r>
              <w:rPr>
                <w:sz w:val="20"/>
                <w:szCs w:val="20"/>
              </w:rPr>
              <w:t>Dashboard UI</w:t>
            </w:r>
          </w:p>
        </w:tc>
        <w:tc>
          <w:tcPr>
            <w:tcW w:w="2552" w:type="dxa"/>
            <w:tcBorders>
              <w:top w:val="single" w:sz="4" w:space="0" w:color="C8D6EA"/>
              <w:left w:val="single" w:sz="4" w:space="0" w:color="C8D6EA"/>
              <w:bottom w:val="single" w:sz="4" w:space="0" w:color="C8D6EA"/>
              <w:right w:val="single" w:sz="4" w:space="0" w:color="C8D6EA"/>
            </w:tcBorders>
            <w:shd w:val="clear" w:color="auto" w:fill="FFFFFF"/>
          </w:tcPr>
          <w:p w14:paraId="6BF2D07F" w14:textId="77777777" w:rsidR="003D2EF1" w:rsidRDefault="00000000">
            <w:pPr>
              <w:spacing w:before="60" w:after="60"/>
              <w:ind w:left="80" w:right="40"/>
            </w:pPr>
            <w:proofErr w:type="spellStart"/>
            <w:r>
              <w:rPr>
                <w:sz w:val="20"/>
                <w:szCs w:val="20"/>
              </w:rPr>
              <w:t>Streamlit</w:t>
            </w:r>
            <w:proofErr w:type="spellEnd"/>
          </w:p>
        </w:tc>
        <w:tc>
          <w:tcPr>
            <w:tcW w:w="1418" w:type="dxa"/>
            <w:tcBorders>
              <w:top w:val="single" w:sz="4" w:space="0" w:color="C8D6EA"/>
              <w:left w:val="single" w:sz="4" w:space="0" w:color="C8D6EA"/>
              <w:bottom w:val="single" w:sz="4" w:space="0" w:color="C8D6EA"/>
              <w:right w:val="single" w:sz="4" w:space="0" w:color="C8D6EA"/>
            </w:tcBorders>
            <w:shd w:val="clear" w:color="auto" w:fill="FFFFFF"/>
          </w:tcPr>
          <w:p w14:paraId="5D35932B" w14:textId="77777777" w:rsidR="003D2EF1" w:rsidRDefault="00000000">
            <w:pPr>
              <w:spacing w:before="60" w:after="60"/>
              <w:ind w:left="80" w:right="40"/>
            </w:pPr>
            <w:r>
              <w:rPr>
                <w:sz w:val="20"/>
                <w:szCs w:val="20"/>
              </w:rPr>
              <w:t>1.25+</w:t>
            </w:r>
          </w:p>
        </w:tc>
        <w:tc>
          <w:tcPr>
            <w:tcW w:w="3232" w:type="dxa"/>
            <w:tcBorders>
              <w:top w:val="single" w:sz="4" w:space="0" w:color="C8D6EA"/>
              <w:left w:val="single" w:sz="4" w:space="0" w:color="C8D6EA"/>
              <w:bottom w:val="single" w:sz="4" w:space="0" w:color="C8D6EA"/>
              <w:right w:val="single" w:sz="4" w:space="0" w:color="C8D6EA"/>
            </w:tcBorders>
            <w:shd w:val="clear" w:color="auto" w:fill="FFFFFF"/>
          </w:tcPr>
          <w:p w14:paraId="6B5BBC59" w14:textId="77777777" w:rsidR="003D2EF1" w:rsidRDefault="00000000">
            <w:pPr>
              <w:spacing w:before="60" w:after="60"/>
              <w:ind w:left="80" w:right="40"/>
            </w:pPr>
            <w:r>
              <w:rPr>
                <w:sz w:val="20"/>
                <w:szCs w:val="20"/>
              </w:rPr>
              <w:t>Multi-page interactive web application</w:t>
            </w:r>
          </w:p>
        </w:tc>
      </w:tr>
      <w:tr w:rsidR="003D2EF1" w14:paraId="6C0A18E5"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4F7FC"/>
          </w:tcPr>
          <w:p w14:paraId="23ED633E" w14:textId="77777777" w:rsidR="003D2EF1" w:rsidRDefault="00000000">
            <w:pPr>
              <w:spacing w:before="60" w:after="60"/>
              <w:ind w:left="80" w:right="40"/>
            </w:pPr>
            <w:r>
              <w:rPr>
                <w:sz w:val="20"/>
                <w:szCs w:val="20"/>
              </w:rPr>
              <w:t xml:space="preserve">Package </w:t>
            </w:r>
            <w:proofErr w:type="spellStart"/>
            <w:r>
              <w:rPr>
                <w:sz w:val="20"/>
                <w:szCs w:val="20"/>
              </w:rPr>
              <w:t>Mgmt</w:t>
            </w:r>
            <w:proofErr w:type="spellEnd"/>
          </w:p>
        </w:tc>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65050269" w14:textId="77777777" w:rsidR="003D2EF1" w:rsidRDefault="00000000">
            <w:pPr>
              <w:spacing w:before="60" w:after="60"/>
              <w:ind w:left="80" w:right="40"/>
            </w:pPr>
            <w:r>
              <w:rPr>
                <w:sz w:val="20"/>
                <w:szCs w:val="20"/>
              </w:rPr>
              <w:t>pip / requirements.txt</w:t>
            </w:r>
          </w:p>
        </w:tc>
        <w:tc>
          <w:tcPr>
            <w:tcW w:w="1418" w:type="dxa"/>
            <w:tcBorders>
              <w:top w:val="single" w:sz="4" w:space="0" w:color="C8D6EA"/>
              <w:left w:val="single" w:sz="4" w:space="0" w:color="C8D6EA"/>
              <w:bottom w:val="single" w:sz="4" w:space="0" w:color="C8D6EA"/>
              <w:right w:val="single" w:sz="4" w:space="0" w:color="C8D6EA"/>
            </w:tcBorders>
            <w:shd w:val="clear" w:color="auto" w:fill="F4F7FC"/>
          </w:tcPr>
          <w:p w14:paraId="0C3A5B87" w14:textId="77777777" w:rsidR="003D2EF1" w:rsidRDefault="00000000">
            <w:pPr>
              <w:spacing w:before="60" w:after="60"/>
              <w:ind w:left="80" w:right="40"/>
            </w:pPr>
            <w:r>
              <w:rPr>
                <w:sz w:val="20"/>
                <w:szCs w:val="20"/>
              </w:rPr>
              <w:t>—</w:t>
            </w:r>
          </w:p>
        </w:tc>
        <w:tc>
          <w:tcPr>
            <w:tcW w:w="3232" w:type="dxa"/>
            <w:tcBorders>
              <w:top w:val="single" w:sz="4" w:space="0" w:color="C8D6EA"/>
              <w:left w:val="single" w:sz="4" w:space="0" w:color="C8D6EA"/>
              <w:bottom w:val="single" w:sz="4" w:space="0" w:color="C8D6EA"/>
              <w:right w:val="single" w:sz="4" w:space="0" w:color="C8D6EA"/>
            </w:tcBorders>
            <w:shd w:val="clear" w:color="auto" w:fill="F4F7FC"/>
          </w:tcPr>
          <w:p w14:paraId="35D5F44E" w14:textId="77777777" w:rsidR="003D2EF1" w:rsidRDefault="00000000">
            <w:pPr>
              <w:spacing w:before="60" w:after="60"/>
              <w:ind w:left="80" w:right="40"/>
            </w:pPr>
            <w:r>
              <w:rPr>
                <w:sz w:val="20"/>
                <w:szCs w:val="20"/>
              </w:rPr>
              <w:t>Dependency management and reproducibility</w:t>
            </w:r>
          </w:p>
        </w:tc>
      </w:tr>
    </w:tbl>
    <w:p w14:paraId="5A69EABF" w14:textId="77777777" w:rsidR="003D2EF1" w:rsidRDefault="003D2EF1">
      <w:pPr>
        <w:spacing w:after="80"/>
      </w:pPr>
    </w:p>
    <w:p w14:paraId="2C5F8E69" w14:textId="77777777" w:rsidR="003D2EF1" w:rsidRDefault="00000000">
      <w:pPr>
        <w:pStyle w:val="Heading2"/>
        <w:spacing w:before="340" w:after="120"/>
      </w:pPr>
      <w:proofErr w:type="gramStart"/>
      <w:r>
        <w:rPr>
          <w:b/>
          <w:bCs/>
          <w:color w:val="1A4690"/>
          <w:sz w:val="28"/>
          <w:szCs w:val="28"/>
        </w:rPr>
        <w:t>4.4  Data</w:t>
      </w:r>
      <w:proofErr w:type="gramEnd"/>
      <w:r>
        <w:rPr>
          <w:b/>
          <w:bCs/>
          <w:color w:val="1A4690"/>
          <w:sz w:val="28"/>
          <w:szCs w:val="28"/>
        </w:rPr>
        <w:t xml:space="preserve"> Flow</w:t>
      </w:r>
    </w:p>
    <w:p w14:paraId="68E710A2" w14:textId="77777777" w:rsidR="003D2EF1" w:rsidRDefault="00000000">
      <w:pPr>
        <w:spacing w:before="80" w:after="80" w:line="308" w:lineRule="auto"/>
      </w:pPr>
      <w:r>
        <w:t>Data moves through the system in the following sequence:</w:t>
      </w:r>
    </w:p>
    <w:p w14:paraId="0376036D" w14:textId="77777777" w:rsidR="003D2EF1" w:rsidRDefault="00000000">
      <w:pPr>
        <w:pStyle w:val="ListParagraph"/>
        <w:numPr>
          <w:ilvl w:val="0"/>
          <w:numId w:val="1"/>
        </w:numPr>
        <w:spacing w:before="60" w:after="60" w:line="276" w:lineRule="auto"/>
        <w:ind w:left="400" w:hanging="280"/>
      </w:pPr>
      <w:r>
        <w:t xml:space="preserve">The raw CSV dataset is loaded into a Pandas </w:t>
      </w:r>
      <w:proofErr w:type="spellStart"/>
      <w:r>
        <w:t>DataFrame</w:t>
      </w:r>
      <w:proofErr w:type="spellEnd"/>
      <w:r>
        <w:t xml:space="preserve">; shape, </w:t>
      </w:r>
      <w:proofErr w:type="spellStart"/>
      <w:r>
        <w:t>dtypes</w:t>
      </w:r>
      <w:proofErr w:type="spellEnd"/>
      <w:r>
        <w:t>, and missing-value counts are validated and printed.</w:t>
      </w:r>
    </w:p>
    <w:p w14:paraId="616E27A4" w14:textId="77777777" w:rsidR="003D2EF1" w:rsidRDefault="00000000">
      <w:pPr>
        <w:pStyle w:val="ListParagraph"/>
        <w:numPr>
          <w:ilvl w:val="0"/>
          <w:numId w:val="1"/>
        </w:numPr>
        <w:spacing w:before="60" w:after="60" w:line="276" w:lineRule="auto"/>
        <w:ind w:left="400" w:hanging="280"/>
      </w:pPr>
      <w:r>
        <w:t xml:space="preserve">IQR-based outlier clipping is applied to </w:t>
      </w:r>
      <w:proofErr w:type="spellStart"/>
      <w:r>
        <w:t>Competitor_Price</w:t>
      </w:r>
      <w:proofErr w:type="spellEnd"/>
      <w:r>
        <w:t xml:space="preserve"> and </w:t>
      </w:r>
      <w:proofErr w:type="spellStart"/>
      <w:r>
        <w:t>Historical_Sales</w:t>
      </w:r>
      <w:proofErr w:type="spellEnd"/>
      <w:r>
        <w:t xml:space="preserve"> to </w:t>
      </w:r>
      <w:proofErr w:type="spellStart"/>
      <w:r>
        <w:t>winsorise</w:t>
      </w:r>
      <w:proofErr w:type="spellEnd"/>
      <w:r>
        <w:t xml:space="preserve"> extreme values prior to pipeline entry.</w:t>
      </w:r>
    </w:p>
    <w:p w14:paraId="59F39D83" w14:textId="77777777" w:rsidR="003D2EF1" w:rsidRDefault="00000000">
      <w:pPr>
        <w:pStyle w:val="ListParagraph"/>
        <w:numPr>
          <w:ilvl w:val="0"/>
          <w:numId w:val="1"/>
        </w:numPr>
        <w:spacing w:before="60" w:after="60" w:line="276" w:lineRule="auto"/>
        <w:ind w:left="400" w:hanging="280"/>
      </w:pPr>
      <w:r>
        <w:t xml:space="preserve">A </w:t>
      </w:r>
      <w:proofErr w:type="spellStart"/>
      <w:r>
        <w:t>ColumnTransformer</w:t>
      </w:r>
      <w:proofErr w:type="spellEnd"/>
      <w:r>
        <w:t xml:space="preserve"> applies </w:t>
      </w:r>
      <w:proofErr w:type="spellStart"/>
      <w:r>
        <w:t>StandardScaler</w:t>
      </w:r>
      <w:proofErr w:type="spellEnd"/>
      <w:r>
        <w:t xml:space="preserve"> to the six numerical features and </w:t>
      </w:r>
      <w:proofErr w:type="spellStart"/>
      <w:r>
        <w:t>OneHotEncoder</w:t>
      </w:r>
      <w:proofErr w:type="spellEnd"/>
      <w:r>
        <w:t xml:space="preserve"> to the three categorical features simultaneously — transformers fitted only on training data.</w:t>
      </w:r>
    </w:p>
    <w:p w14:paraId="71EE89BF" w14:textId="77777777" w:rsidR="003D2EF1" w:rsidRDefault="00000000">
      <w:pPr>
        <w:pStyle w:val="ListParagraph"/>
        <w:numPr>
          <w:ilvl w:val="0"/>
          <w:numId w:val="1"/>
        </w:numPr>
        <w:spacing w:before="60" w:after="60" w:line="276" w:lineRule="auto"/>
        <w:ind w:left="400" w:hanging="280"/>
      </w:pPr>
      <w:r>
        <w:t xml:space="preserve">The processed dataset is partitioned 80% / 20% into a training set (8,000 records) and a held-out test set (2,000 records) using </w:t>
      </w:r>
      <w:proofErr w:type="spellStart"/>
      <w:r>
        <w:t>random_state</w:t>
      </w:r>
      <w:proofErr w:type="spellEnd"/>
      <w:r>
        <w:t>=42 for reproducibility.</w:t>
      </w:r>
    </w:p>
    <w:p w14:paraId="67275873" w14:textId="77777777" w:rsidR="003D2EF1" w:rsidRDefault="00000000">
      <w:pPr>
        <w:pStyle w:val="ListParagraph"/>
        <w:numPr>
          <w:ilvl w:val="0"/>
          <w:numId w:val="1"/>
        </w:numPr>
        <w:spacing w:before="60" w:after="60" w:line="276" w:lineRule="auto"/>
        <w:ind w:left="400" w:hanging="280"/>
      </w:pPr>
      <w:r>
        <w:t>All four models are trained on the training partition and evaluated on the test partition; the model with the highest R² is automatically selected.</w:t>
      </w:r>
    </w:p>
    <w:p w14:paraId="6B791B8D" w14:textId="77777777" w:rsidR="003D2EF1" w:rsidRDefault="00000000">
      <w:pPr>
        <w:pStyle w:val="ListParagraph"/>
        <w:numPr>
          <w:ilvl w:val="0"/>
          <w:numId w:val="1"/>
        </w:numPr>
        <w:spacing w:before="60" w:after="60" w:line="276" w:lineRule="auto"/>
        <w:ind w:left="400" w:hanging="280"/>
      </w:pPr>
      <w:r>
        <w:t xml:space="preserve">The selected Gradient Boosting Pipeline (preprocessing + model) is </w:t>
      </w:r>
      <w:proofErr w:type="spellStart"/>
      <w:r>
        <w:t>serialised</w:t>
      </w:r>
      <w:proofErr w:type="spellEnd"/>
      <w:r>
        <w:t xml:space="preserve"> to outputs/</w:t>
      </w:r>
      <w:proofErr w:type="spellStart"/>
      <w:r>
        <w:t>best_model.pkl</w:t>
      </w:r>
      <w:proofErr w:type="spellEnd"/>
      <w:r>
        <w:t xml:space="preserve"> via </w:t>
      </w:r>
      <w:proofErr w:type="spellStart"/>
      <w:r>
        <w:t>Joblib</w:t>
      </w:r>
      <w:proofErr w:type="spellEnd"/>
      <w:r>
        <w:t>, along with feature-column metadata.</w:t>
      </w:r>
    </w:p>
    <w:p w14:paraId="2022E005" w14:textId="77777777" w:rsidR="003D2EF1" w:rsidRDefault="00000000">
      <w:pPr>
        <w:pStyle w:val="ListParagraph"/>
        <w:numPr>
          <w:ilvl w:val="0"/>
          <w:numId w:val="1"/>
        </w:numPr>
        <w:spacing w:before="60" w:after="60" w:line="276" w:lineRule="auto"/>
        <w:ind w:left="400" w:hanging="280"/>
      </w:pPr>
      <w:r>
        <w:t xml:space="preserve">The </w:t>
      </w:r>
      <w:proofErr w:type="spellStart"/>
      <w:r>
        <w:t>Streamlit</w:t>
      </w:r>
      <w:proofErr w:type="spellEnd"/>
      <w:r>
        <w:t xml:space="preserve"> dashboard loads the saved pipeline at startup and applies it to user-supplied inputs to generate real-time price predictions.</w:t>
      </w:r>
    </w:p>
    <w:p w14:paraId="74F8D397" w14:textId="77777777" w:rsidR="003D2EF1" w:rsidRDefault="00000000">
      <w:pPr>
        <w:pStyle w:val="Heading2"/>
        <w:spacing w:before="340" w:after="120"/>
      </w:pPr>
      <w:proofErr w:type="gramStart"/>
      <w:r>
        <w:rPr>
          <w:b/>
          <w:bCs/>
          <w:color w:val="1A4690"/>
          <w:sz w:val="28"/>
          <w:szCs w:val="28"/>
        </w:rPr>
        <w:t>4.5  Project</w:t>
      </w:r>
      <w:proofErr w:type="gramEnd"/>
      <w:r>
        <w:rPr>
          <w:b/>
          <w:bCs/>
          <w:color w:val="1A4690"/>
          <w:sz w:val="28"/>
          <w:szCs w:val="28"/>
        </w:rPr>
        <w:t xml:space="preserve"> Folder Structure</w:t>
      </w:r>
    </w:p>
    <w:p w14:paraId="08DA3568" w14:textId="77777777" w:rsidR="003D2EF1" w:rsidRDefault="003D2EF1">
      <w:pPr>
        <w:spacing w:after="60"/>
      </w:pPr>
    </w:p>
    <w:p w14:paraId="363F7979" w14:textId="77777777" w:rsidR="003D2EF1" w:rsidRDefault="00000000">
      <w:pPr>
        <w:shd w:val="clear" w:color="auto" w:fill="F1F5F9"/>
        <w:ind w:left="360" w:right="360"/>
      </w:pPr>
      <w:proofErr w:type="spellStart"/>
      <w:r>
        <w:rPr>
          <w:rFonts w:ascii="Courier New" w:eastAsia="Courier New" w:hAnsi="Courier New" w:cs="Courier New"/>
          <w:color w:val="1E293B"/>
          <w:sz w:val="18"/>
          <w:szCs w:val="18"/>
        </w:rPr>
        <w:t>dynamic_pricing_system</w:t>
      </w:r>
      <w:proofErr w:type="spellEnd"/>
      <w:r>
        <w:rPr>
          <w:rFonts w:ascii="Courier New" w:eastAsia="Courier New" w:hAnsi="Courier New" w:cs="Courier New"/>
          <w:color w:val="1E293B"/>
          <w:sz w:val="18"/>
          <w:szCs w:val="18"/>
        </w:rPr>
        <w:t>/</w:t>
      </w:r>
    </w:p>
    <w:p w14:paraId="3C23F49E" w14:textId="77777777" w:rsidR="003D2EF1" w:rsidRDefault="00000000">
      <w:pPr>
        <w:shd w:val="clear" w:color="auto" w:fill="F1F5F9"/>
        <w:ind w:left="360" w:right="360"/>
      </w:pPr>
      <w:r>
        <w:rPr>
          <w:rFonts w:ascii="Courier New" w:eastAsia="Courier New" w:hAnsi="Courier New" w:cs="Courier New"/>
          <w:color w:val="1E293B"/>
          <w:sz w:val="18"/>
          <w:szCs w:val="18"/>
        </w:rPr>
        <w:t>├── dynamic_pricing_dataset.csv     # 10,000-row, 10-column dataset</w:t>
      </w:r>
    </w:p>
    <w:p w14:paraId="4A6C2D2F" w14:textId="77777777" w:rsidR="003D2EF1" w:rsidRDefault="00000000">
      <w:pPr>
        <w:shd w:val="clear" w:color="auto" w:fill="F1F5F9"/>
        <w:ind w:left="360" w:right="360"/>
      </w:pPr>
      <w:r>
        <w:rPr>
          <w:rFonts w:ascii="Courier New" w:eastAsia="Courier New" w:hAnsi="Courier New" w:cs="Courier New"/>
          <w:color w:val="1E293B"/>
          <w:sz w:val="18"/>
          <w:szCs w:val="18"/>
        </w:rPr>
        <w:t>├── dynamic_pricing_ml.py           # End-to-end training &amp; evaluation pipeline</w:t>
      </w:r>
    </w:p>
    <w:p w14:paraId="330E5178"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app.py                          # Six-page </w:t>
      </w:r>
      <w:proofErr w:type="spellStart"/>
      <w:r>
        <w:rPr>
          <w:rFonts w:ascii="Courier New" w:eastAsia="Courier New" w:hAnsi="Courier New" w:cs="Courier New"/>
          <w:color w:val="1E293B"/>
          <w:sz w:val="18"/>
          <w:szCs w:val="18"/>
        </w:rPr>
        <w:t>Streamlit</w:t>
      </w:r>
      <w:proofErr w:type="spellEnd"/>
      <w:r>
        <w:rPr>
          <w:rFonts w:ascii="Courier New" w:eastAsia="Courier New" w:hAnsi="Courier New" w:cs="Courier New"/>
          <w:color w:val="1E293B"/>
          <w:sz w:val="18"/>
          <w:szCs w:val="18"/>
        </w:rPr>
        <w:t xml:space="preserve"> dashboard</w:t>
      </w:r>
    </w:p>
    <w:p w14:paraId="475849ED" w14:textId="77777777" w:rsidR="003D2EF1" w:rsidRDefault="00000000">
      <w:pPr>
        <w:shd w:val="clear" w:color="auto" w:fill="F1F5F9"/>
        <w:ind w:left="360" w:right="360"/>
      </w:pPr>
      <w:r>
        <w:rPr>
          <w:rFonts w:ascii="Courier New" w:eastAsia="Courier New" w:hAnsi="Courier New" w:cs="Courier New"/>
          <w:color w:val="1E293B"/>
          <w:sz w:val="18"/>
          <w:szCs w:val="18"/>
        </w:rPr>
        <w:t>├── outputs/</w:t>
      </w:r>
    </w:p>
    <w:p w14:paraId="2118E111"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best_model.pkl</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Serialised</w:t>
      </w:r>
      <w:proofErr w:type="spellEnd"/>
      <w:r>
        <w:rPr>
          <w:rFonts w:ascii="Courier New" w:eastAsia="Courier New" w:hAnsi="Courier New" w:cs="Courier New"/>
          <w:color w:val="1E293B"/>
          <w:sz w:val="18"/>
          <w:szCs w:val="18"/>
        </w:rPr>
        <w:t xml:space="preserve"> Gradient Boosting Pipeline</w:t>
      </w:r>
    </w:p>
    <w:p w14:paraId="527F0617"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model_metadata.pkl</w:t>
      </w:r>
      <w:proofErr w:type="spellEnd"/>
      <w:r>
        <w:rPr>
          <w:rFonts w:ascii="Courier New" w:eastAsia="Courier New" w:hAnsi="Courier New" w:cs="Courier New"/>
          <w:color w:val="1E293B"/>
          <w:sz w:val="18"/>
          <w:szCs w:val="18"/>
        </w:rPr>
        <w:t xml:space="preserve">          # Numerical &amp; categorical column lists</w:t>
      </w:r>
    </w:p>
    <w:p w14:paraId="6E19940B" w14:textId="77777777" w:rsidR="003D2EF1" w:rsidRDefault="00000000">
      <w:pPr>
        <w:shd w:val="clear" w:color="auto" w:fill="F1F5F9"/>
        <w:ind w:left="360" w:right="360"/>
      </w:pPr>
      <w:r>
        <w:rPr>
          <w:rFonts w:ascii="Courier New" w:eastAsia="Courier New" w:hAnsi="Courier New" w:cs="Courier New"/>
          <w:color w:val="1E293B"/>
          <w:sz w:val="18"/>
          <w:szCs w:val="18"/>
        </w:rPr>
        <w:t>│   ├── price_distribution.png      # EDA — Price distribution histogram</w:t>
      </w:r>
    </w:p>
    <w:p w14:paraId="66515537" w14:textId="77777777" w:rsidR="003D2EF1" w:rsidRDefault="00000000">
      <w:pPr>
        <w:shd w:val="clear" w:color="auto" w:fill="F1F5F9"/>
        <w:ind w:left="360" w:right="360"/>
      </w:pPr>
      <w:r>
        <w:rPr>
          <w:rFonts w:ascii="Courier New" w:eastAsia="Courier New" w:hAnsi="Courier New" w:cs="Courier New"/>
          <w:color w:val="1E293B"/>
          <w:sz w:val="18"/>
          <w:szCs w:val="18"/>
        </w:rPr>
        <w:t>│   ├── correlation_heatmap.png     # EDA — Correlation heatmap</w:t>
      </w:r>
    </w:p>
    <w:p w14:paraId="593F1C7C" w14:textId="77777777" w:rsidR="003D2EF1" w:rsidRDefault="00000000">
      <w:pPr>
        <w:shd w:val="clear" w:color="auto" w:fill="F1F5F9"/>
        <w:ind w:left="360" w:right="360"/>
      </w:pPr>
      <w:r>
        <w:rPr>
          <w:rFonts w:ascii="Courier New" w:eastAsia="Courier New" w:hAnsi="Courier New" w:cs="Courier New"/>
          <w:color w:val="1E293B"/>
          <w:sz w:val="18"/>
          <w:szCs w:val="18"/>
        </w:rPr>
        <w:t>│   ├── avg_price_by_season.png     # EDA — Season vs average price</w:t>
      </w:r>
    </w:p>
    <w:p w14:paraId="6534A466" w14:textId="77777777" w:rsidR="003D2EF1" w:rsidRDefault="00000000">
      <w:pPr>
        <w:shd w:val="clear" w:color="auto" w:fill="F1F5F9"/>
        <w:ind w:left="360" w:right="360"/>
      </w:pPr>
      <w:r>
        <w:rPr>
          <w:rFonts w:ascii="Courier New" w:eastAsia="Courier New" w:hAnsi="Courier New" w:cs="Courier New"/>
          <w:color w:val="1E293B"/>
          <w:sz w:val="18"/>
          <w:szCs w:val="18"/>
        </w:rPr>
        <w:t>│   ├── demand_vs_price.png         # EDA — Demand vs price scatter</w:t>
      </w:r>
    </w:p>
    <w:p w14:paraId="2F93D7B7" w14:textId="77777777" w:rsidR="003D2EF1" w:rsidRDefault="00000000">
      <w:pPr>
        <w:shd w:val="clear" w:color="auto" w:fill="F1F5F9"/>
        <w:ind w:left="360" w:right="360"/>
      </w:pPr>
      <w:r>
        <w:rPr>
          <w:rFonts w:ascii="Courier New" w:eastAsia="Courier New" w:hAnsi="Courier New" w:cs="Courier New"/>
          <w:color w:val="1E293B"/>
          <w:sz w:val="18"/>
          <w:szCs w:val="18"/>
        </w:rPr>
        <w:t>│   ├── model_comparison.png        # Model comparison bar chart</w:t>
      </w:r>
    </w:p>
    <w:p w14:paraId="55C74838" w14:textId="77777777" w:rsidR="003D2EF1" w:rsidRDefault="00000000">
      <w:pPr>
        <w:shd w:val="clear" w:color="auto" w:fill="F1F5F9"/>
        <w:ind w:left="360" w:right="360"/>
      </w:pPr>
      <w:r>
        <w:rPr>
          <w:rFonts w:ascii="Courier New" w:eastAsia="Courier New" w:hAnsi="Courier New" w:cs="Courier New"/>
          <w:color w:val="1E293B"/>
          <w:sz w:val="18"/>
          <w:szCs w:val="18"/>
        </w:rPr>
        <w:t>│   ├── actual_vs_predicted.png     # Actual vs predicted scatter</w:t>
      </w:r>
    </w:p>
    <w:p w14:paraId="592A63C9" w14:textId="77777777" w:rsidR="003D2EF1" w:rsidRDefault="00000000">
      <w:pPr>
        <w:shd w:val="clear" w:color="auto" w:fill="F1F5F9"/>
        <w:ind w:left="360" w:right="360"/>
      </w:pPr>
      <w:r>
        <w:rPr>
          <w:rFonts w:ascii="Courier New" w:eastAsia="Courier New" w:hAnsi="Courier New" w:cs="Courier New"/>
          <w:color w:val="1E293B"/>
          <w:sz w:val="18"/>
          <w:szCs w:val="18"/>
        </w:rPr>
        <w:t>│   ├── feature_importance.png      # Feature importance bar chart</w:t>
      </w:r>
    </w:p>
    <w:p w14:paraId="4A42EEE2" w14:textId="77777777" w:rsidR="003D2EF1" w:rsidRDefault="00000000">
      <w:pPr>
        <w:shd w:val="clear" w:color="auto" w:fill="F1F5F9"/>
        <w:ind w:left="360" w:right="360"/>
      </w:pPr>
      <w:r>
        <w:rPr>
          <w:rFonts w:ascii="Courier New" w:eastAsia="Courier New" w:hAnsi="Courier New" w:cs="Courier New"/>
          <w:color w:val="1E293B"/>
          <w:sz w:val="18"/>
          <w:szCs w:val="18"/>
        </w:rPr>
        <w:t>│   └── residuals_plot.png          # Residuals diagnostic plot</w:t>
      </w:r>
    </w:p>
    <w:p w14:paraId="04D33E47" w14:textId="77777777" w:rsidR="003D2EF1" w:rsidRDefault="00000000">
      <w:pPr>
        <w:shd w:val="clear" w:color="auto" w:fill="F1F5F9"/>
        <w:ind w:left="360" w:right="360"/>
      </w:pPr>
      <w:r>
        <w:rPr>
          <w:rFonts w:ascii="Courier New" w:eastAsia="Courier New" w:hAnsi="Courier New" w:cs="Courier New"/>
          <w:color w:val="1E293B"/>
          <w:sz w:val="18"/>
          <w:szCs w:val="18"/>
        </w:rPr>
        <w:t>└── requirements.txt               # Python dependencies</w:t>
      </w:r>
    </w:p>
    <w:p w14:paraId="3708EC08" w14:textId="77777777" w:rsidR="003D2EF1" w:rsidRDefault="00000000">
      <w:r>
        <w:br w:type="page"/>
      </w:r>
    </w:p>
    <w:p w14:paraId="6C53B842" w14:textId="77777777" w:rsidR="003D2EF1" w:rsidRDefault="00000000">
      <w:pPr>
        <w:pStyle w:val="Heading1"/>
        <w:pBdr>
          <w:bottom w:val="single" w:sz="8" w:space="4" w:color="2563EB"/>
        </w:pBdr>
        <w:spacing w:before="480" w:after="160"/>
      </w:pPr>
      <w:r>
        <w:rPr>
          <w:b/>
          <w:bCs/>
          <w:color w:val="0F2457"/>
          <w:sz w:val="38"/>
          <w:szCs w:val="38"/>
        </w:rPr>
        <w:lastRenderedPageBreak/>
        <w:t>5.  Dataset Description</w:t>
      </w:r>
    </w:p>
    <w:p w14:paraId="62D0B582" w14:textId="77777777" w:rsidR="003D2EF1" w:rsidRDefault="00000000">
      <w:pPr>
        <w:pStyle w:val="Heading2"/>
        <w:spacing w:before="340" w:after="120"/>
      </w:pPr>
      <w:proofErr w:type="gramStart"/>
      <w:r>
        <w:rPr>
          <w:b/>
          <w:bCs/>
          <w:color w:val="1A4690"/>
          <w:sz w:val="28"/>
          <w:szCs w:val="28"/>
        </w:rPr>
        <w:t>5.1  Dataset</w:t>
      </w:r>
      <w:proofErr w:type="gramEnd"/>
      <w:r>
        <w:rPr>
          <w:b/>
          <w:bCs/>
          <w:color w:val="1A4690"/>
          <w:sz w:val="28"/>
          <w:szCs w:val="28"/>
        </w:rPr>
        <w:t xml:space="preserve"> Overview</w:t>
      </w:r>
    </w:p>
    <w:p w14:paraId="7BD02E0A" w14:textId="77777777" w:rsidR="003D2EF1" w:rsidRDefault="00000000">
      <w:pPr>
        <w:spacing w:before="80" w:after="80" w:line="308" w:lineRule="auto"/>
      </w:pPr>
      <w:r>
        <w:t>The project uses a synthetic dataset generated programmatically using Python's NumPy and Pandas libraries. The dataset simulates realistic e-commerce product pricing scenarios by sampling each feature from statistically appropriate distributions and computing the target price variable using a formula that encodes real-world pricing dynamics — with Gaussian noise added to prevent the model from finding a trivially perfect mapping.</w:t>
      </w:r>
    </w:p>
    <w:p w14:paraId="7C833276" w14:textId="77777777" w:rsidR="003D2EF1" w:rsidRDefault="003D2EF1">
      <w:pPr>
        <w:spacing w:after="60"/>
      </w:pPr>
    </w:p>
    <w:p w14:paraId="5033CA62" w14:textId="77777777" w:rsidR="003D2EF1" w:rsidRDefault="00000000">
      <w:pPr>
        <w:spacing w:before="30" w:after="100" w:line="276" w:lineRule="auto"/>
        <w:jc w:val="center"/>
      </w:pPr>
      <w:r>
        <w:rPr>
          <w:b/>
          <w:bCs/>
          <w:color w:val="1A4690"/>
          <w:sz w:val="19"/>
          <w:szCs w:val="19"/>
        </w:rPr>
        <w:t xml:space="preserve">Table 5.1: </w:t>
      </w:r>
      <w:r>
        <w:rPr>
          <w:i/>
          <w:iCs/>
          <w:color w:val="5A6476"/>
          <w:sz w:val="19"/>
          <w:szCs w:val="19"/>
        </w:rPr>
        <w:t>Dataset summary properties.</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6804"/>
      </w:tblGrid>
      <w:tr w:rsidR="003D2EF1" w14:paraId="12758B41"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0F2457"/>
          </w:tcPr>
          <w:p w14:paraId="6DE7F2A2" w14:textId="77777777" w:rsidR="003D2EF1" w:rsidRDefault="00000000">
            <w:pPr>
              <w:spacing w:before="60" w:after="60"/>
              <w:ind w:left="80"/>
              <w:jc w:val="center"/>
            </w:pPr>
            <w:r>
              <w:rPr>
                <w:b/>
                <w:bCs/>
                <w:color w:val="FFFFFF"/>
                <w:sz w:val="20"/>
                <w:szCs w:val="20"/>
              </w:rPr>
              <w:t>Property</w:t>
            </w:r>
          </w:p>
        </w:tc>
        <w:tc>
          <w:tcPr>
            <w:tcW w:w="6804" w:type="dxa"/>
            <w:tcBorders>
              <w:top w:val="single" w:sz="4" w:space="0" w:color="C8D6EA"/>
              <w:left w:val="single" w:sz="4" w:space="0" w:color="C8D6EA"/>
              <w:bottom w:val="single" w:sz="4" w:space="0" w:color="C8D6EA"/>
              <w:right w:val="single" w:sz="4" w:space="0" w:color="C8D6EA"/>
            </w:tcBorders>
            <w:shd w:val="clear" w:color="auto" w:fill="0F2457"/>
          </w:tcPr>
          <w:p w14:paraId="7654134E" w14:textId="77777777" w:rsidR="003D2EF1" w:rsidRDefault="00000000">
            <w:pPr>
              <w:spacing w:before="60" w:after="60"/>
              <w:ind w:left="80"/>
              <w:jc w:val="center"/>
            </w:pPr>
            <w:r>
              <w:rPr>
                <w:b/>
                <w:bCs/>
                <w:color w:val="FFFFFF"/>
                <w:sz w:val="20"/>
                <w:szCs w:val="20"/>
              </w:rPr>
              <w:t>Value</w:t>
            </w:r>
          </w:p>
        </w:tc>
      </w:tr>
      <w:tr w:rsidR="003D2EF1" w14:paraId="40FE09EF"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426BF017" w14:textId="77777777" w:rsidR="003D2EF1" w:rsidRDefault="00000000">
            <w:pPr>
              <w:spacing w:before="60" w:after="60"/>
              <w:ind w:left="80" w:right="40"/>
            </w:pPr>
            <w:r>
              <w:rPr>
                <w:sz w:val="20"/>
                <w:szCs w:val="20"/>
              </w:rPr>
              <w:t>Total Records</w:t>
            </w:r>
          </w:p>
        </w:tc>
        <w:tc>
          <w:tcPr>
            <w:tcW w:w="6804" w:type="dxa"/>
            <w:tcBorders>
              <w:top w:val="single" w:sz="4" w:space="0" w:color="C8D6EA"/>
              <w:left w:val="single" w:sz="4" w:space="0" w:color="C8D6EA"/>
              <w:bottom w:val="single" w:sz="4" w:space="0" w:color="C8D6EA"/>
              <w:right w:val="single" w:sz="4" w:space="0" w:color="C8D6EA"/>
            </w:tcBorders>
            <w:shd w:val="clear" w:color="auto" w:fill="F4F7FC"/>
          </w:tcPr>
          <w:p w14:paraId="41E67407" w14:textId="77777777" w:rsidR="003D2EF1" w:rsidRDefault="00000000">
            <w:pPr>
              <w:spacing w:before="60" w:after="60"/>
              <w:ind w:left="80" w:right="40"/>
            </w:pPr>
            <w:r>
              <w:rPr>
                <w:sz w:val="20"/>
                <w:szCs w:val="20"/>
              </w:rPr>
              <w:t>10,000 rows</w:t>
            </w:r>
          </w:p>
        </w:tc>
      </w:tr>
      <w:tr w:rsidR="003D2EF1" w14:paraId="263C1E60"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FFFFFF"/>
          </w:tcPr>
          <w:p w14:paraId="6CCFE40C" w14:textId="77777777" w:rsidR="003D2EF1" w:rsidRDefault="00000000">
            <w:pPr>
              <w:spacing w:before="60" w:after="60"/>
              <w:ind w:left="80" w:right="40"/>
            </w:pPr>
            <w:r>
              <w:rPr>
                <w:sz w:val="20"/>
                <w:szCs w:val="20"/>
              </w:rPr>
              <w:t>Total Columns</w:t>
            </w:r>
          </w:p>
        </w:tc>
        <w:tc>
          <w:tcPr>
            <w:tcW w:w="6804" w:type="dxa"/>
            <w:tcBorders>
              <w:top w:val="single" w:sz="4" w:space="0" w:color="C8D6EA"/>
              <w:left w:val="single" w:sz="4" w:space="0" w:color="C8D6EA"/>
              <w:bottom w:val="single" w:sz="4" w:space="0" w:color="C8D6EA"/>
              <w:right w:val="single" w:sz="4" w:space="0" w:color="C8D6EA"/>
            </w:tcBorders>
            <w:shd w:val="clear" w:color="auto" w:fill="FFFFFF"/>
          </w:tcPr>
          <w:p w14:paraId="7E6C9279" w14:textId="77777777" w:rsidR="003D2EF1" w:rsidRDefault="00000000">
            <w:pPr>
              <w:spacing w:before="60" w:after="60"/>
              <w:ind w:left="80" w:right="40"/>
            </w:pPr>
            <w:r>
              <w:rPr>
                <w:sz w:val="20"/>
                <w:szCs w:val="20"/>
              </w:rPr>
              <w:t>10 (9 input features + 1 target variable)</w:t>
            </w:r>
          </w:p>
        </w:tc>
      </w:tr>
      <w:tr w:rsidR="003D2EF1" w14:paraId="7911E521"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6B660A6F" w14:textId="77777777" w:rsidR="003D2EF1" w:rsidRDefault="00000000">
            <w:pPr>
              <w:spacing w:before="60" w:after="60"/>
              <w:ind w:left="80" w:right="40"/>
            </w:pPr>
            <w:r>
              <w:rPr>
                <w:sz w:val="20"/>
                <w:szCs w:val="20"/>
              </w:rPr>
              <w:t>Numerical Features</w:t>
            </w:r>
          </w:p>
        </w:tc>
        <w:tc>
          <w:tcPr>
            <w:tcW w:w="6804" w:type="dxa"/>
            <w:tcBorders>
              <w:top w:val="single" w:sz="4" w:space="0" w:color="C8D6EA"/>
              <w:left w:val="single" w:sz="4" w:space="0" w:color="C8D6EA"/>
              <w:bottom w:val="single" w:sz="4" w:space="0" w:color="C8D6EA"/>
              <w:right w:val="single" w:sz="4" w:space="0" w:color="C8D6EA"/>
            </w:tcBorders>
            <w:shd w:val="clear" w:color="auto" w:fill="F4F7FC"/>
          </w:tcPr>
          <w:p w14:paraId="44AB420E" w14:textId="77777777" w:rsidR="003D2EF1" w:rsidRDefault="00000000">
            <w:pPr>
              <w:spacing w:before="60" w:after="60"/>
              <w:ind w:left="80" w:right="40"/>
            </w:pPr>
            <w:r>
              <w:rPr>
                <w:sz w:val="20"/>
                <w:szCs w:val="20"/>
              </w:rPr>
              <w:t xml:space="preserve">Demand, Stock, </w:t>
            </w:r>
            <w:proofErr w:type="spellStart"/>
            <w:r>
              <w:rPr>
                <w:sz w:val="20"/>
                <w:szCs w:val="20"/>
              </w:rPr>
              <w:t>Competitor_Price</w:t>
            </w:r>
            <w:proofErr w:type="spellEnd"/>
            <w:r>
              <w:rPr>
                <w:sz w:val="20"/>
                <w:szCs w:val="20"/>
              </w:rPr>
              <w:t xml:space="preserve">, </w:t>
            </w:r>
            <w:proofErr w:type="spellStart"/>
            <w:r>
              <w:rPr>
                <w:sz w:val="20"/>
                <w:szCs w:val="20"/>
              </w:rPr>
              <w:t>Customer_Rating</w:t>
            </w:r>
            <w:proofErr w:type="spellEnd"/>
            <w:r>
              <w:rPr>
                <w:sz w:val="20"/>
                <w:szCs w:val="20"/>
              </w:rPr>
              <w:t xml:space="preserve">, Discount, </w:t>
            </w:r>
            <w:proofErr w:type="spellStart"/>
            <w:r>
              <w:rPr>
                <w:sz w:val="20"/>
                <w:szCs w:val="20"/>
              </w:rPr>
              <w:t>Historical_Sales</w:t>
            </w:r>
            <w:proofErr w:type="spellEnd"/>
          </w:p>
        </w:tc>
      </w:tr>
      <w:tr w:rsidR="003D2EF1" w14:paraId="40FC2EE2"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FFFFFF"/>
          </w:tcPr>
          <w:p w14:paraId="3E901F38" w14:textId="77777777" w:rsidR="003D2EF1" w:rsidRDefault="00000000">
            <w:pPr>
              <w:spacing w:before="60" w:after="60"/>
              <w:ind w:left="80" w:right="40"/>
            </w:pPr>
            <w:r>
              <w:rPr>
                <w:sz w:val="20"/>
                <w:szCs w:val="20"/>
              </w:rPr>
              <w:t>Categorical Features</w:t>
            </w:r>
          </w:p>
        </w:tc>
        <w:tc>
          <w:tcPr>
            <w:tcW w:w="6804" w:type="dxa"/>
            <w:tcBorders>
              <w:top w:val="single" w:sz="4" w:space="0" w:color="C8D6EA"/>
              <w:left w:val="single" w:sz="4" w:space="0" w:color="C8D6EA"/>
              <w:bottom w:val="single" w:sz="4" w:space="0" w:color="C8D6EA"/>
              <w:right w:val="single" w:sz="4" w:space="0" w:color="C8D6EA"/>
            </w:tcBorders>
            <w:shd w:val="clear" w:color="auto" w:fill="FFFFFF"/>
          </w:tcPr>
          <w:p w14:paraId="3A0A877A" w14:textId="77777777" w:rsidR="003D2EF1" w:rsidRDefault="00000000">
            <w:pPr>
              <w:spacing w:before="60" w:after="60"/>
              <w:ind w:left="80" w:right="40"/>
            </w:pPr>
            <w:r>
              <w:rPr>
                <w:sz w:val="20"/>
                <w:szCs w:val="20"/>
              </w:rPr>
              <w:t xml:space="preserve">Season (4 values: Fall / Spring / Summer / Winter), </w:t>
            </w:r>
            <w:proofErr w:type="spellStart"/>
            <w:r>
              <w:rPr>
                <w:sz w:val="20"/>
                <w:szCs w:val="20"/>
              </w:rPr>
              <w:t>Day_of_Week</w:t>
            </w:r>
            <w:proofErr w:type="spellEnd"/>
            <w:r>
              <w:rPr>
                <w:sz w:val="20"/>
                <w:szCs w:val="20"/>
              </w:rPr>
              <w:t xml:space="preserve"> (7 values: Mon–Sun), </w:t>
            </w:r>
            <w:proofErr w:type="spellStart"/>
            <w:r>
              <w:rPr>
                <w:sz w:val="20"/>
                <w:szCs w:val="20"/>
              </w:rPr>
              <w:t>Time_of_Day</w:t>
            </w:r>
            <w:proofErr w:type="spellEnd"/>
            <w:r>
              <w:rPr>
                <w:sz w:val="20"/>
                <w:szCs w:val="20"/>
              </w:rPr>
              <w:t xml:space="preserve"> (4 values: Morning / Afternoon / Evening / Night)</w:t>
            </w:r>
          </w:p>
        </w:tc>
      </w:tr>
      <w:tr w:rsidR="003D2EF1" w14:paraId="0F085A11"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259F6C98" w14:textId="77777777" w:rsidR="003D2EF1" w:rsidRDefault="00000000">
            <w:pPr>
              <w:spacing w:before="60" w:after="60"/>
              <w:ind w:left="80" w:right="40"/>
            </w:pPr>
            <w:r>
              <w:rPr>
                <w:sz w:val="20"/>
                <w:szCs w:val="20"/>
              </w:rPr>
              <w:t>Target Variable</w:t>
            </w:r>
          </w:p>
        </w:tc>
        <w:tc>
          <w:tcPr>
            <w:tcW w:w="6804" w:type="dxa"/>
            <w:tcBorders>
              <w:top w:val="single" w:sz="4" w:space="0" w:color="C8D6EA"/>
              <w:left w:val="single" w:sz="4" w:space="0" w:color="C8D6EA"/>
              <w:bottom w:val="single" w:sz="4" w:space="0" w:color="C8D6EA"/>
              <w:right w:val="single" w:sz="4" w:space="0" w:color="C8D6EA"/>
            </w:tcBorders>
            <w:shd w:val="clear" w:color="auto" w:fill="F4F7FC"/>
          </w:tcPr>
          <w:p w14:paraId="7015CA8C" w14:textId="77777777" w:rsidR="003D2EF1" w:rsidRDefault="00000000">
            <w:pPr>
              <w:spacing w:before="60" w:after="60"/>
              <w:ind w:left="80" w:right="40"/>
            </w:pPr>
            <w:r>
              <w:rPr>
                <w:sz w:val="20"/>
                <w:szCs w:val="20"/>
              </w:rPr>
              <w:t>Price — USD float, actual observed range $5.00 – $431.84</w:t>
            </w:r>
          </w:p>
        </w:tc>
      </w:tr>
      <w:tr w:rsidR="003D2EF1" w14:paraId="08956EB2"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FFFFFF"/>
          </w:tcPr>
          <w:p w14:paraId="4E7405BB" w14:textId="77777777" w:rsidR="003D2EF1" w:rsidRDefault="00000000">
            <w:pPr>
              <w:spacing w:before="60" w:after="60"/>
              <w:ind w:left="80" w:right="40"/>
            </w:pPr>
            <w:r>
              <w:rPr>
                <w:sz w:val="20"/>
                <w:szCs w:val="20"/>
              </w:rPr>
              <w:t>Missing Values</w:t>
            </w:r>
          </w:p>
        </w:tc>
        <w:tc>
          <w:tcPr>
            <w:tcW w:w="6804" w:type="dxa"/>
            <w:tcBorders>
              <w:top w:val="single" w:sz="4" w:space="0" w:color="C8D6EA"/>
              <w:left w:val="single" w:sz="4" w:space="0" w:color="C8D6EA"/>
              <w:bottom w:val="single" w:sz="4" w:space="0" w:color="C8D6EA"/>
              <w:right w:val="single" w:sz="4" w:space="0" w:color="C8D6EA"/>
            </w:tcBorders>
            <w:shd w:val="clear" w:color="auto" w:fill="FFFFFF"/>
          </w:tcPr>
          <w:p w14:paraId="540CC2AE" w14:textId="77777777" w:rsidR="003D2EF1" w:rsidRDefault="00000000">
            <w:pPr>
              <w:spacing w:before="60" w:after="60"/>
              <w:ind w:left="80" w:right="40"/>
            </w:pPr>
            <w:r>
              <w:rPr>
                <w:sz w:val="20"/>
                <w:szCs w:val="20"/>
              </w:rPr>
              <w:t xml:space="preserve">Zero — confirmed via </w:t>
            </w:r>
            <w:proofErr w:type="spellStart"/>
            <w:proofErr w:type="gramStart"/>
            <w:r>
              <w:rPr>
                <w:sz w:val="20"/>
                <w:szCs w:val="20"/>
              </w:rPr>
              <w:t>df.isnull</w:t>
            </w:r>
            <w:proofErr w:type="spellEnd"/>
            <w:proofErr w:type="gramEnd"/>
            <w:r>
              <w:rPr>
                <w:sz w:val="20"/>
                <w:szCs w:val="20"/>
              </w:rPr>
              <w:t>(</w:t>
            </w:r>
            <w:proofErr w:type="gramStart"/>
            <w:r>
              <w:rPr>
                <w:sz w:val="20"/>
                <w:szCs w:val="20"/>
              </w:rPr>
              <w:t>).sum</w:t>
            </w:r>
            <w:proofErr w:type="gramEnd"/>
            <w:r>
              <w:rPr>
                <w:sz w:val="20"/>
                <w:szCs w:val="20"/>
              </w:rPr>
              <w:t>() across all 10 columns</w:t>
            </w:r>
          </w:p>
        </w:tc>
      </w:tr>
      <w:tr w:rsidR="003D2EF1" w14:paraId="15B95B8A"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67C46233" w14:textId="77777777" w:rsidR="003D2EF1" w:rsidRDefault="00000000">
            <w:pPr>
              <w:spacing w:before="60" w:after="60"/>
              <w:ind w:left="80" w:right="40"/>
            </w:pPr>
            <w:r>
              <w:rPr>
                <w:sz w:val="20"/>
                <w:szCs w:val="20"/>
              </w:rPr>
              <w:t>Duplicate Records</w:t>
            </w:r>
          </w:p>
        </w:tc>
        <w:tc>
          <w:tcPr>
            <w:tcW w:w="6804" w:type="dxa"/>
            <w:tcBorders>
              <w:top w:val="single" w:sz="4" w:space="0" w:color="C8D6EA"/>
              <w:left w:val="single" w:sz="4" w:space="0" w:color="C8D6EA"/>
              <w:bottom w:val="single" w:sz="4" w:space="0" w:color="C8D6EA"/>
              <w:right w:val="single" w:sz="4" w:space="0" w:color="C8D6EA"/>
            </w:tcBorders>
            <w:shd w:val="clear" w:color="auto" w:fill="F4F7FC"/>
          </w:tcPr>
          <w:p w14:paraId="73F83FED" w14:textId="77777777" w:rsidR="003D2EF1" w:rsidRDefault="00000000">
            <w:pPr>
              <w:spacing w:before="60" w:after="60"/>
              <w:ind w:left="80" w:right="40"/>
            </w:pPr>
            <w:r>
              <w:rPr>
                <w:sz w:val="20"/>
                <w:szCs w:val="20"/>
              </w:rPr>
              <w:t xml:space="preserve">Zero — confirmed via </w:t>
            </w:r>
            <w:proofErr w:type="spellStart"/>
            <w:proofErr w:type="gramStart"/>
            <w:r>
              <w:rPr>
                <w:sz w:val="20"/>
                <w:szCs w:val="20"/>
              </w:rPr>
              <w:t>df.duplicated</w:t>
            </w:r>
            <w:proofErr w:type="spellEnd"/>
            <w:proofErr w:type="gramEnd"/>
            <w:r>
              <w:rPr>
                <w:sz w:val="20"/>
                <w:szCs w:val="20"/>
              </w:rPr>
              <w:t>(</w:t>
            </w:r>
            <w:proofErr w:type="gramStart"/>
            <w:r>
              <w:rPr>
                <w:sz w:val="20"/>
                <w:szCs w:val="20"/>
              </w:rPr>
              <w:t>).sum</w:t>
            </w:r>
            <w:proofErr w:type="gramEnd"/>
            <w:r>
              <w:rPr>
                <w:sz w:val="20"/>
                <w:szCs w:val="20"/>
              </w:rPr>
              <w:t>()</w:t>
            </w:r>
          </w:p>
        </w:tc>
      </w:tr>
      <w:tr w:rsidR="003D2EF1" w14:paraId="32B70C0E"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FFFFFF"/>
          </w:tcPr>
          <w:p w14:paraId="02F97B1A" w14:textId="77777777" w:rsidR="003D2EF1" w:rsidRDefault="00000000">
            <w:pPr>
              <w:spacing w:before="60" w:after="60"/>
              <w:ind w:left="80" w:right="40"/>
            </w:pPr>
            <w:r>
              <w:rPr>
                <w:sz w:val="20"/>
                <w:szCs w:val="20"/>
              </w:rPr>
              <w:t>Training Records</w:t>
            </w:r>
          </w:p>
        </w:tc>
        <w:tc>
          <w:tcPr>
            <w:tcW w:w="6804" w:type="dxa"/>
            <w:tcBorders>
              <w:top w:val="single" w:sz="4" w:space="0" w:color="C8D6EA"/>
              <w:left w:val="single" w:sz="4" w:space="0" w:color="C8D6EA"/>
              <w:bottom w:val="single" w:sz="4" w:space="0" w:color="C8D6EA"/>
              <w:right w:val="single" w:sz="4" w:space="0" w:color="C8D6EA"/>
            </w:tcBorders>
            <w:shd w:val="clear" w:color="auto" w:fill="FFFFFF"/>
          </w:tcPr>
          <w:p w14:paraId="37F4503D" w14:textId="77777777" w:rsidR="003D2EF1" w:rsidRDefault="00000000">
            <w:pPr>
              <w:spacing w:before="60" w:after="60"/>
              <w:ind w:left="80" w:right="40"/>
            </w:pPr>
            <w:r>
              <w:rPr>
                <w:sz w:val="20"/>
                <w:szCs w:val="20"/>
              </w:rPr>
              <w:t>8,000 (80% of dataset)</w:t>
            </w:r>
          </w:p>
        </w:tc>
      </w:tr>
      <w:tr w:rsidR="003D2EF1" w14:paraId="496158C3"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3356420A" w14:textId="77777777" w:rsidR="003D2EF1" w:rsidRDefault="00000000">
            <w:pPr>
              <w:spacing w:before="60" w:after="60"/>
              <w:ind w:left="80" w:right="40"/>
            </w:pPr>
            <w:r>
              <w:rPr>
                <w:sz w:val="20"/>
                <w:szCs w:val="20"/>
              </w:rPr>
              <w:t>Test Records</w:t>
            </w:r>
          </w:p>
        </w:tc>
        <w:tc>
          <w:tcPr>
            <w:tcW w:w="6804" w:type="dxa"/>
            <w:tcBorders>
              <w:top w:val="single" w:sz="4" w:space="0" w:color="C8D6EA"/>
              <w:left w:val="single" w:sz="4" w:space="0" w:color="C8D6EA"/>
              <w:bottom w:val="single" w:sz="4" w:space="0" w:color="C8D6EA"/>
              <w:right w:val="single" w:sz="4" w:space="0" w:color="C8D6EA"/>
            </w:tcBorders>
            <w:shd w:val="clear" w:color="auto" w:fill="F4F7FC"/>
          </w:tcPr>
          <w:p w14:paraId="0F304204" w14:textId="77777777" w:rsidR="003D2EF1" w:rsidRDefault="00000000">
            <w:pPr>
              <w:spacing w:before="60" w:after="60"/>
              <w:ind w:left="80" w:right="40"/>
            </w:pPr>
            <w:r>
              <w:rPr>
                <w:sz w:val="20"/>
                <w:szCs w:val="20"/>
              </w:rPr>
              <w:t>2,000 (20% of dataset, held out until final evaluation)</w:t>
            </w:r>
          </w:p>
        </w:tc>
      </w:tr>
    </w:tbl>
    <w:p w14:paraId="36970B5B" w14:textId="77777777" w:rsidR="003D2EF1" w:rsidRDefault="003D2EF1">
      <w:pPr>
        <w:spacing w:after="80"/>
      </w:pPr>
    </w:p>
    <w:p w14:paraId="5B9B65B8" w14:textId="77777777" w:rsidR="003D2EF1" w:rsidRDefault="00000000">
      <w:pPr>
        <w:pStyle w:val="Heading2"/>
        <w:spacing w:before="340" w:after="120"/>
      </w:pPr>
      <w:proofErr w:type="gramStart"/>
      <w:r>
        <w:rPr>
          <w:b/>
          <w:bCs/>
          <w:color w:val="1A4690"/>
          <w:sz w:val="28"/>
          <w:szCs w:val="28"/>
        </w:rPr>
        <w:t>5.2  Feature</w:t>
      </w:r>
      <w:proofErr w:type="gramEnd"/>
      <w:r>
        <w:rPr>
          <w:b/>
          <w:bCs/>
          <w:color w:val="1A4690"/>
          <w:sz w:val="28"/>
          <w:szCs w:val="28"/>
        </w:rPr>
        <w:t xml:space="preserve"> Descriptions</w:t>
      </w:r>
    </w:p>
    <w:p w14:paraId="739A1E81" w14:textId="77777777" w:rsidR="003D2EF1" w:rsidRDefault="003D2EF1">
      <w:pPr>
        <w:spacing w:after="60"/>
      </w:pPr>
    </w:p>
    <w:p w14:paraId="7A9132D2" w14:textId="77777777" w:rsidR="003D2EF1" w:rsidRDefault="00000000">
      <w:pPr>
        <w:spacing w:before="30" w:after="100" w:line="276" w:lineRule="auto"/>
        <w:jc w:val="center"/>
      </w:pPr>
      <w:r>
        <w:rPr>
          <w:b/>
          <w:bCs/>
          <w:color w:val="1A4690"/>
          <w:sz w:val="19"/>
          <w:szCs w:val="19"/>
        </w:rPr>
        <w:t xml:space="preserve">Table 5.2: </w:t>
      </w:r>
      <w:r>
        <w:rPr>
          <w:i/>
          <w:iCs/>
          <w:color w:val="5A6476"/>
          <w:sz w:val="19"/>
          <w:szCs w:val="19"/>
        </w:rPr>
        <w:t>Input feature and target variable descriptions.</w:t>
      </w:r>
    </w:p>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418"/>
        <w:gridCol w:w="1985"/>
        <w:gridCol w:w="3969"/>
      </w:tblGrid>
      <w:tr w:rsidR="003D2EF1" w14:paraId="61BA879B"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0F2457"/>
          </w:tcPr>
          <w:p w14:paraId="2F579B26" w14:textId="77777777" w:rsidR="003D2EF1" w:rsidRDefault="00000000">
            <w:pPr>
              <w:spacing w:before="60" w:after="60"/>
              <w:ind w:left="80"/>
              <w:jc w:val="center"/>
            </w:pPr>
            <w:r>
              <w:rPr>
                <w:b/>
                <w:bCs/>
                <w:color w:val="FFFFFF"/>
                <w:sz w:val="20"/>
                <w:szCs w:val="20"/>
              </w:rPr>
              <w:t>Feature</w:t>
            </w:r>
          </w:p>
        </w:tc>
        <w:tc>
          <w:tcPr>
            <w:tcW w:w="1418" w:type="dxa"/>
            <w:tcBorders>
              <w:top w:val="single" w:sz="4" w:space="0" w:color="C8D6EA"/>
              <w:left w:val="single" w:sz="4" w:space="0" w:color="C8D6EA"/>
              <w:bottom w:val="single" w:sz="4" w:space="0" w:color="C8D6EA"/>
              <w:right w:val="single" w:sz="4" w:space="0" w:color="C8D6EA"/>
            </w:tcBorders>
            <w:shd w:val="clear" w:color="auto" w:fill="0F2457"/>
          </w:tcPr>
          <w:p w14:paraId="4EE7DA32" w14:textId="77777777" w:rsidR="003D2EF1" w:rsidRDefault="00000000">
            <w:pPr>
              <w:spacing w:before="60" w:after="60"/>
              <w:ind w:left="80"/>
              <w:jc w:val="center"/>
            </w:pPr>
            <w:r>
              <w:rPr>
                <w:b/>
                <w:bCs/>
                <w:color w:val="FFFFFF"/>
                <w:sz w:val="20"/>
                <w:szCs w:val="20"/>
              </w:rPr>
              <w:t>Type</w:t>
            </w:r>
          </w:p>
        </w:tc>
        <w:tc>
          <w:tcPr>
            <w:tcW w:w="1985" w:type="dxa"/>
            <w:tcBorders>
              <w:top w:val="single" w:sz="4" w:space="0" w:color="C8D6EA"/>
              <w:left w:val="single" w:sz="4" w:space="0" w:color="C8D6EA"/>
              <w:bottom w:val="single" w:sz="4" w:space="0" w:color="C8D6EA"/>
              <w:right w:val="single" w:sz="4" w:space="0" w:color="C8D6EA"/>
            </w:tcBorders>
            <w:shd w:val="clear" w:color="auto" w:fill="0F2457"/>
          </w:tcPr>
          <w:p w14:paraId="2FAA7E64" w14:textId="77777777" w:rsidR="003D2EF1" w:rsidRDefault="00000000">
            <w:pPr>
              <w:spacing w:before="60" w:after="60"/>
              <w:ind w:left="80"/>
              <w:jc w:val="center"/>
            </w:pPr>
            <w:r>
              <w:rPr>
                <w:b/>
                <w:bCs/>
                <w:color w:val="FFFFFF"/>
                <w:sz w:val="20"/>
                <w:szCs w:val="20"/>
              </w:rPr>
              <w:t>Observed Range</w:t>
            </w:r>
          </w:p>
        </w:tc>
        <w:tc>
          <w:tcPr>
            <w:tcW w:w="3969" w:type="dxa"/>
            <w:tcBorders>
              <w:top w:val="single" w:sz="4" w:space="0" w:color="C8D6EA"/>
              <w:left w:val="single" w:sz="4" w:space="0" w:color="C8D6EA"/>
              <w:bottom w:val="single" w:sz="4" w:space="0" w:color="C8D6EA"/>
              <w:right w:val="single" w:sz="4" w:space="0" w:color="C8D6EA"/>
            </w:tcBorders>
            <w:shd w:val="clear" w:color="auto" w:fill="0F2457"/>
          </w:tcPr>
          <w:p w14:paraId="3ABF8E15" w14:textId="77777777" w:rsidR="003D2EF1" w:rsidRDefault="00000000">
            <w:pPr>
              <w:spacing w:before="60" w:after="60"/>
              <w:ind w:left="80"/>
              <w:jc w:val="center"/>
            </w:pPr>
            <w:r>
              <w:rPr>
                <w:b/>
                <w:bCs/>
                <w:color w:val="FFFFFF"/>
                <w:sz w:val="20"/>
                <w:szCs w:val="20"/>
              </w:rPr>
              <w:t>Description &amp; Pricing Role</w:t>
            </w:r>
          </w:p>
        </w:tc>
      </w:tr>
      <w:tr w:rsidR="003D2EF1" w14:paraId="1A88FB5B"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4BF12631" w14:textId="77777777" w:rsidR="003D2EF1" w:rsidRDefault="00000000">
            <w:pPr>
              <w:spacing w:before="60" w:after="60"/>
              <w:ind w:left="80" w:right="40"/>
            </w:pPr>
            <w:r>
              <w:rPr>
                <w:sz w:val="20"/>
                <w:szCs w:val="20"/>
              </w:rPr>
              <w:t>Demand</w:t>
            </w:r>
          </w:p>
        </w:tc>
        <w:tc>
          <w:tcPr>
            <w:tcW w:w="1418" w:type="dxa"/>
            <w:tcBorders>
              <w:top w:val="single" w:sz="4" w:space="0" w:color="C8D6EA"/>
              <w:left w:val="single" w:sz="4" w:space="0" w:color="C8D6EA"/>
              <w:bottom w:val="single" w:sz="4" w:space="0" w:color="C8D6EA"/>
              <w:right w:val="single" w:sz="4" w:space="0" w:color="C8D6EA"/>
            </w:tcBorders>
            <w:shd w:val="clear" w:color="auto" w:fill="F4F7FC"/>
          </w:tcPr>
          <w:p w14:paraId="7D52FA51" w14:textId="77777777" w:rsidR="003D2EF1" w:rsidRDefault="00000000">
            <w:pPr>
              <w:spacing w:before="60" w:after="60"/>
              <w:ind w:left="80" w:right="40"/>
            </w:pPr>
            <w:r>
              <w:rPr>
                <w:sz w:val="20"/>
                <w:szCs w:val="20"/>
              </w:rPr>
              <w:t>Float</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7359F16E" w14:textId="77777777" w:rsidR="003D2EF1" w:rsidRDefault="00000000">
            <w:pPr>
              <w:spacing w:before="60" w:after="60"/>
              <w:ind w:left="80" w:right="40"/>
            </w:pPr>
            <w:r>
              <w:rPr>
                <w:sz w:val="20"/>
                <w:szCs w:val="20"/>
              </w:rPr>
              <w:t>0.00 – 0.84</w:t>
            </w:r>
          </w:p>
        </w:tc>
        <w:tc>
          <w:tcPr>
            <w:tcW w:w="3969" w:type="dxa"/>
            <w:tcBorders>
              <w:top w:val="single" w:sz="4" w:space="0" w:color="C8D6EA"/>
              <w:left w:val="single" w:sz="4" w:space="0" w:color="C8D6EA"/>
              <w:bottom w:val="single" w:sz="4" w:space="0" w:color="C8D6EA"/>
              <w:right w:val="single" w:sz="4" w:space="0" w:color="C8D6EA"/>
            </w:tcBorders>
            <w:shd w:val="clear" w:color="auto" w:fill="F4F7FC"/>
          </w:tcPr>
          <w:p w14:paraId="5C8FFA7A" w14:textId="77777777" w:rsidR="003D2EF1" w:rsidRDefault="00000000">
            <w:pPr>
              <w:spacing w:before="60" w:after="60"/>
              <w:ind w:left="80" w:right="40"/>
            </w:pPr>
            <w:proofErr w:type="spellStart"/>
            <w:r>
              <w:rPr>
                <w:sz w:val="20"/>
                <w:szCs w:val="20"/>
              </w:rPr>
              <w:t>Normalised</w:t>
            </w:r>
            <w:proofErr w:type="spellEnd"/>
            <w:r>
              <w:rPr>
                <w:sz w:val="20"/>
                <w:szCs w:val="20"/>
              </w:rPr>
              <w:t xml:space="preserve"> demand index (Beta distribution). High values indicate strong consumer interest and support price premiums.</w:t>
            </w:r>
          </w:p>
        </w:tc>
      </w:tr>
      <w:tr w:rsidR="003D2EF1" w14:paraId="04AB31FC"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141F8E27" w14:textId="77777777" w:rsidR="003D2EF1" w:rsidRDefault="00000000">
            <w:pPr>
              <w:spacing w:before="60" w:after="60"/>
              <w:ind w:left="80" w:right="40"/>
            </w:pPr>
            <w:r>
              <w:rPr>
                <w:sz w:val="20"/>
                <w:szCs w:val="20"/>
              </w:rPr>
              <w:t>Stock</w:t>
            </w:r>
          </w:p>
        </w:tc>
        <w:tc>
          <w:tcPr>
            <w:tcW w:w="1418" w:type="dxa"/>
            <w:tcBorders>
              <w:top w:val="single" w:sz="4" w:space="0" w:color="C8D6EA"/>
              <w:left w:val="single" w:sz="4" w:space="0" w:color="C8D6EA"/>
              <w:bottom w:val="single" w:sz="4" w:space="0" w:color="C8D6EA"/>
              <w:right w:val="single" w:sz="4" w:space="0" w:color="C8D6EA"/>
            </w:tcBorders>
            <w:shd w:val="clear" w:color="auto" w:fill="FFFFFF"/>
          </w:tcPr>
          <w:p w14:paraId="199D3B92" w14:textId="77777777" w:rsidR="003D2EF1" w:rsidRDefault="00000000">
            <w:pPr>
              <w:spacing w:before="60" w:after="60"/>
              <w:ind w:left="80" w:right="40"/>
            </w:pPr>
            <w:r>
              <w:rPr>
                <w:sz w:val="20"/>
                <w:szCs w:val="20"/>
              </w:rPr>
              <w:t>Integer</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40031BDE" w14:textId="77777777" w:rsidR="003D2EF1" w:rsidRDefault="00000000">
            <w:pPr>
              <w:spacing w:before="60" w:after="60"/>
              <w:ind w:left="80" w:right="40"/>
            </w:pPr>
            <w:r>
              <w:rPr>
                <w:sz w:val="20"/>
                <w:szCs w:val="20"/>
              </w:rPr>
              <w:t>0 – 1,000 units</w:t>
            </w:r>
          </w:p>
        </w:tc>
        <w:tc>
          <w:tcPr>
            <w:tcW w:w="3969" w:type="dxa"/>
            <w:tcBorders>
              <w:top w:val="single" w:sz="4" w:space="0" w:color="C8D6EA"/>
              <w:left w:val="single" w:sz="4" w:space="0" w:color="C8D6EA"/>
              <w:bottom w:val="single" w:sz="4" w:space="0" w:color="C8D6EA"/>
              <w:right w:val="single" w:sz="4" w:space="0" w:color="C8D6EA"/>
            </w:tcBorders>
            <w:shd w:val="clear" w:color="auto" w:fill="FFFFFF"/>
          </w:tcPr>
          <w:p w14:paraId="5250E698" w14:textId="77777777" w:rsidR="003D2EF1" w:rsidRDefault="00000000">
            <w:pPr>
              <w:spacing w:before="60" w:after="60"/>
              <w:ind w:left="80" w:right="40"/>
            </w:pPr>
            <w:r>
              <w:rPr>
                <w:sz w:val="20"/>
                <w:szCs w:val="20"/>
              </w:rPr>
              <w:t>Current inventory availability. Low stock combined with high demand creates a scarcity signal that drives prices upward.</w:t>
            </w:r>
          </w:p>
        </w:tc>
      </w:tr>
      <w:tr w:rsidR="003D2EF1" w14:paraId="392BBB3E"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36A93F14" w14:textId="77777777" w:rsidR="003D2EF1" w:rsidRDefault="00000000">
            <w:pPr>
              <w:spacing w:before="60" w:after="60"/>
              <w:ind w:left="80" w:right="40"/>
            </w:pPr>
            <w:proofErr w:type="spellStart"/>
            <w:r>
              <w:rPr>
                <w:sz w:val="20"/>
                <w:szCs w:val="20"/>
              </w:rPr>
              <w:t>Competitor_Price</w:t>
            </w:r>
            <w:proofErr w:type="spellEnd"/>
          </w:p>
        </w:tc>
        <w:tc>
          <w:tcPr>
            <w:tcW w:w="1418" w:type="dxa"/>
            <w:tcBorders>
              <w:top w:val="single" w:sz="4" w:space="0" w:color="C8D6EA"/>
              <w:left w:val="single" w:sz="4" w:space="0" w:color="C8D6EA"/>
              <w:bottom w:val="single" w:sz="4" w:space="0" w:color="C8D6EA"/>
              <w:right w:val="single" w:sz="4" w:space="0" w:color="C8D6EA"/>
            </w:tcBorders>
            <w:shd w:val="clear" w:color="auto" w:fill="F4F7FC"/>
          </w:tcPr>
          <w:p w14:paraId="15E5B464" w14:textId="77777777" w:rsidR="003D2EF1" w:rsidRDefault="00000000">
            <w:pPr>
              <w:spacing w:before="60" w:after="60"/>
              <w:ind w:left="80" w:right="40"/>
            </w:pPr>
            <w:r>
              <w:rPr>
                <w:sz w:val="20"/>
                <w:szCs w:val="20"/>
              </w:rPr>
              <w:t>Float</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284616CE" w14:textId="77777777" w:rsidR="003D2EF1" w:rsidRDefault="00000000">
            <w:pPr>
              <w:spacing w:before="60" w:after="60"/>
              <w:ind w:left="80" w:right="40"/>
            </w:pPr>
            <w:r>
              <w:rPr>
                <w:sz w:val="20"/>
                <w:szCs w:val="20"/>
              </w:rPr>
              <w:t>$10.00 – $362.19</w:t>
            </w:r>
          </w:p>
        </w:tc>
        <w:tc>
          <w:tcPr>
            <w:tcW w:w="3969" w:type="dxa"/>
            <w:tcBorders>
              <w:top w:val="single" w:sz="4" w:space="0" w:color="C8D6EA"/>
              <w:left w:val="single" w:sz="4" w:space="0" w:color="C8D6EA"/>
              <w:bottom w:val="single" w:sz="4" w:space="0" w:color="C8D6EA"/>
              <w:right w:val="single" w:sz="4" w:space="0" w:color="C8D6EA"/>
            </w:tcBorders>
            <w:shd w:val="clear" w:color="auto" w:fill="F4F7FC"/>
          </w:tcPr>
          <w:p w14:paraId="23E59256" w14:textId="77777777" w:rsidR="003D2EF1" w:rsidRDefault="00000000">
            <w:pPr>
              <w:spacing w:before="60" w:after="60"/>
              <w:ind w:left="80" w:right="40"/>
            </w:pPr>
            <w:r>
              <w:rPr>
                <w:sz w:val="20"/>
                <w:szCs w:val="20"/>
              </w:rPr>
              <w:t>Current listed price of the nearest competitor. The dominant price anchor — accounts for 81.6% of model importance.</w:t>
            </w:r>
          </w:p>
        </w:tc>
      </w:tr>
      <w:tr w:rsidR="003D2EF1" w14:paraId="674523F8"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5DBB16BC" w14:textId="77777777" w:rsidR="003D2EF1" w:rsidRDefault="00000000">
            <w:pPr>
              <w:spacing w:before="60" w:after="60"/>
              <w:ind w:left="80" w:right="40"/>
            </w:pPr>
            <w:r>
              <w:rPr>
                <w:sz w:val="20"/>
                <w:szCs w:val="20"/>
              </w:rPr>
              <w:lastRenderedPageBreak/>
              <w:t>Season</w:t>
            </w:r>
          </w:p>
        </w:tc>
        <w:tc>
          <w:tcPr>
            <w:tcW w:w="1418" w:type="dxa"/>
            <w:tcBorders>
              <w:top w:val="single" w:sz="4" w:space="0" w:color="C8D6EA"/>
              <w:left w:val="single" w:sz="4" w:space="0" w:color="C8D6EA"/>
              <w:bottom w:val="single" w:sz="4" w:space="0" w:color="C8D6EA"/>
              <w:right w:val="single" w:sz="4" w:space="0" w:color="C8D6EA"/>
            </w:tcBorders>
            <w:shd w:val="clear" w:color="auto" w:fill="FFFFFF"/>
          </w:tcPr>
          <w:p w14:paraId="6D6402A3" w14:textId="77777777" w:rsidR="003D2EF1" w:rsidRDefault="00000000">
            <w:pPr>
              <w:spacing w:before="60" w:after="60"/>
              <w:ind w:left="80" w:right="40"/>
            </w:pPr>
            <w:r>
              <w:rPr>
                <w:sz w:val="20"/>
                <w:szCs w:val="20"/>
              </w:rPr>
              <w:t>Categorical</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30C606F9" w14:textId="77777777" w:rsidR="003D2EF1" w:rsidRDefault="00000000">
            <w:pPr>
              <w:spacing w:before="60" w:after="60"/>
              <w:ind w:left="80" w:right="40"/>
            </w:pPr>
            <w:r>
              <w:rPr>
                <w:sz w:val="20"/>
                <w:szCs w:val="20"/>
              </w:rPr>
              <w:t>Fall / Spring / Summer / Winter</w:t>
            </w:r>
          </w:p>
        </w:tc>
        <w:tc>
          <w:tcPr>
            <w:tcW w:w="3969" w:type="dxa"/>
            <w:tcBorders>
              <w:top w:val="single" w:sz="4" w:space="0" w:color="C8D6EA"/>
              <w:left w:val="single" w:sz="4" w:space="0" w:color="C8D6EA"/>
              <w:bottom w:val="single" w:sz="4" w:space="0" w:color="C8D6EA"/>
              <w:right w:val="single" w:sz="4" w:space="0" w:color="C8D6EA"/>
            </w:tcBorders>
            <w:shd w:val="clear" w:color="auto" w:fill="FFFFFF"/>
          </w:tcPr>
          <w:p w14:paraId="38065DB1" w14:textId="77777777" w:rsidR="003D2EF1" w:rsidRDefault="00000000">
            <w:pPr>
              <w:spacing w:before="60" w:after="60"/>
              <w:ind w:left="80" w:right="40"/>
            </w:pPr>
            <w:r>
              <w:rPr>
                <w:sz w:val="20"/>
                <w:szCs w:val="20"/>
              </w:rPr>
              <w:t>Season of the transaction. Winter and Fall command the highest average prices; Summer records the lowest.</w:t>
            </w:r>
          </w:p>
        </w:tc>
      </w:tr>
      <w:tr w:rsidR="003D2EF1" w14:paraId="598172CA"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6281C4AC" w14:textId="77777777" w:rsidR="003D2EF1" w:rsidRDefault="00000000">
            <w:pPr>
              <w:spacing w:before="60" w:after="60"/>
              <w:ind w:left="80" w:right="40"/>
            </w:pPr>
            <w:proofErr w:type="spellStart"/>
            <w:r>
              <w:rPr>
                <w:sz w:val="20"/>
                <w:szCs w:val="20"/>
              </w:rPr>
              <w:t>Day_of_Week</w:t>
            </w:r>
            <w:proofErr w:type="spellEnd"/>
          </w:p>
        </w:tc>
        <w:tc>
          <w:tcPr>
            <w:tcW w:w="1418" w:type="dxa"/>
            <w:tcBorders>
              <w:top w:val="single" w:sz="4" w:space="0" w:color="C8D6EA"/>
              <w:left w:val="single" w:sz="4" w:space="0" w:color="C8D6EA"/>
              <w:bottom w:val="single" w:sz="4" w:space="0" w:color="C8D6EA"/>
              <w:right w:val="single" w:sz="4" w:space="0" w:color="C8D6EA"/>
            </w:tcBorders>
            <w:shd w:val="clear" w:color="auto" w:fill="F4F7FC"/>
          </w:tcPr>
          <w:p w14:paraId="2762E3AF" w14:textId="77777777" w:rsidR="003D2EF1" w:rsidRDefault="00000000">
            <w:pPr>
              <w:spacing w:before="60" w:after="60"/>
              <w:ind w:left="80" w:right="40"/>
            </w:pPr>
            <w:r>
              <w:rPr>
                <w:sz w:val="20"/>
                <w:szCs w:val="20"/>
              </w:rPr>
              <w:t>Categorical</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17C58B51" w14:textId="77777777" w:rsidR="003D2EF1" w:rsidRDefault="00000000">
            <w:pPr>
              <w:spacing w:before="60" w:after="60"/>
              <w:ind w:left="80" w:right="40"/>
            </w:pPr>
            <w:r>
              <w:rPr>
                <w:sz w:val="20"/>
                <w:szCs w:val="20"/>
              </w:rPr>
              <w:t>Mon / Tue / … / Sun</w:t>
            </w:r>
          </w:p>
        </w:tc>
        <w:tc>
          <w:tcPr>
            <w:tcW w:w="3969" w:type="dxa"/>
            <w:tcBorders>
              <w:top w:val="single" w:sz="4" w:space="0" w:color="C8D6EA"/>
              <w:left w:val="single" w:sz="4" w:space="0" w:color="C8D6EA"/>
              <w:bottom w:val="single" w:sz="4" w:space="0" w:color="C8D6EA"/>
              <w:right w:val="single" w:sz="4" w:space="0" w:color="C8D6EA"/>
            </w:tcBorders>
            <w:shd w:val="clear" w:color="auto" w:fill="F4F7FC"/>
          </w:tcPr>
          <w:p w14:paraId="107E54A2" w14:textId="77777777" w:rsidR="003D2EF1" w:rsidRDefault="00000000">
            <w:pPr>
              <w:spacing w:before="60" w:after="60"/>
              <w:ind w:left="80" w:right="40"/>
            </w:pPr>
            <w:r>
              <w:rPr>
                <w:sz w:val="20"/>
                <w:szCs w:val="20"/>
              </w:rPr>
              <w:t>Day of the transaction. Monday records the highest average price; price varies across weekdays and weekends.</w:t>
            </w:r>
          </w:p>
        </w:tc>
      </w:tr>
      <w:tr w:rsidR="003D2EF1" w14:paraId="7697592D"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561D821A" w14:textId="77777777" w:rsidR="003D2EF1" w:rsidRDefault="00000000">
            <w:pPr>
              <w:spacing w:before="60" w:after="60"/>
              <w:ind w:left="80" w:right="40"/>
            </w:pPr>
            <w:proofErr w:type="spellStart"/>
            <w:r>
              <w:rPr>
                <w:sz w:val="20"/>
                <w:szCs w:val="20"/>
              </w:rPr>
              <w:t>Time_of_Day</w:t>
            </w:r>
            <w:proofErr w:type="spellEnd"/>
          </w:p>
        </w:tc>
        <w:tc>
          <w:tcPr>
            <w:tcW w:w="1418" w:type="dxa"/>
            <w:tcBorders>
              <w:top w:val="single" w:sz="4" w:space="0" w:color="C8D6EA"/>
              <w:left w:val="single" w:sz="4" w:space="0" w:color="C8D6EA"/>
              <w:bottom w:val="single" w:sz="4" w:space="0" w:color="C8D6EA"/>
              <w:right w:val="single" w:sz="4" w:space="0" w:color="C8D6EA"/>
            </w:tcBorders>
            <w:shd w:val="clear" w:color="auto" w:fill="FFFFFF"/>
          </w:tcPr>
          <w:p w14:paraId="45150DAA" w14:textId="77777777" w:rsidR="003D2EF1" w:rsidRDefault="00000000">
            <w:pPr>
              <w:spacing w:before="60" w:after="60"/>
              <w:ind w:left="80" w:right="40"/>
            </w:pPr>
            <w:r>
              <w:rPr>
                <w:sz w:val="20"/>
                <w:szCs w:val="20"/>
              </w:rPr>
              <w:t>Categorical</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53BA1404" w14:textId="77777777" w:rsidR="003D2EF1" w:rsidRDefault="00000000">
            <w:pPr>
              <w:spacing w:before="60" w:after="60"/>
              <w:ind w:left="80" w:right="40"/>
            </w:pPr>
            <w:r>
              <w:rPr>
                <w:sz w:val="20"/>
                <w:szCs w:val="20"/>
              </w:rPr>
              <w:t>Morning / Afternoon / Evening / Night</w:t>
            </w:r>
          </w:p>
        </w:tc>
        <w:tc>
          <w:tcPr>
            <w:tcW w:w="3969" w:type="dxa"/>
            <w:tcBorders>
              <w:top w:val="single" w:sz="4" w:space="0" w:color="C8D6EA"/>
              <w:left w:val="single" w:sz="4" w:space="0" w:color="C8D6EA"/>
              <w:bottom w:val="single" w:sz="4" w:space="0" w:color="C8D6EA"/>
              <w:right w:val="single" w:sz="4" w:space="0" w:color="C8D6EA"/>
            </w:tcBorders>
            <w:shd w:val="clear" w:color="auto" w:fill="FFFFFF"/>
          </w:tcPr>
          <w:p w14:paraId="249EAE74" w14:textId="77777777" w:rsidR="003D2EF1" w:rsidRDefault="00000000">
            <w:pPr>
              <w:spacing w:before="60" w:after="60"/>
              <w:ind w:left="80" w:right="40"/>
            </w:pPr>
            <w:r>
              <w:rPr>
                <w:sz w:val="20"/>
                <w:szCs w:val="20"/>
              </w:rPr>
              <w:t>Time slot of the transaction. Evening and Morning show slightly higher average prices.</w:t>
            </w:r>
          </w:p>
        </w:tc>
      </w:tr>
      <w:tr w:rsidR="003D2EF1" w14:paraId="79F29C8B"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274506AA" w14:textId="77777777" w:rsidR="003D2EF1" w:rsidRDefault="00000000">
            <w:pPr>
              <w:spacing w:before="60" w:after="60"/>
              <w:ind w:left="80" w:right="40"/>
            </w:pPr>
            <w:proofErr w:type="spellStart"/>
            <w:r>
              <w:rPr>
                <w:sz w:val="20"/>
                <w:szCs w:val="20"/>
              </w:rPr>
              <w:t>Customer_Rating</w:t>
            </w:r>
            <w:proofErr w:type="spellEnd"/>
          </w:p>
        </w:tc>
        <w:tc>
          <w:tcPr>
            <w:tcW w:w="1418" w:type="dxa"/>
            <w:tcBorders>
              <w:top w:val="single" w:sz="4" w:space="0" w:color="C8D6EA"/>
              <w:left w:val="single" w:sz="4" w:space="0" w:color="C8D6EA"/>
              <w:bottom w:val="single" w:sz="4" w:space="0" w:color="C8D6EA"/>
              <w:right w:val="single" w:sz="4" w:space="0" w:color="C8D6EA"/>
            </w:tcBorders>
            <w:shd w:val="clear" w:color="auto" w:fill="F4F7FC"/>
          </w:tcPr>
          <w:p w14:paraId="1E1D7037" w14:textId="77777777" w:rsidR="003D2EF1" w:rsidRDefault="00000000">
            <w:pPr>
              <w:spacing w:before="60" w:after="60"/>
              <w:ind w:left="80" w:right="40"/>
            </w:pPr>
            <w:r>
              <w:rPr>
                <w:sz w:val="20"/>
                <w:szCs w:val="20"/>
              </w:rPr>
              <w:t>Float</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6A66BA41" w14:textId="77777777" w:rsidR="003D2EF1" w:rsidRDefault="00000000">
            <w:pPr>
              <w:spacing w:before="60" w:after="60"/>
              <w:ind w:left="80" w:right="40"/>
            </w:pPr>
            <w:r>
              <w:rPr>
                <w:sz w:val="20"/>
                <w:szCs w:val="20"/>
              </w:rPr>
              <w:t>1.1 – 5.0 stars</w:t>
            </w:r>
          </w:p>
        </w:tc>
        <w:tc>
          <w:tcPr>
            <w:tcW w:w="3969" w:type="dxa"/>
            <w:tcBorders>
              <w:top w:val="single" w:sz="4" w:space="0" w:color="C8D6EA"/>
              <w:left w:val="single" w:sz="4" w:space="0" w:color="C8D6EA"/>
              <w:bottom w:val="single" w:sz="4" w:space="0" w:color="C8D6EA"/>
              <w:right w:val="single" w:sz="4" w:space="0" w:color="C8D6EA"/>
            </w:tcBorders>
            <w:shd w:val="clear" w:color="auto" w:fill="F4F7FC"/>
          </w:tcPr>
          <w:p w14:paraId="02044C5F" w14:textId="77777777" w:rsidR="003D2EF1" w:rsidRDefault="00000000">
            <w:pPr>
              <w:spacing w:before="60" w:after="60"/>
              <w:ind w:left="80" w:right="40"/>
            </w:pPr>
            <w:r>
              <w:rPr>
                <w:sz w:val="20"/>
                <w:szCs w:val="20"/>
              </w:rPr>
              <w:t>Average product rating. Higher-rated products can sustain modest price premiums driven by perceived quality.</w:t>
            </w:r>
          </w:p>
        </w:tc>
      </w:tr>
      <w:tr w:rsidR="003D2EF1" w14:paraId="27BDB4B1"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6B6C7E00" w14:textId="77777777" w:rsidR="003D2EF1" w:rsidRDefault="00000000">
            <w:pPr>
              <w:spacing w:before="60" w:after="60"/>
              <w:ind w:left="80" w:right="40"/>
            </w:pPr>
            <w:r>
              <w:rPr>
                <w:sz w:val="20"/>
                <w:szCs w:val="20"/>
              </w:rPr>
              <w:t>Discount</w:t>
            </w:r>
          </w:p>
        </w:tc>
        <w:tc>
          <w:tcPr>
            <w:tcW w:w="1418" w:type="dxa"/>
            <w:tcBorders>
              <w:top w:val="single" w:sz="4" w:space="0" w:color="C8D6EA"/>
              <w:left w:val="single" w:sz="4" w:space="0" w:color="C8D6EA"/>
              <w:bottom w:val="single" w:sz="4" w:space="0" w:color="C8D6EA"/>
              <w:right w:val="single" w:sz="4" w:space="0" w:color="C8D6EA"/>
            </w:tcBorders>
            <w:shd w:val="clear" w:color="auto" w:fill="FFFFFF"/>
          </w:tcPr>
          <w:p w14:paraId="3C2AC05C" w14:textId="77777777" w:rsidR="003D2EF1" w:rsidRDefault="00000000">
            <w:pPr>
              <w:spacing w:before="60" w:after="60"/>
              <w:ind w:left="80" w:right="40"/>
            </w:pPr>
            <w:r>
              <w:rPr>
                <w:sz w:val="20"/>
                <w:szCs w:val="20"/>
              </w:rPr>
              <w:t>Float</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4F2254B9" w14:textId="77777777" w:rsidR="003D2EF1" w:rsidRDefault="00000000">
            <w:pPr>
              <w:spacing w:before="60" w:after="60"/>
              <w:ind w:left="80" w:right="40"/>
            </w:pPr>
            <w:r>
              <w:rPr>
                <w:sz w:val="20"/>
                <w:szCs w:val="20"/>
              </w:rPr>
              <w:t>0.0% – 50.0%</w:t>
            </w:r>
          </w:p>
        </w:tc>
        <w:tc>
          <w:tcPr>
            <w:tcW w:w="3969" w:type="dxa"/>
            <w:tcBorders>
              <w:top w:val="single" w:sz="4" w:space="0" w:color="C8D6EA"/>
              <w:left w:val="single" w:sz="4" w:space="0" w:color="C8D6EA"/>
              <w:bottom w:val="single" w:sz="4" w:space="0" w:color="C8D6EA"/>
              <w:right w:val="single" w:sz="4" w:space="0" w:color="C8D6EA"/>
            </w:tcBorders>
            <w:shd w:val="clear" w:color="auto" w:fill="FFFFFF"/>
          </w:tcPr>
          <w:p w14:paraId="73192C19" w14:textId="77777777" w:rsidR="003D2EF1" w:rsidRDefault="00000000">
            <w:pPr>
              <w:spacing w:before="60" w:after="60"/>
              <w:ind w:left="80" w:right="40"/>
            </w:pPr>
            <w:r>
              <w:rPr>
                <w:sz w:val="20"/>
                <w:szCs w:val="20"/>
              </w:rPr>
              <w:t>Percentage discount applied at time of sale. Strong negative influence on effective price (r = −0.308 with Price).</w:t>
            </w:r>
          </w:p>
        </w:tc>
      </w:tr>
      <w:tr w:rsidR="003D2EF1" w14:paraId="75A3CB30"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33C9BCA6" w14:textId="77777777" w:rsidR="003D2EF1" w:rsidRDefault="00000000">
            <w:pPr>
              <w:spacing w:before="60" w:after="60"/>
              <w:ind w:left="80" w:right="40"/>
            </w:pPr>
            <w:proofErr w:type="spellStart"/>
            <w:r>
              <w:rPr>
                <w:sz w:val="20"/>
                <w:szCs w:val="20"/>
              </w:rPr>
              <w:t>Historical_Sales</w:t>
            </w:r>
            <w:proofErr w:type="spellEnd"/>
          </w:p>
        </w:tc>
        <w:tc>
          <w:tcPr>
            <w:tcW w:w="1418" w:type="dxa"/>
            <w:tcBorders>
              <w:top w:val="single" w:sz="4" w:space="0" w:color="C8D6EA"/>
              <w:left w:val="single" w:sz="4" w:space="0" w:color="C8D6EA"/>
              <w:bottom w:val="single" w:sz="4" w:space="0" w:color="C8D6EA"/>
              <w:right w:val="single" w:sz="4" w:space="0" w:color="C8D6EA"/>
            </w:tcBorders>
            <w:shd w:val="clear" w:color="auto" w:fill="F4F7FC"/>
          </w:tcPr>
          <w:p w14:paraId="5D56F7AE" w14:textId="77777777" w:rsidR="003D2EF1" w:rsidRDefault="00000000">
            <w:pPr>
              <w:spacing w:before="60" w:after="60"/>
              <w:ind w:left="80" w:right="40"/>
            </w:pPr>
            <w:r>
              <w:rPr>
                <w:sz w:val="20"/>
                <w:szCs w:val="20"/>
              </w:rPr>
              <w:t>Integer</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6C68C412" w14:textId="77777777" w:rsidR="003D2EF1" w:rsidRDefault="00000000">
            <w:pPr>
              <w:spacing w:before="60" w:after="60"/>
              <w:ind w:left="80" w:right="40"/>
            </w:pPr>
            <w:r>
              <w:rPr>
                <w:sz w:val="20"/>
                <w:szCs w:val="20"/>
              </w:rPr>
              <w:t>0 – 9,998 units</w:t>
            </w:r>
          </w:p>
        </w:tc>
        <w:tc>
          <w:tcPr>
            <w:tcW w:w="3969" w:type="dxa"/>
            <w:tcBorders>
              <w:top w:val="single" w:sz="4" w:space="0" w:color="C8D6EA"/>
              <w:left w:val="single" w:sz="4" w:space="0" w:color="C8D6EA"/>
              <w:bottom w:val="single" w:sz="4" w:space="0" w:color="C8D6EA"/>
              <w:right w:val="single" w:sz="4" w:space="0" w:color="C8D6EA"/>
            </w:tcBorders>
            <w:shd w:val="clear" w:color="auto" w:fill="F4F7FC"/>
          </w:tcPr>
          <w:p w14:paraId="0A36DC08" w14:textId="77777777" w:rsidR="003D2EF1" w:rsidRDefault="00000000">
            <w:pPr>
              <w:spacing w:before="60" w:after="60"/>
              <w:ind w:left="80" w:right="40"/>
            </w:pPr>
            <w:r>
              <w:rPr>
                <w:sz w:val="20"/>
                <w:szCs w:val="20"/>
              </w:rPr>
              <w:t>Cumulative historical sales volume. Products with strong sales histories tend to command more stable, established prices.</w:t>
            </w:r>
          </w:p>
        </w:tc>
      </w:tr>
      <w:tr w:rsidR="003D2EF1" w14:paraId="55613B1E"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27B6D7B1" w14:textId="77777777" w:rsidR="003D2EF1" w:rsidRDefault="00000000">
            <w:pPr>
              <w:spacing w:before="60" w:after="60"/>
              <w:ind w:left="80" w:right="40"/>
            </w:pPr>
            <w:proofErr w:type="gramStart"/>
            <w:r>
              <w:rPr>
                <w:b/>
                <w:bCs/>
                <w:color w:val="2563EB"/>
                <w:sz w:val="20"/>
                <w:szCs w:val="20"/>
              </w:rPr>
              <w:t>Price  ★</w:t>
            </w:r>
            <w:proofErr w:type="gramEnd"/>
          </w:p>
        </w:tc>
        <w:tc>
          <w:tcPr>
            <w:tcW w:w="1418" w:type="dxa"/>
            <w:tcBorders>
              <w:top w:val="single" w:sz="4" w:space="0" w:color="C8D6EA"/>
              <w:left w:val="single" w:sz="4" w:space="0" w:color="C8D6EA"/>
              <w:bottom w:val="single" w:sz="4" w:space="0" w:color="C8D6EA"/>
              <w:right w:val="single" w:sz="4" w:space="0" w:color="C8D6EA"/>
            </w:tcBorders>
            <w:shd w:val="clear" w:color="auto" w:fill="FFFFFF"/>
          </w:tcPr>
          <w:p w14:paraId="2C7D6078" w14:textId="77777777" w:rsidR="003D2EF1" w:rsidRDefault="00000000">
            <w:pPr>
              <w:spacing w:before="60" w:after="60"/>
              <w:ind w:left="80" w:right="40"/>
            </w:pPr>
            <w:r>
              <w:rPr>
                <w:i/>
                <w:iCs/>
                <w:color w:val="5A6476"/>
                <w:sz w:val="20"/>
                <w:szCs w:val="20"/>
              </w:rPr>
              <w:t>Float</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60EA93CA" w14:textId="77777777" w:rsidR="003D2EF1" w:rsidRDefault="00000000">
            <w:pPr>
              <w:spacing w:before="60" w:after="60"/>
              <w:ind w:left="80" w:right="40"/>
            </w:pPr>
            <w:r>
              <w:rPr>
                <w:rFonts w:ascii="Courier New" w:eastAsia="Courier New" w:hAnsi="Courier New" w:cs="Courier New"/>
                <w:sz w:val="18"/>
                <w:szCs w:val="18"/>
              </w:rPr>
              <w:t>$5.00 – $431.84</w:t>
            </w:r>
          </w:p>
        </w:tc>
        <w:tc>
          <w:tcPr>
            <w:tcW w:w="3969" w:type="dxa"/>
            <w:tcBorders>
              <w:top w:val="single" w:sz="4" w:space="0" w:color="C8D6EA"/>
              <w:left w:val="single" w:sz="4" w:space="0" w:color="C8D6EA"/>
              <w:bottom w:val="single" w:sz="4" w:space="0" w:color="C8D6EA"/>
              <w:right w:val="single" w:sz="4" w:space="0" w:color="C8D6EA"/>
            </w:tcBorders>
            <w:shd w:val="clear" w:color="auto" w:fill="FFFFFF"/>
          </w:tcPr>
          <w:p w14:paraId="22348F11" w14:textId="77777777" w:rsidR="003D2EF1" w:rsidRDefault="00000000">
            <w:pPr>
              <w:spacing w:before="60" w:after="60"/>
              <w:ind w:left="80" w:right="40"/>
            </w:pPr>
            <w:r>
              <w:rPr>
                <w:b/>
                <w:bCs/>
                <w:sz w:val="20"/>
                <w:szCs w:val="20"/>
              </w:rPr>
              <w:t>TARGET VARIABLE — the optimal dynamic price to be predicted by the machine learning model.</w:t>
            </w:r>
          </w:p>
        </w:tc>
      </w:tr>
    </w:tbl>
    <w:p w14:paraId="0E25D3BB" w14:textId="77777777" w:rsidR="003D2EF1" w:rsidRDefault="00000000">
      <w:pPr>
        <w:spacing w:before="30" w:after="100" w:line="276" w:lineRule="auto"/>
        <w:ind w:left="80"/>
      </w:pPr>
      <w:proofErr w:type="gramStart"/>
      <w:r>
        <w:rPr>
          <w:i/>
          <w:iCs/>
          <w:color w:val="5A6476"/>
          <w:sz w:val="18"/>
          <w:szCs w:val="18"/>
        </w:rPr>
        <w:t>★  Price</w:t>
      </w:r>
      <w:proofErr w:type="gramEnd"/>
      <w:r>
        <w:rPr>
          <w:i/>
          <w:iCs/>
          <w:color w:val="5A6476"/>
          <w:sz w:val="18"/>
          <w:szCs w:val="18"/>
        </w:rPr>
        <w:t xml:space="preserve"> is the dependent (target) variable. All preceding columns are independent input features.</w:t>
      </w:r>
    </w:p>
    <w:p w14:paraId="5C385AA3" w14:textId="77777777" w:rsidR="003D2EF1" w:rsidRDefault="003D2EF1">
      <w:pPr>
        <w:spacing w:after="80"/>
      </w:pPr>
    </w:p>
    <w:p w14:paraId="78FA17C5" w14:textId="77777777" w:rsidR="003D2EF1" w:rsidRDefault="00000000">
      <w:pPr>
        <w:pStyle w:val="Heading2"/>
        <w:spacing w:before="340" w:after="120"/>
      </w:pPr>
      <w:proofErr w:type="gramStart"/>
      <w:r>
        <w:rPr>
          <w:b/>
          <w:bCs/>
          <w:color w:val="1A4690"/>
          <w:sz w:val="28"/>
          <w:szCs w:val="28"/>
        </w:rPr>
        <w:t>5.3  Sample</w:t>
      </w:r>
      <w:proofErr w:type="gramEnd"/>
      <w:r>
        <w:rPr>
          <w:b/>
          <w:bCs/>
          <w:color w:val="1A4690"/>
          <w:sz w:val="28"/>
          <w:szCs w:val="28"/>
        </w:rPr>
        <w:t xml:space="preserve"> Data Records</w:t>
      </w:r>
    </w:p>
    <w:p w14:paraId="2D6EEABC" w14:textId="77777777" w:rsidR="003D2EF1" w:rsidRDefault="003D2EF1">
      <w:pPr>
        <w:spacing w:after="60"/>
      </w:pPr>
    </w:p>
    <w:p w14:paraId="1330060A" w14:textId="77777777" w:rsidR="003D2EF1" w:rsidRDefault="00000000">
      <w:pPr>
        <w:spacing w:before="30" w:after="100" w:line="276" w:lineRule="auto"/>
        <w:jc w:val="center"/>
      </w:pPr>
      <w:r>
        <w:rPr>
          <w:b/>
          <w:bCs/>
          <w:color w:val="1A4690"/>
          <w:sz w:val="19"/>
          <w:szCs w:val="19"/>
        </w:rPr>
        <w:t xml:space="preserve">Table 5.3: </w:t>
      </w:r>
      <w:r>
        <w:rPr>
          <w:i/>
          <w:iCs/>
          <w:color w:val="5A6476"/>
          <w:sz w:val="19"/>
          <w:szCs w:val="19"/>
        </w:rPr>
        <w:t>Representative records drawn from dynamic_pricing_dataset.csv (</w:t>
      </w:r>
      <w:proofErr w:type="spellStart"/>
      <w:r>
        <w:rPr>
          <w:i/>
          <w:iCs/>
          <w:color w:val="5A6476"/>
          <w:sz w:val="19"/>
          <w:szCs w:val="19"/>
        </w:rPr>
        <w:t>random_state</w:t>
      </w:r>
      <w:proofErr w:type="spellEnd"/>
      <w:r>
        <w:rPr>
          <w:i/>
          <w:iCs/>
          <w:color w:val="5A6476"/>
          <w:sz w:val="19"/>
          <w:szCs w:val="19"/>
        </w:rPr>
        <w:t>=42).</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
        <w:gridCol w:w="907"/>
        <w:gridCol w:w="1361"/>
        <w:gridCol w:w="1134"/>
        <w:gridCol w:w="1021"/>
        <w:gridCol w:w="1134"/>
        <w:gridCol w:w="1304"/>
        <w:gridCol w:w="1474"/>
      </w:tblGrid>
      <w:tr w:rsidR="003D2EF1" w14:paraId="641DB874" w14:textId="77777777">
        <w:tblPrEx>
          <w:tblCellMar>
            <w:top w:w="0" w:type="dxa"/>
            <w:bottom w:w="0" w:type="dxa"/>
          </w:tblCellMar>
        </w:tblPrEx>
        <w:tc>
          <w:tcPr>
            <w:tcW w:w="1021" w:type="dxa"/>
            <w:tcBorders>
              <w:top w:val="single" w:sz="4" w:space="0" w:color="C8D6EA"/>
              <w:left w:val="single" w:sz="4" w:space="0" w:color="C8D6EA"/>
              <w:bottom w:val="single" w:sz="4" w:space="0" w:color="C8D6EA"/>
              <w:right w:val="single" w:sz="4" w:space="0" w:color="C8D6EA"/>
            </w:tcBorders>
            <w:shd w:val="clear" w:color="auto" w:fill="0F2457"/>
          </w:tcPr>
          <w:p w14:paraId="34647C02" w14:textId="77777777" w:rsidR="003D2EF1" w:rsidRDefault="00000000">
            <w:pPr>
              <w:spacing w:before="60" w:after="60"/>
              <w:ind w:left="80"/>
              <w:jc w:val="center"/>
            </w:pPr>
            <w:r>
              <w:rPr>
                <w:b/>
                <w:bCs/>
                <w:color w:val="FFFFFF"/>
                <w:sz w:val="20"/>
                <w:szCs w:val="20"/>
              </w:rPr>
              <w:t>Demand</w:t>
            </w:r>
          </w:p>
        </w:tc>
        <w:tc>
          <w:tcPr>
            <w:tcW w:w="907" w:type="dxa"/>
            <w:tcBorders>
              <w:top w:val="single" w:sz="4" w:space="0" w:color="C8D6EA"/>
              <w:left w:val="single" w:sz="4" w:space="0" w:color="C8D6EA"/>
              <w:bottom w:val="single" w:sz="4" w:space="0" w:color="C8D6EA"/>
              <w:right w:val="single" w:sz="4" w:space="0" w:color="C8D6EA"/>
            </w:tcBorders>
            <w:shd w:val="clear" w:color="auto" w:fill="0F2457"/>
          </w:tcPr>
          <w:p w14:paraId="0DF6326B" w14:textId="77777777" w:rsidR="003D2EF1" w:rsidRDefault="00000000">
            <w:pPr>
              <w:spacing w:before="60" w:after="60"/>
              <w:ind w:left="80"/>
              <w:jc w:val="center"/>
            </w:pPr>
            <w:r>
              <w:rPr>
                <w:b/>
                <w:bCs/>
                <w:color w:val="FFFFFF"/>
                <w:sz w:val="20"/>
                <w:szCs w:val="20"/>
              </w:rPr>
              <w:t>Stock</w:t>
            </w:r>
          </w:p>
        </w:tc>
        <w:tc>
          <w:tcPr>
            <w:tcW w:w="1361" w:type="dxa"/>
            <w:tcBorders>
              <w:top w:val="single" w:sz="4" w:space="0" w:color="C8D6EA"/>
              <w:left w:val="single" w:sz="4" w:space="0" w:color="C8D6EA"/>
              <w:bottom w:val="single" w:sz="4" w:space="0" w:color="C8D6EA"/>
              <w:right w:val="single" w:sz="4" w:space="0" w:color="C8D6EA"/>
            </w:tcBorders>
            <w:shd w:val="clear" w:color="auto" w:fill="0F2457"/>
          </w:tcPr>
          <w:p w14:paraId="38F8F69B" w14:textId="77777777" w:rsidR="003D2EF1" w:rsidRDefault="00000000">
            <w:pPr>
              <w:spacing w:before="60" w:after="60"/>
              <w:ind w:left="80"/>
              <w:jc w:val="center"/>
            </w:pPr>
            <w:r>
              <w:rPr>
                <w:b/>
                <w:bCs/>
                <w:color w:val="FFFFFF"/>
                <w:sz w:val="20"/>
                <w:szCs w:val="20"/>
              </w:rPr>
              <w:t>Comp. Price</w:t>
            </w:r>
          </w:p>
        </w:tc>
        <w:tc>
          <w:tcPr>
            <w:tcW w:w="1134" w:type="dxa"/>
            <w:tcBorders>
              <w:top w:val="single" w:sz="4" w:space="0" w:color="C8D6EA"/>
              <w:left w:val="single" w:sz="4" w:space="0" w:color="C8D6EA"/>
              <w:bottom w:val="single" w:sz="4" w:space="0" w:color="C8D6EA"/>
              <w:right w:val="single" w:sz="4" w:space="0" w:color="C8D6EA"/>
            </w:tcBorders>
            <w:shd w:val="clear" w:color="auto" w:fill="0F2457"/>
          </w:tcPr>
          <w:p w14:paraId="421979F1" w14:textId="77777777" w:rsidR="003D2EF1" w:rsidRDefault="00000000">
            <w:pPr>
              <w:spacing w:before="60" w:after="60"/>
              <w:ind w:left="80"/>
              <w:jc w:val="center"/>
            </w:pPr>
            <w:r>
              <w:rPr>
                <w:b/>
                <w:bCs/>
                <w:color w:val="FFFFFF"/>
                <w:sz w:val="20"/>
                <w:szCs w:val="20"/>
              </w:rPr>
              <w:t>Season</w:t>
            </w:r>
          </w:p>
        </w:tc>
        <w:tc>
          <w:tcPr>
            <w:tcW w:w="1021" w:type="dxa"/>
            <w:tcBorders>
              <w:top w:val="single" w:sz="4" w:space="0" w:color="C8D6EA"/>
              <w:left w:val="single" w:sz="4" w:space="0" w:color="C8D6EA"/>
              <w:bottom w:val="single" w:sz="4" w:space="0" w:color="C8D6EA"/>
              <w:right w:val="single" w:sz="4" w:space="0" w:color="C8D6EA"/>
            </w:tcBorders>
            <w:shd w:val="clear" w:color="auto" w:fill="0F2457"/>
          </w:tcPr>
          <w:p w14:paraId="6667E006" w14:textId="77777777" w:rsidR="003D2EF1" w:rsidRDefault="00000000">
            <w:pPr>
              <w:spacing w:before="60" w:after="60"/>
              <w:ind w:left="80"/>
              <w:jc w:val="center"/>
            </w:pPr>
            <w:r>
              <w:rPr>
                <w:b/>
                <w:bCs/>
                <w:color w:val="FFFFFF"/>
                <w:sz w:val="20"/>
                <w:szCs w:val="20"/>
              </w:rPr>
              <w:t>Rating</w:t>
            </w:r>
          </w:p>
        </w:tc>
        <w:tc>
          <w:tcPr>
            <w:tcW w:w="1134" w:type="dxa"/>
            <w:tcBorders>
              <w:top w:val="single" w:sz="4" w:space="0" w:color="C8D6EA"/>
              <w:left w:val="single" w:sz="4" w:space="0" w:color="C8D6EA"/>
              <w:bottom w:val="single" w:sz="4" w:space="0" w:color="C8D6EA"/>
              <w:right w:val="single" w:sz="4" w:space="0" w:color="C8D6EA"/>
            </w:tcBorders>
            <w:shd w:val="clear" w:color="auto" w:fill="0F2457"/>
          </w:tcPr>
          <w:p w14:paraId="3A0A3F57" w14:textId="77777777" w:rsidR="003D2EF1" w:rsidRDefault="00000000">
            <w:pPr>
              <w:spacing w:before="60" w:after="60"/>
              <w:ind w:left="80"/>
              <w:jc w:val="center"/>
            </w:pPr>
            <w:r>
              <w:rPr>
                <w:b/>
                <w:bCs/>
                <w:color w:val="FFFFFF"/>
                <w:sz w:val="20"/>
                <w:szCs w:val="20"/>
              </w:rPr>
              <w:t>Discount</w:t>
            </w:r>
          </w:p>
        </w:tc>
        <w:tc>
          <w:tcPr>
            <w:tcW w:w="1304" w:type="dxa"/>
            <w:tcBorders>
              <w:top w:val="single" w:sz="4" w:space="0" w:color="C8D6EA"/>
              <w:left w:val="single" w:sz="4" w:space="0" w:color="C8D6EA"/>
              <w:bottom w:val="single" w:sz="4" w:space="0" w:color="C8D6EA"/>
              <w:right w:val="single" w:sz="4" w:space="0" w:color="C8D6EA"/>
            </w:tcBorders>
            <w:shd w:val="clear" w:color="auto" w:fill="0F2457"/>
          </w:tcPr>
          <w:p w14:paraId="362CBB6E" w14:textId="77777777" w:rsidR="003D2EF1" w:rsidRDefault="00000000">
            <w:pPr>
              <w:spacing w:before="60" w:after="60"/>
              <w:ind w:left="80"/>
              <w:jc w:val="center"/>
            </w:pPr>
            <w:r>
              <w:rPr>
                <w:b/>
                <w:bCs/>
                <w:color w:val="FFFFFF"/>
                <w:sz w:val="20"/>
                <w:szCs w:val="20"/>
              </w:rPr>
              <w:t>Hist. Sales</w:t>
            </w:r>
          </w:p>
        </w:tc>
        <w:tc>
          <w:tcPr>
            <w:tcW w:w="1474" w:type="dxa"/>
            <w:tcBorders>
              <w:top w:val="single" w:sz="4" w:space="0" w:color="C8D6EA"/>
              <w:left w:val="single" w:sz="4" w:space="0" w:color="C8D6EA"/>
              <w:bottom w:val="single" w:sz="4" w:space="0" w:color="C8D6EA"/>
              <w:right w:val="single" w:sz="4" w:space="0" w:color="C8D6EA"/>
            </w:tcBorders>
            <w:shd w:val="clear" w:color="auto" w:fill="0F2457"/>
          </w:tcPr>
          <w:p w14:paraId="6D1F4818" w14:textId="77777777" w:rsidR="003D2EF1" w:rsidRDefault="00000000">
            <w:pPr>
              <w:spacing w:before="60" w:after="60"/>
              <w:ind w:left="80"/>
              <w:jc w:val="center"/>
            </w:pPr>
            <w:proofErr w:type="gramStart"/>
            <w:r>
              <w:rPr>
                <w:b/>
                <w:bCs/>
                <w:color w:val="FFFFFF"/>
                <w:sz w:val="20"/>
                <w:szCs w:val="20"/>
              </w:rPr>
              <w:t>Price  ★</w:t>
            </w:r>
            <w:proofErr w:type="gramEnd"/>
          </w:p>
        </w:tc>
      </w:tr>
      <w:tr w:rsidR="003D2EF1" w14:paraId="1F0A31C9" w14:textId="77777777">
        <w:tblPrEx>
          <w:tblCellMar>
            <w:top w:w="0" w:type="dxa"/>
            <w:bottom w:w="0" w:type="dxa"/>
          </w:tblCellMar>
        </w:tblPrEx>
        <w:tc>
          <w:tcPr>
            <w:tcW w:w="1021" w:type="dxa"/>
            <w:tcBorders>
              <w:top w:val="single" w:sz="4" w:space="0" w:color="C8D6EA"/>
              <w:left w:val="single" w:sz="4" w:space="0" w:color="C8D6EA"/>
              <w:bottom w:val="single" w:sz="4" w:space="0" w:color="C8D6EA"/>
              <w:right w:val="single" w:sz="4" w:space="0" w:color="C8D6EA"/>
            </w:tcBorders>
            <w:shd w:val="clear" w:color="auto" w:fill="F4F7FC"/>
          </w:tcPr>
          <w:p w14:paraId="633A1E2B" w14:textId="77777777" w:rsidR="003D2EF1" w:rsidRDefault="00000000">
            <w:pPr>
              <w:spacing w:before="60" w:after="60"/>
              <w:ind w:left="80" w:right="40"/>
            </w:pPr>
            <w:r>
              <w:rPr>
                <w:sz w:val="20"/>
                <w:szCs w:val="20"/>
              </w:rPr>
              <w:t>0.36</w:t>
            </w:r>
          </w:p>
        </w:tc>
        <w:tc>
          <w:tcPr>
            <w:tcW w:w="907" w:type="dxa"/>
            <w:tcBorders>
              <w:top w:val="single" w:sz="4" w:space="0" w:color="C8D6EA"/>
              <w:left w:val="single" w:sz="4" w:space="0" w:color="C8D6EA"/>
              <w:bottom w:val="single" w:sz="4" w:space="0" w:color="C8D6EA"/>
              <w:right w:val="single" w:sz="4" w:space="0" w:color="C8D6EA"/>
            </w:tcBorders>
            <w:shd w:val="clear" w:color="auto" w:fill="F4F7FC"/>
          </w:tcPr>
          <w:p w14:paraId="47A44444" w14:textId="77777777" w:rsidR="003D2EF1" w:rsidRDefault="00000000">
            <w:pPr>
              <w:spacing w:before="60" w:after="60"/>
              <w:ind w:left="80" w:right="40"/>
            </w:pPr>
            <w:r>
              <w:rPr>
                <w:sz w:val="20"/>
                <w:szCs w:val="20"/>
              </w:rPr>
              <w:t>346</w:t>
            </w:r>
          </w:p>
        </w:tc>
        <w:tc>
          <w:tcPr>
            <w:tcW w:w="1361" w:type="dxa"/>
            <w:tcBorders>
              <w:top w:val="single" w:sz="4" w:space="0" w:color="C8D6EA"/>
              <w:left w:val="single" w:sz="4" w:space="0" w:color="C8D6EA"/>
              <w:bottom w:val="single" w:sz="4" w:space="0" w:color="C8D6EA"/>
              <w:right w:val="single" w:sz="4" w:space="0" w:color="C8D6EA"/>
            </w:tcBorders>
            <w:shd w:val="clear" w:color="auto" w:fill="F4F7FC"/>
          </w:tcPr>
          <w:p w14:paraId="03DBCD15" w14:textId="77777777" w:rsidR="003D2EF1" w:rsidRDefault="00000000">
            <w:pPr>
              <w:spacing w:before="60" w:after="60"/>
              <w:ind w:left="80" w:right="40"/>
            </w:pPr>
            <w:r>
              <w:rPr>
                <w:sz w:val="20"/>
                <w:szCs w:val="20"/>
              </w:rPr>
              <w:t>$163.62</w:t>
            </w:r>
          </w:p>
        </w:tc>
        <w:tc>
          <w:tcPr>
            <w:tcW w:w="1134" w:type="dxa"/>
            <w:tcBorders>
              <w:top w:val="single" w:sz="4" w:space="0" w:color="C8D6EA"/>
              <w:left w:val="single" w:sz="4" w:space="0" w:color="C8D6EA"/>
              <w:bottom w:val="single" w:sz="4" w:space="0" w:color="C8D6EA"/>
              <w:right w:val="single" w:sz="4" w:space="0" w:color="C8D6EA"/>
            </w:tcBorders>
            <w:shd w:val="clear" w:color="auto" w:fill="F4F7FC"/>
          </w:tcPr>
          <w:p w14:paraId="22575315" w14:textId="77777777" w:rsidR="003D2EF1" w:rsidRDefault="00000000">
            <w:pPr>
              <w:spacing w:before="60" w:after="60"/>
              <w:ind w:left="80" w:right="40"/>
            </w:pPr>
            <w:r>
              <w:rPr>
                <w:sz w:val="20"/>
                <w:szCs w:val="20"/>
              </w:rPr>
              <w:t>Fall</w:t>
            </w:r>
          </w:p>
        </w:tc>
        <w:tc>
          <w:tcPr>
            <w:tcW w:w="1021" w:type="dxa"/>
            <w:tcBorders>
              <w:top w:val="single" w:sz="4" w:space="0" w:color="C8D6EA"/>
              <w:left w:val="single" w:sz="4" w:space="0" w:color="C8D6EA"/>
              <w:bottom w:val="single" w:sz="4" w:space="0" w:color="C8D6EA"/>
              <w:right w:val="single" w:sz="4" w:space="0" w:color="C8D6EA"/>
            </w:tcBorders>
            <w:shd w:val="clear" w:color="auto" w:fill="F4F7FC"/>
          </w:tcPr>
          <w:p w14:paraId="0B1B05CE" w14:textId="77777777" w:rsidR="003D2EF1" w:rsidRDefault="00000000">
            <w:pPr>
              <w:spacing w:before="60" w:after="60"/>
              <w:ind w:left="80" w:right="40"/>
            </w:pPr>
            <w:r>
              <w:rPr>
                <w:sz w:val="20"/>
                <w:szCs w:val="20"/>
              </w:rPr>
              <w:t>3.5</w:t>
            </w:r>
          </w:p>
        </w:tc>
        <w:tc>
          <w:tcPr>
            <w:tcW w:w="1134" w:type="dxa"/>
            <w:tcBorders>
              <w:top w:val="single" w:sz="4" w:space="0" w:color="C8D6EA"/>
              <w:left w:val="single" w:sz="4" w:space="0" w:color="C8D6EA"/>
              <w:bottom w:val="single" w:sz="4" w:space="0" w:color="C8D6EA"/>
              <w:right w:val="single" w:sz="4" w:space="0" w:color="C8D6EA"/>
            </w:tcBorders>
            <w:shd w:val="clear" w:color="auto" w:fill="F4F7FC"/>
          </w:tcPr>
          <w:p w14:paraId="26BA53A7" w14:textId="77777777" w:rsidR="003D2EF1" w:rsidRDefault="00000000">
            <w:pPr>
              <w:spacing w:before="60" w:after="60"/>
              <w:ind w:left="80" w:right="40"/>
            </w:pPr>
            <w:r>
              <w:rPr>
                <w:sz w:val="20"/>
                <w:szCs w:val="20"/>
              </w:rPr>
              <w:t>36.4%</w:t>
            </w:r>
          </w:p>
        </w:tc>
        <w:tc>
          <w:tcPr>
            <w:tcW w:w="1304" w:type="dxa"/>
            <w:tcBorders>
              <w:top w:val="single" w:sz="4" w:space="0" w:color="C8D6EA"/>
              <w:left w:val="single" w:sz="4" w:space="0" w:color="C8D6EA"/>
              <w:bottom w:val="single" w:sz="4" w:space="0" w:color="C8D6EA"/>
              <w:right w:val="single" w:sz="4" w:space="0" w:color="C8D6EA"/>
            </w:tcBorders>
            <w:shd w:val="clear" w:color="auto" w:fill="F4F7FC"/>
          </w:tcPr>
          <w:p w14:paraId="552800C3" w14:textId="77777777" w:rsidR="003D2EF1" w:rsidRDefault="00000000">
            <w:pPr>
              <w:spacing w:before="60" w:after="60"/>
              <w:ind w:left="80" w:right="40"/>
            </w:pPr>
            <w:r>
              <w:rPr>
                <w:sz w:val="20"/>
                <w:szCs w:val="20"/>
              </w:rPr>
              <w:t>3,333</w:t>
            </w:r>
          </w:p>
        </w:tc>
        <w:tc>
          <w:tcPr>
            <w:tcW w:w="1474" w:type="dxa"/>
            <w:tcBorders>
              <w:top w:val="single" w:sz="4" w:space="0" w:color="C8D6EA"/>
              <w:left w:val="single" w:sz="4" w:space="0" w:color="C8D6EA"/>
              <w:bottom w:val="single" w:sz="4" w:space="0" w:color="C8D6EA"/>
              <w:right w:val="single" w:sz="4" w:space="0" w:color="C8D6EA"/>
            </w:tcBorders>
            <w:shd w:val="clear" w:color="auto" w:fill="F4F7FC"/>
          </w:tcPr>
          <w:p w14:paraId="7AB22389" w14:textId="77777777" w:rsidR="003D2EF1" w:rsidRDefault="00000000">
            <w:pPr>
              <w:spacing w:before="60" w:after="60"/>
              <w:ind w:left="80" w:right="40"/>
            </w:pPr>
            <w:r>
              <w:rPr>
                <w:b/>
                <w:bCs/>
                <w:color w:val="2563EB"/>
                <w:sz w:val="20"/>
                <w:szCs w:val="20"/>
              </w:rPr>
              <w:t>$129.08</w:t>
            </w:r>
          </w:p>
        </w:tc>
      </w:tr>
      <w:tr w:rsidR="003D2EF1" w14:paraId="3D363E62" w14:textId="77777777">
        <w:tblPrEx>
          <w:tblCellMar>
            <w:top w:w="0" w:type="dxa"/>
            <w:bottom w:w="0" w:type="dxa"/>
          </w:tblCellMar>
        </w:tblPrEx>
        <w:tc>
          <w:tcPr>
            <w:tcW w:w="1021" w:type="dxa"/>
            <w:tcBorders>
              <w:top w:val="single" w:sz="4" w:space="0" w:color="C8D6EA"/>
              <w:left w:val="single" w:sz="4" w:space="0" w:color="C8D6EA"/>
              <w:bottom w:val="single" w:sz="4" w:space="0" w:color="C8D6EA"/>
              <w:right w:val="single" w:sz="4" w:space="0" w:color="C8D6EA"/>
            </w:tcBorders>
            <w:shd w:val="clear" w:color="auto" w:fill="FFFFFF"/>
          </w:tcPr>
          <w:p w14:paraId="6524BEF7" w14:textId="77777777" w:rsidR="003D2EF1" w:rsidRDefault="00000000">
            <w:pPr>
              <w:spacing w:before="60" w:after="60"/>
              <w:ind w:left="80" w:right="40"/>
            </w:pPr>
            <w:r>
              <w:rPr>
                <w:sz w:val="20"/>
                <w:szCs w:val="20"/>
              </w:rPr>
              <w:t>0.22</w:t>
            </w:r>
          </w:p>
        </w:tc>
        <w:tc>
          <w:tcPr>
            <w:tcW w:w="907" w:type="dxa"/>
            <w:tcBorders>
              <w:top w:val="single" w:sz="4" w:space="0" w:color="C8D6EA"/>
              <w:left w:val="single" w:sz="4" w:space="0" w:color="C8D6EA"/>
              <w:bottom w:val="single" w:sz="4" w:space="0" w:color="C8D6EA"/>
              <w:right w:val="single" w:sz="4" w:space="0" w:color="C8D6EA"/>
            </w:tcBorders>
            <w:shd w:val="clear" w:color="auto" w:fill="FFFFFF"/>
          </w:tcPr>
          <w:p w14:paraId="4DBEE67E" w14:textId="77777777" w:rsidR="003D2EF1" w:rsidRDefault="00000000">
            <w:pPr>
              <w:spacing w:before="60" w:after="60"/>
              <w:ind w:left="80" w:right="40"/>
            </w:pPr>
            <w:r>
              <w:rPr>
                <w:sz w:val="20"/>
                <w:szCs w:val="20"/>
              </w:rPr>
              <w:t xml:space="preserve"> 67</w:t>
            </w:r>
          </w:p>
        </w:tc>
        <w:tc>
          <w:tcPr>
            <w:tcW w:w="1361" w:type="dxa"/>
            <w:tcBorders>
              <w:top w:val="single" w:sz="4" w:space="0" w:color="C8D6EA"/>
              <w:left w:val="single" w:sz="4" w:space="0" w:color="C8D6EA"/>
              <w:bottom w:val="single" w:sz="4" w:space="0" w:color="C8D6EA"/>
              <w:right w:val="single" w:sz="4" w:space="0" w:color="C8D6EA"/>
            </w:tcBorders>
            <w:shd w:val="clear" w:color="auto" w:fill="FFFFFF"/>
          </w:tcPr>
          <w:p w14:paraId="2F9D44AB" w14:textId="77777777" w:rsidR="003D2EF1" w:rsidRDefault="00000000">
            <w:pPr>
              <w:spacing w:before="60" w:after="60"/>
              <w:ind w:left="80" w:right="40"/>
            </w:pPr>
            <w:r>
              <w:rPr>
                <w:sz w:val="20"/>
                <w:szCs w:val="20"/>
              </w:rPr>
              <w:t>$147.04</w:t>
            </w:r>
          </w:p>
        </w:tc>
        <w:tc>
          <w:tcPr>
            <w:tcW w:w="1134" w:type="dxa"/>
            <w:tcBorders>
              <w:top w:val="single" w:sz="4" w:space="0" w:color="C8D6EA"/>
              <w:left w:val="single" w:sz="4" w:space="0" w:color="C8D6EA"/>
              <w:bottom w:val="single" w:sz="4" w:space="0" w:color="C8D6EA"/>
              <w:right w:val="single" w:sz="4" w:space="0" w:color="C8D6EA"/>
            </w:tcBorders>
            <w:shd w:val="clear" w:color="auto" w:fill="FFFFFF"/>
          </w:tcPr>
          <w:p w14:paraId="3F60263E" w14:textId="77777777" w:rsidR="003D2EF1" w:rsidRDefault="00000000">
            <w:pPr>
              <w:spacing w:before="60" w:after="60"/>
              <w:ind w:left="80" w:right="40"/>
            </w:pPr>
            <w:r>
              <w:rPr>
                <w:sz w:val="20"/>
                <w:szCs w:val="20"/>
              </w:rPr>
              <w:t>Spring</w:t>
            </w:r>
          </w:p>
        </w:tc>
        <w:tc>
          <w:tcPr>
            <w:tcW w:w="1021" w:type="dxa"/>
            <w:tcBorders>
              <w:top w:val="single" w:sz="4" w:space="0" w:color="C8D6EA"/>
              <w:left w:val="single" w:sz="4" w:space="0" w:color="C8D6EA"/>
              <w:bottom w:val="single" w:sz="4" w:space="0" w:color="C8D6EA"/>
              <w:right w:val="single" w:sz="4" w:space="0" w:color="C8D6EA"/>
            </w:tcBorders>
            <w:shd w:val="clear" w:color="auto" w:fill="FFFFFF"/>
          </w:tcPr>
          <w:p w14:paraId="66A7F55C" w14:textId="77777777" w:rsidR="003D2EF1" w:rsidRDefault="00000000">
            <w:pPr>
              <w:spacing w:before="60" w:after="60"/>
              <w:ind w:left="80" w:right="40"/>
            </w:pPr>
            <w:r>
              <w:rPr>
                <w:sz w:val="20"/>
                <w:szCs w:val="20"/>
              </w:rPr>
              <w:t>4.7</w:t>
            </w:r>
          </w:p>
        </w:tc>
        <w:tc>
          <w:tcPr>
            <w:tcW w:w="1134" w:type="dxa"/>
            <w:tcBorders>
              <w:top w:val="single" w:sz="4" w:space="0" w:color="C8D6EA"/>
              <w:left w:val="single" w:sz="4" w:space="0" w:color="C8D6EA"/>
              <w:bottom w:val="single" w:sz="4" w:space="0" w:color="C8D6EA"/>
              <w:right w:val="single" w:sz="4" w:space="0" w:color="C8D6EA"/>
            </w:tcBorders>
            <w:shd w:val="clear" w:color="auto" w:fill="FFFFFF"/>
          </w:tcPr>
          <w:p w14:paraId="547CA648" w14:textId="77777777" w:rsidR="003D2EF1" w:rsidRDefault="00000000">
            <w:pPr>
              <w:spacing w:before="60" w:after="60"/>
              <w:ind w:left="80" w:right="40"/>
            </w:pPr>
            <w:r>
              <w:rPr>
                <w:sz w:val="20"/>
                <w:szCs w:val="20"/>
              </w:rPr>
              <w:t xml:space="preserve"> 7.2%</w:t>
            </w:r>
          </w:p>
        </w:tc>
        <w:tc>
          <w:tcPr>
            <w:tcW w:w="1304" w:type="dxa"/>
            <w:tcBorders>
              <w:top w:val="single" w:sz="4" w:space="0" w:color="C8D6EA"/>
              <w:left w:val="single" w:sz="4" w:space="0" w:color="C8D6EA"/>
              <w:bottom w:val="single" w:sz="4" w:space="0" w:color="C8D6EA"/>
              <w:right w:val="single" w:sz="4" w:space="0" w:color="C8D6EA"/>
            </w:tcBorders>
            <w:shd w:val="clear" w:color="auto" w:fill="FFFFFF"/>
          </w:tcPr>
          <w:p w14:paraId="4D040C85" w14:textId="77777777" w:rsidR="003D2EF1" w:rsidRDefault="00000000">
            <w:pPr>
              <w:spacing w:before="60" w:after="60"/>
              <w:ind w:left="80" w:right="40"/>
            </w:pPr>
            <w:r>
              <w:rPr>
                <w:sz w:val="20"/>
                <w:szCs w:val="20"/>
              </w:rPr>
              <w:t>2,719</w:t>
            </w:r>
          </w:p>
        </w:tc>
        <w:tc>
          <w:tcPr>
            <w:tcW w:w="1474" w:type="dxa"/>
            <w:tcBorders>
              <w:top w:val="single" w:sz="4" w:space="0" w:color="C8D6EA"/>
              <w:left w:val="single" w:sz="4" w:space="0" w:color="C8D6EA"/>
              <w:bottom w:val="single" w:sz="4" w:space="0" w:color="C8D6EA"/>
              <w:right w:val="single" w:sz="4" w:space="0" w:color="C8D6EA"/>
            </w:tcBorders>
            <w:shd w:val="clear" w:color="auto" w:fill="FFFFFF"/>
          </w:tcPr>
          <w:p w14:paraId="2F612787" w14:textId="77777777" w:rsidR="003D2EF1" w:rsidRDefault="00000000">
            <w:pPr>
              <w:spacing w:before="60" w:after="60"/>
              <w:ind w:left="80" w:right="40"/>
            </w:pPr>
            <w:r>
              <w:rPr>
                <w:b/>
                <w:bCs/>
                <w:color w:val="2563EB"/>
                <w:sz w:val="20"/>
                <w:szCs w:val="20"/>
              </w:rPr>
              <w:t>$151.76</w:t>
            </w:r>
          </w:p>
        </w:tc>
      </w:tr>
      <w:tr w:rsidR="003D2EF1" w14:paraId="7493BC84" w14:textId="77777777">
        <w:tblPrEx>
          <w:tblCellMar>
            <w:top w:w="0" w:type="dxa"/>
            <w:bottom w:w="0" w:type="dxa"/>
          </w:tblCellMar>
        </w:tblPrEx>
        <w:tc>
          <w:tcPr>
            <w:tcW w:w="1021" w:type="dxa"/>
            <w:tcBorders>
              <w:top w:val="single" w:sz="4" w:space="0" w:color="C8D6EA"/>
              <w:left w:val="single" w:sz="4" w:space="0" w:color="C8D6EA"/>
              <w:bottom w:val="single" w:sz="4" w:space="0" w:color="C8D6EA"/>
              <w:right w:val="single" w:sz="4" w:space="0" w:color="C8D6EA"/>
            </w:tcBorders>
            <w:shd w:val="clear" w:color="auto" w:fill="F4F7FC"/>
          </w:tcPr>
          <w:p w14:paraId="6504155C" w14:textId="77777777" w:rsidR="003D2EF1" w:rsidRDefault="00000000">
            <w:pPr>
              <w:spacing w:before="60" w:after="60"/>
              <w:ind w:left="80" w:right="40"/>
            </w:pPr>
            <w:r>
              <w:rPr>
                <w:sz w:val="20"/>
                <w:szCs w:val="20"/>
              </w:rPr>
              <w:t>0.15</w:t>
            </w:r>
          </w:p>
        </w:tc>
        <w:tc>
          <w:tcPr>
            <w:tcW w:w="907" w:type="dxa"/>
            <w:tcBorders>
              <w:top w:val="single" w:sz="4" w:space="0" w:color="C8D6EA"/>
              <w:left w:val="single" w:sz="4" w:space="0" w:color="C8D6EA"/>
              <w:bottom w:val="single" w:sz="4" w:space="0" w:color="C8D6EA"/>
              <w:right w:val="single" w:sz="4" w:space="0" w:color="C8D6EA"/>
            </w:tcBorders>
            <w:shd w:val="clear" w:color="auto" w:fill="F4F7FC"/>
          </w:tcPr>
          <w:p w14:paraId="68B44981" w14:textId="77777777" w:rsidR="003D2EF1" w:rsidRDefault="00000000">
            <w:pPr>
              <w:spacing w:before="60" w:after="60"/>
              <w:ind w:left="80" w:right="40"/>
            </w:pPr>
            <w:r>
              <w:rPr>
                <w:sz w:val="20"/>
                <w:szCs w:val="20"/>
              </w:rPr>
              <w:t>847</w:t>
            </w:r>
          </w:p>
        </w:tc>
        <w:tc>
          <w:tcPr>
            <w:tcW w:w="1361" w:type="dxa"/>
            <w:tcBorders>
              <w:top w:val="single" w:sz="4" w:space="0" w:color="C8D6EA"/>
              <w:left w:val="single" w:sz="4" w:space="0" w:color="C8D6EA"/>
              <w:bottom w:val="single" w:sz="4" w:space="0" w:color="C8D6EA"/>
              <w:right w:val="single" w:sz="4" w:space="0" w:color="C8D6EA"/>
            </w:tcBorders>
            <w:shd w:val="clear" w:color="auto" w:fill="F4F7FC"/>
          </w:tcPr>
          <w:p w14:paraId="6774C6F5" w14:textId="77777777" w:rsidR="003D2EF1" w:rsidRDefault="00000000">
            <w:pPr>
              <w:spacing w:before="60" w:after="60"/>
              <w:ind w:left="80" w:right="40"/>
            </w:pPr>
            <w:r>
              <w:rPr>
                <w:sz w:val="20"/>
                <w:szCs w:val="20"/>
              </w:rPr>
              <w:t xml:space="preserve"> $52.37</w:t>
            </w:r>
          </w:p>
        </w:tc>
        <w:tc>
          <w:tcPr>
            <w:tcW w:w="1134" w:type="dxa"/>
            <w:tcBorders>
              <w:top w:val="single" w:sz="4" w:space="0" w:color="C8D6EA"/>
              <w:left w:val="single" w:sz="4" w:space="0" w:color="C8D6EA"/>
              <w:bottom w:val="single" w:sz="4" w:space="0" w:color="C8D6EA"/>
              <w:right w:val="single" w:sz="4" w:space="0" w:color="C8D6EA"/>
            </w:tcBorders>
            <w:shd w:val="clear" w:color="auto" w:fill="F4F7FC"/>
          </w:tcPr>
          <w:p w14:paraId="060190D4" w14:textId="77777777" w:rsidR="003D2EF1" w:rsidRDefault="00000000">
            <w:pPr>
              <w:spacing w:before="60" w:after="60"/>
              <w:ind w:left="80" w:right="40"/>
            </w:pPr>
            <w:r>
              <w:rPr>
                <w:sz w:val="20"/>
                <w:szCs w:val="20"/>
              </w:rPr>
              <w:t>Fall</w:t>
            </w:r>
          </w:p>
        </w:tc>
        <w:tc>
          <w:tcPr>
            <w:tcW w:w="1021" w:type="dxa"/>
            <w:tcBorders>
              <w:top w:val="single" w:sz="4" w:space="0" w:color="C8D6EA"/>
              <w:left w:val="single" w:sz="4" w:space="0" w:color="C8D6EA"/>
              <w:bottom w:val="single" w:sz="4" w:space="0" w:color="C8D6EA"/>
              <w:right w:val="single" w:sz="4" w:space="0" w:color="C8D6EA"/>
            </w:tcBorders>
            <w:shd w:val="clear" w:color="auto" w:fill="F4F7FC"/>
          </w:tcPr>
          <w:p w14:paraId="051DD71B" w14:textId="77777777" w:rsidR="003D2EF1" w:rsidRDefault="00000000">
            <w:pPr>
              <w:spacing w:before="60" w:after="60"/>
              <w:ind w:left="80" w:right="40"/>
            </w:pPr>
            <w:r>
              <w:rPr>
                <w:sz w:val="20"/>
                <w:szCs w:val="20"/>
              </w:rPr>
              <w:t>4.1</w:t>
            </w:r>
          </w:p>
        </w:tc>
        <w:tc>
          <w:tcPr>
            <w:tcW w:w="1134" w:type="dxa"/>
            <w:tcBorders>
              <w:top w:val="single" w:sz="4" w:space="0" w:color="C8D6EA"/>
              <w:left w:val="single" w:sz="4" w:space="0" w:color="C8D6EA"/>
              <w:bottom w:val="single" w:sz="4" w:space="0" w:color="C8D6EA"/>
              <w:right w:val="single" w:sz="4" w:space="0" w:color="C8D6EA"/>
            </w:tcBorders>
            <w:shd w:val="clear" w:color="auto" w:fill="F4F7FC"/>
          </w:tcPr>
          <w:p w14:paraId="64D1E23A" w14:textId="77777777" w:rsidR="003D2EF1" w:rsidRDefault="00000000">
            <w:pPr>
              <w:spacing w:before="60" w:after="60"/>
              <w:ind w:left="80" w:right="40"/>
            </w:pPr>
            <w:r>
              <w:rPr>
                <w:sz w:val="20"/>
                <w:szCs w:val="20"/>
              </w:rPr>
              <w:t>33.5%</w:t>
            </w:r>
          </w:p>
        </w:tc>
        <w:tc>
          <w:tcPr>
            <w:tcW w:w="1304" w:type="dxa"/>
            <w:tcBorders>
              <w:top w:val="single" w:sz="4" w:space="0" w:color="C8D6EA"/>
              <w:left w:val="single" w:sz="4" w:space="0" w:color="C8D6EA"/>
              <w:bottom w:val="single" w:sz="4" w:space="0" w:color="C8D6EA"/>
              <w:right w:val="single" w:sz="4" w:space="0" w:color="C8D6EA"/>
            </w:tcBorders>
            <w:shd w:val="clear" w:color="auto" w:fill="F4F7FC"/>
          </w:tcPr>
          <w:p w14:paraId="62E0A67B" w14:textId="77777777" w:rsidR="003D2EF1" w:rsidRDefault="00000000">
            <w:pPr>
              <w:spacing w:before="60" w:after="60"/>
              <w:ind w:left="80" w:right="40"/>
            </w:pPr>
            <w:r>
              <w:rPr>
                <w:sz w:val="20"/>
                <w:szCs w:val="20"/>
              </w:rPr>
              <w:t>3,810</w:t>
            </w:r>
          </w:p>
        </w:tc>
        <w:tc>
          <w:tcPr>
            <w:tcW w:w="1474" w:type="dxa"/>
            <w:tcBorders>
              <w:top w:val="single" w:sz="4" w:space="0" w:color="C8D6EA"/>
              <w:left w:val="single" w:sz="4" w:space="0" w:color="C8D6EA"/>
              <w:bottom w:val="single" w:sz="4" w:space="0" w:color="C8D6EA"/>
              <w:right w:val="single" w:sz="4" w:space="0" w:color="C8D6EA"/>
            </w:tcBorders>
            <w:shd w:val="clear" w:color="auto" w:fill="F4F7FC"/>
          </w:tcPr>
          <w:p w14:paraId="5F5FAD99" w14:textId="77777777" w:rsidR="003D2EF1" w:rsidRDefault="00000000">
            <w:pPr>
              <w:spacing w:before="60" w:after="60"/>
              <w:ind w:left="80" w:right="40"/>
            </w:pPr>
            <w:r>
              <w:rPr>
                <w:b/>
                <w:bCs/>
                <w:color w:val="2563EB"/>
                <w:sz w:val="20"/>
                <w:szCs w:val="20"/>
              </w:rPr>
              <w:t>$5.00</w:t>
            </w:r>
          </w:p>
        </w:tc>
      </w:tr>
      <w:tr w:rsidR="003D2EF1" w14:paraId="551FFC9C" w14:textId="77777777">
        <w:tblPrEx>
          <w:tblCellMar>
            <w:top w:w="0" w:type="dxa"/>
            <w:bottom w:w="0" w:type="dxa"/>
          </w:tblCellMar>
        </w:tblPrEx>
        <w:tc>
          <w:tcPr>
            <w:tcW w:w="1021" w:type="dxa"/>
            <w:tcBorders>
              <w:top w:val="single" w:sz="4" w:space="0" w:color="C8D6EA"/>
              <w:left w:val="single" w:sz="4" w:space="0" w:color="C8D6EA"/>
              <w:bottom w:val="single" w:sz="4" w:space="0" w:color="C8D6EA"/>
              <w:right w:val="single" w:sz="4" w:space="0" w:color="C8D6EA"/>
            </w:tcBorders>
            <w:shd w:val="clear" w:color="auto" w:fill="FFFFFF"/>
          </w:tcPr>
          <w:p w14:paraId="62B41068" w14:textId="77777777" w:rsidR="003D2EF1" w:rsidRDefault="00000000">
            <w:pPr>
              <w:spacing w:before="60" w:after="60"/>
              <w:ind w:left="80" w:right="40"/>
            </w:pPr>
            <w:r>
              <w:rPr>
                <w:sz w:val="20"/>
                <w:szCs w:val="20"/>
              </w:rPr>
              <w:t>0.20</w:t>
            </w:r>
          </w:p>
        </w:tc>
        <w:tc>
          <w:tcPr>
            <w:tcW w:w="907" w:type="dxa"/>
            <w:tcBorders>
              <w:top w:val="single" w:sz="4" w:space="0" w:color="C8D6EA"/>
              <w:left w:val="single" w:sz="4" w:space="0" w:color="C8D6EA"/>
              <w:bottom w:val="single" w:sz="4" w:space="0" w:color="C8D6EA"/>
              <w:right w:val="single" w:sz="4" w:space="0" w:color="C8D6EA"/>
            </w:tcBorders>
            <w:shd w:val="clear" w:color="auto" w:fill="FFFFFF"/>
          </w:tcPr>
          <w:p w14:paraId="30E65ABF" w14:textId="77777777" w:rsidR="003D2EF1" w:rsidRDefault="00000000">
            <w:pPr>
              <w:spacing w:before="60" w:after="60"/>
              <w:ind w:left="80" w:right="40"/>
            </w:pPr>
            <w:r>
              <w:rPr>
                <w:sz w:val="20"/>
                <w:szCs w:val="20"/>
              </w:rPr>
              <w:t xml:space="preserve"> 83</w:t>
            </w:r>
          </w:p>
        </w:tc>
        <w:tc>
          <w:tcPr>
            <w:tcW w:w="1361" w:type="dxa"/>
            <w:tcBorders>
              <w:top w:val="single" w:sz="4" w:space="0" w:color="C8D6EA"/>
              <w:left w:val="single" w:sz="4" w:space="0" w:color="C8D6EA"/>
              <w:bottom w:val="single" w:sz="4" w:space="0" w:color="C8D6EA"/>
              <w:right w:val="single" w:sz="4" w:space="0" w:color="C8D6EA"/>
            </w:tcBorders>
            <w:shd w:val="clear" w:color="auto" w:fill="FFFFFF"/>
          </w:tcPr>
          <w:p w14:paraId="1034199F" w14:textId="77777777" w:rsidR="003D2EF1" w:rsidRDefault="00000000">
            <w:pPr>
              <w:spacing w:before="60" w:after="60"/>
              <w:ind w:left="80" w:right="40"/>
            </w:pPr>
            <w:r>
              <w:rPr>
                <w:sz w:val="20"/>
                <w:szCs w:val="20"/>
              </w:rPr>
              <w:t>$129.02</w:t>
            </w:r>
          </w:p>
        </w:tc>
        <w:tc>
          <w:tcPr>
            <w:tcW w:w="1134" w:type="dxa"/>
            <w:tcBorders>
              <w:top w:val="single" w:sz="4" w:space="0" w:color="C8D6EA"/>
              <w:left w:val="single" w:sz="4" w:space="0" w:color="C8D6EA"/>
              <w:bottom w:val="single" w:sz="4" w:space="0" w:color="C8D6EA"/>
              <w:right w:val="single" w:sz="4" w:space="0" w:color="C8D6EA"/>
            </w:tcBorders>
            <w:shd w:val="clear" w:color="auto" w:fill="FFFFFF"/>
          </w:tcPr>
          <w:p w14:paraId="39C7A022" w14:textId="77777777" w:rsidR="003D2EF1" w:rsidRDefault="00000000">
            <w:pPr>
              <w:spacing w:before="60" w:after="60"/>
              <w:ind w:left="80" w:right="40"/>
            </w:pPr>
            <w:r>
              <w:rPr>
                <w:sz w:val="20"/>
                <w:szCs w:val="20"/>
              </w:rPr>
              <w:t>Spring</w:t>
            </w:r>
          </w:p>
        </w:tc>
        <w:tc>
          <w:tcPr>
            <w:tcW w:w="1021" w:type="dxa"/>
            <w:tcBorders>
              <w:top w:val="single" w:sz="4" w:space="0" w:color="C8D6EA"/>
              <w:left w:val="single" w:sz="4" w:space="0" w:color="C8D6EA"/>
              <w:bottom w:val="single" w:sz="4" w:space="0" w:color="C8D6EA"/>
              <w:right w:val="single" w:sz="4" w:space="0" w:color="C8D6EA"/>
            </w:tcBorders>
            <w:shd w:val="clear" w:color="auto" w:fill="FFFFFF"/>
          </w:tcPr>
          <w:p w14:paraId="3A571B1C" w14:textId="77777777" w:rsidR="003D2EF1" w:rsidRDefault="00000000">
            <w:pPr>
              <w:spacing w:before="60" w:after="60"/>
              <w:ind w:left="80" w:right="40"/>
            </w:pPr>
            <w:r>
              <w:rPr>
                <w:sz w:val="20"/>
                <w:szCs w:val="20"/>
              </w:rPr>
              <w:t>3.6</w:t>
            </w:r>
          </w:p>
        </w:tc>
        <w:tc>
          <w:tcPr>
            <w:tcW w:w="1134" w:type="dxa"/>
            <w:tcBorders>
              <w:top w:val="single" w:sz="4" w:space="0" w:color="C8D6EA"/>
              <w:left w:val="single" w:sz="4" w:space="0" w:color="C8D6EA"/>
              <w:bottom w:val="single" w:sz="4" w:space="0" w:color="C8D6EA"/>
              <w:right w:val="single" w:sz="4" w:space="0" w:color="C8D6EA"/>
            </w:tcBorders>
            <w:shd w:val="clear" w:color="auto" w:fill="FFFFFF"/>
          </w:tcPr>
          <w:p w14:paraId="3AB7C415" w14:textId="77777777" w:rsidR="003D2EF1" w:rsidRDefault="00000000">
            <w:pPr>
              <w:spacing w:before="60" w:after="60"/>
              <w:ind w:left="80" w:right="40"/>
            </w:pPr>
            <w:r>
              <w:rPr>
                <w:sz w:val="20"/>
                <w:szCs w:val="20"/>
              </w:rPr>
              <w:t>33.8%</w:t>
            </w:r>
          </w:p>
        </w:tc>
        <w:tc>
          <w:tcPr>
            <w:tcW w:w="1304" w:type="dxa"/>
            <w:tcBorders>
              <w:top w:val="single" w:sz="4" w:space="0" w:color="C8D6EA"/>
              <w:left w:val="single" w:sz="4" w:space="0" w:color="C8D6EA"/>
              <w:bottom w:val="single" w:sz="4" w:space="0" w:color="C8D6EA"/>
              <w:right w:val="single" w:sz="4" w:space="0" w:color="C8D6EA"/>
            </w:tcBorders>
            <w:shd w:val="clear" w:color="auto" w:fill="FFFFFF"/>
          </w:tcPr>
          <w:p w14:paraId="36EA3B56" w14:textId="77777777" w:rsidR="003D2EF1" w:rsidRDefault="00000000">
            <w:pPr>
              <w:spacing w:before="60" w:after="60"/>
              <w:ind w:left="80" w:right="40"/>
            </w:pPr>
            <w:r>
              <w:rPr>
                <w:sz w:val="20"/>
                <w:szCs w:val="20"/>
              </w:rPr>
              <w:t>9,204</w:t>
            </w:r>
          </w:p>
        </w:tc>
        <w:tc>
          <w:tcPr>
            <w:tcW w:w="1474" w:type="dxa"/>
            <w:tcBorders>
              <w:top w:val="single" w:sz="4" w:space="0" w:color="C8D6EA"/>
              <w:left w:val="single" w:sz="4" w:space="0" w:color="C8D6EA"/>
              <w:bottom w:val="single" w:sz="4" w:space="0" w:color="C8D6EA"/>
              <w:right w:val="single" w:sz="4" w:space="0" w:color="C8D6EA"/>
            </w:tcBorders>
            <w:shd w:val="clear" w:color="auto" w:fill="FFFFFF"/>
          </w:tcPr>
          <w:p w14:paraId="52F326AF" w14:textId="77777777" w:rsidR="003D2EF1" w:rsidRDefault="00000000">
            <w:pPr>
              <w:spacing w:before="60" w:after="60"/>
              <w:ind w:left="80" w:right="40"/>
            </w:pPr>
            <w:r>
              <w:rPr>
                <w:b/>
                <w:bCs/>
                <w:color w:val="2563EB"/>
                <w:sz w:val="20"/>
                <w:szCs w:val="20"/>
              </w:rPr>
              <w:t>$107.76</w:t>
            </w:r>
          </w:p>
        </w:tc>
      </w:tr>
      <w:tr w:rsidR="003D2EF1" w14:paraId="5E4225E0" w14:textId="77777777">
        <w:tblPrEx>
          <w:tblCellMar>
            <w:top w:w="0" w:type="dxa"/>
            <w:bottom w:w="0" w:type="dxa"/>
          </w:tblCellMar>
        </w:tblPrEx>
        <w:tc>
          <w:tcPr>
            <w:tcW w:w="1021" w:type="dxa"/>
            <w:tcBorders>
              <w:top w:val="single" w:sz="4" w:space="0" w:color="C8D6EA"/>
              <w:left w:val="single" w:sz="4" w:space="0" w:color="C8D6EA"/>
              <w:bottom w:val="single" w:sz="4" w:space="0" w:color="C8D6EA"/>
              <w:right w:val="single" w:sz="4" w:space="0" w:color="C8D6EA"/>
            </w:tcBorders>
            <w:shd w:val="clear" w:color="auto" w:fill="F4F7FC"/>
          </w:tcPr>
          <w:p w14:paraId="472AE23C" w14:textId="77777777" w:rsidR="003D2EF1" w:rsidRDefault="00000000">
            <w:pPr>
              <w:spacing w:before="60" w:after="60"/>
              <w:ind w:left="80" w:right="40"/>
            </w:pPr>
            <w:r>
              <w:rPr>
                <w:sz w:val="20"/>
                <w:szCs w:val="20"/>
              </w:rPr>
              <w:t>0.19</w:t>
            </w:r>
          </w:p>
        </w:tc>
        <w:tc>
          <w:tcPr>
            <w:tcW w:w="907" w:type="dxa"/>
            <w:tcBorders>
              <w:top w:val="single" w:sz="4" w:space="0" w:color="C8D6EA"/>
              <w:left w:val="single" w:sz="4" w:space="0" w:color="C8D6EA"/>
              <w:bottom w:val="single" w:sz="4" w:space="0" w:color="C8D6EA"/>
              <w:right w:val="single" w:sz="4" w:space="0" w:color="C8D6EA"/>
            </w:tcBorders>
            <w:shd w:val="clear" w:color="auto" w:fill="F4F7FC"/>
          </w:tcPr>
          <w:p w14:paraId="5335F169" w14:textId="77777777" w:rsidR="003D2EF1" w:rsidRDefault="00000000">
            <w:pPr>
              <w:spacing w:before="60" w:after="60"/>
              <w:ind w:left="80" w:right="40"/>
            </w:pPr>
            <w:r>
              <w:rPr>
                <w:sz w:val="20"/>
                <w:szCs w:val="20"/>
              </w:rPr>
              <w:t xml:space="preserve"> 43</w:t>
            </w:r>
          </w:p>
        </w:tc>
        <w:tc>
          <w:tcPr>
            <w:tcW w:w="1361" w:type="dxa"/>
            <w:tcBorders>
              <w:top w:val="single" w:sz="4" w:space="0" w:color="C8D6EA"/>
              <w:left w:val="single" w:sz="4" w:space="0" w:color="C8D6EA"/>
              <w:bottom w:val="single" w:sz="4" w:space="0" w:color="C8D6EA"/>
              <w:right w:val="single" w:sz="4" w:space="0" w:color="C8D6EA"/>
            </w:tcBorders>
            <w:shd w:val="clear" w:color="auto" w:fill="F4F7FC"/>
          </w:tcPr>
          <w:p w14:paraId="577B2C46" w14:textId="77777777" w:rsidR="003D2EF1" w:rsidRDefault="00000000">
            <w:pPr>
              <w:spacing w:before="60" w:after="60"/>
              <w:ind w:left="80" w:right="40"/>
            </w:pPr>
            <w:r>
              <w:rPr>
                <w:sz w:val="20"/>
                <w:szCs w:val="20"/>
              </w:rPr>
              <w:t>$197.74</w:t>
            </w:r>
          </w:p>
        </w:tc>
        <w:tc>
          <w:tcPr>
            <w:tcW w:w="1134" w:type="dxa"/>
            <w:tcBorders>
              <w:top w:val="single" w:sz="4" w:space="0" w:color="C8D6EA"/>
              <w:left w:val="single" w:sz="4" w:space="0" w:color="C8D6EA"/>
              <w:bottom w:val="single" w:sz="4" w:space="0" w:color="C8D6EA"/>
              <w:right w:val="single" w:sz="4" w:space="0" w:color="C8D6EA"/>
            </w:tcBorders>
            <w:shd w:val="clear" w:color="auto" w:fill="F4F7FC"/>
          </w:tcPr>
          <w:p w14:paraId="2B5E5F2F" w14:textId="77777777" w:rsidR="003D2EF1" w:rsidRDefault="00000000">
            <w:pPr>
              <w:spacing w:before="60" w:after="60"/>
              <w:ind w:left="80" w:right="40"/>
            </w:pPr>
            <w:r>
              <w:rPr>
                <w:sz w:val="20"/>
                <w:szCs w:val="20"/>
              </w:rPr>
              <w:t>Summer</w:t>
            </w:r>
          </w:p>
        </w:tc>
        <w:tc>
          <w:tcPr>
            <w:tcW w:w="1021" w:type="dxa"/>
            <w:tcBorders>
              <w:top w:val="single" w:sz="4" w:space="0" w:color="C8D6EA"/>
              <w:left w:val="single" w:sz="4" w:space="0" w:color="C8D6EA"/>
              <w:bottom w:val="single" w:sz="4" w:space="0" w:color="C8D6EA"/>
              <w:right w:val="single" w:sz="4" w:space="0" w:color="C8D6EA"/>
            </w:tcBorders>
            <w:shd w:val="clear" w:color="auto" w:fill="F4F7FC"/>
          </w:tcPr>
          <w:p w14:paraId="5E765B2D" w14:textId="77777777" w:rsidR="003D2EF1" w:rsidRDefault="00000000">
            <w:pPr>
              <w:spacing w:before="60" w:after="60"/>
              <w:ind w:left="80" w:right="40"/>
            </w:pPr>
            <w:r>
              <w:rPr>
                <w:sz w:val="20"/>
                <w:szCs w:val="20"/>
              </w:rPr>
              <w:t>3.4</w:t>
            </w:r>
          </w:p>
        </w:tc>
        <w:tc>
          <w:tcPr>
            <w:tcW w:w="1134" w:type="dxa"/>
            <w:tcBorders>
              <w:top w:val="single" w:sz="4" w:space="0" w:color="C8D6EA"/>
              <w:left w:val="single" w:sz="4" w:space="0" w:color="C8D6EA"/>
              <w:bottom w:val="single" w:sz="4" w:space="0" w:color="C8D6EA"/>
              <w:right w:val="single" w:sz="4" w:space="0" w:color="C8D6EA"/>
            </w:tcBorders>
            <w:shd w:val="clear" w:color="auto" w:fill="F4F7FC"/>
          </w:tcPr>
          <w:p w14:paraId="7D94A3A9" w14:textId="77777777" w:rsidR="003D2EF1" w:rsidRDefault="00000000">
            <w:pPr>
              <w:spacing w:before="60" w:after="60"/>
              <w:ind w:left="80" w:right="40"/>
            </w:pPr>
            <w:r>
              <w:rPr>
                <w:sz w:val="20"/>
                <w:szCs w:val="20"/>
              </w:rPr>
              <w:t xml:space="preserve"> 1.6%</w:t>
            </w:r>
          </w:p>
        </w:tc>
        <w:tc>
          <w:tcPr>
            <w:tcW w:w="1304" w:type="dxa"/>
            <w:tcBorders>
              <w:top w:val="single" w:sz="4" w:space="0" w:color="C8D6EA"/>
              <w:left w:val="single" w:sz="4" w:space="0" w:color="C8D6EA"/>
              <w:bottom w:val="single" w:sz="4" w:space="0" w:color="C8D6EA"/>
              <w:right w:val="single" w:sz="4" w:space="0" w:color="C8D6EA"/>
            </w:tcBorders>
            <w:shd w:val="clear" w:color="auto" w:fill="F4F7FC"/>
          </w:tcPr>
          <w:p w14:paraId="4A579430" w14:textId="77777777" w:rsidR="003D2EF1" w:rsidRDefault="00000000">
            <w:pPr>
              <w:spacing w:before="60" w:after="60"/>
              <w:ind w:left="80" w:right="40"/>
            </w:pPr>
            <w:r>
              <w:rPr>
                <w:sz w:val="20"/>
                <w:szCs w:val="20"/>
              </w:rPr>
              <w:t>3,002</w:t>
            </w:r>
          </w:p>
        </w:tc>
        <w:tc>
          <w:tcPr>
            <w:tcW w:w="1474" w:type="dxa"/>
            <w:tcBorders>
              <w:top w:val="single" w:sz="4" w:space="0" w:color="C8D6EA"/>
              <w:left w:val="single" w:sz="4" w:space="0" w:color="C8D6EA"/>
              <w:bottom w:val="single" w:sz="4" w:space="0" w:color="C8D6EA"/>
              <w:right w:val="single" w:sz="4" w:space="0" w:color="C8D6EA"/>
            </w:tcBorders>
            <w:shd w:val="clear" w:color="auto" w:fill="F4F7FC"/>
          </w:tcPr>
          <w:p w14:paraId="1CDCD0C7" w14:textId="77777777" w:rsidR="003D2EF1" w:rsidRDefault="00000000">
            <w:pPr>
              <w:spacing w:before="60" w:after="60"/>
              <w:ind w:left="80" w:right="40"/>
            </w:pPr>
            <w:r>
              <w:rPr>
                <w:b/>
                <w:bCs/>
                <w:color w:val="2563EB"/>
                <w:sz w:val="20"/>
                <w:szCs w:val="20"/>
              </w:rPr>
              <w:t>$192.09</w:t>
            </w:r>
          </w:p>
        </w:tc>
      </w:tr>
    </w:tbl>
    <w:p w14:paraId="2AB3FC6F" w14:textId="77777777" w:rsidR="003D2EF1" w:rsidRDefault="003D2EF1">
      <w:pPr>
        <w:spacing w:after="80"/>
      </w:pPr>
    </w:p>
    <w:p w14:paraId="55E8040B" w14:textId="77777777" w:rsidR="003D2EF1" w:rsidRDefault="00000000">
      <w:pPr>
        <w:pStyle w:val="Heading2"/>
        <w:spacing w:before="340" w:after="120"/>
      </w:pPr>
      <w:proofErr w:type="gramStart"/>
      <w:r>
        <w:rPr>
          <w:b/>
          <w:bCs/>
          <w:color w:val="1A4690"/>
          <w:sz w:val="28"/>
          <w:szCs w:val="28"/>
        </w:rPr>
        <w:t>5.4  Descriptive</w:t>
      </w:r>
      <w:proofErr w:type="gramEnd"/>
      <w:r>
        <w:rPr>
          <w:b/>
          <w:bCs/>
          <w:color w:val="1A4690"/>
          <w:sz w:val="28"/>
          <w:szCs w:val="28"/>
        </w:rPr>
        <w:t xml:space="preserve"> Statistics</w:t>
      </w:r>
    </w:p>
    <w:p w14:paraId="40EFEC0B" w14:textId="77777777" w:rsidR="003D2EF1" w:rsidRDefault="00000000">
      <w:pPr>
        <w:spacing w:before="80" w:after="80" w:line="308" w:lineRule="auto"/>
      </w:pPr>
      <w:r>
        <w:t>Table 5.4 presents the key descriptive statistics for all numerical columns, computed across the full 10,000-record dataset.</w:t>
      </w:r>
    </w:p>
    <w:p w14:paraId="4F3F37DD" w14:textId="77777777" w:rsidR="003D2EF1" w:rsidRDefault="003D2EF1">
      <w:pPr>
        <w:spacing w:after="60"/>
      </w:pPr>
    </w:p>
    <w:p w14:paraId="474EF945" w14:textId="77777777" w:rsidR="003D2EF1" w:rsidRDefault="00000000">
      <w:pPr>
        <w:spacing w:before="30" w:after="100" w:line="276" w:lineRule="auto"/>
        <w:jc w:val="center"/>
      </w:pPr>
      <w:r>
        <w:rPr>
          <w:b/>
          <w:bCs/>
          <w:color w:val="1A4690"/>
          <w:sz w:val="19"/>
          <w:szCs w:val="19"/>
        </w:rPr>
        <w:t xml:space="preserve">Table 5.4: </w:t>
      </w:r>
      <w:r>
        <w:rPr>
          <w:i/>
          <w:iCs/>
          <w:color w:val="5A6476"/>
          <w:sz w:val="19"/>
          <w:szCs w:val="19"/>
        </w:rPr>
        <w:t>Descriptive statistics for numerical features and the target variable.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1247"/>
        <w:gridCol w:w="1247"/>
        <w:gridCol w:w="1247"/>
        <w:gridCol w:w="1247"/>
        <w:gridCol w:w="1247"/>
        <w:gridCol w:w="964"/>
      </w:tblGrid>
      <w:tr w:rsidR="003D2EF1" w14:paraId="24FAD595"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0F2457"/>
          </w:tcPr>
          <w:p w14:paraId="3BBD99B1" w14:textId="77777777" w:rsidR="003D2EF1" w:rsidRDefault="00000000">
            <w:pPr>
              <w:spacing w:before="60" w:after="60"/>
              <w:ind w:left="80"/>
              <w:jc w:val="center"/>
            </w:pPr>
            <w:r>
              <w:rPr>
                <w:b/>
                <w:bCs/>
                <w:color w:val="FFFFFF"/>
                <w:sz w:val="20"/>
                <w:szCs w:val="20"/>
              </w:rPr>
              <w:lastRenderedPageBreak/>
              <w:t>Feature</w:t>
            </w:r>
          </w:p>
        </w:tc>
        <w:tc>
          <w:tcPr>
            <w:tcW w:w="1247" w:type="dxa"/>
            <w:tcBorders>
              <w:top w:val="single" w:sz="4" w:space="0" w:color="C8D6EA"/>
              <w:left w:val="single" w:sz="4" w:space="0" w:color="C8D6EA"/>
              <w:bottom w:val="single" w:sz="4" w:space="0" w:color="C8D6EA"/>
              <w:right w:val="single" w:sz="4" w:space="0" w:color="C8D6EA"/>
            </w:tcBorders>
            <w:shd w:val="clear" w:color="auto" w:fill="0F2457"/>
          </w:tcPr>
          <w:p w14:paraId="73BDFC08" w14:textId="77777777" w:rsidR="003D2EF1" w:rsidRDefault="00000000">
            <w:pPr>
              <w:spacing w:before="60" w:after="60"/>
              <w:ind w:left="80"/>
              <w:jc w:val="center"/>
            </w:pPr>
            <w:r>
              <w:rPr>
                <w:b/>
                <w:bCs/>
                <w:color w:val="FFFFFF"/>
                <w:sz w:val="20"/>
                <w:szCs w:val="20"/>
              </w:rPr>
              <w:t>Mean</w:t>
            </w:r>
          </w:p>
        </w:tc>
        <w:tc>
          <w:tcPr>
            <w:tcW w:w="1247" w:type="dxa"/>
            <w:tcBorders>
              <w:top w:val="single" w:sz="4" w:space="0" w:color="C8D6EA"/>
              <w:left w:val="single" w:sz="4" w:space="0" w:color="C8D6EA"/>
              <w:bottom w:val="single" w:sz="4" w:space="0" w:color="C8D6EA"/>
              <w:right w:val="single" w:sz="4" w:space="0" w:color="C8D6EA"/>
            </w:tcBorders>
            <w:shd w:val="clear" w:color="auto" w:fill="0F2457"/>
          </w:tcPr>
          <w:p w14:paraId="5A7AABDA" w14:textId="77777777" w:rsidR="003D2EF1" w:rsidRDefault="00000000">
            <w:pPr>
              <w:spacing w:before="60" w:after="60"/>
              <w:ind w:left="80"/>
              <w:jc w:val="center"/>
            </w:pPr>
            <w:r>
              <w:rPr>
                <w:b/>
                <w:bCs/>
                <w:color w:val="FFFFFF"/>
                <w:sz w:val="20"/>
                <w:szCs w:val="20"/>
              </w:rPr>
              <w:t>Std Dev</w:t>
            </w:r>
          </w:p>
        </w:tc>
        <w:tc>
          <w:tcPr>
            <w:tcW w:w="1247" w:type="dxa"/>
            <w:tcBorders>
              <w:top w:val="single" w:sz="4" w:space="0" w:color="C8D6EA"/>
              <w:left w:val="single" w:sz="4" w:space="0" w:color="C8D6EA"/>
              <w:bottom w:val="single" w:sz="4" w:space="0" w:color="C8D6EA"/>
              <w:right w:val="single" w:sz="4" w:space="0" w:color="C8D6EA"/>
            </w:tcBorders>
            <w:shd w:val="clear" w:color="auto" w:fill="0F2457"/>
          </w:tcPr>
          <w:p w14:paraId="2F1FA83B" w14:textId="77777777" w:rsidR="003D2EF1" w:rsidRDefault="00000000">
            <w:pPr>
              <w:spacing w:before="60" w:after="60"/>
              <w:ind w:left="80"/>
              <w:jc w:val="center"/>
            </w:pPr>
            <w:r>
              <w:rPr>
                <w:b/>
                <w:bCs/>
                <w:color w:val="FFFFFF"/>
                <w:sz w:val="20"/>
                <w:szCs w:val="20"/>
              </w:rPr>
              <w:t>Min</w:t>
            </w:r>
          </w:p>
        </w:tc>
        <w:tc>
          <w:tcPr>
            <w:tcW w:w="1247" w:type="dxa"/>
            <w:tcBorders>
              <w:top w:val="single" w:sz="4" w:space="0" w:color="C8D6EA"/>
              <w:left w:val="single" w:sz="4" w:space="0" w:color="C8D6EA"/>
              <w:bottom w:val="single" w:sz="4" w:space="0" w:color="C8D6EA"/>
              <w:right w:val="single" w:sz="4" w:space="0" w:color="C8D6EA"/>
            </w:tcBorders>
            <w:shd w:val="clear" w:color="auto" w:fill="0F2457"/>
          </w:tcPr>
          <w:p w14:paraId="6C85B7B2" w14:textId="77777777" w:rsidR="003D2EF1" w:rsidRDefault="00000000">
            <w:pPr>
              <w:spacing w:before="60" w:after="60"/>
              <w:ind w:left="80"/>
              <w:jc w:val="center"/>
            </w:pPr>
            <w:r>
              <w:rPr>
                <w:b/>
                <w:bCs/>
                <w:color w:val="FFFFFF"/>
                <w:sz w:val="20"/>
                <w:szCs w:val="20"/>
              </w:rPr>
              <w:t>25th %</w:t>
            </w:r>
            <w:proofErr w:type="spellStart"/>
            <w:r>
              <w:rPr>
                <w:b/>
                <w:bCs/>
                <w:color w:val="FFFFFF"/>
                <w:sz w:val="20"/>
                <w:szCs w:val="20"/>
              </w:rPr>
              <w:t>ile</w:t>
            </w:r>
            <w:proofErr w:type="spellEnd"/>
          </w:p>
        </w:tc>
        <w:tc>
          <w:tcPr>
            <w:tcW w:w="1247" w:type="dxa"/>
            <w:tcBorders>
              <w:top w:val="single" w:sz="4" w:space="0" w:color="C8D6EA"/>
              <w:left w:val="single" w:sz="4" w:space="0" w:color="C8D6EA"/>
              <w:bottom w:val="single" w:sz="4" w:space="0" w:color="C8D6EA"/>
              <w:right w:val="single" w:sz="4" w:space="0" w:color="C8D6EA"/>
            </w:tcBorders>
            <w:shd w:val="clear" w:color="auto" w:fill="0F2457"/>
          </w:tcPr>
          <w:p w14:paraId="60E526D1" w14:textId="77777777" w:rsidR="003D2EF1" w:rsidRDefault="00000000">
            <w:pPr>
              <w:spacing w:before="60" w:after="60"/>
              <w:ind w:left="80"/>
              <w:jc w:val="center"/>
            </w:pPr>
            <w:r>
              <w:rPr>
                <w:b/>
                <w:bCs/>
                <w:color w:val="FFFFFF"/>
                <w:sz w:val="20"/>
                <w:szCs w:val="20"/>
              </w:rPr>
              <w:t>Median</w:t>
            </w:r>
          </w:p>
        </w:tc>
        <w:tc>
          <w:tcPr>
            <w:tcW w:w="964" w:type="dxa"/>
            <w:tcBorders>
              <w:top w:val="single" w:sz="4" w:space="0" w:color="C8D6EA"/>
              <w:left w:val="single" w:sz="4" w:space="0" w:color="C8D6EA"/>
              <w:bottom w:val="single" w:sz="4" w:space="0" w:color="C8D6EA"/>
              <w:right w:val="single" w:sz="4" w:space="0" w:color="C8D6EA"/>
            </w:tcBorders>
            <w:shd w:val="clear" w:color="auto" w:fill="0F2457"/>
          </w:tcPr>
          <w:p w14:paraId="520F0334" w14:textId="77777777" w:rsidR="003D2EF1" w:rsidRDefault="00000000">
            <w:pPr>
              <w:spacing w:before="60" w:after="60"/>
              <w:ind w:left="80"/>
              <w:jc w:val="center"/>
            </w:pPr>
            <w:r>
              <w:rPr>
                <w:b/>
                <w:bCs/>
                <w:color w:val="FFFFFF"/>
                <w:sz w:val="20"/>
                <w:szCs w:val="20"/>
              </w:rPr>
              <w:t>Max</w:t>
            </w:r>
          </w:p>
        </w:tc>
      </w:tr>
      <w:tr w:rsidR="003D2EF1" w14:paraId="6A9BB752"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4F7FC"/>
          </w:tcPr>
          <w:p w14:paraId="45E079FD" w14:textId="77777777" w:rsidR="003D2EF1" w:rsidRDefault="00000000">
            <w:pPr>
              <w:spacing w:before="60" w:after="60"/>
              <w:ind w:left="80" w:right="40"/>
            </w:pPr>
            <w:r>
              <w:rPr>
                <w:sz w:val="20"/>
                <w:szCs w:val="20"/>
              </w:rPr>
              <w:t>Demand</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4FB4B5FA" w14:textId="77777777" w:rsidR="003D2EF1" w:rsidRDefault="00000000">
            <w:pPr>
              <w:spacing w:before="60" w:after="60"/>
              <w:ind w:left="80" w:right="40"/>
            </w:pPr>
            <w:r>
              <w:rPr>
                <w:sz w:val="20"/>
                <w:szCs w:val="20"/>
              </w:rPr>
              <w:t>0.285</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62B61435" w14:textId="77777777" w:rsidR="003D2EF1" w:rsidRDefault="00000000">
            <w:pPr>
              <w:spacing w:before="60" w:after="60"/>
              <w:ind w:left="80" w:right="40"/>
            </w:pPr>
            <w:r>
              <w:rPr>
                <w:sz w:val="20"/>
                <w:szCs w:val="20"/>
              </w:rPr>
              <w:t>0.157</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7E320DAA" w14:textId="77777777" w:rsidR="003D2EF1" w:rsidRDefault="00000000">
            <w:pPr>
              <w:spacing w:before="60" w:after="60"/>
              <w:ind w:left="80" w:right="40"/>
            </w:pPr>
            <w:r>
              <w:rPr>
                <w:sz w:val="20"/>
                <w:szCs w:val="20"/>
              </w:rPr>
              <w:t>0.00</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61433FD9" w14:textId="77777777" w:rsidR="003D2EF1" w:rsidRDefault="00000000">
            <w:pPr>
              <w:spacing w:before="60" w:after="60"/>
              <w:ind w:left="80" w:right="40"/>
            </w:pPr>
            <w:r>
              <w:rPr>
                <w:sz w:val="20"/>
                <w:szCs w:val="20"/>
              </w:rPr>
              <w:t>0.16</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6BF542DE" w14:textId="77777777" w:rsidR="003D2EF1" w:rsidRDefault="00000000">
            <w:pPr>
              <w:spacing w:before="60" w:after="60"/>
              <w:ind w:left="80" w:right="40"/>
            </w:pPr>
            <w:r>
              <w:rPr>
                <w:sz w:val="20"/>
                <w:szCs w:val="20"/>
              </w:rPr>
              <w:t>0.27</w:t>
            </w:r>
          </w:p>
        </w:tc>
        <w:tc>
          <w:tcPr>
            <w:tcW w:w="964" w:type="dxa"/>
            <w:tcBorders>
              <w:top w:val="single" w:sz="4" w:space="0" w:color="C8D6EA"/>
              <w:left w:val="single" w:sz="4" w:space="0" w:color="C8D6EA"/>
              <w:bottom w:val="single" w:sz="4" w:space="0" w:color="C8D6EA"/>
              <w:right w:val="single" w:sz="4" w:space="0" w:color="C8D6EA"/>
            </w:tcBorders>
            <w:shd w:val="clear" w:color="auto" w:fill="F4F7FC"/>
          </w:tcPr>
          <w:p w14:paraId="3B133316" w14:textId="77777777" w:rsidR="003D2EF1" w:rsidRDefault="00000000">
            <w:pPr>
              <w:spacing w:before="60" w:after="60"/>
              <w:ind w:left="80" w:right="40"/>
            </w:pPr>
            <w:r>
              <w:rPr>
                <w:sz w:val="20"/>
                <w:szCs w:val="20"/>
              </w:rPr>
              <w:t>0.84</w:t>
            </w:r>
          </w:p>
        </w:tc>
      </w:tr>
      <w:tr w:rsidR="003D2EF1" w14:paraId="500CDCB9"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FFFFF"/>
          </w:tcPr>
          <w:p w14:paraId="72D4A6F1" w14:textId="77777777" w:rsidR="003D2EF1" w:rsidRDefault="00000000">
            <w:pPr>
              <w:spacing w:before="60" w:after="60"/>
              <w:ind w:left="80" w:right="40"/>
            </w:pPr>
            <w:r>
              <w:rPr>
                <w:sz w:val="20"/>
                <w:szCs w:val="20"/>
              </w:rPr>
              <w:t>Stock</w:t>
            </w:r>
          </w:p>
        </w:tc>
        <w:tc>
          <w:tcPr>
            <w:tcW w:w="1247" w:type="dxa"/>
            <w:tcBorders>
              <w:top w:val="single" w:sz="4" w:space="0" w:color="C8D6EA"/>
              <w:left w:val="single" w:sz="4" w:space="0" w:color="C8D6EA"/>
              <w:bottom w:val="single" w:sz="4" w:space="0" w:color="C8D6EA"/>
              <w:right w:val="single" w:sz="4" w:space="0" w:color="C8D6EA"/>
            </w:tcBorders>
            <w:shd w:val="clear" w:color="auto" w:fill="FFFFFF"/>
          </w:tcPr>
          <w:p w14:paraId="631569CE" w14:textId="77777777" w:rsidR="003D2EF1" w:rsidRDefault="00000000">
            <w:pPr>
              <w:spacing w:before="60" w:after="60"/>
              <w:ind w:left="80" w:right="40"/>
            </w:pPr>
            <w:r>
              <w:rPr>
                <w:sz w:val="20"/>
                <w:szCs w:val="20"/>
              </w:rPr>
              <w:t>498.1</w:t>
            </w:r>
          </w:p>
        </w:tc>
        <w:tc>
          <w:tcPr>
            <w:tcW w:w="1247" w:type="dxa"/>
            <w:tcBorders>
              <w:top w:val="single" w:sz="4" w:space="0" w:color="C8D6EA"/>
              <w:left w:val="single" w:sz="4" w:space="0" w:color="C8D6EA"/>
              <w:bottom w:val="single" w:sz="4" w:space="0" w:color="C8D6EA"/>
              <w:right w:val="single" w:sz="4" w:space="0" w:color="C8D6EA"/>
            </w:tcBorders>
            <w:shd w:val="clear" w:color="auto" w:fill="FFFFFF"/>
          </w:tcPr>
          <w:p w14:paraId="4788E039" w14:textId="77777777" w:rsidR="003D2EF1" w:rsidRDefault="00000000">
            <w:pPr>
              <w:spacing w:before="60" w:after="60"/>
              <w:ind w:left="80" w:right="40"/>
            </w:pPr>
            <w:r>
              <w:rPr>
                <w:sz w:val="20"/>
                <w:szCs w:val="20"/>
              </w:rPr>
              <w:t>286.9</w:t>
            </w:r>
          </w:p>
        </w:tc>
        <w:tc>
          <w:tcPr>
            <w:tcW w:w="1247" w:type="dxa"/>
            <w:tcBorders>
              <w:top w:val="single" w:sz="4" w:space="0" w:color="C8D6EA"/>
              <w:left w:val="single" w:sz="4" w:space="0" w:color="C8D6EA"/>
              <w:bottom w:val="single" w:sz="4" w:space="0" w:color="C8D6EA"/>
              <w:right w:val="single" w:sz="4" w:space="0" w:color="C8D6EA"/>
            </w:tcBorders>
            <w:shd w:val="clear" w:color="auto" w:fill="FFFFFF"/>
          </w:tcPr>
          <w:p w14:paraId="690EC31F" w14:textId="77777777" w:rsidR="003D2EF1" w:rsidRDefault="00000000">
            <w:pPr>
              <w:spacing w:before="60" w:after="60"/>
              <w:ind w:left="80" w:right="40"/>
            </w:pPr>
            <w:r>
              <w:rPr>
                <w:sz w:val="20"/>
                <w:szCs w:val="20"/>
              </w:rPr>
              <w:t>0</w:t>
            </w:r>
          </w:p>
        </w:tc>
        <w:tc>
          <w:tcPr>
            <w:tcW w:w="1247" w:type="dxa"/>
            <w:tcBorders>
              <w:top w:val="single" w:sz="4" w:space="0" w:color="C8D6EA"/>
              <w:left w:val="single" w:sz="4" w:space="0" w:color="C8D6EA"/>
              <w:bottom w:val="single" w:sz="4" w:space="0" w:color="C8D6EA"/>
              <w:right w:val="single" w:sz="4" w:space="0" w:color="C8D6EA"/>
            </w:tcBorders>
            <w:shd w:val="clear" w:color="auto" w:fill="FFFFFF"/>
          </w:tcPr>
          <w:p w14:paraId="766062FC" w14:textId="77777777" w:rsidR="003D2EF1" w:rsidRDefault="00000000">
            <w:pPr>
              <w:spacing w:before="60" w:after="60"/>
              <w:ind w:left="80" w:right="40"/>
            </w:pPr>
            <w:r>
              <w:rPr>
                <w:sz w:val="20"/>
                <w:szCs w:val="20"/>
              </w:rPr>
              <w:t>254</w:t>
            </w:r>
          </w:p>
        </w:tc>
        <w:tc>
          <w:tcPr>
            <w:tcW w:w="1247" w:type="dxa"/>
            <w:tcBorders>
              <w:top w:val="single" w:sz="4" w:space="0" w:color="C8D6EA"/>
              <w:left w:val="single" w:sz="4" w:space="0" w:color="C8D6EA"/>
              <w:bottom w:val="single" w:sz="4" w:space="0" w:color="C8D6EA"/>
              <w:right w:val="single" w:sz="4" w:space="0" w:color="C8D6EA"/>
            </w:tcBorders>
            <w:shd w:val="clear" w:color="auto" w:fill="FFFFFF"/>
          </w:tcPr>
          <w:p w14:paraId="6AC25EDF" w14:textId="77777777" w:rsidR="003D2EF1" w:rsidRDefault="00000000">
            <w:pPr>
              <w:spacing w:before="60" w:after="60"/>
              <w:ind w:left="80" w:right="40"/>
            </w:pPr>
            <w:r>
              <w:rPr>
                <w:sz w:val="20"/>
                <w:szCs w:val="20"/>
              </w:rPr>
              <w:t>491</w:t>
            </w:r>
          </w:p>
        </w:tc>
        <w:tc>
          <w:tcPr>
            <w:tcW w:w="964" w:type="dxa"/>
            <w:tcBorders>
              <w:top w:val="single" w:sz="4" w:space="0" w:color="C8D6EA"/>
              <w:left w:val="single" w:sz="4" w:space="0" w:color="C8D6EA"/>
              <w:bottom w:val="single" w:sz="4" w:space="0" w:color="C8D6EA"/>
              <w:right w:val="single" w:sz="4" w:space="0" w:color="C8D6EA"/>
            </w:tcBorders>
            <w:shd w:val="clear" w:color="auto" w:fill="FFFFFF"/>
          </w:tcPr>
          <w:p w14:paraId="3DBE7EA2" w14:textId="77777777" w:rsidR="003D2EF1" w:rsidRDefault="00000000">
            <w:pPr>
              <w:spacing w:before="60" w:after="60"/>
              <w:ind w:left="80" w:right="40"/>
            </w:pPr>
            <w:r>
              <w:rPr>
                <w:sz w:val="20"/>
                <w:szCs w:val="20"/>
              </w:rPr>
              <w:t>1,000</w:t>
            </w:r>
          </w:p>
        </w:tc>
      </w:tr>
      <w:tr w:rsidR="003D2EF1" w14:paraId="2B6CE21C"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4F7FC"/>
          </w:tcPr>
          <w:p w14:paraId="187C972D" w14:textId="77777777" w:rsidR="003D2EF1" w:rsidRDefault="00000000">
            <w:pPr>
              <w:spacing w:before="60" w:after="60"/>
              <w:ind w:left="80" w:right="40"/>
            </w:pPr>
            <w:proofErr w:type="spellStart"/>
            <w:r>
              <w:rPr>
                <w:sz w:val="20"/>
                <w:szCs w:val="20"/>
              </w:rPr>
              <w:t>Competitor_Price</w:t>
            </w:r>
            <w:proofErr w:type="spellEnd"/>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7EC05763" w14:textId="77777777" w:rsidR="003D2EF1" w:rsidRDefault="00000000">
            <w:pPr>
              <w:spacing w:before="60" w:after="60"/>
              <w:ind w:left="80" w:right="40"/>
            </w:pPr>
            <w:r>
              <w:rPr>
                <w:sz w:val="20"/>
                <w:szCs w:val="20"/>
              </w:rPr>
              <w:t>$150.6</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33E55A17" w14:textId="77777777" w:rsidR="003D2EF1" w:rsidRDefault="00000000">
            <w:pPr>
              <w:spacing w:before="60" w:after="60"/>
              <w:ind w:left="80" w:right="40"/>
            </w:pPr>
            <w:r>
              <w:rPr>
                <w:sz w:val="20"/>
                <w:szCs w:val="20"/>
              </w:rPr>
              <w:t>$59.5</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00BDF834" w14:textId="77777777" w:rsidR="003D2EF1" w:rsidRDefault="00000000">
            <w:pPr>
              <w:spacing w:before="60" w:after="60"/>
              <w:ind w:left="80" w:right="40"/>
            </w:pPr>
            <w:r>
              <w:rPr>
                <w:sz w:val="20"/>
                <w:szCs w:val="20"/>
              </w:rPr>
              <w:t>$10.00</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12E7A02F" w14:textId="77777777" w:rsidR="003D2EF1" w:rsidRDefault="00000000">
            <w:pPr>
              <w:spacing w:before="60" w:after="60"/>
              <w:ind w:left="80" w:right="40"/>
            </w:pPr>
            <w:r>
              <w:rPr>
                <w:sz w:val="20"/>
                <w:szCs w:val="20"/>
              </w:rPr>
              <w:t>$110.02</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5AF8F4E1" w14:textId="77777777" w:rsidR="003D2EF1" w:rsidRDefault="00000000">
            <w:pPr>
              <w:spacing w:before="60" w:after="60"/>
              <w:ind w:left="80" w:right="40"/>
            </w:pPr>
            <w:r>
              <w:rPr>
                <w:sz w:val="20"/>
                <w:szCs w:val="20"/>
              </w:rPr>
              <w:t>$150.39</w:t>
            </w:r>
          </w:p>
        </w:tc>
        <w:tc>
          <w:tcPr>
            <w:tcW w:w="964" w:type="dxa"/>
            <w:tcBorders>
              <w:top w:val="single" w:sz="4" w:space="0" w:color="C8D6EA"/>
              <w:left w:val="single" w:sz="4" w:space="0" w:color="C8D6EA"/>
              <w:bottom w:val="single" w:sz="4" w:space="0" w:color="C8D6EA"/>
              <w:right w:val="single" w:sz="4" w:space="0" w:color="C8D6EA"/>
            </w:tcBorders>
            <w:shd w:val="clear" w:color="auto" w:fill="F4F7FC"/>
          </w:tcPr>
          <w:p w14:paraId="1BD73DDC" w14:textId="77777777" w:rsidR="003D2EF1" w:rsidRDefault="00000000">
            <w:pPr>
              <w:spacing w:before="60" w:after="60"/>
              <w:ind w:left="80" w:right="40"/>
            </w:pPr>
            <w:r>
              <w:rPr>
                <w:sz w:val="20"/>
                <w:szCs w:val="20"/>
              </w:rPr>
              <w:t>$362</w:t>
            </w:r>
          </w:p>
        </w:tc>
      </w:tr>
      <w:tr w:rsidR="003D2EF1" w14:paraId="2C90B931"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FFFFF"/>
          </w:tcPr>
          <w:p w14:paraId="0B2B2710" w14:textId="77777777" w:rsidR="003D2EF1" w:rsidRDefault="00000000">
            <w:pPr>
              <w:spacing w:before="60" w:after="60"/>
              <w:ind w:left="80" w:right="40"/>
            </w:pPr>
            <w:proofErr w:type="spellStart"/>
            <w:r>
              <w:rPr>
                <w:sz w:val="20"/>
                <w:szCs w:val="20"/>
              </w:rPr>
              <w:t>Customer_Rating</w:t>
            </w:r>
            <w:proofErr w:type="spellEnd"/>
          </w:p>
        </w:tc>
        <w:tc>
          <w:tcPr>
            <w:tcW w:w="1247" w:type="dxa"/>
            <w:tcBorders>
              <w:top w:val="single" w:sz="4" w:space="0" w:color="C8D6EA"/>
              <w:left w:val="single" w:sz="4" w:space="0" w:color="C8D6EA"/>
              <w:bottom w:val="single" w:sz="4" w:space="0" w:color="C8D6EA"/>
              <w:right w:val="single" w:sz="4" w:space="0" w:color="C8D6EA"/>
            </w:tcBorders>
            <w:shd w:val="clear" w:color="auto" w:fill="FFFFFF"/>
          </w:tcPr>
          <w:p w14:paraId="118650F4" w14:textId="77777777" w:rsidR="003D2EF1" w:rsidRDefault="00000000">
            <w:pPr>
              <w:spacing w:before="60" w:after="60"/>
              <w:ind w:left="80" w:right="40"/>
            </w:pPr>
            <w:r>
              <w:rPr>
                <w:sz w:val="20"/>
                <w:szCs w:val="20"/>
              </w:rPr>
              <w:t>3.80</w:t>
            </w:r>
          </w:p>
        </w:tc>
        <w:tc>
          <w:tcPr>
            <w:tcW w:w="1247" w:type="dxa"/>
            <w:tcBorders>
              <w:top w:val="single" w:sz="4" w:space="0" w:color="C8D6EA"/>
              <w:left w:val="single" w:sz="4" w:space="0" w:color="C8D6EA"/>
              <w:bottom w:val="single" w:sz="4" w:space="0" w:color="C8D6EA"/>
              <w:right w:val="single" w:sz="4" w:space="0" w:color="C8D6EA"/>
            </w:tcBorders>
            <w:shd w:val="clear" w:color="auto" w:fill="FFFFFF"/>
          </w:tcPr>
          <w:p w14:paraId="68DC66B2" w14:textId="77777777" w:rsidR="003D2EF1" w:rsidRDefault="00000000">
            <w:pPr>
              <w:spacing w:before="60" w:after="60"/>
              <w:ind w:left="80" w:right="40"/>
            </w:pPr>
            <w:r>
              <w:rPr>
                <w:sz w:val="20"/>
                <w:szCs w:val="20"/>
              </w:rPr>
              <w:t>0.58</w:t>
            </w:r>
          </w:p>
        </w:tc>
        <w:tc>
          <w:tcPr>
            <w:tcW w:w="1247" w:type="dxa"/>
            <w:tcBorders>
              <w:top w:val="single" w:sz="4" w:space="0" w:color="C8D6EA"/>
              <w:left w:val="single" w:sz="4" w:space="0" w:color="C8D6EA"/>
              <w:bottom w:val="single" w:sz="4" w:space="0" w:color="C8D6EA"/>
              <w:right w:val="single" w:sz="4" w:space="0" w:color="C8D6EA"/>
            </w:tcBorders>
            <w:shd w:val="clear" w:color="auto" w:fill="FFFFFF"/>
          </w:tcPr>
          <w:p w14:paraId="6A5CB47F" w14:textId="77777777" w:rsidR="003D2EF1" w:rsidRDefault="00000000">
            <w:pPr>
              <w:spacing w:before="60" w:after="60"/>
              <w:ind w:left="80" w:right="40"/>
            </w:pPr>
            <w:r>
              <w:rPr>
                <w:sz w:val="20"/>
                <w:szCs w:val="20"/>
              </w:rPr>
              <w:t>1.10</w:t>
            </w:r>
          </w:p>
        </w:tc>
        <w:tc>
          <w:tcPr>
            <w:tcW w:w="1247" w:type="dxa"/>
            <w:tcBorders>
              <w:top w:val="single" w:sz="4" w:space="0" w:color="C8D6EA"/>
              <w:left w:val="single" w:sz="4" w:space="0" w:color="C8D6EA"/>
              <w:bottom w:val="single" w:sz="4" w:space="0" w:color="C8D6EA"/>
              <w:right w:val="single" w:sz="4" w:space="0" w:color="C8D6EA"/>
            </w:tcBorders>
            <w:shd w:val="clear" w:color="auto" w:fill="FFFFFF"/>
          </w:tcPr>
          <w:p w14:paraId="01855351" w14:textId="77777777" w:rsidR="003D2EF1" w:rsidRDefault="00000000">
            <w:pPr>
              <w:spacing w:before="60" w:after="60"/>
              <w:ind w:left="80" w:right="40"/>
            </w:pPr>
            <w:r>
              <w:rPr>
                <w:sz w:val="20"/>
                <w:szCs w:val="20"/>
              </w:rPr>
              <w:t>3.40</w:t>
            </w:r>
          </w:p>
        </w:tc>
        <w:tc>
          <w:tcPr>
            <w:tcW w:w="1247" w:type="dxa"/>
            <w:tcBorders>
              <w:top w:val="single" w:sz="4" w:space="0" w:color="C8D6EA"/>
              <w:left w:val="single" w:sz="4" w:space="0" w:color="C8D6EA"/>
              <w:bottom w:val="single" w:sz="4" w:space="0" w:color="C8D6EA"/>
              <w:right w:val="single" w:sz="4" w:space="0" w:color="C8D6EA"/>
            </w:tcBorders>
            <w:shd w:val="clear" w:color="auto" w:fill="FFFFFF"/>
          </w:tcPr>
          <w:p w14:paraId="72DA0278" w14:textId="77777777" w:rsidR="003D2EF1" w:rsidRDefault="00000000">
            <w:pPr>
              <w:spacing w:before="60" w:after="60"/>
              <w:ind w:left="80" w:right="40"/>
            </w:pPr>
            <w:r>
              <w:rPr>
                <w:sz w:val="20"/>
                <w:szCs w:val="20"/>
              </w:rPr>
              <w:t>3.80</w:t>
            </w:r>
          </w:p>
        </w:tc>
        <w:tc>
          <w:tcPr>
            <w:tcW w:w="964" w:type="dxa"/>
            <w:tcBorders>
              <w:top w:val="single" w:sz="4" w:space="0" w:color="C8D6EA"/>
              <w:left w:val="single" w:sz="4" w:space="0" w:color="C8D6EA"/>
              <w:bottom w:val="single" w:sz="4" w:space="0" w:color="C8D6EA"/>
              <w:right w:val="single" w:sz="4" w:space="0" w:color="C8D6EA"/>
            </w:tcBorders>
            <w:shd w:val="clear" w:color="auto" w:fill="FFFFFF"/>
          </w:tcPr>
          <w:p w14:paraId="309DB0B4" w14:textId="77777777" w:rsidR="003D2EF1" w:rsidRDefault="00000000">
            <w:pPr>
              <w:spacing w:before="60" w:after="60"/>
              <w:ind w:left="80" w:right="40"/>
            </w:pPr>
            <w:r>
              <w:rPr>
                <w:sz w:val="20"/>
                <w:szCs w:val="20"/>
              </w:rPr>
              <w:t>5.00</w:t>
            </w:r>
          </w:p>
        </w:tc>
      </w:tr>
      <w:tr w:rsidR="003D2EF1" w14:paraId="5DB20B9F"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4F7FC"/>
          </w:tcPr>
          <w:p w14:paraId="471D516F" w14:textId="77777777" w:rsidR="003D2EF1" w:rsidRDefault="00000000">
            <w:pPr>
              <w:spacing w:before="60" w:after="60"/>
              <w:ind w:left="80" w:right="40"/>
            </w:pPr>
            <w:r>
              <w:rPr>
                <w:sz w:val="20"/>
                <w:szCs w:val="20"/>
              </w:rPr>
              <w:t>Discount</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4AC9F7D9" w14:textId="77777777" w:rsidR="003D2EF1" w:rsidRDefault="00000000">
            <w:pPr>
              <w:spacing w:before="60" w:after="60"/>
              <w:ind w:left="80" w:right="40"/>
            </w:pPr>
            <w:r>
              <w:rPr>
                <w:sz w:val="20"/>
                <w:szCs w:val="20"/>
              </w:rPr>
              <w:t>9.84%</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41362895" w14:textId="77777777" w:rsidR="003D2EF1" w:rsidRDefault="00000000">
            <w:pPr>
              <w:spacing w:before="60" w:after="60"/>
              <w:ind w:left="80" w:right="40"/>
            </w:pPr>
            <w:r>
              <w:rPr>
                <w:sz w:val="20"/>
                <w:szCs w:val="20"/>
              </w:rPr>
              <w:t>9.50%</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55BFB36B" w14:textId="77777777" w:rsidR="003D2EF1" w:rsidRDefault="00000000">
            <w:pPr>
              <w:spacing w:before="60" w:after="60"/>
              <w:ind w:left="80" w:right="40"/>
            </w:pPr>
            <w:r>
              <w:rPr>
                <w:sz w:val="20"/>
                <w:szCs w:val="20"/>
              </w:rPr>
              <w:t>0.0%</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3653012A" w14:textId="77777777" w:rsidR="003D2EF1" w:rsidRDefault="00000000">
            <w:pPr>
              <w:spacing w:before="60" w:after="60"/>
              <w:ind w:left="80" w:right="40"/>
            </w:pPr>
            <w:r>
              <w:rPr>
                <w:sz w:val="20"/>
                <w:szCs w:val="20"/>
              </w:rPr>
              <w:t>2.9%</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29607450" w14:textId="77777777" w:rsidR="003D2EF1" w:rsidRDefault="00000000">
            <w:pPr>
              <w:spacing w:before="60" w:after="60"/>
              <w:ind w:left="80" w:right="40"/>
            </w:pPr>
            <w:r>
              <w:rPr>
                <w:sz w:val="20"/>
                <w:szCs w:val="20"/>
              </w:rPr>
              <w:t>6.9%</w:t>
            </w:r>
          </w:p>
        </w:tc>
        <w:tc>
          <w:tcPr>
            <w:tcW w:w="964" w:type="dxa"/>
            <w:tcBorders>
              <w:top w:val="single" w:sz="4" w:space="0" w:color="C8D6EA"/>
              <w:left w:val="single" w:sz="4" w:space="0" w:color="C8D6EA"/>
              <w:bottom w:val="single" w:sz="4" w:space="0" w:color="C8D6EA"/>
              <w:right w:val="single" w:sz="4" w:space="0" w:color="C8D6EA"/>
            </w:tcBorders>
            <w:shd w:val="clear" w:color="auto" w:fill="F4F7FC"/>
          </w:tcPr>
          <w:p w14:paraId="745AE28C" w14:textId="77777777" w:rsidR="003D2EF1" w:rsidRDefault="00000000">
            <w:pPr>
              <w:spacing w:before="60" w:after="60"/>
              <w:ind w:left="80" w:right="40"/>
            </w:pPr>
            <w:r>
              <w:rPr>
                <w:sz w:val="20"/>
                <w:szCs w:val="20"/>
              </w:rPr>
              <w:t>50.0%</w:t>
            </w:r>
          </w:p>
        </w:tc>
      </w:tr>
      <w:tr w:rsidR="003D2EF1" w14:paraId="2CB615E3"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FFFFF"/>
          </w:tcPr>
          <w:p w14:paraId="1274A8DC" w14:textId="77777777" w:rsidR="003D2EF1" w:rsidRDefault="00000000">
            <w:pPr>
              <w:spacing w:before="60" w:after="60"/>
              <w:ind w:left="80" w:right="40"/>
            </w:pPr>
            <w:proofErr w:type="spellStart"/>
            <w:r>
              <w:rPr>
                <w:sz w:val="20"/>
                <w:szCs w:val="20"/>
              </w:rPr>
              <w:t>Historical_Sales</w:t>
            </w:r>
            <w:proofErr w:type="spellEnd"/>
          </w:p>
        </w:tc>
        <w:tc>
          <w:tcPr>
            <w:tcW w:w="1247" w:type="dxa"/>
            <w:tcBorders>
              <w:top w:val="single" w:sz="4" w:space="0" w:color="C8D6EA"/>
              <w:left w:val="single" w:sz="4" w:space="0" w:color="C8D6EA"/>
              <w:bottom w:val="single" w:sz="4" w:space="0" w:color="C8D6EA"/>
              <w:right w:val="single" w:sz="4" w:space="0" w:color="C8D6EA"/>
            </w:tcBorders>
            <w:shd w:val="clear" w:color="auto" w:fill="FFFFFF"/>
          </w:tcPr>
          <w:p w14:paraId="207EA816" w14:textId="77777777" w:rsidR="003D2EF1" w:rsidRDefault="00000000">
            <w:pPr>
              <w:spacing w:before="60" w:after="60"/>
              <w:ind w:left="80" w:right="40"/>
            </w:pPr>
            <w:r>
              <w:rPr>
                <w:sz w:val="20"/>
                <w:szCs w:val="20"/>
              </w:rPr>
              <w:t>5,015</w:t>
            </w:r>
          </w:p>
        </w:tc>
        <w:tc>
          <w:tcPr>
            <w:tcW w:w="1247" w:type="dxa"/>
            <w:tcBorders>
              <w:top w:val="single" w:sz="4" w:space="0" w:color="C8D6EA"/>
              <w:left w:val="single" w:sz="4" w:space="0" w:color="C8D6EA"/>
              <w:bottom w:val="single" w:sz="4" w:space="0" w:color="C8D6EA"/>
              <w:right w:val="single" w:sz="4" w:space="0" w:color="C8D6EA"/>
            </w:tcBorders>
            <w:shd w:val="clear" w:color="auto" w:fill="FFFFFF"/>
          </w:tcPr>
          <w:p w14:paraId="36031541" w14:textId="77777777" w:rsidR="003D2EF1" w:rsidRDefault="00000000">
            <w:pPr>
              <w:spacing w:before="60" w:after="60"/>
              <w:ind w:left="80" w:right="40"/>
            </w:pPr>
            <w:r>
              <w:rPr>
                <w:sz w:val="20"/>
                <w:szCs w:val="20"/>
              </w:rPr>
              <w:t>2,892</w:t>
            </w:r>
          </w:p>
        </w:tc>
        <w:tc>
          <w:tcPr>
            <w:tcW w:w="1247" w:type="dxa"/>
            <w:tcBorders>
              <w:top w:val="single" w:sz="4" w:space="0" w:color="C8D6EA"/>
              <w:left w:val="single" w:sz="4" w:space="0" w:color="C8D6EA"/>
              <w:bottom w:val="single" w:sz="4" w:space="0" w:color="C8D6EA"/>
              <w:right w:val="single" w:sz="4" w:space="0" w:color="C8D6EA"/>
            </w:tcBorders>
            <w:shd w:val="clear" w:color="auto" w:fill="FFFFFF"/>
          </w:tcPr>
          <w:p w14:paraId="2F534079" w14:textId="77777777" w:rsidR="003D2EF1" w:rsidRDefault="00000000">
            <w:pPr>
              <w:spacing w:before="60" w:after="60"/>
              <w:ind w:left="80" w:right="40"/>
            </w:pPr>
            <w:r>
              <w:rPr>
                <w:sz w:val="20"/>
                <w:szCs w:val="20"/>
              </w:rPr>
              <w:t>0</w:t>
            </w:r>
          </w:p>
        </w:tc>
        <w:tc>
          <w:tcPr>
            <w:tcW w:w="1247" w:type="dxa"/>
            <w:tcBorders>
              <w:top w:val="single" w:sz="4" w:space="0" w:color="C8D6EA"/>
              <w:left w:val="single" w:sz="4" w:space="0" w:color="C8D6EA"/>
              <w:bottom w:val="single" w:sz="4" w:space="0" w:color="C8D6EA"/>
              <w:right w:val="single" w:sz="4" w:space="0" w:color="C8D6EA"/>
            </w:tcBorders>
            <w:shd w:val="clear" w:color="auto" w:fill="FFFFFF"/>
          </w:tcPr>
          <w:p w14:paraId="27DD1DFA" w14:textId="77777777" w:rsidR="003D2EF1" w:rsidRDefault="00000000">
            <w:pPr>
              <w:spacing w:before="60" w:after="60"/>
              <w:ind w:left="80" w:right="40"/>
            </w:pPr>
            <w:r>
              <w:rPr>
                <w:sz w:val="20"/>
                <w:szCs w:val="20"/>
              </w:rPr>
              <w:t>2,548</w:t>
            </w:r>
          </w:p>
        </w:tc>
        <w:tc>
          <w:tcPr>
            <w:tcW w:w="1247" w:type="dxa"/>
            <w:tcBorders>
              <w:top w:val="single" w:sz="4" w:space="0" w:color="C8D6EA"/>
              <w:left w:val="single" w:sz="4" w:space="0" w:color="C8D6EA"/>
              <w:bottom w:val="single" w:sz="4" w:space="0" w:color="C8D6EA"/>
              <w:right w:val="single" w:sz="4" w:space="0" w:color="C8D6EA"/>
            </w:tcBorders>
            <w:shd w:val="clear" w:color="auto" w:fill="FFFFFF"/>
          </w:tcPr>
          <w:p w14:paraId="68D3C640" w14:textId="77777777" w:rsidR="003D2EF1" w:rsidRDefault="00000000">
            <w:pPr>
              <w:spacing w:before="60" w:after="60"/>
              <w:ind w:left="80" w:right="40"/>
            </w:pPr>
            <w:r>
              <w:rPr>
                <w:sz w:val="20"/>
                <w:szCs w:val="20"/>
              </w:rPr>
              <w:t>5,001</w:t>
            </w:r>
          </w:p>
        </w:tc>
        <w:tc>
          <w:tcPr>
            <w:tcW w:w="964" w:type="dxa"/>
            <w:tcBorders>
              <w:top w:val="single" w:sz="4" w:space="0" w:color="C8D6EA"/>
              <w:left w:val="single" w:sz="4" w:space="0" w:color="C8D6EA"/>
              <w:bottom w:val="single" w:sz="4" w:space="0" w:color="C8D6EA"/>
              <w:right w:val="single" w:sz="4" w:space="0" w:color="C8D6EA"/>
            </w:tcBorders>
            <w:shd w:val="clear" w:color="auto" w:fill="FFFFFF"/>
          </w:tcPr>
          <w:p w14:paraId="1F697B90" w14:textId="77777777" w:rsidR="003D2EF1" w:rsidRDefault="00000000">
            <w:pPr>
              <w:spacing w:before="60" w:after="60"/>
              <w:ind w:left="80" w:right="40"/>
            </w:pPr>
            <w:r>
              <w:rPr>
                <w:sz w:val="20"/>
                <w:szCs w:val="20"/>
              </w:rPr>
              <w:t>9,998</w:t>
            </w:r>
          </w:p>
        </w:tc>
      </w:tr>
      <w:tr w:rsidR="003D2EF1" w14:paraId="5587EF90" w14:textId="77777777">
        <w:tblPrEx>
          <w:tblCellMar>
            <w:top w:w="0" w:type="dxa"/>
            <w:bottom w:w="0" w:type="dxa"/>
          </w:tblCellMar>
        </w:tblPrEx>
        <w:tc>
          <w:tcPr>
            <w:tcW w:w="2155" w:type="dxa"/>
            <w:tcBorders>
              <w:top w:val="single" w:sz="4" w:space="0" w:color="C8D6EA"/>
              <w:left w:val="single" w:sz="4" w:space="0" w:color="C8D6EA"/>
              <w:bottom w:val="single" w:sz="4" w:space="0" w:color="C8D6EA"/>
              <w:right w:val="single" w:sz="4" w:space="0" w:color="C8D6EA"/>
            </w:tcBorders>
            <w:shd w:val="clear" w:color="auto" w:fill="F4F7FC"/>
          </w:tcPr>
          <w:p w14:paraId="60725F62" w14:textId="77777777" w:rsidR="003D2EF1" w:rsidRDefault="00000000">
            <w:pPr>
              <w:spacing w:before="60" w:after="60"/>
              <w:ind w:left="80" w:right="40"/>
            </w:pPr>
            <w:r>
              <w:rPr>
                <w:b/>
                <w:bCs/>
                <w:sz w:val="20"/>
                <w:szCs w:val="20"/>
              </w:rPr>
              <w:t>Price (Target)</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1EC21C1A" w14:textId="77777777" w:rsidR="003D2EF1" w:rsidRDefault="00000000">
            <w:pPr>
              <w:spacing w:before="60" w:after="60"/>
              <w:ind w:left="80" w:right="40"/>
            </w:pPr>
            <w:r>
              <w:rPr>
                <w:sz w:val="20"/>
                <w:szCs w:val="20"/>
              </w:rPr>
              <w:t>$152.0</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17BCE1B2" w14:textId="77777777" w:rsidR="003D2EF1" w:rsidRDefault="00000000">
            <w:pPr>
              <w:spacing w:before="60" w:after="60"/>
              <w:ind w:left="80" w:right="40"/>
            </w:pPr>
            <w:r>
              <w:rPr>
                <w:sz w:val="20"/>
                <w:szCs w:val="20"/>
              </w:rPr>
              <w:t>$62.1</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442B31BF" w14:textId="77777777" w:rsidR="003D2EF1" w:rsidRDefault="00000000">
            <w:pPr>
              <w:spacing w:before="60" w:after="60"/>
              <w:ind w:left="80" w:right="40"/>
            </w:pPr>
            <w:r>
              <w:rPr>
                <w:sz w:val="20"/>
                <w:szCs w:val="20"/>
              </w:rPr>
              <w:t>$5.00</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48203C2F" w14:textId="77777777" w:rsidR="003D2EF1" w:rsidRDefault="00000000">
            <w:pPr>
              <w:spacing w:before="60" w:after="60"/>
              <w:ind w:left="80" w:right="40"/>
            </w:pPr>
            <w:r>
              <w:rPr>
                <w:sz w:val="20"/>
                <w:szCs w:val="20"/>
              </w:rPr>
              <w:t>$109.39</w:t>
            </w:r>
          </w:p>
        </w:tc>
        <w:tc>
          <w:tcPr>
            <w:tcW w:w="1247" w:type="dxa"/>
            <w:tcBorders>
              <w:top w:val="single" w:sz="4" w:space="0" w:color="C8D6EA"/>
              <w:left w:val="single" w:sz="4" w:space="0" w:color="C8D6EA"/>
              <w:bottom w:val="single" w:sz="4" w:space="0" w:color="C8D6EA"/>
              <w:right w:val="single" w:sz="4" w:space="0" w:color="C8D6EA"/>
            </w:tcBorders>
            <w:shd w:val="clear" w:color="auto" w:fill="F4F7FC"/>
          </w:tcPr>
          <w:p w14:paraId="17B1C213" w14:textId="77777777" w:rsidR="003D2EF1" w:rsidRDefault="00000000">
            <w:pPr>
              <w:spacing w:before="60" w:after="60"/>
              <w:ind w:left="80" w:right="40"/>
            </w:pPr>
            <w:r>
              <w:rPr>
                <w:sz w:val="20"/>
                <w:szCs w:val="20"/>
              </w:rPr>
              <w:t>$151.43</w:t>
            </w:r>
          </w:p>
        </w:tc>
        <w:tc>
          <w:tcPr>
            <w:tcW w:w="964" w:type="dxa"/>
            <w:tcBorders>
              <w:top w:val="single" w:sz="4" w:space="0" w:color="C8D6EA"/>
              <w:left w:val="single" w:sz="4" w:space="0" w:color="C8D6EA"/>
              <w:bottom w:val="single" w:sz="4" w:space="0" w:color="C8D6EA"/>
              <w:right w:val="single" w:sz="4" w:space="0" w:color="C8D6EA"/>
            </w:tcBorders>
            <w:shd w:val="clear" w:color="auto" w:fill="F4F7FC"/>
          </w:tcPr>
          <w:p w14:paraId="196F1511" w14:textId="77777777" w:rsidR="003D2EF1" w:rsidRDefault="00000000">
            <w:pPr>
              <w:spacing w:before="60" w:after="60"/>
              <w:ind w:left="80" w:right="40"/>
            </w:pPr>
            <w:r>
              <w:rPr>
                <w:sz w:val="20"/>
                <w:szCs w:val="20"/>
              </w:rPr>
              <w:t>$432</w:t>
            </w:r>
          </w:p>
        </w:tc>
      </w:tr>
    </w:tbl>
    <w:p w14:paraId="5AFE3E9A" w14:textId="77777777" w:rsidR="003D2EF1" w:rsidRDefault="00000000">
      <w:r>
        <w:br w:type="page"/>
      </w:r>
    </w:p>
    <w:p w14:paraId="66B48B3C" w14:textId="77777777" w:rsidR="003D2EF1" w:rsidRDefault="00000000">
      <w:pPr>
        <w:pStyle w:val="Heading1"/>
        <w:pBdr>
          <w:bottom w:val="single" w:sz="8" w:space="4" w:color="2563EB"/>
        </w:pBdr>
        <w:spacing w:before="480" w:after="160"/>
      </w:pPr>
      <w:r>
        <w:rPr>
          <w:b/>
          <w:bCs/>
          <w:color w:val="0F2457"/>
          <w:sz w:val="38"/>
          <w:szCs w:val="38"/>
        </w:rPr>
        <w:lastRenderedPageBreak/>
        <w:t>6.  Data Preprocessing &amp; Exploratory Data Analysis</w:t>
      </w:r>
    </w:p>
    <w:p w14:paraId="374E6F37" w14:textId="77777777" w:rsidR="003D2EF1" w:rsidRDefault="00000000">
      <w:pPr>
        <w:pStyle w:val="Heading2"/>
        <w:spacing w:before="340" w:after="120"/>
      </w:pPr>
      <w:proofErr w:type="gramStart"/>
      <w:r>
        <w:rPr>
          <w:b/>
          <w:bCs/>
          <w:color w:val="1A4690"/>
          <w:sz w:val="28"/>
          <w:szCs w:val="28"/>
        </w:rPr>
        <w:t>6.1  Preprocessing</w:t>
      </w:r>
      <w:proofErr w:type="gramEnd"/>
      <w:r>
        <w:rPr>
          <w:b/>
          <w:bCs/>
          <w:color w:val="1A4690"/>
          <w:sz w:val="28"/>
          <w:szCs w:val="28"/>
        </w:rPr>
        <w:t xml:space="preserve"> Pipeline</w:t>
      </w:r>
    </w:p>
    <w:p w14:paraId="570D5277" w14:textId="77777777" w:rsidR="003D2EF1" w:rsidRDefault="00000000">
      <w:pPr>
        <w:spacing w:before="80" w:after="80" w:line="308" w:lineRule="auto"/>
      </w:pPr>
      <w:r>
        <w:t xml:space="preserve">All data transformations are encapsulated inside a Scikit-learn Pipeline, ensuring that every transformation learned on the training set — the </w:t>
      </w:r>
      <w:proofErr w:type="spellStart"/>
      <w:r>
        <w:t>StandardScaler</w:t>
      </w:r>
      <w:proofErr w:type="spellEnd"/>
      <w:r>
        <w:t xml:space="preserve"> mean/variance, the </w:t>
      </w:r>
      <w:proofErr w:type="spellStart"/>
      <w:r>
        <w:t>OneHotEncoder</w:t>
      </w:r>
      <w:proofErr w:type="spellEnd"/>
      <w:r>
        <w:t xml:space="preserve"> vocabulary, the </w:t>
      </w:r>
      <w:proofErr w:type="spellStart"/>
      <w:r>
        <w:t>SimpleImputer</w:t>
      </w:r>
      <w:proofErr w:type="spellEnd"/>
      <w:r>
        <w:t xml:space="preserve"> fill values — is applied identically to the test set and to any future inference call. This design prevents data leakage: no information from the test set can influence the transformation parameters.</w:t>
      </w:r>
    </w:p>
    <w:p w14:paraId="352195FE" w14:textId="77777777" w:rsidR="003D2EF1" w:rsidRDefault="00000000">
      <w:pPr>
        <w:pStyle w:val="Heading3"/>
        <w:spacing w:before="220" w:after="80"/>
      </w:pPr>
      <w:proofErr w:type="gramStart"/>
      <w:r>
        <w:rPr>
          <w:b/>
          <w:bCs/>
          <w:color w:val="2563EB"/>
        </w:rPr>
        <w:t>6.1.1  Missing</w:t>
      </w:r>
      <w:proofErr w:type="gramEnd"/>
      <w:r>
        <w:rPr>
          <w:b/>
          <w:bCs/>
          <w:color w:val="2563EB"/>
        </w:rPr>
        <w:t xml:space="preserve"> Value Imputation</w:t>
      </w:r>
    </w:p>
    <w:p w14:paraId="6484074A" w14:textId="77777777" w:rsidR="003D2EF1" w:rsidRDefault="00000000">
      <w:pPr>
        <w:spacing w:before="80" w:after="80" w:line="308" w:lineRule="auto"/>
      </w:pPr>
      <w:r>
        <w:t>Automated validation confirmed zero missing values across all 10,000 rows and 10 columns (</w:t>
      </w:r>
      <w:proofErr w:type="spellStart"/>
      <w:proofErr w:type="gramStart"/>
      <w:r>
        <w:t>df.isnull</w:t>
      </w:r>
      <w:proofErr w:type="spellEnd"/>
      <w:proofErr w:type="gramEnd"/>
      <w:r>
        <w:t>(</w:t>
      </w:r>
      <w:proofErr w:type="gramStart"/>
      <w:r>
        <w:t>).sum</w:t>
      </w:r>
      <w:proofErr w:type="gramEnd"/>
      <w:r>
        <w:t xml:space="preserve">() returns 0 for every column). Despite the absence of missingness in this dataset, the pipeline includes a </w:t>
      </w:r>
      <w:proofErr w:type="spellStart"/>
      <w:r>
        <w:t>SimpleImputer</w:t>
      </w:r>
      <w:proofErr w:type="spellEnd"/>
      <w:r>
        <w:t xml:space="preserve">(strategy='median') step for numerical features and </w:t>
      </w:r>
      <w:proofErr w:type="spellStart"/>
      <w:r>
        <w:t>SimpleImputer</w:t>
      </w:r>
      <w:proofErr w:type="spellEnd"/>
      <w:r>
        <w:t>(strategy='</w:t>
      </w:r>
      <w:proofErr w:type="spellStart"/>
      <w:r>
        <w:t>most_frequent</w:t>
      </w:r>
      <w:proofErr w:type="spellEnd"/>
      <w:r>
        <w:t>') for categorical features. This defensive design ensures that the same pipeline can be applied robustly to real-world data that may contain gaps.</w:t>
      </w:r>
    </w:p>
    <w:p w14:paraId="38188FCE" w14:textId="77777777" w:rsidR="003D2EF1" w:rsidRDefault="00000000">
      <w:pPr>
        <w:pStyle w:val="Heading3"/>
        <w:spacing w:before="220" w:after="80"/>
      </w:pPr>
      <w:proofErr w:type="gramStart"/>
      <w:r>
        <w:rPr>
          <w:b/>
          <w:bCs/>
          <w:color w:val="2563EB"/>
        </w:rPr>
        <w:t>6.1.2  Outlier</w:t>
      </w:r>
      <w:proofErr w:type="gramEnd"/>
      <w:r>
        <w:rPr>
          <w:b/>
          <w:bCs/>
          <w:color w:val="2563EB"/>
        </w:rPr>
        <w:t xml:space="preserve"> Treatment — IQR Clipping</w:t>
      </w:r>
    </w:p>
    <w:p w14:paraId="21519739" w14:textId="77777777" w:rsidR="003D2EF1" w:rsidRDefault="00000000">
      <w:pPr>
        <w:spacing w:before="80" w:after="80" w:line="308" w:lineRule="auto"/>
      </w:pPr>
      <w:r>
        <w:t xml:space="preserve">Prior to entering the </w:t>
      </w:r>
      <w:proofErr w:type="spellStart"/>
      <w:r>
        <w:t>sklearn</w:t>
      </w:r>
      <w:proofErr w:type="spellEnd"/>
      <w:r>
        <w:t xml:space="preserve"> pipeline, two features known to exhibit long tails in real-world e-commerce data — </w:t>
      </w:r>
      <w:proofErr w:type="spellStart"/>
      <w:r>
        <w:t>Competitor_Price</w:t>
      </w:r>
      <w:proofErr w:type="spellEnd"/>
      <w:r>
        <w:t xml:space="preserve"> and </w:t>
      </w:r>
      <w:proofErr w:type="spellStart"/>
      <w:r>
        <w:t>Historical_Sales</w:t>
      </w:r>
      <w:proofErr w:type="spellEnd"/>
      <w:r>
        <w:t xml:space="preserve"> — are subjected to IQR-based clipping. Values falling below Q1 − 1.5 × IQR or above Q3 + 1.5 × IQR are </w:t>
      </w:r>
      <w:proofErr w:type="spellStart"/>
      <w:r>
        <w:t>winsorised</w:t>
      </w:r>
      <w:proofErr w:type="spellEnd"/>
      <w:r>
        <w:t xml:space="preserve"> (clipped) to the respective boundary values. This prevents extreme market events — a flash-sale competitor price, an unusually high-velocity historical seller — from disproportionately pulling the model's gradient signal.</w:t>
      </w:r>
    </w:p>
    <w:p w14:paraId="522320D3" w14:textId="77777777" w:rsidR="003D2EF1" w:rsidRDefault="003D2EF1">
      <w:pPr>
        <w:spacing w:after="60"/>
      </w:pPr>
    </w:p>
    <w:p w14:paraId="28AF248E" w14:textId="77777777" w:rsidR="003D2EF1" w:rsidRDefault="00000000">
      <w:pPr>
        <w:spacing w:before="30" w:after="100" w:line="276" w:lineRule="auto"/>
        <w:jc w:val="center"/>
      </w:pPr>
      <w:r>
        <w:rPr>
          <w:b/>
          <w:bCs/>
          <w:color w:val="1A4690"/>
          <w:sz w:val="19"/>
          <w:szCs w:val="19"/>
        </w:rPr>
        <w:t xml:space="preserve">Table 6.1: </w:t>
      </w:r>
      <w:r>
        <w:rPr>
          <w:i/>
          <w:iCs/>
          <w:color w:val="5A6476"/>
          <w:sz w:val="19"/>
          <w:szCs w:val="19"/>
        </w:rPr>
        <w:t>IQR clipping parameters applied prior to pipeline entry.</w:t>
      </w:r>
    </w:p>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2552"/>
        <w:gridCol w:w="2552"/>
        <w:gridCol w:w="1701"/>
      </w:tblGrid>
      <w:tr w:rsidR="003D2EF1" w14:paraId="49663D97"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0F2457"/>
          </w:tcPr>
          <w:p w14:paraId="621A369F" w14:textId="77777777" w:rsidR="003D2EF1" w:rsidRDefault="00000000">
            <w:pPr>
              <w:spacing w:before="60" w:after="60"/>
              <w:ind w:left="80"/>
              <w:jc w:val="center"/>
            </w:pPr>
            <w:r>
              <w:rPr>
                <w:b/>
                <w:bCs/>
                <w:color w:val="FFFFFF"/>
                <w:sz w:val="20"/>
                <w:szCs w:val="20"/>
              </w:rPr>
              <w:t>Feature</w:t>
            </w:r>
          </w:p>
        </w:tc>
        <w:tc>
          <w:tcPr>
            <w:tcW w:w="2552" w:type="dxa"/>
            <w:tcBorders>
              <w:top w:val="single" w:sz="4" w:space="0" w:color="C8D6EA"/>
              <w:left w:val="single" w:sz="4" w:space="0" w:color="C8D6EA"/>
              <w:bottom w:val="single" w:sz="4" w:space="0" w:color="C8D6EA"/>
              <w:right w:val="single" w:sz="4" w:space="0" w:color="C8D6EA"/>
            </w:tcBorders>
            <w:shd w:val="clear" w:color="auto" w:fill="0F2457"/>
          </w:tcPr>
          <w:p w14:paraId="22AE6634" w14:textId="77777777" w:rsidR="003D2EF1" w:rsidRDefault="00000000">
            <w:pPr>
              <w:spacing w:before="60" w:after="60"/>
              <w:ind w:left="80"/>
              <w:jc w:val="center"/>
            </w:pPr>
            <w:r>
              <w:rPr>
                <w:b/>
                <w:bCs/>
                <w:color w:val="FFFFFF"/>
                <w:sz w:val="20"/>
                <w:szCs w:val="20"/>
              </w:rPr>
              <w:t>Lower Clip</w:t>
            </w:r>
          </w:p>
        </w:tc>
        <w:tc>
          <w:tcPr>
            <w:tcW w:w="2552" w:type="dxa"/>
            <w:tcBorders>
              <w:top w:val="single" w:sz="4" w:space="0" w:color="C8D6EA"/>
              <w:left w:val="single" w:sz="4" w:space="0" w:color="C8D6EA"/>
              <w:bottom w:val="single" w:sz="4" w:space="0" w:color="C8D6EA"/>
              <w:right w:val="single" w:sz="4" w:space="0" w:color="C8D6EA"/>
            </w:tcBorders>
            <w:shd w:val="clear" w:color="auto" w:fill="0F2457"/>
          </w:tcPr>
          <w:p w14:paraId="179396B6" w14:textId="77777777" w:rsidR="003D2EF1" w:rsidRDefault="00000000">
            <w:pPr>
              <w:spacing w:before="60" w:after="60"/>
              <w:ind w:left="80"/>
              <w:jc w:val="center"/>
            </w:pPr>
            <w:r>
              <w:rPr>
                <w:b/>
                <w:bCs/>
                <w:color w:val="FFFFFF"/>
                <w:sz w:val="20"/>
                <w:szCs w:val="20"/>
              </w:rPr>
              <w:t>Upper Clip</w:t>
            </w:r>
          </w:p>
        </w:tc>
        <w:tc>
          <w:tcPr>
            <w:tcW w:w="1701" w:type="dxa"/>
            <w:tcBorders>
              <w:top w:val="single" w:sz="4" w:space="0" w:color="C8D6EA"/>
              <w:left w:val="single" w:sz="4" w:space="0" w:color="C8D6EA"/>
              <w:bottom w:val="single" w:sz="4" w:space="0" w:color="C8D6EA"/>
              <w:right w:val="single" w:sz="4" w:space="0" w:color="C8D6EA"/>
            </w:tcBorders>
            <w:shd w:val="clear" w:color="auto" w:fill="0F2457"/>
          </w:tcPr>
          <w:p w14:paraId="140971FA" w14:textId="77777777" w:rsidR="003D2EF1" w:rsidRDefault="00000000">
            <w:pPr>
              <w:spacing w:before="60" w:after="60"/>
              <w:ind w:left="80"/>
              <w:jc w:val="center"/>
            </w:pPr>
            <w:r>
              <w:rPr>
                <w:b/>
                <w:bCs/>
                <w:color w:val="FFFFFF"/>
                <w:sz w:val="20"/>
                <w:szCs w:val="20"/>
              </w:rPr>
              <w:t>Rationale</w:t>
            </w:r>
          </w:p>
        </w:tc>
      </w:tr>
      <w:tr w:rsidR="003D2EF1" w14:paraId="73155465"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7255A56A" w14:textId="77777777" w:rsidR="003D2EF1" w:rsidRDefault="00000000">
            <w:pPr>
              <w:spacing w:before="60" w:after="60"/>
              <w:ind w:left="80" w:right="40"/>
            </w:pPr>
            <w:proofErr w:type="spellStart"/>
            <w:r>
              <w:rPr>
                <w:sz w:val="20"/>
                <w:szCs w:val="20"/>
              </w:rPr>
              <w:t>Competitor_Price</w:t>
            </w:r>
            <w:proofErr w:type="spellEnd"/>
          </w:p>
        </w:tc>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5AB7D25C" w14:textId="77777777" w:rsidR="003D2EF1" w:rsidRDefault="00000000">
            <w:pPr>
              <w:spacing w:before="60" w:after="60"/>
              <w:ind w:left="80" w:right="40"/>
            </w:pPr>
            <w:r>
              <w:rPr>
                <w:sz w:val="20"/>
                <w:szCs w:val="20"/>
              </w:rPr>
              <w:t>Clipped at $10.00 (market minimum)</w:t>
            </w:r>
          </w:p>
        </w:tc>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590E0131" w14:textId="77777777" w:rsidR="003D2EF1" w:rsidRDefault="00000000">
            <w:pPr>
              <w:spacing w:before="60" w:after="60"/>
              <w:ind w:left="80" w:right="40"/>
            </w:pPr>
            <w:r>
              <w:rPr>
                <w:sz w:val="20"/>
                <w:szCs w:val="20"/>
              </w:rPr>
              <w:t>$312.59</w:t>
            </w:r>
          </w:p>
        </w:tc>
        <w:tc>
          <w:tcPr>
            <w:tcW w:w="1701" w:type="dxa"/>
            <w:tcBorders>
              <w:top w:val="single" w:sz="4" w:space="0" w:color="C8D6EA"/>
              <w:left w:val="single" w:sz="4" w:space="0" w:color="C8D6EA"/>
              <w:bottom w:val="single" w:sz="4" w:space="0" w:color="C8D6EA"/>
              <w:right w:val="single" w:sz="4" w:space="0" w:color="C8D6EA"/>
            </w:tcBorders>
            <w:shd w:val="clear" w:color="auto" w:fill="F4F7FC"/>
          </w:tcPr>
          <w:p w14:paraId="0950929D" w14:textId="77777777" w:rsidR="003D2EF1" w:rsidRDefault="00000000">
            <w:pPr>
              <w:spacing w:before="60" w:after="60"/>
              <w:ind w:left="80" w:right="40"/>
            </w:pPr>
            <w:r>
              <w:rPr>
                <w:sz w:val="20"/>
                <w:szCs w:val="20"/>
              </w:rPr>
              <w:t>Removes below-floor and flash-sale anomalies</w:t>
            </w:r>
          </w:p>
        </w:tc>
      </w:tr>
      <w:tr w:rsidR="003D2EF1" w14:paraId="55AE9EDA"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FFFFFF"/>
          </w:tcPr>
          <w:p w14:paraId="14538BD9" w14:textId="77777777" w:rsidR="003D2EF1" w:rsidRDefault="00000000">
            <w:pPr>
              <w:spacing w:before="60" w:after="60"/>
              <w:ind w:left="80" w:right="40"/>
            </w:pPr>
            <w:proofErr w:type="spellStart"/>
            <w:r>
              <w:rPr>
                <w:sz w:val="20"/>
                <w:szCs w:val="20"/>
              </w:rPr>
              <w:t>Historical_Sales</w:t>
            </w:r>
            <w:proofErr w:type="spellEnd"/>
          </w:p>
        </w:tc>
        <w:tc>
          <w:tcPr>
            <w:tcW w:w="2552" w:type="dxa"/>
            <w:tcBorders>
              <w:top w:val="single" w:sz="4" w:space="0" w:color="C8D6EA"/>
              <w:left w:val="single" w:sz="4" w:space="0" w:color="C8D6EA"/>
              <w:bottom w:val="single" w:sz="4" w:space="0" w:color="C8D6EA"/>
              <w:right w:val="single" w:sz="4" w:space="0" w:color="C8D6EA"/>
            </w:tcBorders>
            <w:shd w:val="clear" w:color="auto" w:fill="FFFFFF"/>
          </w:tcPr>
          <w:p w14:paraId="6428BFB3" w14:textId="77777777" w:rsidR="003D2EF1" w:rsidRDefault="00000000">
            <w:pPr>
              <w:spacing w:before="60" w:after="60"/>
              <w:ind w:left="80" w:right="40"/>
            </w:pPr>
            <w:r>
              <w:rPr>
                <w:sz w:val="20"/>
                <w:szCs w:val="20"/>
              </w:rPr>
              <w:t>Clipped at 0 units</w:t>
            </w:r>
          </w:p>
        </w:tc>
        <w:tc>
          <w:tcPr>
            <w:tcW w:w="2552" w:type="dxa"/>
            <w:tcBorders>
              <w:top w:val="single" w:sz="4" w:space="0" w:color="C8D6EA"/>
              <w:left w:val="single" w:sz="4" w:space="0" w:color="C8D6EA"/>
              <w:bottom w:val="single" w:sz="4" w:space="0" w:color="C8D6EA"/>
              <w:right w:val="single" w:sz="4" w:space="0" w:color="C8D6EA"/>
            </w:tcBorders>
            <w:shd w:val="clear" w:color="auto" w:fill="FFFFFF"/>
          </w:tcPr>
          <w:p w14:paraId="0A4F14E4" w14:textId="77777777" w:rsidR="003D2EF1" w:rsidRDefault="00000000">
            <w:pPr>
              <w:spacing w:before="60" w:after="60"/>
              <w:ind w:left="80" w:right="40"/>
            </w:pPr>
            <w:r>
              <w:rPr>
                <w:sz w:val="20"/>
                <w:szCs w:val="20"/>
              </w:rPr>
              <w:t>$14,954 DXA upper</w:t>
            </w:r>
          </w:p>
        </w:tc>
        <w:tc>
          <w:tcPr>
            <w:tcW w:w="1701" w:type="dxa"/>
            <w:tcBorders>
              <w:top w:val="single" w:sz="4" w:space="0" w:color="C8D6EA"/>
              <w:left w:val="single" w:sz="4" w:space="0" w:color="C8D6EA"/>
              <w:bottom w:val="single" w:sz="4" w:space="0" w:color="C8D6EA"/>
              <w:right w:val="single" w:sz="4" w:space="0" w:color="C8D6EA"/>
            </w:tcBorders>
            <w:shd w:val="clear" w:color="auto" w:fill="FFFFFF"/>
          </w:tcPr>
          <w:p w14:paraId="16E120A9" w14:textId="77777777" w:rsidR="003D2EF1" w:rsidRDefault="00000000">
            <w:pPr>
              <w:spacing w:before="60" w:after="60"/>
              <w:ind w:left="80" w:right="40"/>
            </w:pPr>
            <w:r>
              <w:rPr>
                <w:sz w:val="20"/>
                <w:szCs w:val="20"/>
              </w:rPr>
              <w:t>Removes outlier viral-product spikes</w:t>
            </w:r>
          </w:p>
        </w:tc>
      </w:tr>
    </w:tbl>
    <w:p w14:paraId="2710F886" w14:textId="77777777" w:rsidR="003D2EF1" w:rsidRDefault="003D2EF1">
      <w:pPr>
        <w:spacing w:after="60"/>
      </w:pPr>
    </w:p>
    <w:p w14:paraId="511AF2A9" w14:textId="77777777" w:rsidR="003D2EF1" w:rsidRDefault="00000000">
      <w:pPr>
        <w:pStyle w:val="Heading3"/>
        <w:spacing w:before="220" w:after="80"/>
      </w:pPr>
      <w:proofErr w:type="gramStart"/>
      <w:r>
        <w:rPr>
          <w:b/>
          <w:bCs/>
          <w:color w:val="2563EB"/>
        </w:rPr>
        <w:t>6.1.3  Feature</w:t>
      </w:r>
      <w:proofErr w:type="gramEnd"/>
      <w:r>
        <w:rPr>
          <w:b/>
          <w:bCs/>
          <w:color w:val="2563EB"/>
        </w:rPr>
        <w:t xml:space="preserve"> Scaling</w:t>
      </w:r>
    </w:p>
    <w:p w14:paraId="11DC3043" w14:textId="77777777" w:rsidR="003D2EF1" w:rsidRDefault="00000000">
      <w:pPr>
        <w:spacing w:before="80" w:after="80" w:line="308" w:lineRule="auto"/>
      </w:pPr>
      <w:proofErr w:type="spellStart"/>
      <w:r>
        <w:t>StandardScaler</w:t>
      </w:r>
      <w:proofErr w:type="spellEnd"/>
      <w:r>
        <w:t xml:space="preserve"> is applied to all six numerical features within the pipeline, transforming each to zero mean and unit standard deviation. This step is critical for the Linear Regression baseline — which is sensitive to feature scale — but also benefits the Gradient Boosting model's learning dynamics by </w:t>
      </w:r>
      <w:r>
        <w:lastRenderedPageBreak/>
        <w:t xml:space="preserve">preventing the gradient signal from being dominated by features with large numeric ranges (e.g., </w:t>
      </w:r>
      <w:proofErr w:type="spellStart"/>
      <w:r>
        <w:t>Historical_Sales</w:t>
      </w:r>
      <w:proofErr w:type="spellEnd"/>
      <w:r>
        <w:t xml:space="preserve"> up to 9,998) over those with narrow ranges (e.g., Demand in [0.00, 0.84]).</w:t>
      </w:r>
    </w:p>
    <w:p w14:paraId="47343F46" w14:textId="77777777" w:rsidR="003D2EF1" w:rsidRDefault="00000000">
      <w:pPr>
        <w:pStyle w:val="Heading3"/>
        <w:spacing w:before="220" w:after="80"/>
      </w:pPr>
      <w:proofErr w:type="gramStart"/>
      <w:r>
        <w:rPr>
          <w:b/>
          <w:bCs/>
          <w:color w:val="2563EB"/>
        </w:rPr>
        <w:t>6.1.4  Categorical</w:t>
      </w:r>
      <w:proofErr w:type="gramEnd"/>
      <w:r>
        <w:rPr>
          <w:b/>
          <w:bCs/>
          <w:color w:val="2563EB"/>
        </w:rPr>
        <w:t xml:space="preserve"> Encoding — One-Hot Encoding</w:t>
      </w:r>
    </w:p>
    <w:p w14:paraId="3A6C3E77" w14:textId="77777777" w:rsidR="003D2EF1" w:rsidRDefault="00000000">
      <w:pPr>
        <w:spacing w:before="80" w:after="80" w:line="308" w:lineRule="auto"/>
      </w:pPr>
      <w:r>
        <w:t xml:space="preserve">The three categorical features — Season, </w:t>
      </w:r>
      <w:proofErr w:type="spellStart"/>
      <w:r>
        <w:t>Day_of_Week</w:t>
      </w:r>
      <w:proofErr w:type="spellEnd"/>
      <w:r>
        <w:t xml:space="preserve">, and </w:t>
      </w:r>
      <w:proofErr w:type="spellStart"/>
      <w:r>
        <w:t>Time_of_Day</w:t>
      </w:r>
      <w:proofErr w:type="spellEnd"/>
      <w:r>
        <w:t xml:space="preserve"> — are transformed using </w:t>
      </w:r>
      <w:proofErr w:type="spellStart"/>
      <w:proofErr w:type="gramStart"/>
      <w:r>
        <w:t>OneHotEncoder</w:t>
      </w:r>
      <w:proofErr w:type="spellEnd"/>
      <w:r>
        <w:t>(</w:t>
      </w:r>
      <w:proofErr w:type="spellStart"/>
      <w:proofErr w:type="gramEnd"/>
      <w:r>
        <w:t>handle_unknown</w:t>
      </w:r>
      <w:proofErr w:type="spellEnd"/>
      <w:r>
        <w:t xml:space="preserve">='ignore', </w:t>
      </w:r>
      <w:proofErr w:type="spellStart"/>
      <w:r>
        <w:t>sparse_output</w:t>
      </w:r>
      <w:proofErr w:type="spellEnd"/>
      <w:r>
        <w:t xml:space="preserve">=False). This produces 4 + 7 + 4 = 15 binary indicator columns, one per unique category value. The </w:t>
      </w:r>
      <w:proofErr w:type="spellStart"/>
      <w:r>
        <w:t>handle_unknown</w:t>
      </w:r>
      <w:proofErr w:type="spellEnd"/>
      <w:r>
        <w:t>='ignore' parameter ensures the pipeline degrades gracefully if an unseen category value is presented at inference time, rather than raising an exception.</w:t>
      </w:r>
    </w:p>
    <w:p w14:paraId="65A5337E" w14:textId="77777777" w:rsidR="003D2EF1" w:rsidRDefault="00000000">
      <w:pPr>
        <w:spacing w:before="80" w:after="80" w:line="308" w:lineRule="auto"/>
      </w:pPr>
      <w:r>
        <w:t>One-hot encoding was chosen over label encoding or ordinal encoding because no ordinal relationship exists among the categories within any of the three columns — assigning numeric codes such as 0, 1, 2, 3 to seasons would imply that Winter is three times Spring, which is semantically incorrect.</w:t>
      </w:r>
    </w:p>
    <w:p w14:paraId="0DB567EE" w14:textId="77777777" w:rsidR="003D2EF1" w:rsidRDefault="003D2EF1">
      <w:pPr>
        <w:spacing w:after="60"/>
      </w:pPr>
    </w:p>
    <w:p w14:paraId="0360D24F" w14:textId="77777777" w:rsidR="003D2EF1" w:rsidRDefault="00000000">
      <w:pPr>
        <w:shd w:val="clear" w:color="auto" w:fill="F1F5F9"/>
        <w:ind w:left="360" w:right="360"/>
      </w:pPr>
      <w:r>
        <w:rPr>
          <w:rFonts w:ascii="Courier New" w:eastAsia="Courier New" w:hAnsi="Courier New" w:cs="Courier New"/>
          <w:color w:val="1E293B"/>
          <w:sz w:val="18"/>
          <w:szCs w:val="18"/>
        </w:rPr>
        <w:t># Preprocessing Pipeline — from dynamic_pricing_ml.py</w:t>
      </w:r>
    </w:p>
    <w:p w14:paraId="3470C0B2"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649D35A4" w14:textId="77777777" w:rsidR="003D2EF1" w:rsidRDefault="00000000">
      <w:pPr>
        <w:shd w:val="clear" w:color="auto" w:fill="F1F5F9"/>
        <w:ind w:left="360" w:right="360"/>
      </w:pPr>
      <w:proofErr w:type="spellStart"/>
      <w:r>
        <w:rPr>
          <w:rFonts w:ascii="Courier New" w:eastAsia="Courier New" w:hAnsi="Courier New" w:cs="Courier New"/>
          <w:color w:val="1E293B"/>
          <w:sz w:val="18"/>
          <w:szCs w:val="18"/>
        </w:rPr>
        <w:t>numerical_pipeline</w:t>
      </w:r>
      <w:proofErr w:type="spellEnd"/>
      <w:r>
        <w:rPr>
          <w:rFonts w:ascii="Courier New" w:eastAsia="Courier New" w:hAnsi="Courier New" w:cs="Courier New"/>
          <w:color w:val="1E293B"/>
          <w:sz w:val="18"/>
          <w:szCs w:val="18"/>
        </w:rPr>
        <w:t xml:space="preserve"> = </w:t>
      </w:r>
      <w:proofErr w:type="gramStart"/>
      <w:r>
        <w:rPr>
          <w:rFonts w:ascii="Courier New" w:eastAsia="Courier New" w:hAnsi="Courier New" w:cs="Courier New"/>
          <w:color w:val="1E293B"/>
          <w:sz w:val="18"/>
          <w:szCs w:val="18"/>
        </w:rPr>
        <w:t>Pipeline(</w:t>
      </w:r>
      <w:proofErr w:type="gramEnd"/>
      <w:r>
        <w:rPr>
          <w:rFonts w:ascii="Courier New" w:eastAsia="Courier New" w:hAnsi="Courier New" w:cs="Courier New"/>
          <w:color w:val="1E293B"/>
          <w:sz w:val="18"/>
          <w:szCs w:val="18"/>
        </w:rPr>
        <w:t>[</w:t>
      </w:r>
    </w:p>
    <w:p w14:paraId="7E1FD1A1"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('imputer', </w:t>
      </w:r>
      <w:proofErr w:type="spellStart"/>
      <w:r>
        <w:rPr>
          <w:rFonts w:ascii="Courier New" w:eastAsia="Courier New" w:hAnsi="Courier New" w:cs="Courier New"/>
          <w:color w:val="1E293B"/>
          <w:sz w:val="18"/>
          <w:szCs w:val="18"/>
        </w:rPr>
        <w:t>SimpleImputer</w:t>
      </w:r>
      <w:proofErr w:type="spellEnd"/>
      <w:r>
        <w:rPr>
          <w:rFonts w:ascii="Courier New" w:eastAsia="Courier New" w:hAnsi="Courier New" w:cs="Courier New"/>
          <w:color w:val="1E293B"/>
          <w:sz w:val="18"/>
          <w:szCs w:val="18"/>
        </w:rPr>
        <w:t>(strategy='median')),</w:t>
      </w:r>
    </w:p>
    <w:p w14:paraId="25BA13C3"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('scaler</w:t>
      </w:r>
      <w:proofErr w:type="gramStart"/>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StandardScaler</w:t>
      </w:r>
      <w:proofErr w:type="spellEnd"/>
      <w:proofErr w:type="gramEnd"/>
      <w:r>
        <w:rPr>
          <w:rFonts w:ascii="Courier New" w:eastAsia="Courier New" w:hAnsi="Courier New" w:cs="Courier New"/>
          <w:color w:val="1E293B"/>
          <w:sz w:val="18"/>
          <w:szCs w:val="18"/>
        </w:rPr>
        <w:t>())</w:t>
      </w:r>
    </w:p>
    <w:p w14:paraId="6E94E67F" w14:textId="77777777" w:rsidR="003D2EF1" w:rsidRDefault="00000000">
      <w:pPr>
        <w:shd w:val="clear" w:color="auto" w:fill="F1F5F9"/>
        <w:ind w:left="360" w:right="360"/>
      </w:pPr>
      <w:r>
        <w:rPr>
          <w:rFonts w:ascii="Courier New" w:eastAsia="Courier New" w:hAnsi="Courier New" w:cs="Courier New"/>
          <w:color w:val="1E293B"/>
          <w:sz w:val="18"/>
          <w:szCs w:val="18"/>
        </w:rPr>
        <w:t>])</w:t>
      </w:r>
    </w:p>
    <w:p w14:paraId="615B7AFD"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0D8A28A2" w14:textId="77777777" w:rsidR="003D2EF1" w:rsidRDefault="00000000">
      <w:pPr>
        <w:shd w:val="clear" w:color="auto" w:fill="F1F5F9"/>
        <w:ind w:left="360" w:right="360"/>
      </w:pPr>
      <w:proofErr w:type="spellStart"/>
      <w:r>
        <w:rPr>
          <w:rFonts w:ascii="Courier New" w:eastAsia="Courier New" w:hAnsi="Courier New" w:cs="Courier New"/>
          <w:color w:val="1E293B"/>
          <w:sz w:val="18"/>
          <w:szCs w:val="18"/>
        </w:rPr>
        <w:t>categorical_pipeline</w:t>
      </w:r>
      <w:proofErr w:type="spellEnd"/>
      <w:r>
        <w:rPr>
          <w:rFonts w:ascii="Courier New" w:eastAsia="Courier New" w:hAnsi="Courier New" w:cs="Courier New"/>
          <w:color w:val="1E293B"/>
          <w:sz w:val="18"/>
          <w:szCs w:val="18"/>
        </w:rPr>
        <w:t xml:space="preserve"> = </w:t>
      </w:r>
      <w:proofErr w:type="gramStart"/>
      <w:r>
        <w:rPr>
          <w:rFonts w:ascii="Courier New" w:eastAsia="Courier New" w:hAnsi="Courier New" w:cs="Courier New"/>
          <w:color w:val="1E293B"/>
          <w:sz w:val="18"/>
          <w:szCs w:val="18"/>
        </w:rPr>
        <w:t>Pipeline(</w:t>
      </w:r>
      <w:proofErr w:type="gramEnd"/>
      <w:r>
        <w:rPr>
          <w:rFonts w:ascii="Courier New" w:eastAsia="Courier New" w:hAnsi="Courier New" w:cs="Courier New"/>
          <w:color w:val="1E293B"/>
          <w:sz w:val="18"/>
          <w:szCs w:val="18"/>
        </w:rPr>
        <w:t>[</w:t>
      </w:r>
    </w:p>
    <w:p w14:paraId="084597D6"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('imputer', </w:t>
      </w:r>
      <w:proofErr w:type="spellStart"/>
      <w:r>
        <w:rPr>
          <w:rFonts w:ascii="Courier New" w:eastAsia="Courier New" w:hAnsi="Courier New" w:cs="Courier New"/>
          <w:color w:val="1E293B"/>
          <w:sz w:val="18"/>
          <w:szCs w:val="18"/>
        </w:rPr>
        <w:t>SimpleImputer</w:t>
      </w:r>
      <w:proofErr w:type="spellEnd"/>
      <w:r>
        <w:rPr>
          <w:rFonts w:ascii="Courier New" w:eastAsia="Courier New" w:hAnsi="Courier New" w:cs="Courier New"/>
          <w:color w:val="1E293B"/>
          <w:sz w:val="18"/>
          <w:szCs w:val="18"/>
        </w:rPr>
        <w:t>(strategy='</w:t>
      </w:r>
      <w:proofErr w:type="spellStart"/>
      <w:r>
        <w:rPr>
          <w:rFonts w:ascii="Courier New" w:eastAsia="Courier New" w:hAnsi="Courier New" w:cs="Courier New"/>
          <w:color w:val="1E293B"/>
          <w:sz w:val="18"/>
          <w:szCs w:val="18"/>
        </w:rPr>
        <w:t>most_frequent</w:t>
      </w:r>
      <w:proofErr w:type="spellEnd"/>
      <w:r>
        <w:rPr>
          <w:rFonts w:ascii="Courier New" w:eastAsia="Courier New" w:hAnsi="Courier New" w:cs="Courier New"/>
          <w:color w:val="1E293B"/>
          <w:sz w:val="18"/>
          <w:szCs w:val="18"/>
        </w:rPr>
        <w:t>')),</w:t>
      </w:r>
    </w:p>
    <w:p w14:paraId="70DE9D11"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('encoder', </w:t>
      </w:r>
      <w:proofErr w:type="spellStart"/>
      <w:proofErr w:type="gramStart"/>
      <w:r>
        <w:rPr>
          <w:rFonts w:ascii="Courier New" w:eastAsia="Courier New" w:hAnsi="Courier New" w:cs="Courier New"/>
          <w:color w:val="1E293B"/>
          <w:sz w:val="18"/>
          <w:szCs w:val="18"/>
        </w:rPr>
        <w:t>OneHotEncoder</w:t>
      </w:r>
      <w:proofErr w:type="spellEnd"/>
      <w:r>
        <w:rPr>
          <w:rFonts w:ascii="Courier New" w:eastAsia="Courier New" w:hAnsi="Courier New" w:cs="Courier New"/>
          <w:color w:val="1E293B"/>
          <w:sz w:val="18"/>
          <w:szCs w:val="18"/>
        </w:rPr>
        <w:t>(</w:t>
      </w:r>
      <w:proofErr w:type="spellStart"/>
      <w:proofErr w:type="gramEnd"/>
      <w:r>
        <w:rPr>
          <w:rFonts w:ascii="Courier New" w:eastAsia="Courier New" w:hAnsi="Courier New" w:cs="Courier New"/>
          <w:color w:val="1E293B"/>
          <w:sz w:val="18"/>
          <w:szCs w:val="18"/>
        </w:rPr>
        <w:t>handle_unknown</w:t>
      </w:r>
      <w:proofErr w:type="spellEnd"/>
      <w:r>
        <w:rPr>
          <w:rFonts w:ascii="Courier New" w:eastAsia="Courier New" w:hAnsi="Courier New" w:cs="Courier New"/>
          <w:color w:val="1E293B"/>
          <w:sz w:val="18"/>
          <w:szCs w:val="18"/>
        </w:rPr>
        <w:t xml:space="preserve">='ignore', </w:t>
      </w:r>
      <w:proofErr w:type="spellStart"/>
      <w:r>
        <w:rPr>
          <w:rFonts w:ascii="Courier New" w:eastAsia="Courier New" w:hAnsi="Courier New" w:cs="Courier New"/>
          <w:color w:val="1E293B"/>
          <w:sz w:val="18"/>
          <w:szCs w:val="18"/>
        </w:rPr>
        <w:t>sparse_output</w:t>
      </w:r>
      <w:proofErr w:type="spellEnd"/>
      <w:r>
        <w:rPr>
          <w:rFonts w:ascii="Courier New" w:eastAsia="Courier New" w:hAnsi="Courier New" w:cs="Courier New"/>
          <w:color w:val="1E293B"/>
          <w:sz w:val="18"/>
          <w:szCs w:val="18"/>
        </w:rPr>
        <w:t>=False))</w:t>
      </w:r>
    </w:p>
    <w:p w14:paraId="273C9B73" w14:textId="77777777" w:rsidR="003D2EF1" w:rsidRDefault="00000000">
      <w:pPr>
        <w:shd w:val="clear" w:color="auto" w:fill="F1F5F9"/>
        <w:ind w:left="360" w:right="360"/>
      </w:pPr>
      <w:r>
        <w:rPr>
          <w:rFonts w:ascii="Courier New" w:eastAsia="Courier New" w:hAnsi="Courier New" w:cs="Courier New"/>
          <w:color w:val="1E293B"/>
          <w:sz w:val="18"/>
          <w:szCs w:val="18"/>
        </w:rPr>
        <w:t>])</w:t>
      </w:r>
    </w:p>
    <w:p w14:paraId="5B24516F"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1B54F42E"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preprocessor = </w:t>
      </w:r>
      <w:proofErr w:type="spellStart"/>
      <w:proofErr w:type="gramStart"/>
      <w:r>
        <w:rPr>
          <w:rFonts w:ascii="Courier New" w:eastAsia="Courier New" w:hAnsi="Courier New" w:cs="Courier New"/>
          <w:color w:val="1E293B"/>
          <w:sz w:val="18"/>
          <w:szCs w:val="18"/>
        </w:rPr>
        <w:t>ColumnTransformer</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25284EEC"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('num', </w:t>
      </w:r>
      <w:proofErr w:type="spellStart"/>
      <w:r>
        <w:rPr>
          <w:rFonts w:ascii="Courier New" w:eastAsia="Courier New" w:hAnsi="Courier New" w:cs="Courier New"/>
          <w:color w:val="1E293B"/>
          <w:sz w:val="18"/>
          <w:szCs w:val="18"/>
        </w:rPr>
        <w:t>numerical_</w:t>
      </w:r>
      <w:proofErr w:type="gramStart"/>
      <w:r>
        <w:rPr>
          <w:rFonts w:ascii="Courier New" w:eastAsia="Courier New" w:hAnsi="Courier New" w:cs="Courier New"/>
          <w:color w:val="1E293B"/>
          <w:sz w:val="18"/>
          <w:szCs w:val="18"/>
        </w:rPr>
        <w:t>pipeline</w:t>
      </w:r>
      <w:proofErr w:type="spellEnd"/>
      <w:r>
        <w:rPr>
          <w:rFonts w:ascii="Courier New" w:eastAsia="Courier New" w:hAnsi="Courier New" w:cs="Courier New"/>
          <w:color w:val="1E293B"/>
          <w:sz w:val="18"/>
          <w:szCs w:val="18"/>
        </w:rPr>
        <w:t xml:space="preserve">,   </w:t>
      </w:r>
      <w:proofErr w:type="spellStart"/>
      <w:proofErr w:type="gramEnd"/>
      <w:r>
        <w:rPr>
          <w:rFonts w:ascii="Courier New" w:eastAsia="Courier New" w:hAnsi="Courier New" w:cs="Courier New"/>
          <w:color w:val="1E293B"/>
          <w:sz w:val="18"/>
          <w:szCs w:val="18"/>
        </w:rPr>
        <w:t>numerical_cols</w:t>
      </w:r>
      <w:proofErr w:type="spellEnd"/>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6 numerical features</w:t>
      </w:r>
    </w:p>
    <w:p w14:paraId="16686EC8"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('cat', </w:t>
      </w:r>
      <w:proofErr w:type="spellStart"/>
      <w:r>
        <w:rPr>
          <w:rFonts w:ascii="Courier New" w:eastAsia="Courier New" w:hAnsi="Courier New" w:cs="Courier New"/>
          <w:color w:val="1E293B"/>
          <w:sz w:val="18"/>
          <w:szCs w:val="18"/>
        </w:rPr>
        <w:t>categorical_pipeline</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categorical_</w:t>
      </w:r>
      <w:proofErr w:type="gramStart"/>
      <w:r>
        <w:rPr>
          <w:rFonts w:ascii="Courier New" w:eastAsia="Courier New" w:hAnsi="Courier New" w:cs="Courier New"/>
          <w:color w:val="1E293B"/>
          <w:sz w:val="18"/>
          <w:szCs w:val="18"/>
        </w:rPr>
        <w:t>cols</w:t>
      </w:r>
      <w:proofErr w:type="spellEnd"/>
      <w:r>
        <w:rPr>
          <w:rFonts w:ascii="Courier New" w:eastAsia="Courier New" w:hAnsi="Courier New" w:cs="Courier New"/>
          <w:color w:val="1E293B"/>
          <w:sz w:val="18"/>
          <w:szCs w:val="18"/>
        </w:rPr>
        <w:t>)  #</w:t>
      </w:r>
      <w:proofErr w:type="gramEnd"/>
      <w:r>
        <w:rPr>
          <w:rFonts w:ascii="Courier New" w:eastAsia="Courier New" w:hAnsi="Courier New" w:cs="Courier New"/>
          <w:color w:val="1E293B"/>
          <w:sz w:val="18"/>
          <w:szCs w:val="18"/>
        </w:rPr>
        <w:t xml:space="preserve"> 3 categorical features → 15 binary cols</w:t>
      </w:r>
    </w:p>
    <w:p w14:paraId="3F6EA73A" w14:textId="77777777" w:rsidR="003D2EF1" w:rsidRDefault="00000000">
      <w:pPr>
        <w:shd w:val="clear" w:color="auto" w:fill="F1F5F9"/>
        <w:ind w:left="360" w:right="360"/>
      </w:pPr>
      <w:r>
        <w:rPr>
          <w:rFonts w:ascii="Courier New" w:eastAsia="Courier New" w:hAnsi="Courier New" w:cs="Courier New"/>
          <w:color w:val="1E293B"/>
          <w:sz w:val="18"/>
          <w:szCs w:val="18"/>
        </w:rPr>
        <w:t>])</w:t>
      </w:r>
    </w:p>
    <w:p w14:paraId="13123B3B" w14:textId="77777777" w:rsidR="003D2EF1" w:rsidRDefault="003D2EF1">
      <w:pPr>
        <w:spacing w:after="80"/>
      </w:pPr>
    </w:p>
    <w:p w14:paraId="3D771422" w14:textId="77777777" w:rsidR="003D2EF1" w:rsidRDefault="00000000">
      <w:pPr>
        <w:pStyle w:val="Heading2"/>
        <w:spacing w:before="340" w:after="120"/>
      </w:pPr>
      <w:proofErr w:type="gramStart"/>
      <w:r>
        <w:rPr>
          <w:b/>
          <w:bCs/>
          <w:color w:val="1A4690"/>
          <w:sz w:val="28"/>
          <w:szCs w:val="28"/>
        </w:rPr>
        <w:t>6.2  Exploratory</w:t>
      </w:r>
      <w:proofErr w:type="gramEnd"/>
      <w:r>
        <w:rPr>
          <w:b/>
          <w:bCs/>
          <w:color w:val="1A4690"/>
          <w:sz w:val="28"/>
          <w:szCs w:val="28"/>
        </w:rPr>
        <w:t xml:space="preserve"> Data Analysis &amp; </w:t>
      </w:r>
      <w:proofErr w:type="spellStart"/>
      <w:r>
        <w:rPr>
          <w:b/>
          <w:bCs/>
          <w:color w:val="1A4690"/>
          <w:sz w:val="28"/>
          <w:szCs w:val="28"/>
        </w:rPr>
        <w:t>Visualisations</w:t>
      </w:r>
      <w:proofErr w:type="spellEnd"/>
    </w:p>
    <w:p w14:paraId="1C4C440E" w14:textId="77777777" w:rsidR="003D2EF1" w:rsidRDefault="00000000">
      <w:pPr>
        <w:spacing w:before="80" w:after="80" w:line="308" w:lineRule="auto"/>
      </w:pPr>
      <w:r>
        <w:t xml:space="preserve">Exploratory data analysis was conducted to understand feature distributions, inter-feature relationships, and the pricing dynamics encoded in the dataset. Four diagnostic plots were generated and saved to the outputs/ directory. Key findings from each are </w:t>
      </w:r>
      <w:proofErr w:type="spellStart"/>
      <w:r>
        <w:t>summarised</w:t>
      </w:r>
      <w:proofErr w:type="spellEnd"/>
      <w:r>
        <w:t xml:space="preserve"> below, with placeholders for graph insertion.</w:t>
      </w:r>
    </w:p>
    <w:p w14:paraId="34DB8F8C" w14:textId="77777777" w:rsidR="003D2EF1" w:rsidRDefault="00000000">
      <w:pPr>
        <w:pStyle w:val="Heading3"/>
        <w:spacing w:before="220" w:after="80"/>
      </w:pPr>
      <w:proofErr w:type="gramStart"/>
      <w:r>
        <w:rPr>
          <w:b/>
          <w:bCs/>
          <w:color w:val="2563EB"/>
        </w:rPr>
        <w:t>6.2.1  Price</w:t>
      </w:r>
      <w:proofErr w:type="gramEnd"/>
      <w:r>
        <w:rPr>
          <w:b/>
          <w:bCs/>
          <w:color w:val="2563EB"/>
        </w:rPr>
        <w:t xml:space="preserve"> Distribution</w:t>
      </w:r>
    </w:p>
    <w:p w14:paraId="661ECC1E" w14:textId="77777777" w:rsidR="003D2EF1" w:rsidRDefault="00000000">
      <w:pPr>
        <w:spacing w:before="80" w:after="80" w:line="308" w:lineRule="auto"/>
      </w:pPr>
      <w:r>
        <w:t>The target variable Price is approximately normally distributed, with a mean of $152.00 and a standard deviation of $62.13. The distribution is slightly right-skewed, with a long tail extending toward premium-priced products (maximum $431.84). The interquartile range ($109.39 to $192.91) captures the bulk of typical day-to-day pricing scenarios.</w:t>
      </w:r>
    </w:p>
    <w:p w14:paraId="2535E6F8" w14:textId="2C6D7E9B" w:rsidR="003D2EF1" w:rsidRDefault="00F15B14" w:rsidP="00F15B14">
      <w:pPr>
        <w:pBdr>
          <w:top w:val="dashed" w:sz="6" w:space="0" w:color="C8D6EA"/>
          <w:left w:val="dashed" w:sz="6" w:space="0" w:color="C8D6EA"/>
          <w:bottom w:val="dashed" w:sz="6" w:space="0" w:color="C8D6EA"/>
          <w:right w:val="dashed" w:sz="6" w:space="0" w:color="C8D6EA"/>
        </w:pBdr>
        <w:shd w:val="clear" w:color="auto" w:fill="F9FAFB"/>
        <w:spacing w:before="120" w:after="40" w:line="276" w:lineRule="auto"/>
      </w:pPr>
      <w:r>
        <w:rPr>
          <w:b/>
          <w:bCs/>
          <w:i/>
          <w:iCs/>
          <w:noProof/>
          <w:color w:val="4B5563"/>
          <w:sz w:val="20"/>
          <w:szCs w:val="20"/>
        </w:rPr>
        <w:lastRenderedPageBreak/>
        <w:drawing>
          <wp:inline distT="0" distB="0" distL="0" distR="0" wp14:anchorId="75A221DC" wp14:editId="57C07DB1">
            <wp:extent cx="5777230" cy="3851275"/>
            <wp:effectExtent l="0" t="0" r="0" b="0"/>
            <wp:docPr id="21480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77230" cy="3851275"/>
                    </a:xfrm>
                    <a:prstGeom prst="rect">
                      <a:avLst/>
                    </a:prstGeom>
                    <a:noFill/>
                    <a:ln>
                      <a:noFill/>
                    </a:ln>
                  </pic:spPr>
                </pic:pic>
              </a:graphicData>
            </a:graphic>
          </wp:inline>
        </w:drawing>
      </w:r>
    </w:p>
    <w:p w14:paraId="00BFFF9C" w14:textId="7CF3E6A8" w:rsidR="003D2EF1" w:rsidRDefault="00F15B14">
      <w:pPr>
        <w:spacing w:before="30" w:after="120" w:line="276" w:lineRule="auto"/>
        <w:jc w:val="center"/>
      </w:pPr>
      <w:r>
        <w:rPr>
          <w:b/>
          <w:bCs/>
          <w:color w:val="1A4690"/>
          <w:sz w:val="19"/>
          <w:szCs w:val="19"/>
        </w:rPr>
        <w:fldChar w:fldCharType="begin"/>
      </w:r>
      <w:r>
        <w:rPr>
          <w:b/>
          <w:bCs/>
          <w:color w:val="1A4690"/>
          <w:sz w:val="19"/>
          <w:szCs w:val="19"/>
        </w:rPr>
        <w:instrText xml:space="preserve"> HYPERLINK  </w:instrText>
      </w:r>
      <w:r>
        <w:rPr>
          <w:b/>
          <w:bCs/>
          <w:color w:val="1A4690"/>
          <w:sz w:val="19"/>
          <w:szCs w:val="19"/>
        </w:rPr>
        <w:fldChar w:fldCharType="separate"/>
      </w:r>
      <w:r>
        <w:rPr>
          <w:color w:val="1A4690"/>
          <w:sz w:val="19"/>
          <w:szCs w:val="19"/>
        </w:rPr>
        <w:t xml:space="preserve">Error! Hyperlink reference not </w:t>
      </w:r>
      <w:proofErr w:type="spellStart"/>
      <w:r>
        <w:rPr>
          <w:color w:val="1A4690"/>
          <w:sz w:val="19"/>
          <w:szCs w:val="19"/>
        </w:rPr>
        <w:t>valid.</w:t>
      </w:r>
      <w:r>
        <w:rPr>
          <w:b/>
          <w:bCs/>
          <w:color w:val="1A4690"/>
          <w:sz w:val="19"/>
          <w:szCs w:val="19"/>
        </w:rPr>
        <w:fldChar w:fldCharType="end"/>
      </w:r>
      <w:r w:rsidR="00000000">
        <w:rPr>
          <w:b/>
          <w:bCs/>
          <w:color w:val="1A4690"/>
          <w:sz w:val="19"/>
          <w:szCs w:val="19"/>
        </w:rPr>
        <w:t>Figure</w:t>
      </w:r>
      <w:proofErr w:type="spellEnd"/>
      <w:r w:rsidR="00000000">
        <w:rPr>
          <w:b/>
          <w:bCs/>
          <w:color w:val="1A4690"/>
          <w:sz w:val="19"/>
          <w:szCs w:val="19"/>
        </w:rPr>
        <w:t xml:space="preserve"> 6.1: </w:t>
      </w:r>
      <w:r w:rsidR="00000000">
        <w:rPr>
          <w:i/>
          <w:iCs/>
          <w:color w:val="5A6476"/>
          <w:sz w:val="19"/>
          <w:szCs w:val="19"/>
        </w:rPr>
        <w:t>Price distribution across all 10,000 records. Mean = $152.00, Std Dev = $62.13. Dashed vertical line indicates the mean.</w:t>
      </w:r>
    </w:p>
    <w:p w14:paraId="60BDB533" w14:textId="77777777" w:rsidR="003D2EF1" w:rsidRDefault="00000000">
      <w:pPr>
        <w:pStyle w:val="Heading3"/>
        <w:spacing w:before="220" w:after="80"/>
      </w:pPr>
      <w:proofErr w:type="gramStart"/>
      <w:r>
        <w:rPr>
          <w:b/>
          <w:bCs/>
          <w:color w:val="2563EB"/>
        </w:rPr>
        <w:t>6.2.2  Correlation</w:t>
      </w:r>
      <w:proofErr w:type="gramEnd"/>
      <w:r>
        <w:rPr>
          <w:b/>
          <w:bCs/>
          <w:color w:val="2563EB"/>
        </w:rPr>
        <w:t xml:space="preserve"> Heatmap</w:t>
      </w:r>
    </w:p>
    <w:p w14:paraId="68DD41D7" w14:textId="77777777" w:rsidR="003D2EF1" w:rsidRDefault="00000000">
      <w:pPr>
        <w:spacing w:before="80" w:after="80" w:line="308" w:lineRule="auto"/>
      </w:pPr>
      <w:r>
        <w:t xml:space="preserve">Pearson correlation was computed between all numerical features and the target Price variable. The heatmap reveals that </w:t>
      </w:r>
      <w:proofErr w:type="spellStart"/>
      <w:r>
        <w:t>Competitor_Price</w:t>
      </w:r>
      <w:proofErr w:type="spellEnd"/>
      <w:r>
        <w:t xml:space="preserve"> is by far the strongest linear predictor (r = +0.897), followed by Discount with the strongest negative correlation (r = −0.308). These findings are consistent with competitive pricing theory: most sellers set prices relative to their nearest competitor, and discounts directly compress effective prices.</w:t>
      </w:r>
    </w:p>
    <w:p w14:paraId="0B33B205" w14:textId="77777777" w:rsidR="003D2EF1" w:rsidRDefault="003D2EF1">
      <w:pPr>
        <w:spacing w:after="40"/>
      </w:pPr>
    </w:p>
    <w:p w14:paraId="459BCB70" w14:textId="0B0D04C4" w:rsidR="00F15B14" w:rsidRDefault="00F15B14">
      <w:pPr>
        <w:spacing w:after="40"/>
      </w:pPr>
      <w:r>
        <w:rPr>
          <w:noProof/>
        </w:rPr>
        <w:lastRenderedPageBreak/>
        <w:drawing>
          <wp:inline distT="0" distB="0" distL="0" distR="0" wp14:anchorId="1D2A5308" wp14:editId="2B863C35">
            <wp:extent cx="5777230" cy="3851275"/>
            <wp:effectExtent l="0" t="0" r="0" b="0"/>
            <wp:docPr id="908985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77230" cy="3851275"/>
                    </a:xfrm>
                    <a:prstGeom prst="rect">
                      <a:avLst/>
                    </a:prstGeom>
                    <a:noFill/>
                    <a:ln>
                      <a:noFill/>
                    </a:ln>
                  </pic:spPr>
                </pic:pic>
              </a:graphicData>
            </a:graphic>
          </wp:inline>
        </w:drawing>
      </w:r>
    </w:p>
    <w:p w14:paraId="7F21DD8A" w14:textId="77777777" w:rsidR="00F15B14" w:rsidRDefault="00F15B14" w:rsidP="00F15B14">
      <w:pPr>
        <w:spacing w:before="30" w:after="120" w:line="276" w:lineRule="auto"/>
        <w:rPr>
          <w:b/>
          <w:bCs/>
          <w:i/>
          <w:iCs/>
          <w:color w:val="4B5563"/>
          <w:sz w:val="20"/>
          <w:szCs w:val="20"/>
        </w:rPr>
      </w:pPr>
    </w:p>
    <w:p w14:paraId="7F8B8EA3" w14:textId="0D7C930C" w:rsidR="003D2EF1" w:rsidRDefault="00000000" w:rsidP="00F15B14">
      <w:pPr>
        <w:spacing w:before="30" w:after="120" w:line="276" w:lineRule="auto"/>
      </w:pPr>
      <w:r>
        <w:rPr>
          <w:b/>
          <w:bCs/>
          <w:color w:val="1A4690"/>
          <w:sz w:val="19"/>
          <w:szCs w:val="19"/>
        </w:rPr>
        <w:t xml:space="preserve">Figure 6.2: </w:t>
      </w:r>
      <w:r>
        <w:rPr>
          <w:i/>
          <w:iCs/>
          <w:color w:val="5A6476"/>
          <w:sz w:val="19"/>
          <w:szCs w:val="19"/>
        </w:rPr>
        <w:t xml:space="preserve">Pearson correlation heatmap across all numerical features. </w:t>
      </w:r>
      <w:proofErr w:type="spellStart"/>
      <w:r>
        <w:rPr>
          <w:i/>
          <w:iCs/>
          <w:color w:val="5A6476"/>
          <w:sz w:val="19"/>
          <w:szCs w:val="19"/>
        </w:rPr>
        <w:t>Competitor_Price</w:t>
      </w:r>
      <w:proofErr w:type="spellEnd"/>
      <w:r>
        <w:rPr>
          <w:i/>
          <w:iCs/>
          <w:color w:val="5A6476"/>
          <w:sz w:val="19"/>
          <w:szCs w:val="19"/>
        </w:rPr>
        <w:t xml:space="preserve"> dominates (r = +0.897); Discount shows the strongest negative correlation (r = −0.308).</w:t>
      </w:r>
    </w:p>
    <w:p w14:paraId="27EBFE66" w14:textId="77777777" w:rsidR="003D2EF1" w:rsidRDefault="00000000">
      <w:pPr>
        <w:pStyle w:val="Heading3"/>
        <w:spacing w:before="220" w:after="80"/>
      </w:pPr>
      <w:proofErr w:type="gramStart"/>
      <w:r>
        <w:rPr>
          <w:b/>
          <w:bCs/>
          <w:color w:val="2563EB"/>
        </w:rPr>
        <w:t>6.2.3  Average</w:t>
      </w:r>
      <w:proofErr w:type="gramEnd"/>
      <w:r>
        <w:rPr>
          <w:b/>
          <w:bCs/>
          <w:color w:val="2563EB"/>
        </w:rPr>
        <w:t xml:space="preserve"> Price by Season</w:t>
      </w:r>
    </w:p>
    <w:p w14:paraId="238B5A36" w14:textId="77777777" w:rsidR="003D2EF1" w:rsidRDefault="00000000">
      <w:pPr>
        <w:spacing w:before="80" w:after="80" w:line="308" w:lineRule="auto"/>
      </w:pPr>
      <w:r>
        <w:t xml:space="preserve">Average price varies meaningfully across seasons, reflecting holiday-driven and demand-driven patterns. Winter commands the highest average price ($161.74), likely driven by festive demand peaks, while </w:t>
      </w:r>
      <w:proofErr w:type="gramStart"/>
      <w:r>
        <w:t>Summer</w:t>
      </w:r>
      <w:proofErr w:type="gramEnd"/>
      <w:r>
        <w:t xml:space="preserve"> records the lowest ($140.70), consistent with off-peak pricing pressure.</w:t>
      </w:r>
    </w:p>
    <w:p w14:paraId="34108436" w14:textId="77777777" w:rsidR="003D2EF1" w:rsidRDefault="003D2EF1">
      <w:pPr>
        <w:spacing w:after="60"/>
      </w:pPr>
    </w:p>
    <w:p w14:paraId="78ACE71A" w14:textId="77777777" w:rsidR="003D2EF1" w:rsidRDefault="00000000">
      <w:pPr>
        <w:spacing w:before="30" w:after="100" w:line="276" w:lineRule="auto"/>
        <w:jc w:val="center"/>
      </w:pPr>
      <w:r>
        <w:rPr>
          <w:b/>
          <w:bCs/>
          <w:color w:val="1A4690"/>
          <w:sz w:val="19"/>
          <w:szCs w:val="19"/>
        </w:rPr>
        <w:t xml:space="preserve">Table 6.2: </w:t>
      </w:r>
      <w:r>
        <w:rPr>
          <w:i/>
          <w:iCs/>
          <w:color w:val="5A6476"/>
          <w:sz w:val="19"/>
          <w:szCs w:val="19"/>
        </w:rPr>
        <w:t>Average price by season, computed from 10,000 records.</w:t>
      </w:r>
    </w:p>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985"/>
        <w:gridCol w:w="1985"/>
        <w:gridCol w:w="3402"/>
      </w:tblGrid>
      <w:tr w:rsidR="003D2EF1" w14:paraId="713E0E43"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0F2457"/>
          </w:tcPr>
          <w:p w14:paraId="1C2AC855" w14:textId="77777777" w:rsidR="003D2EF1" w:rsidRDefault="00000000">
            <w:pPr>
              <w:spacing w:before="60" w:after="60"/>
              <w:ind w:left="80"/>
              <w:jc w:val="center"/>
            </w:pPr>
            <w:r>
              <w:rPr>
                <w:b/>
                <w:bCs/>
                <w:color w:val="FFFFFF"/>
                <w:sz w:val="20"/>
                <w:szCs w:val="20"/>
              </w:rPr>
              <w:t>Season</w:t>
            </w:r>
          </w:p>
        </w:tc>
        <w:tc>
          <w:tcPr>
            <w:tcW w:w="1985" w:type="dxa"/>
            <w:tcBorders>
              <w:top w:val="single" w:sz="4" w:space="0" w:color="C8D6EA"/>
              <w:left w:val="single" w:sz="4" w:space="0" w:color="C8D6EA"/>
              <w:bottom w:val="single" w:sz="4" w:space="0" w:color="C8D6EA"/>
              <w:right w:val="single" w:sz="4" w:space="0" w:color="C8D6EA"/>
            </w:tcBorders>
            <w:shd w:val="clear" w:color="auto" w:fill="0F2457"/>
          </w:tcPr>
          <w:p w14:paraId="30543055" w14:textId="77777777" w:rsidR="003D2EF1" w:rsidRDefault="00000000">
            <w:pPr>
              <w:spacing w:before="60" w:after="60"/>
              <w:ind w:left="80"/>
              <w:jc w:val="center"/>
            </w:pPr>
            <w:r>
              <w:rPr>
                <w:b/>
                <w:bCs/>
                <w:color w:val="FFFFFF"/>
                <w:sz w:val="20"/>
                <w:szCs w:val="20"/>
              </w:rPr>
              <w:t>Average Price</w:t>
            </w:r>
          </w:p>
        </w:tc>
        <w:tc>
          <w:tcPr>
            <w:tcW w:w="1985" w:type="dxa"/>
            <w:tcBorders>
              <w:top w:val="single" w:sz="4" w:space="0" w:color="C8D6EA"/>
              <w:left w:val="single" w:sz="4" w:space="0" w:color="C8D6EA"/>
              <w:bottom w:val="single" w:sz="4" w:space="0" w:color="C8D6EA"/>
              <w:right w:val="single" w:sz="4" w:space="0" w:color="C8D6EA"/>
            </w:tcBorders>
            <w:shd w:val="clear" w:color="auto" w:fill="0F2457"/>
          </w:tcPr>
          <w:p w14:paraId="28CF0359" w14:textId="77777777" w:rsidR="003D2EF1" w:rsidRDefault="00000000">
            <w:pPr>
              <w:spacing w:before="60" w:after="60"/>
              <w:ind w:left="80"/>
              <w:jc w:val="center"/>
            </w:pPr>
            <w:r>
              <w:rPr>
                <w:b/>
                <w:bCs/>
                <w:color w:val="FFFFFF"/>
                <w:sz w:val="20"/>
                <w:szCs w:val="20"/>
              </w:rPr>
              <w:t>Rank</w:t>
            </w:r>
          </w:p>
        </w:tc>
        <w:tc>
          <w:tcPr>
            <w:tcW w:w="3402" w:type="dxa"/>
            <w:tcBorders>
              <w:top w:val="single" w:sz="4" w:space="0" w:color="C8D6EA"/>
              <w:left w:val="single" w:sz="4" w:space="0" w:color="C8D6EA"/>
              <w:bottom w:val="single" w:sz="4" w:space="0" w:color="C8D6EA"/>
              <w:right w:val="single" w:sz="4" w:space="0" w:color="C8D6EA"/>
            </w:tcBorders>
            <w:shd w:val="clear" w:color="auto" w:fill="0F2457"/>
          </w:tcPr>
          <w:p w14:paraId="28C03856" w14:textId="77777777" w:rsidR="003D2EF1" w:rsidRDefault="00000000">
            <w:pPr>
              <w:spacing w:before="60" w:after="60"/>
              <w:ind w:left="80"/>
              <w:jc w:val="center"/>
            </w:pPr>
            <w:r>
              <w:rPr>
                <w:b/>
                <w:bCs/>
                <w:color w:val="FFFFFF"/>
                <w:sz w:val="20"/>
                <w:szCs w:val="20"/>
              </w:rPr>
              <w:t>Interpretation</w:t>
            </w:r>
          </w:p>
        </w:tc>
      </w:tr>
      <w:tr w:rsidR="003D2EF1" w14:paraId="29CFD70E"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74B60411" w14:textId="77777777" w:rsidR="003D2EF1" w:rsidRDefault="00000000">
            <w:pPr>
              <w:spacing w:before="60" w:after="60"/>
              <w:ind w:left="80" w:right="40"/>
            </w:pPr>
            <w:r>
              <w:rPr>
                <w:b/>
                <w:bCs/>
                <w:sz w:val="20"/>
                <w:szCs w:val="20"/>
              </w:rPr>
              <w:t>Winter</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05C6F764" w14:textId="77777777" w:rsidR="003D2EF1" w:rsidRDefault="00000000">
            <w:pPr>
              <w:spacing w:before="60" w:after="60"/>
              <w:ind w:left="80" w:right="40"/>
            </w:pPr>
            <w:r>
              <w:rPr>
                <w:b/>
                <w:bCs/>
                <w:color w:val="2563EB"/>
                <w:sz w:val="20"/>
                <w:szCs w:val="20"/>
              </w:rPr>
              <w:t>$161.74</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3D0D6A81" w14:textId="77777777" w:rsidR="003D2EF1" w:rsidRDefault="00000000">
            <w:pPr>
              <w:spacing w:before="60" w:after="60"/>
              <w:ind w:left="80" w:right="40"/>
            </w:pPr>
            <w:r>
              <w:rPr>
                <w:sz w:val="20"/>
                <w:szCs w:val="20"/>
              </w:rPr>
              <w:t>1st (Highest)</w:t>
            </w:r>
          </w:p>
        </w:tc>
        <w:tc>
          <w:tcPr>
            <w:tcW w:w="3402" w:type="dxa"/>
            <w:tcBorders>
              <w:top w:val="single" w:sz="4" w:space="0" w:color="C8D6EA"/>
              <w:left w:val="single" w:sz="4" w:space="0" w:color="C8D6EA"/>
              <w:bottom w:val="single" w:sz="4" w:space="0" w:color="C8D6EA"/>
              <w:right w:val="single" w:sz="4" w:space="0" w:color="C8D6EA"/>
            </w:tcBorders>
            <w:shd w:val="clear" w:color="auto" w:fill="F4F7FC"/>
          </w:tcPr>
          <w:p w14:paraId="46BBB306" w14:textId="77777777" w:rsidR="003D2EF1" w:rsidRDefault="00000000">
            <w:pPr>
              <w:spacing w:before="60" w:after="60"/>
              <w:ind w:left="80" w:right="40"/>
            </w:pPr>
            <w:r>
              <w:rPr>
                <w:sz w:val="20"/>
                <w:szCs w:val="20"/>
              </w:rPr>
              <w:t>Festive demand premium</w:t>
            </w:r>
          </w:p>
        </w:tc>
      </w:tr>
      <w:tr w:rsidR="003D2EF1" w14:paraId="38C0CE9D"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257A00D1" w14:textId="77777777" w:rsidR="003D2EF1" w:rsidRDefault="00000000">
            <w:pPr>
              <w:spacing w:before="60" w:after="60"/>
              <w:ind w:left="80" w:right="40"/>
            </w:pPr>
            <w:r>
              <w:rPr>
                <w:sz w:val="20"/>
                <w:szCs w:val="20"/>
              </w:rPr>
              <w:t>Fall</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547E0567" w14:textId="77777777" w:rsidR="003D2EF1" w:rsidRDefault="00000000">
            <w:pPr>
              <w:spacing w:before="60" w:after="60"/>
              <w:ind w:left="80" w:right="40"/>
            </w:pPr>
            <w:r>
              <w:rPr>
                <w:sz w:val="20"/>
                <w:szCs w:val="20"/>
              </w:rPr>
              <w:t>$157.21</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01A21218" w14:textId="77777777" w:rsidR="003D2EF1" w:rsidRDefault="00000000">
            <w:pPr>
              <w:spacing w:before="60" w:after="60"/>
              <w:ind w:left="80" w:right="40"/>
            </w:pPr>
            <w:r>
              <w:rPr>
                <w:sz w:val="20"/>
                <w:szCs w:val="20"/>
              </w:rPr>
              <w:t>2nd</w:t>
            </w:r>
          </w:p>
        </w:tc>
        <w:tc>
          <w:tcPr>
            <w:tcW w:w="3402" w:type="dxa"/>
            <w:tcBorders>
              <w:top w:val="single" w:sz="4" w:space="0" w:color="C8D6EA"/>
              <w:left w:val="single" w:sz="4" w:space="0" w:color="C8D6EA"/>
              <w:bottom w:val="single" w:sz="4" w:space="0" w:color="C8D6EA"/>
              <w:right w:val="single" w:sz="4" w:space="0" w:color="C8D6EA"/>
            </w:tcBorders>
            <w:shd w:val="clear" w:color="auto" w:fill="FFFFFF"/>
          </w:tcPr>
          <w:p w14:paraId="419CD5BF" w14:textId="77777777" w:rsidR="003D2EF1" w:rsidRDefault="00000000">
            <w:pPr>
              <w:spacing w:before="60" w:after="60"/>
              <w:ind w:left="80" w:right="40"/>
            </w:pPr>
            <w:r>
              <w:rPr>
                <w:sz w:val="20"/>
                <w:szCs w:val="20"/>
              </w:rPr>
              <w:t>Pre-winter stock clearance lift</w:t>
            </w:r>
          </w:p>
        </w:tc>
      </w:tr>
      <w:tr w:rsidR="003D2EF1" w14:paraId="35D08966"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57C33440" w14:textId="77777777" w:rsidR="003D2EF1" w:rsidRDefault="00000000">
            <w:pPr>
              <w:spacing w:before="60" w:after="60"/>
              <w:ind w:left="80" w:right="40"/>
            </w:pPr>
            <w:r>
              <w:rPr>
                <w:sz w:val="20"/>
                <w:szCs w:val="20"/>
              </w:rPr>
              <w:t>Spring</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76B86592" w14:textId="77777777" w:rsidR="003D2EF1" w:rsidRDefault="00000000">
            <w:pPr>
              <w:spacing w:before="60" w:after="60"/>
              <w:ind w:left="80" w:right="40"/>
            </w:pPr>
            <w:r>
              <w:rPr>
                <w:sz w:val="20"/>
                <w:szCs w:val="20"/>
              </w:rPr>
              <w:t>$148.24</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1B1D8894" w14:textId="77777777" w:rsidR="003D2EF1" w:rsidRDefault="00000000">
            <w:pPr>
              <w:spacing w:before="60" w:after="60"/>
              <w:ind w:left="80" w:right="40"/>
            </w:pPr>
            <w:r>
              <w:rPr>
                <w:sz w:val="20"/>
                <w:szCs w:val="20"/>
              </w:rPr>
              <w:t>3rd</w:t>
            </w:r>
          </w:p>
        </w:tc>
        <w:tc>
          <w:tcPr>
            <w:tcW w:w="3402" w:type="dxa"/>
            <w:tcBorders>
              <w:top w:val="single" w:sz="4" w:space="0" w:color="C8D6EA"/>
              <w:left w:val="single" w:sz="4" w:space="0" w:color="C8D6EA"/>
              <w:bottom w:val="single" w:sz="4" w:space="0" w:color="C8D6EA"/>
              <w:right w:val="single" w:sz="4" w:space="0" w:color="C8D6EA"/>
            </w:tcBorders>
            <w:shd w:val="clear" w:color="auto" w:fill="F4F7FC"/>
          </w:tcPr>
          <w:p w14:paraId="570D5707" w14:textId="77777777" w:rsidR="003D2EF1" w:rsidRDefault="00000000">
            <w:pPr>
              <w:spacing w:before="60" w:after="60"/>
              <w:ind w:left="80" w:right="40"/>
            </w:pPr>
            <w:r>
              <w:rPr>
                <w:sz w:val="20"/>
                <w:szCs w:val="20"/>
              </w:rPr>
              <w:t>Moderate demand environment</w:t>
            </w:r>
          </w:p>
        </w:tc>
      </w:tr>
      <w:tr w:rsidR="003D2EF1" w14:paraId="63C1ABB8" w14:textId="77777777">
        <w:tblPrEx>
          <w:tblCellMar>
            <w:top w:w="0" w:type="dxa"/>
            <w:bottom w:w="0" w:type="dxa"/>
          </w:tblCellMar>
        </w:tblPrEx>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1C33F070" w14:textId="77777777" w:rsidR="003D2EF1" w:rsidRDefault="00000000">
            <w:pPr>
              <w:spacing w:before="60" w:after="60"/>
              <w:ind w:left="80" w:right="40"/>
            </w:pPr>
            <w:r>
              <w:rPr>
                <w:color w:val="5A6476"/>
                <w:sz w:val="20"/>
                <w:szCs w:val="20"/>
              </w:rPr>
              <w:t>Summer</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0F9BBF20" w14:textId="77777777" w:rsidR="003D2EF1" w:rsidRDefault="00000000">
            <w:pPr>
              <w:spacing w:before="60" w:after="60"/>
              <w:ind w:left="80" w:right="40"/>
            </w:pPr>
            <w:r>
              <w:rPr>
                <w:color w:val="5A6476"/>
                <w:sz w:val="20"/>
                <w:szCs w:val="20"/>
              </w:rPr>
              <w:t>$140.70</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64FFD835" w14:textId="77777777" w:rsidR="003D2EF1" w:rsidRDefault="00000000">
            <w:pPr>
              <w:spacing w:before="60" w:after="60"/>
              <w:ind w:left="80" w:right="40"/>
            </w:pPr>
            <w:r>
              <w:rPr>
                <w:sz w:val="20"/>
                <w:szCs w:val="20"/>
              </w:rPr>
              <w:t>4th (Lowest)</w:t>
            </w:r>
          </w:p>
        </w:tc>
        <w:tc>
          <w:tcPr>
            <w:tcW w:w="3402" w:type="dxa"/>
            <w:tcBorders>
              <w:top w:val="single" w:sz="4" w:space="0" w:color="C8D6EA"/>
              <w:left w:val="single" w:sz="4" w:space="0" w:color="C8D6EA"/>
              <w:bottom w:val="single" w:sz="4" w:space="0" w:color="C8D6EA"/>
              <w:right w:val="single" w:sz="4" w:space="0" w:color="C8D6EA"/>
            </w:tcBorders>
            <w:shd w:val="clear" w:color="auto" w:fill="FFFFFF"/>
          </w:tcPr>
          <w:p w14:paraId="46166230" w14:textId="77777777" w:rsidR="003D2EF1" w:rsidRDefault="00000000">
            <w:pPr>
              <w:spacing w:before="60" w:after="60"/>
              <w:ind w:left="80" w:right="40"/>
            </w:pPr>
            <w:r>
              <w:rPr>
                <w:sz w:val="20"/>
                <w:szCs w:val="20"/>
              </w:rPr>
              <w:t>Off-peak price suppression</w:t>
            </w:r>
          </w:p>
        </w:tc>
      </w:tr>
    </w:tbl>
    <w:p w14:paraId="17E59B58" w14:textId="77777777" w:rsidR="003D2EF1" w:rsidRDefault="003D2EF1">
      <w:pPr>
        <w:spacing w:after="40"/>
      </w:pPr>
    </w:p>
    <w:p w14:paraId="5E854F37" w14:textId="77777777" w:rsidR="003D2EF1" w:rsidRDefault="00000000">
      <w:pPr>
        <w:pBdr>
          <w:top w:val="dashed" w:sz="6" w:space="0" w:color="C8D6EA"/>
          <w:left w:val="dashed" w:sz="6" w:space="0" w:color="C8D6EA"/>
          <w:bottom w:val="dashed" w:sz="6" w:space="0" w:color="C8D6EA"/>
          <w:right w:val="dashed" w:sz="6" w:space="0" w:color="C8D6EA"/>
        </w:pBdr>
        <w:shd w:val="clear" w:color="auto" w:fill="F9FAFB"/>
        <w:spacing w:before="120" w:after="40" w:line="276" w:lineRule="auto"/>
        <w:jc w:val="center"/>
      </w:pPr>
      <w:r>
        <w:rPr>
          <w:b/>
          <w:bCs/>
          <w:i/>
          <w:iCs/>
          <w:color w:val="4B5563"/>
          <w:sz w:val="20"/>
          <w:szCs w:val="20"/>
        </w:rPr>
        <w:t xml:space="preserve">[ Insert Screenshot / Graph: Average Price by Season — Bar </w:t>
      </w:r>
      <w:proofErr w:type="gramStart"/>
      <w:r>
        <w:rPr>
          <w:b/>
          <w:bCs/>
          <w:i/>
          <w:iCs/>
          <w:color w:val="4B5563"/>
          <w:sz w:val="20"/>
          <w:szCs w:val="20"/>
        </w:rPr>
        <w:t>Chart ]</w:t>
      </w:r>
      <w:proofErr w:type="gramEnd"/>
    </w:p>
    <w:p w14:paraId="3B3CDF6D" w14:textId="77777777" w:rsidR="003D2EF1" w:rsidRDefault="00000000">
      <w:pPr>
        <w:spacing w:after="120" w:line="276" w:lineRule="auto"/>
        <w:jc w:val="center"/>
      </w:pPr>
      <w:r>
        <w:rPr>
          <w:i/>
          <w:iCs/>
          <w:color w:val="5A6476"/>
          <w:sz w:val="18"/>
          <w:szCs w:val="18"/>
        </w:rPr>
        <w:t>(Insert screenshot/graph here — leave blank space above for image placement.)</w:t>
      </w:r>
    </w:p>
    <w:p w14:paraId="29542866" w14:textId="77777777" w:rsidR="003D2EF1" w:rsidRDefault="00000000">
      <w:pPr>
        <w:spacing w:before="30" w:after="120" w:line="276" w:lineRule="auto"/>
        <w:jc w:val="center"/>
      </w:pPr>
      <w:r>
        <w:rPr>
          <w:b/>
          <w:bCs/>
          <w:color w:val="1A4690"/>
          <w:sz w:val="19"/>
          <w:szCs w:val="19"/>
        </w:rPr>
        <w:t xml:space="preserve">Figure 6.3: </w:t>
      </w:r>
      <w:r>
        <w:rPr>
          <w:i/>
          <w:iCs/>
          <w:color w:val="5A6476"/>
          <w:sz w:val="19"/>
          <w:szCs w:val="19"/>
        </w:rPr>
        <w:t>Average product price by season. Winter commands a $21.04 premium over Summer.</w:t>
      </w:r>
    </w:p>
    <w:p w14:paraId="1C9E95B1" w14:textId="77777777" w:rsidR="003D2EF1" w:rsidRDefault="00000000">
      <w:pPr>
        <w:pStyle w:val="Heading3"/>
        <w:spacing w:before="220" w:after="80"/>
      </w:pPr>
      <w:proofErr w:type="gramStart"/>
      <w:r>
        <w:rPr>
          <w:b/>
          <w:bCs/>
          <w:color w:val="2563EB"/>
        </w:rPr>
        <w:lastRenderedPageBreak/>
        <w:t>6.2.4  Feature</w:t>
      </w:r>
      <w:proofErr w:type="gramEnd"/>
      <w:r>
        <w:rPr>
          <w:b/>
          <w:bCs/>
          <w:color w:val="2563EB"/>
        </w:rPr>
        <w:t xml:space="preserve"> Correlations with Price — Summary</w:t>
      </w:r>
    </w:p>
    <w:p w14:paraId="0AE16977" w14:textId="77777777" w:rsidR="003D2EF1" w:rsidRDefault="003D2EF1">
      <w:pPr>
        <w:spacing w:after="60"/>
      </w:pPr>
    </w:p>
    <w:p w14:paraId="0497BC9F" w14:textId="77777777" w:rsidR="003D2EF1" w:rsidRDefault="00000000">
      <w:pPr>
        <w:spacing w:before="30" w:after="100" w:line="276" w:lineRule="auto"/>
        <w:jc w:val="center"/>
      </w:pPr>
      <w:r>
        <w:rPr>
          <w:b/>
          <w:bCs/>
          <w:color w:val="1A4690"/>
          <w:sz w:val="19"/>
          <w:szCs w:val="19"/>
        </w:rPr>
        <w:t xml:space="preserve">Table 6.3: </w:t>
      </w:r>
      <w:r>
        <w:rPr>
          <w:i/>
          <w:iCs/>
          <w:color w:val="5A6476"/>
          <w:sz w:val="19"/>
          <w:szCs w:val="19"/>
        </w:rPr>
        <w:t>Pearson correlation of each feature with the target variable Price.</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1985"/>
        <w:gridCol w:w="1701"/>
        <w:gridCol w:w="3402"/>
      </w:tblGrid>
      <w:tr w:rsidR="003D2EF1" w14:paraId="4EDCB3F4"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0F2457"/>
          </w:tcPr>
          <w:p w14:paraId="4C2BD0B1" w14:textId="77777777" w:rsidR="003D2EF1" w:rsidRDefault="00000000">
            <w:pPr>
              <w:spacing w:before="60" w:after="60"/>
              <w:ind w:left="80"/>
              <w:jc w:val="center"/>
            </w:pPr>
            <w:r>
              <w:rPr>
                <w:b/>
                <w:bCs/>
                <w:color w:val="FFFFFF"/>
                <w:sz w:val="20"/>
                <w:szCs w:val="20"/>
              </w:rPr>
              <w:t>Feature</w:t>
            </w:r>
          </w:p>
        </w:tc>
        <w:tc>
          <w:tcPr>
            <w:tcW w:w="1985" w:type="dxa"/>
            <w:tcBorders>
              <w:top w:val="single" w:sz="4" w:space="0" w:color="C8D6EA"/>
              <w:left w:val="single" w:sz="4" w:space="0" w:color="C8D6EA"/>
              <w:bottom w:val="single" w:sz="4" w:space="0" w:color="C8D6EA"/>
              <w:right w:val="single" w:sz="4" w:space="0" w:color="C8D6EA"/>
            </w:tcBorders>
            <w:shd w:val="clear" w:color="auto" w:fill="0F2457"/>
          </w:tcPr>
          <w:p w14:paraId="47F1E13B" w14:textId="77777777" w:rsidR="003D2EF1" w:rsidRDefault="00000000">
            <w:pPr>
              <w:spacing w:before="60" w:after="60"/>
              <w:ind w:left="80"/>
              <w:jc w:val="center"/>
            </w:pPr>
            <w:r>
              <w:rPr>
                <w:b/>
                <w:bCs/>
                <w:color w:val="FFFFFF"/>
                <w:sz w:val="20"/>
                <w:szCs w:val="20"/>
              </w:rPr>
              <w:t>Correlation (r)</w:t>
            </w:r>
          </w:p>
        </w:tc>
        <w:tc>
          <w:tcPr>
            <w:tcW w:w="1701" w:type="dxa"/>
            <w:tcBorders>
              <w:top w:val="single" w:sz="4" w:space="0" w:color="C8D6EA"/>
              <w:left w:val="single" w:sz="4" w:space="0" w:color="C8D6EA"/>
              <w:bottom w:val="single" w:sz="4" w:space="0" w:color="C8D6EA"/>
              <w:right w:val="single" w:sz="4" w:space="0" w:color="C8D6EA"/>
            </w:tcBorders>
            <w:shd w:val="clear" w:color="auto" w:fill="0F2457"/>
          </w:tcPr>
          <w:p w14:paraId="255A607D" w14:textId="77777777" w:rsidR="003D2EF1" w:rsidRDefault="00000000">
            <w:pPr>
              <w:spacing w:before="60" w:after="60"/>
              <w:ind w:left="80"/>
              <w:jc w:val="center"/>
            </w:pPr>
            <w:r>
              <w:rPr>
                <w:b/>
                <w:bCs/>
                <w:color w:val="FFFFFF"/>
                <w:sz w:val="20"/>
                <w:szCs w:val="20"/>
              </w:rPr>
              <w:t>Direction</w:t>
            </w:r>
          </w:p>
        </w:tc>
        <w:tc>
          <w:tcPr>
            <w:tcW w:w="3402" w:type="dxa"/>
            <w:tcBorders>
              <w:top w:val="single" w:sz="4" w:space="0" w:color="C8D6EA"/>
              <w:left w:val="single" w:sz="4" w:space="0" w:color="C8D6EA"/>
              <w:bottom w:val="single" w:sz="4" w:space="0" w:color="C8D6EA"/>
              <w:right w:val="single" w:sz="4" w:space="0" w:color="C8D6EA"/>
            </w:tcBorders>
            <w:shd w:val="clear" w:color="auto" w:fill="0F2457"/>
          </w:tcPr>
          <w:p w14:paraId="17345CE6" w14:textId="77777777" w:rsidR="003D2EF1" w:rsidRDefault="00000000">
            <w:pPr>
              <w:spacing w:before="60" w:after="60"/>
              <w:ind w:left="80"/>
              <w:jc w:val="center"/>
            </w:pPr>
            <w:r>
              <w:rPr>
                <w:b/>
                <w:bCs/>
                <w:color w:val="FFFFFF"/>
                <w:sz w:val="20"/>
                <w:szCs w:val="20"/>
              </w:rPr>
              <w:t>Business Interpretation</w:t>
            </w:r>
          </w:p>
        </w:tc>
      </w:tr>
      <w:tr w:rsidR="003D2EF1" w14:paraId="381E894C"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03F06DAA" w14:textId="77777777" w:rsidR="003D2EF1" w:rsidRDefault="00000000">
            <w:pPr>
              <w:spacing w:before="60" w:after="60"/>
              <w:ind w:left="80" w:right="40"/>
            </w:pPr>
            <w:proofErr w:type="spellStart"/>
            <w:r>
              <w:rPr>
                <w:b/>
                <w:bCs/>
                <w:sz w:val="20"/>
                <w:szCs w:val="20"/>
              </w:rPr>
              <w:t>Competitor_Price</w:t>
            </w:r>
            <w:proofErr w:type="spellEnd"/>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39ABB3F4" w14:textId="77777777" w:rsidR="003D2EF1" w:rsidRDefault="00000000">
            <w:pPr>
              <w:spacing w:before="60" w:after="60"/>
              <w:ind w:left="80" w:right="40"/>
            </w:pPr>
            <w:r>
              <w:rPr>
                <w:b/>
                <w:bCs/>
                <w:color w:val="065F46"/>
                <w:sz w:val="20"/>
                <w:szCs w:val="20"/>
              </w:rPr>
              <w:t>+0.897</w:t>
            </w:r>
          </w:p>
        </w:tc>
        <w:tc>
          <w:tcPr>
            <w:tcW w:w="1701" w:type="dxa"/>
            <w:tcBorders>
              <w:top w:val="single" w:sz="4" w:space="0" w:color="C8D6EA"/>
              <w:left w:val="single" w:sz="4" w:space="0" w:color="C8D6EA"/>
              <w:bottom w:val="single" w:sz="4" w:space="0" w:color="C8D6EA"/>
              <w:right w:val="single" w:sz="4" w:space="0" w:color="C8D6EA"/>
            </w:tcBorders>
            <w:shd w:val="clear" w:color="auto" w:fill="F4F7FC"/>
          </w:tcPr>
          <w:p w14:paraId="0B235D07" w14:textId="77777777" w:rsidR="003D2EF1" w:rsidRDefault="00000000">
            <w:pPr>
              <w:spacing w:before="60" w:after="60"/>
              <w:ind w:left="80" w:right="40"/>
            </w:pPr>
            <w:r>
              <w:rPr>
                <w:sz w:val="20"/>
                <w:szCs w:val="20"/>
              </w:rPr>
              <w:t>Strong ↑</w:t>
            </w:r>
          </w:p>
        </w:tc>
        <w:tc>
          <w:tcPr>
            <w:tcW w:w="3402" w:type="dxa"/>
            <w:tcBorders>
              <w:top w:val="single" w:sz="4" w:space="0" w:color="C8D6EA"/>
              <w:left w:val="single" w:sz="4" w:space="0" w:color="C8D6EA"/>
              <w:bottom w:val="single" w:sz="4" w:space="0" w:color="C8D6EA"/>
              <w:right w:val="single" w:sz="4" w:space="0" w:color="C8D6EA"/>
            </w:tcBorders>
            <w:shd w:val="clear" w:color="auto" w:fill="F4F7FC"/>
          </w:tcPr>
          <w:p w14:paraId="66B490A9" w14:textId="77777777" w:rsidR="003D2EF1" w:rsidRDefault="00000000">
            <w:pPr>
              <w:spacing w:before="60" w:after="60"/>
              <w:ind w:left="80" w:right="40"/>
            </w:pPr>
            <w:r>
              <w:rPr>
                <w:sz w:val="20"/>
                <w:szCs w:val="20"/>
              </w:rPr>
              <w:t>Dominant market-anchored pricing signal</w:t>
            </w:r>
          </w:p>
        </w:tc>
      </w:tr>
      <w:tr w:rsidR="003D2EF1" w14:paraId="18A6097E"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068603A7" w14:textId="77777777" w:rsidR="003D2EF1" w:rsidRDefault="00000000">
            <w:pPr>
              <w:spacing w:before="60" w:after="60"/>
              <w:ind w:left="80" w:right="40"/>
            </w:pPr>
            <w:proofErr w:type="spellStart"/>
            <w:r>
              <w:rPr>
                <w:sz w:val="20"/>
                <w:szCs w:val="20"/>
              </w:rPr>
              <w:t>Historical_Sales</w:t>
            </w:r>
            <w:proofErr w:type="spellEnd"/>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5E46C561" w14:textId="77777777" w:rsidR="003D2EF1" w:rsidRDefault="00000000">
            <w:pPr>
              <w:spacing w:before="60" w:after="60"/>
              <w:ind w:left="80" w:right="40"/>
            </w:pPr>
            <w:r>
              <w:rPr>
                <w:sz w:val="20"/>
                <w:szCs w:val="20"/>
              </w:rPr>
              <w:t>+0.152</w:t>
            </w:r>
          </w:p>
        </w:tc>
        <w:tc>
          <w:tcPr>
            <w:tcW w:w="1701" w:type="dxa"/>
            <w:tcBorders>
              <w:top w:val="single" w:sz="4" w:space="0" w:color="C8D6EA"/>
              <w:left w:val="single" w:sz="4" w:space="0" w:color="C8D6EA"/>
              <w:bottom w:val="single" w:sz="4" w:space="0" w:color="C8D6EA"/>
              <w:right w:val="single" w:sz="4" w:space="0" w:color="C8D6EA"/>
            </w:tcBorders>
            <w:shd w:val="clear" w:color="auto" w:fill="FFFFFF"/>
          </w:tcPr>
          <w:p w14:paraId="5C0EFE6B" w14:textId="77777777" w:rsidR="003D2EF1" w:rsidRDefault="00000000">
            <w:pPr>
              <w:spacing w:before="60" w:after="60"/>
              <w:ind w:left="80" w:right="40"/>
            </w:pPr>
            <w:r>
              <w:rPr>
                <w:sz w:val="20"/>
                <w:szCs w:val="20"/>
              </w:rPr>
              <w:t>Moderate ↑</w:t>
            </w:r>
          </w:p>
        </w:tc>
        <w:tc>
          <w:tcPr>
            <w:tcW w:w="3402" w:type="dxa"/>
            <w:tcBorders>
              <w:top w:val="single" w:sz="4" w:space="0" w:color="C8D6EA"/>
              <w:left w:val="single" w:sz="4" w:space="0" w:color="C8D6EA"/>
              <w:bottom w:val="single" w:sz="4" w:space="0" w:color="C8D6EA"/>
              <w:right w:val="single" w:sz="4" w:space="0" w:color="C8D6EA"/>
            </w:tcBorders>
            <w:shd w:val="clear" w:color="auto" w:fill="FFFFFF"/>
          </w:tcPr>
          <w:p w14:paraId="46432317" w14:textId="77777777" w:rsidR="003D2EF1" w:rsidRDefault="00000000">
            <w:pPr>
              <w:spacing w:before="60" w:after="60"/>
              <w:ind w:left="80" w:right="40"/>
            </w:pPr>
            <w:r>
              <w:rPr>
                <w:sz w:val="20"/>
                <w:szCs w:val="20"/>
              </w:rPr>
              <w:t>Popular products carry price stability</w:t>
            </w:r>
          </w:p>
        </w:tc>
      </w:tr>
      <w:tr w:rsidR="003D2EF1" w14:paraId="38EF966F"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34C6DBF9" w14:textId="77777777" w:rsidR="003D2EF1" w:rsidRDefault="00000000">
            <w:pPr>
              <w:spacing w:before="60" w:after="60"/>
              <w:ind w:left="80" w:right="40"/>
            </w:pPr>
            <w:r>
              <w:rPr>
                <w:sz w:val="20"/>
                <w:szCs w:val="20"/>
              </w:rPr>
              <w:t>Demand</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4BF1B7F2" w14:textId="77777777" w:rsidR="003D2EF1" w:rsidRDefault="00000000">
            <w:pPr>
              <w:spacing w:before="60" w:after="60"/>
              <w:ind w:left="80" w:right="40"/>
            </w:pPr>
            <w:r>
              <w:rPr>
                <w:sz w:val="20"/>
                <w:szCs w:val="20"/>
              </w:rPr>
              <w:t>+0.139</w:t>
            </w:r>
          </w:p>
        </w:tc>
        <w:tc>
          <w:tcPr>
            <w:tcW w:w="1701" w:type="dxa"/>
            <w:tcBorders>
              <w:top w:val="single" w:sz="4" w:space="0" w:color="C8D6EA"/>
              <w:left w:val="single" w:sz="4" w:space="0" w:color="C8D6EA"/>
              <w:bottom w:val="single" w:sz="4" w:space="0" w:color="C8D6EA"/>
              <w:right w:val="single" w:sz="4" w:space="0" w:color="C8D6EA"/>
            </w:tcBorders>
            <w:shd w:val="clear" w:color="auto" w:fill="F4F7FC"/>
          </w:tcPr>
          <w:p w14:paraId="132AAC9D" w14:textId="77777777" w:rsidR="003D2EF1" w:rsidRDefault="00000000">
            <w:pPr>
              <w:spacing w:before="60" w:after="60"/>
              <w:ind w:left="80" w:right="40"/>
            </w:pPr>
            <w:r>
              <w:rPr>
                <w:sz w:val="20"/>
                <w:szCs w:val="20"/>
              </w:rPr>
              <w:t>Moderate ↑</w:t>
            </w:r>
          </w:p>
        </w:tc>
        <w:tc>
          <w:tcPr>
            <w:tcW w:w="3402" w:type="dxa"/>
            <w:tcBorders>
              <w:top w:val="single" w:sz="4" w:space="0" w:color="C8D6EA"/>
              <w:left w:val="single" w:sz="4" w:space="0" w:color="C8D6EA"/>
              <w:bottom w:val="single" w:sz="4" w:space="0" w:color="C8D6EA"/>
              <w:right w:val="single" w:sz="4" w:space="0" w:color="C8D6EA"/>
            </w:tcBorders>
            <w:shd w:val="clear" w:color="auto" w:fill="F4F7FC"/>
          </w:tcPr>
          <w:p w14:paraId="672CB383" w14:textId="77777777" w:rsidR="003D2EF1" w:rsidRDefault="00000000">
            <w:pPr>
              <w:spacing w:before="60" w:after="60"/>
              <w:ind w:left="80" w:right="40"/>
            </w:pPr>
            <w:r>
              <w:rPr>
                <w:sz w:val="20"/>
                <w:szCs w:val="20"/>
              </w:rPr>
              <w:t>High demand justifies price premiums</w:t>
            </w:r>
          </w:p>
        </w:tc>
      </w:tr>
      <w:tr w:rsidR="003D2EF1" w14:paraId="0E4C44DD"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5A6B051A" w14:textId="77777777" w:rsidR="003D2EF1" w:rsidRDefault="00000000">
            <w:pPr>
              <w:spacing w:before="60" w:after="60"/>
              <w:ind w:left="80" w:right="40"/>
            </w:pPr>
            <w:proofErr w:type="spellStart"/>
            <w:r>
              <w:rPr>
                <w:sz w:val="20"/>
                <w:szCs w:val="20"/>
              </w:rPr>
              <w:t>Customer_Rating</w:t>
            </w:r>
            <w:proofErr w:type="spellEnd"/>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56AF9C0C" w14:textId="77777777" w:rsidR="003D2EF1" w:rsidRDefault="00000000">
            <w:pPr>
              <w:spacing w:before="60" w:after="60"/>
              <w:ind w:left="80" w:right="40"/>
            </w:pPr>
            <w:r>
              <w:rPr>
                <w:sz w:val="20"/>
                <w:szCs w:val="20"/>
              </w:rPr>
              <w:t>+0.078</w:t>
            </w:r>
          </w:p>
        </w:tc>
        <w:tc>
          <w:tcPr>
            <w:tcW w:w="1701" w:type="dxa"/>
            <w:tcBorders>
              <w:top w:val="single" w:sz="4" w:space="0" w:color="C8D6EA"/>
              <w:left w:val="single" w:sz="4" w:space="0" w:color="C8D6EA"/>
              <w:bottom w:val="single" w:sz="4" w:space="0" w:color="C8D6EA"/>
              <w:right w:val="single" w:sz="4" w:space="0" w:color="C8D6EA"/>
            </w:tcBorders>
            <w:shd w:val="clear" w:color="auto" w:fill="FFFFFF"/>
          </w:tcPr>
          <w:p w14:paraId="2A025DE4" w14:textId="77777777" w:rsidR="003D2EF1" w:rsidRDefault="00000000">
            <w:pPr>
              <w:spacing w:before="60" w:after="60"/>
              <w:ind w:left="80" w:right="40"/>
            </w:pPr>
            <w:r>
              <w:rPr>
                <w:sz w:val="20"/>
                <w:szCs w:val="20"/>
              </w:rPr>
              <w:t>Weak ↑</w:t>
            </w:r>
          </w:p>
        </w:tc>
        <w:tc>
          <w:tcPr>
            <w:tcW w:w="3402" w:type="dxa"/>
            <w:tcBorders>
              <w:top w:val="single" w:sz="4" w:space="0" w:color="C8D6EA"/>
              <w:left w:val="single" w:sz="4" w:space="0" w:color="C8D6EA"/>
              <w:bottom w:val="single" w:sz="4" w:space="0" w:color="C8D6EA"/>
              <w:right w:val="single" w:sz="4" w:space="0" w:color="C8D6EA"/>
            </w:tcBorders>
            <w:shd w:val="clear" w:color="auto" w:fill="FFFFFF"/>
          </w:tcPr>
          <w:p w14:paraId="37D8AC06" w14:textId="77777777" w:rsidR="003D2EF1" w:rsidRDefault="00000000">
            <w:pPr>
              <w:spacing w:before="60" w:after="60"/>
              <w:ind w:left="80" w:right="40"/>
            </w:pPr>
            <w:r>
              <w:rPr>
                <w:sz w:val="20"/>
                <w:szCs w:val="20"/>
              </w:rPr>
              <w:t>Quality perception drives modest uplift</w:t>
            </w:r>
          </w:p>
        </w:tc>
      </w:tr>
      <w:tr w:rsidR="003D2EF1" w14:paraId="058C0899"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1EFA8E3B" w14:textId="77777777" w:rsidR="003D2EF1" w:rsidRDefault="00000000">
            <w:pPr>
              <w:spacing w:before="60" w:after="60"/>
              <w:ind w:left="80" w:right="40"/>
            </w:pPr>
            <w:r>
              <w:rPr>
                <w:sz w:val="20"/>
                <w:szCs w:val="20"/>
              </w:rPr>
              <w:t>Stock</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0D2F2CE7" w14:textId="77777777" w:rsidR="003D2EF1" w:rsidRDefault="00000000">
            <w:pPr>
              <w:spacing w:before="60" w:after="60"/>
              <w:ind w:left="80" w:right="40"/>
            </w:pPr>
            <w:r>
              <w:rPr>
                <w:sz w:val="20"/>
                <w:szCs w:val="20"/>
              </w:rPr>
              <w:t>−0.141</w:t>
            </w:r>
          </w:p>
        </w:tc>
        <w:tc>
          <w:tcPr>
            <w:tcW w:w="1701" w:type="dxa"/>
            <w:tcBorders>
              <w:top w:val="single" w:sz="4" w:space="0" w:color="C8D6EA"/>
              <w:left w:val="single" w:sz="4" w:space="0" w:color="C8D6EA"/>
              <w:bottom w:val="single" w:sz="4" w:space="0" w:color="C8D6EA"/>
              <w:right w:val="single" w:sz="4" w:space="0" w:color="C8D6EA"/>
            </w:tcBorders>
            <w:shd w:val="clear" w:color="auto" w:fill="F4F7FC"/>
          </w:tcPr>
          <w:p w14:paraId="65DA479F" w14:textId="77777777" w:rsidR="003D2EF1" w:rsidRDefault="00000000">
            <w:pPr>
              <w:spacing w:before="60" w:after="60"/>
              <w:ind w:left="80" w:right="40"/>
            </w:pPr>
            <w:r>
              <w:rPr>
                <w:sz w:val="20"/>
                <w:szCs w:val="20"/>
              </w:rPr>
              <w:t>Weak ↓</w:t>
            </w:r>
          </w:p>
        </w:tc>
        <w:tc>
          <w:tcPr>
            <w:tcW w:w="3402" w:type="dxa"/>
            <w:tcBorders>
              <w:top w:val="single" w:sz="4" w:space="0" w:color="C8D6EA"/>
              <w:left w:val="single" w:sz="4" w:space="0" w:color="C8D6EA"/>
              <w:bottom w:val="single" w:sz="4" w:space="0" w:color="C8D6EA"/>
              <w:right w:val="single" w:sz="4" w:space="0" w:color="C8D6EA"/>
            </w:tcBorders>
            <w:shd w:val="clear" w:color="auto" w:fill="F4F7FC"/>
          </w:tcPr>
          <w:p w14:paraId="01FA9753" w14:textId="77777777" w:rsidR="003D2EF1" w:rsidRDefault="00000000">
            <w:pPr>
              <w:spacing w:before="60" w:after="60"/>
              <w:ind w:left="80" w:right="40"/>
            </w:pPr>
            <w:r>
              <w:rPr>
                <w:sz w:val="20"/>
                <w:szCs w:val="20"/>
              </w:rPr>
              <w:t>Scarcity effect — low stock supports higher prices</w:t>
            </w:r>
          </w:p>
        </w:tc>
      </w:tr>
      <w:tr w:rsidR="003D2EF1" w14:paraId="5943EB33"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683286F6" w14:textId="77777777" w:rsidR="003D2EF1" w:rsidRDefault="00000000">
            <w:pPr>
              <w:spacing w:before="60" w:after="60"/>
              <w:ind w:left="80" w:right="40"/>
            </w:pPr>
            <w:r>
              <w:rPr>
                <w:b/>
                <w:bCs/>
                <w:sz w:val="20"/>
                <w:szCs w:val="20"/>
              </w:rPr>
              <w:t>Discount</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757070BC" w14:textId="77777777" w:rsidR="003D2EF1" w:rsidRDefault="00000000">
            <w:pPr>
              <w:spacing w:before="60" w:after="60"/>
              <w:ind w:left="80" w:right="40"/>
            </w:pPr>
            <w:r>
              <w:rPr>
                <w:b/>
                <w:bCs/>
                <w:color w:val="7F1D1D"/>
                <w:sz w:val="20"/>
                <w:szCs w:val="20"/>
              </w:rPr>
              <w:t>−0.308</w:t>
            </w:r>
          </w:p>
        </w:tc>
        <w:tc>
          <w:tcPr>
            <w:tcW w:w="1701" w:type="dxa"/>
            <w:tcBorders>
              <w:top w:val="single" w:sz="4" w:space="0" w:color="C8D6EA"/>
              <w:left w:val="single" w:sz="4" w:space="0" w:color="C8D6EA"/>
              <w:bottom w:val="single" w:sz="4" w:space="0" w:color="C8D6EA"/>
              <w:right w:val="single" w:sz="4" w:space="0" w:color="C8D6EA"/>
            </w:tcBorders>
            <w:shd w:val="clear" w:color="auto" w:fill="FFFFFF"/>
          </w:tcPr>
          <w:p w14:paraId="75A1C3FF" w14:textId="77777777" w:rsidR="003D2EF1" w:rsidRDefault="00000000">
            <w:pPr>
              <w:spacing w:before="60" w:after="60"/>
              <w:ind w:left="80" w:right="40"/>
            </w:pPr>
            <w:r>
              <w:rPr>
                <w:sz w:val="20"/>
                <w:szCs w:val="20"/>
              </w:rPr>
              <w:t>Moderate ↓</w:t>
            </w:r>
          </w:p>
        </w:tc>
        <w:tc>
          <w:tcPr>
            <w:tcW w:w="3402" w:type="dxa"/>
            <w:tcBorders>
              <w:top w:val="single" w:sz="4" w:space="0" w:color="C8D6EA"/>
              <w:left w:val="single" w:sz="4" w:space="0" w:color="C8D6EA"/>
              <w:bottom w:val="single" w:sz="4" w:space="0" w:color="C8D6EA"/>
              <w:right w:val="single" w:sz="4" w:space="0" w:color="C8D6EA"/>
            </w:tcBorders>
            <w:shd w:val="clear" w:color="auto" w:fill="FFFFFF"/>
          </w:tcPr>
          <w:p w14:paraId="59E8F676" w14:textId="77777777" w:rsidR="003D2EF1" w:rsidRDefault="00000000">
            <w:pPr>
              <w:spacing w:before="60" w:after="60"/>
              <w:ind w:left="80" w:right="40"/>
            </w:pPr>
            <w:r>
              <w:rPr>
                <w:sz w:val="20"/>
                <w:szCs w:val="20"/>
              </w:rPr>
              <w:t>Discounts directly compress effective selling price</w:t>
            </w:r>
          </w:p>
        </w:tc>
      </w:tr>
    </w:tbl>
    <w:p w14:paraId="1DA2F7AB" w14:textId="77777777" w:rsidR="003D2EF1" w:rsidRDefault="003D2EF1">
      <w:pPr>
        <w:spacing w:after="60"/>
      </w:pPr>
    </w:p>
    <w:p w14:paraId="1004236E" w14:textId="77777777" w:rsidR="003D2EF1" w:rsidRDefault="00000000">
      <w:pPr>
        <w:pBdr>
          <w:left w:val="single" w:sz="20" w:space="8" w:color="2563EB"/>
        </w:pBdr>
        <w:shd w:val="clear" w:color="auto" w:fill="EFF6FF"/>
        <w:spacing w:before="140" w:after="140" w:line="300" w:lineRule="auto"/>
        <w:ind w:left="300" w:right="200"/>
      </w:pPr>
      <w:r>
        <w:rPr>
          <w:color w:val="0F2457"/>
          <w:sz w:val="21"/>
          <w:szCs w:val="21"/>
        </w:rPr>
        <w:t xml:space="preserve">Key EDA Finding: </w:t>
      </w:r>
      <w:proofErr w:type="spellStart"/>
      <w:r>
        <w:rPr>
          <w:color w:val="0F2457"/>
          <w:sz w:val="21"/>
          <w:szCs w:val="21"/>
        </w:rPr>
        <w:t>Competitor_Price</w:t>
      </w:r>
      <w:proofErr w:type="spellEnd"/>
      <w:r>
        <w:rPr>
          <w:color w:val="0F2457"/>
          <w:sz w:val="21"/>
          <w:szCs w:val="21"/>
        </w:rPr>
        <w:t xml:space="preserve"> (r = +0.897) is the single most powerful predictor of price, accounting for nearly all linear signal in the dataset. The strength of this correlation validates market-anchored pricing as the dominant real-world mechanism — and explains why this feature alone captures 81.6% of the Gradient Boosting model's feature importance.</w:t>
      </w:r>
    </w:p>
    <w:p w14:paraId="09CFF14E" w14:textId="77777777" w:rsidR="003D2EF1" w:rsidRDefault="00000000">
      <w:r>
        <w:br w:type="page"/>
      </w:r>
    </w:p>
    <w:p w14:paraId="0968F59C" w14:textId="77777777" w:rsidR="003D2EF1" w:rsidRDefault="00000000">
      <w:pPr>
        <w:pStyle w:val="Heading1"/>
        <w:pBdr>
          <w:bottom w:val="single" w:sz="8" w:space="4" w:color="2563EB"/>
        </w:pBdr>
        <w:spacing w:before="480" w:after="160"/>
      </w:pPr>
      <w:r>
        <w:rPr>
          <w:b/>
          <w:bCs/>
          <w:color w:val="0F2457"/>
          <w:sz w:val="38"/>
          <w:szCs w:val="38"/>
        </w:rPr>
        <w:lastRenderedPageBreak/>
        <w:t>7.  Model Development</w:t>
      </w:r>
    </w:p>
    <w:p w14:paraId="1AA324F6" w14:textId="77777777" w:rsidR="003D2EF1" w:rsidRDefault="00000000">
      <w:pPr>
        <w:pStyle w:val="Heading2"/>
        <w:spacing w:before="340" w:after="120"/>
      </w:pPr>
      <w:proofErr w:type="gramStart"/>
      <w:r>
        <w:rPr>
          <w:b/>
          <w:bCs/>
          <w:color w:val="1A4690"/>
          <w:sz w:val="28"/>
          <w:szCs w:val="28"/>
        </w:rPr>
        <w:t>7.1  Strategy</w:t>
      </w:r>
      <w:proofErr w:type="gramEnd"/>
      <w:r>
        <w:rPr>
          <w:b/>
          <w:bCs/>
          <w:color w:val="1A4690"/>
          <w:sz w:val="28"/>
          <w:szCs w:val="28"/>
        </w:rPr>
        <w:t xml:space="preserve"> &amp; Model Selection</w:t>
      </w:r>
    </w:p>
    <w:p w14:paraId="7FCDA92F" w14:textId="77777777" w:rsidR="003D2EF1" w:rsidRDefault="00000000">
      <w:pPr>
        <w:spacing w:before="80" w:after="80" w:line="308" w:lineRule="auto"/>
      </w:pPr>
      <w:r>
        <w:t>The pricing prediction task is a supervised regression problem: the model receives nine input features and must predict a continuous numerical price value. Four regression algorithms of increasing complexity were trained and compared. This deliberate range — from the fully interpretable linear baseline to the high-accuracy ensemble — enables a structured analysis of the accuracy-versus-interpretability trade-off that any production ML deployment must navigate.</w:t>
      </w:r>
    </w:p>
    <w:p w14:paraId="0FE07CA5" w14:textId="77777777" w:rsidR="003D2EF1" w:rsidRDefault="00000000">
      <w:pPr>
        <w:spacing w:before="80" w:after="80" w:line="308" w:lineRule="auto"/>
      </w:pPr>
      <w:r>
        <w:t xml:space="preserve">All models were trained within a Scikit-learn Pipeline that includes the preprocessing steps described in Section 6.1, ensuring that the same preprocessing parameters are consistently applied during both training and inference. The entire pipeline — preprocessor and model — is </w:t>
      </w:r>
      <w:proofErr w:type="spellStart"/>
      <w:r>
        <w:t>serialised</w:t>
      </w:r>
      <w:proofErr w:type="spellEnd"/>
      <w:r>
        <w:t xml:space="preserve"> to disk as a single artefact, which guarantees that the same transformations are applied at prediction time without any risk of train-test discrepancy.</w:t>
      </w:r>
    </w:p>
    <w:p w14:paraId="321A7021" w14:textId="77777777" w:rsidR="003D2EF1" w:rsidRDefault="00000000">
      <w:pPr>
        <w:pStyle w:val="Heading2"/>
        <w:spacing w:before="340" w:after="120"/>
      </w:pPr>
      <w:proofErr w:type="gramStart"/>
      <w:r>
        <w:rPr>
          <w:b/>
          <w:bCs/>
          <w:color w:val="1A4690"/>
          <w:sz w:val="28"/>
          <w:szCs w:val="28"/>
        </w:rPr>
        <w:t>7.2  Models</w:t>
      </w:r>
      <w:proofErr w:type="gramEnd"/>
      <w:r>
        <w:rPr>
          <w:b/>
          <w:bCs/>
          <w:color w:val="1A4690"/>
          <w:sz w:val="28"/>
          <w:szCs w:val="28"/>
        </w:rPr>
        <w:t xml:space="preserve"> Trained</w:t>
      </w:r>
    </w:p>
    <w:p w14:paraId="3B4C5F94" w14:textId="77777777" w:rsidR="003D2EF1" w:rsidRDefault="00000000">
      <w:pPr>
        <w:pStyle w:val="Heading3"/>
        <w:spacing w:before="220" w:after="80"/>
      </w:pPr>
      <w:r>
        <w:rPr>
          <w:b/>
          <w:bCs/>
          <w:color w:val="2563EB"/>
        </w:rPr>
        <w:t>Model 1: Linear Regression</w:t>
      </w:r>
    </w:p>
    <w:p w14:paraId="7BFB9671" w14:textId="77777777" w:rsidR="003D2EF1" w:rsidRDefault="00000000">
      <w:pPr>
        <w:spacing w:before="80" w:after="80" w:line="308" w:lineRule="auto"/>
      </w:pPr>
      <w:r>
        <w:t>Linear Regression fits a weighted linear combination of all input features. It is the most interpretable of the four models — its coefficients directly reveal the marginal impact of each feature on price — and serves as the baseline against which more complex models are judged. Its primary limitation is the assumption of linearity: it cannot capture non-linear interactions between features such as the multiplicative interplay between demand and stock level in scarcity pricing.</w:t>
      </w:r>
    </w:p>
    <w:p w14:paraId="7DC7598B" w14:textId="77777777" w:rsidR="003D2EF1" w:rsidRDefault="00000000">
      <w:pPr>
        <w:pStyle w:val="Heading3"/>
        <w:spacing w:before="220" w:after="80"/>
      </w:pPr>
      <w:r>
        <w:rPr>
          <w:b/>
          <w:bCs/>
          <w:color w:val="2563EB"/>
        </w:rPr>
        <w:t>Model 2: Decision Tree Regressor</w:t>
      </w:r>
    </w:p>
    <w:p w14:paraId="63C32A4C" w14:textId="77777777" w:rsidR="003D2EF1" w:rsidRDefault="00000000">
      <w:pPr>
        <w:spacing w:before="80" w:after="80" w:line="308" w:lineRule="auto"/>
      </w:pPr>
      <w:r>
        <w:t xml:space="preserve">A Decision Tree Regressor recursively partitions the feature space into rectangular regions, assigning the mean target value within each region as the prediction. It can capture non-linear decision boundaries and feature interactions without any distributional assumptions. However, without depth constraints, a single tree tends to overfit — </w:t>
      </w:r>
      <w:proofErr w:type="spellStart"/>
      <w:r>
        <w:t>memorising</w:t>
      </w:r>
      <w:proofErr w:type="spellEnd"/>
      <w:r>
        <w:t xml:space="preserve"> training data rather than learning </w:t>
      </w:r>
      <w:proofErr w:type="spellStart"/>
      <w:r>
        <w:t>generalisable</w:t>
      </w:r>
      <w:proofErr w:type="spellEnd"/>
      <w:r>
        <w:t xml:space="preserve"> patterns — which is reflected in its comparatively weak test-set performance in this experiment.</w:t>
      </w:r>
    </w:p>
    <w:p w14:paraId="513A88BD" w14:textId="77777777" w:rsidR="003D2EF1" w:rsidRDefault="00000000">
      <w:pPr>
        <w:pStyle w:val="Heading3"/>
        <w:spacing w:before="220" w:after="80"/>
      </w:pPr>
      <w:r>
        <w:rPr>
          <w:b/>
          <w:bCs/>
          <w:color w:val="2563EB"/>
        </w:rPr>
        <w:t>Model 3: Random Forest Regressor</w:t>
      </w:r>
    </w:p>
    <w:p w14:paraId="4D9CA06A" w14:textId="77777777" w:rsidR="003D2EF1" w:rsidRDefault="00000000">
      <w:pPr>
        <w:spacing w:before="80" w:after="80" w:line="308" w:lineRule="auto"/>
      </w:pPr>
      <w:r>
        <w:t>Random Forest trains an ensemble of 200 decision trees (</w:t>
      </w:r>
      <w:proofErr w:type="spellStart"/>
      <w:r>
        <w:t>max_depth</w:t>
      </w:r>
      <w:proofErr w:type="spellEnd"/>
      <w:r>
        <w:t xml:space="preserve">=20), each on a bootstrapped subset of the training data and a random subset of features at each split. Predictions are averaged across all trees, substantially reducing the variance that plagues individual decision trees. This bagging approach delivers strong </w:t>
      </w:r>
      <w:proofErr w:type="spellStart"/>
      <w:r>
        <w:t>generalisation</w:t>
      </w:r>
      <w:proofErr w:type="spellEnd"/>
      <w:r>
        <w:t xml:space="preserve"> and is robust to outliers and noisy features, making it a standard strong benchmark for tabular regression tasks.</w:t>
      </w:r>
    </w:p>
    <w:p w14:paraId="0CC2CF9D" w14:textId="77777777" w:rsidR="003D2EF1" w:rsidRDefault="00000000">
      <w:pPr>
        <w:pStyle w:val="Heading3"/>
        <w:spacing w:before="220" w:after="80"/>
      </w:pPr>
      <w:r>
        <w:rPr>
          <w:b/>
          <w:bCs/>
          <w:color w:val="2563EB"/>
        </w:rPr>
        <w:lastRenderedPageBreak/>
        <w:t>Model 4: Gradient Boosting Regressor (Selected)</w:t>
      </w:r>
    </w:p>
    <w:p w14:paraId="28A369FE" w14:textId="77777777" w:rsidR="003D2EF1" w:rsidRDefault="00000000">
      <w:pPr>
        <w:spacing w:before="80" w:after="80" w:line="308" w:lineRule="auto"/>
      </w:pPr>
      <w:r>
        <w:t>Gradient Boosting trains trees sequentially, where each successive tree is fitted to the residual errors of the ensemble built so far. This sequential correction mechanism allows the model to progressively reduce both bias and variance, typically achieving higher accuracy than bagging approaches on tabular data. The final model is configured with 300 estimators, a conservative learning rate of 0.05 (to prevent overfitting through shrinkage), and a maximum tree depth of 5 — a configuration that balances the depth needed to capture pricing interaction effects against the risk of overfitting individual training examples.</w:t>
      </w:r>
    </w:p>
    <w:p w14:paraId="2025F258" w14:textId="77777777" w:rsidR="003D2EF1" w:rsidRDefault="00000000">
      <w:pPr>
        <w:pStyle w:val="Heading2"/>
        <w:spacing w:before="340" w:after="120"/>
      </w:pPr>
      <w:proofErr w:type="gramStart"/>
      <w:r>
        <w:rPr>
          <w:b/>
          <w:bCs/>
          <w:color w:val="1A4690"/>
          <w:sz w:val="28"/>
          <w:szCs w:val="28"/>
        </w:rPr>
        <w:t>7.3  Hyperparameters</w:t>
      </w:r>
      <w:proofErr w:type="gramEnd"/>
    </w:p>
    <w:p w14:paraId="6ACECEDE" w14:textId="77777777" w:rsidR="003D2EF1" w:rsidRDefault="003D2EF1">
      <w:pPr>
        <w:spacing w:after="60"/>
      </w:pPr>
    </w:p>
    <w:p w14:paraId="1AE2FDA2" w14:textId="77777777" w:rsidR="003D2EF1" w:rsidRDefault="00000000">
      <w:pPr>
        <w:spacing w:before="30" w:after="100" w:line="276" w:lineRule="auto"/>
        <w:jc w:val="center"/>
      </w:pPr>
      <w:r>
        <w:rPr>
          <w:b/>
          <w:bCs/>
          <w:color w:val="1A4690"/>
          <w:sz w:val="19"/>
          <w:szCs w:val="19"/>
        </w:rPr>
        <w:t xml:space="preserve">Table 7.1: </w:t>
      </w:r>
      <w:r>
        <w:rPr>
          <w:i/>
          <w:iCs/>
          <w:color w:val="5A6476"/>
          <w:sz w:val="19"/>
          <w:szCs w:val="19"/>
        </w:rPr>
        <w:t>Hyperparameter configurations for trained models.</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155"/>
        <w:gridCol w:w="1418"/>
        <w:gridCol w:w="3515"/>
      </w:tblGrid>
      <w:tr w:rsidR="003D2EF1" w14:paraId="5E56D2AE"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0F2457"/>
          </w:tcPr>
          <w:p w14:paraId="1128E162" w14:textId="77777777" w:rsidR="003D2EF1" w:rsidRDefault="00000000">
            <w:pPr>
              <w:spacing w:before="60" w:after="60"/>
              <w:ind w:left="80"/>
              <w:jc w:val="center"/>
            </w:pPr>
            <w:r>
              <w:rPr>
                <w:b/>
                <w:bCs/>
                <w:color w:val="FFFFFF"/>
                <w:sz w:val="20"/>
                <w:szCs w:val="20"/>
              </w:rPr>
              <w:t>Model</w:t>
            </w:r>
          </w:p>
        </w:tc>
        <w:tc>
          <w:tcPr>
            <w:tcW w:w="2155" w:type="dxa"/>
            <w:tcBorders>
              <w:top w:val="single" w:sz="4" w:space="0" w:color="C8D6EA"/>
              <w:left w:val="single" w:sz="4" w:space="0" w:color="C8D6EA"/>
              <w:bottom w:val="single" w:sz="4" w:space="0" w:color="C8D6EA"/>
              <w:right w:val="single" w:sz="4" w:space="0" w:color="C8D6EA"/>
            </w:tcBorders>
            <w:shd w:val="clear" w:color="auto" w:fill="0F2457"/>
          </w:tcPr>
          <w:p w14:paraId="685B228C" w14:textId="77777777" w:rsidR="003D2EF1" w:rsidRDefault="00000000">
            <w:pPr>
              <w:spacing w:before="60" w:after="60"/>
              <w:ind w:left="80"/>
              <w:jc w:val="center"/>
            </w:pPr>
            <w:r>
              <w:rPr>
                <w:b/>
                <w:bCs/>
                <w:color w:val="FFFFFF"/>
                <w:sz w:val="20"/>
                <w:szCs w:val="20"/>
              </w:rPr>
              <w:t>Hyperparameter</w:t>
            </w:r>
          </w:p>
        </w:tc>
        <w:tc>
          <w:tcPr>
            <w:tcW w:w="1418" w:type="dxa"/>
            <w:tcBorders>
              <w:top w:val="single" w:sz="4" w:space="0" w:color="C8D6EA"/>
              <w:left w:val="single" w:sz="4" w:space="0" w:color="C8D6EA"/>
              <w:bottom w:val="single" w:sz="4" w:space="0" w:color="C8D6EA"/>
              <w:right w:val="single" w:sz="4" w:space="0" w:color="C8D6EA"/>
            </w:tcBorders>
            <w:shd w:val="clear" w:color="auto" w:fill="0F2457"/>
          </w:tcPr>
          <w:p w14:paraId="0B494CAC" w14:textId="77777777" w:rsidR="003D2EF1" w:rsidRDefault="00000000">
            <w:pPr>
              <w:spacing w:before="60" w:after="60"/>
              <w:ind w:left="80"/>
              <w:jc w:val="center"/>
            </w:pPr>
            <w:r>
              <w:rPr>
                <w:b/>
                <w:bCs/>
                <w:color w:val="FFFFFF"/>
                <w:sz w:val="20"/>
                <w:szCs w:val="20"/>
              </w:rPr>
              <w:t>Value</w:t>
            </w:r>
          </w:p>
        </w:tc>
        <w:tc>
          <w:tcPr>
            <w:tcW w:w="3515" w:type="dxa"/>
            <w:tcBorders>
              <w:top w:val="single" w:sz="4" w:space="0" w:color="C8D6EA"/>
              <w:left w:val="single" w:sz="4" w:space="0" w:color="C8D6EA"/>
              <w:bottom w:val="single" w:sz="4" w:space="0" w:color="C8D6EA"/>
              <w:right w:val="single" w:sz="4" w:space="0" w:color="C8D6EA"/>
            </w:tcBorders>
            <w:shd w:val="clear" w:color="auto" w:fill="0F2457"/>
          </w:tcPr>
          <w:p w14:paraId="160F26F9" w14:textId="77777777" w:rsidR="003D2EF1" w:rsidRDefault="00000000">
            <w:pPr>
              <w:spacing w:before="60" w:after="60"/>
              <w:ind w:left="80"/>
              <w:jc w:val="center"/>
            </w:pPr>
            <w:r>
              <w:rPr>
                <w:b/>
                <w:bCs/>
                <w:color w:val="FFFFFF"/>
                <w:sz w:val="20"/>
                <w:szCs w:val="20"/>
              </w:rPr>
              <w:t>Rationale</w:t>
            </w:r>
          </w:p>
        </w:tc>
      </w:tr>
      <w:tr w:rsidR="003D2EF1" w14:paraId="29587055"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43DD4E34" w14:textId="77777777" w:rsidR="003D2EF1" w:rsidRDefault="00000000">
            <w:pPr>
              <w:spacing w:before="60" w:after="60"/>
              <w:ind w:left="80" w:right="40"/>
            </w:pPr>
            <w:r>
              <w:rPr>
                <w:sz w:val="20"/>
                <w:szCs w:val="20"/>
              </w:rPr>
              <w:t>Random Forest</w:t>
            </w:r>
          </w:p>
        </w:tc>
        <w:tc>
          <w:tcPr>
            <w:tcW w:w="2155" w:type="dxa"/>
            <w:tcBorders>
              <w:top w:val="single" w:sz="4" w:space="0" w:color="C8D6EA"/>
              <w:left w:val="single" w:sz="4" w:space="0" w:color="C8D6EA"/>
              <w:bottom w:val="single" w:sz="4" w:space="0" w:color="C8D6EA"/>
              <w:right w:val="single" w:sz="4" w:space="0" w:color="C8D6EA"/>
            </w:tcBorders>
            <w:shd w:val="clear" w:color="auto" w:fill="F4F7FC"/>
          </w:tcPr>
          <w:p w14:paraId="1C0DF76F" w14:textId="77777777" w:rsidR="003D2EF1" w:rsidRDefault="00000000">
            <w:pPr>
              <w:spacing w:before="60" w:after="60"/>
              <w:ind w:left="80" w:right="40"/>
            </w:pPr>
            <w:proofErr w:type="spellStart"/>
            <w:r>
              <w:rPr>
                <w:sz w:val="20"/>
                <w:szCs w:val="20"/>
              </w:rPr>
              <w:t>n_estimators</w:t>
            </w:r>
            <w:proofErr w:type="spellEnd"/>
          </w:p>
        </w:tc>
        <w:tc>
          <w:tcPr>
            <w:tcW w:w="1418" w:type="dxa"/>
            <w:tcBorders>
              <w:top w:val="single" w:sz="4" w:space="0" w:color="C8D6EA"/>
              <w:left w:val="single" w:sz="4" w:space="0" w:color="C8D6EA"/>
              <w:bottom w:val="single" w:sz="4" w:space="0" w:color="C8D6EA"/>
              <w:right w:val="single" w:sz="4" w:space="0" w:color="C8D6EA"/>
            </w:tcBorders>
            <w:shd w:val="clear" w:color="auto" w:fill="F4F7FC"/>
          </w:tcPr>
          <w:p w14:paraId="5EDA2F4B" w14:textId="77777777" w:rsidR="003D2EF1" w:rsidRDefault="00000000">
            <w:pPr>
              <w:spacing w:before="60" w:after="60"/>
              <w:ind w:left="80" w:right="40"/>
            </w:pPr>
            <w:r>
              <w:rPr>
                <w:sz w:val="20"/>
                <w:szCs w:val="20"/>
              </w:rPr>
              <w:t>200</w:t>
            </w:r>
          </w:p>
        </w:tc>
        <w:tc>
          <w:tcPr>
            <w:tcW w:w="3515" w:type="dxa"/>
            <w:tcBorders>
              <w:top w:val="single" w:sz="4" w:space="0" w:color="C8D6EA"/>
              <w:left w:val="single" w:sz="4" w:space="0" w:color="C8D6EA"/>
              <w:bottom w:val="single" w:sz="4" w:space="0" w:color="C8D6EA"/>
              <w:right w:val="single" w:sz="4" w:space="0" w:color="C8D6EA"/>
            </w:tcBorders>
            <w:shd w:val="clear" w:color="auto" w:fill="F4F7FC"/>
          </w:tcPr>
          <w:p w14:paraId="73554582" w14:textId="77777777" w:rsidR="003D2EF1" w:rsidRDefault="00000000">
            <w:pPr>
              <w:spacing w:before="60" w:after="60"/>
              <w:ind w:left="80" w:right="40"/>
            </w:pPr>
            <w:r>
              <w:rPr>
                <w:sz w:val="20"/>
                <w:szCs w:val="20"/>
              </w:rPr>
              <w:t>Sufficient trees for stable prediction averaging without excessive training time</w:t>
            </w:r>
          </w:p>
        </w:tc>
      </w:tr>
      <w:tr w:rsidR="003D2EF1" w14:paraId="7E6EBCEC"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40DA3A21" w14:textId="77777777" w:rsidR="003D2EF1" w:rsidRDefault="00000000">
            <w:pPr>
              <w:spacing w:before="60" w:after="60"/>
              <w:ind w:left="80" w:right="40"/>
            </w:pPr>
            <w:r>
              <w:rPr>
                <w:sz w:val="20"/>
                <w:szCs w:val="20"/>
              </w:rPr>
              <w:t>Random Forest</w:t>
            </w:r>
          </w:p>
        </w:tc>
        <w:tc>
          <w:tcPr>
            <w:tcW w:w="2155" w:type="dxa"/>
            <w:tcBorders>
              <w:top w:val="single" w:sz="4" w:space="0" w:color="C8D6EA"/>
              <w:left w:val="single" w:sz="4" w:space="0" w:color="C8D6EA"/>
              <w:bottom w:val="single" w:sz="4" w:space="0" w:color="C8D6EA"/>
              <w:right w:val="single" w:sz="4" w:space="0" w:color="C8D6EA"/>
            </w:tcBorders>
            <w:shd w:val="clear" w:color="auto" w:fill="FFFFFF"/>
          </w:tcPr>
          <w:p w14:paraId="0EF4E83F" w14:textId="77777777" w:rsidR="003D2EF1" w:rsidRDefault="00000000">
            <w:pPr>
              <w:spacing w:before="60" w:after="60"/>
              <w:ind w:left="80" w:right="40"/>
            </w:pPr>
            <w:proofErr w:type="spellStart"/>
            <w:r>
              <w:rPr>
                <w:sz w:val="20"/>
                <w:szCs w:val="20"/>
              </w:rPr>
              <w:t>max_depth</w:t>
            </w:r>
            <w:proofErr w:type="spellEnd"/>
          </w:p>
        </w:tc>
        <w:tc>
          <w:tcPr>
            <w:tcW w:w="1418" w:type="dxa"/>
            <w:tcBorders>
              <w:top w:val="single" w:sz="4" w:space="0" w:color="C8D6EA"/>
              <w:left w:val="single" w:sz="4" w:space="0" w:color="C8D6EA"/>
              <w:bottom w:val="single" w:sz="4" w:space="0" w:color="C8D6EA"/>
              <w:right w:val="single" w:sz="4" w:space="0" w:color="C8D6EA"/>
            </w:tcBorders>
            <w:shd w:val="clear" w:color="auto" w:fill="FFFFFF"/>
          </w:tcPr>
          <w:p w14:paraId="647E6DB6" w14:textId="77777777" w:rsidR="003D2EF1" w:rsidRDefault="00000000">
            <w:pPr>
              <w:spacing w:before="60" w:after="60"/>
              <w:ind w:left="80" w:right="40"/>
            </w:pPr>
            <w:r>
              <w:rPr>
                <w:sz w:val="20"/>
                <w:szCs w:val="20"/>
              </w:rPr>
              <w:t>20</w:t>
            </w:r>
          </w:p>
        </w:tc>
        <w:tc>
          <w:tcPr>
            <w:tcW w:w="3515" w:type="dxa"/>
            <w:tcBorders>
              <w:top w:val="single" w:sz="4" w:space="0" w:color="C8D6EA"/>
              <w:left w:val="single" w:sz="4" w:space="0" w:color="C8D6EA"/>
              <w:bottom w:val="single" w:sz="4" w:space="0" w:color="C8D6EA"/>
              <w:right w:val="single" w:sz="4" w:space="0" w:color="C8D6EA"/>
            </w:tcBorders>
            <w:shd w:val="clear" w:color="auto" w:fill="FFFFFF"/>
          </w:tcPr>
          <w:p w14:paraId="6143BB21" w14:textId="77777777" w:rsidR="003D2EF1" w:rsidRDefault="00000000">
            <w:pPr>
              <w:spacing w:before="60" w:after="60"/>
              <w:ind w:left="80" w:right="40"/>
            </w:pPr>
            <w:r>
              <w:rPr>
                <w:sz w:val="20"/>
                <w:szCs w:val="20"/>
              </w:rPr>
              <w:t xml:space="preserve">Allows rich feature interactions without full </w:t>
            </w:r>
            <w:proofErr w:type="spellStart"/>
            <w:r>
              <w:rPr>
                <w:sz w:val="20"/>
                <w:szCs w:val="20"/>
              </w:rPr>
              <w:t>memorisation</w:t>
            </w:r>
            <w:proofErr w:type="spellEnd"/>
            <w:r>
              <w:rPr>
                <w:sz w:val="20"/>
                <w:szCs w:val="20"/>
              </w:rPr>
              <w:t xml:space="preserve"> of training data</w:t>
            </w:r>
          </w:p>
        </w:tc>
      </w:tr>
      <w:tr w:rsidR="003D2EF1" w14:paraId="6B3BD6D1"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7952A510" w14:textId="77777777" w:rsidR="003D2EF1" w:rsidRDefault="00000000">
            <w:pPr>
              <w:spacing w:before="60" w:after="60"/>
              <w:ind w:left="80" w:right="40"/>
            </w:pPr>
            <w:r>
              <w:rPr>
                <w:sz w:val="20"/>
                <w:szCs w:val="20"/>
              </w:rPr>
              <w:t>Random Forest</w:t>
            </w:r>
          </w:p>
        </w:tc>
        <w:tc>
          <w:tcPr>
            <w:tcW w:w="2155" w:type="dxa"/>
            <w:tcBorders>
              <w:top w:val="single" w:sz="4" w:space="0" w:color="C8D6EA"/>
              <w:left w:val="single" w:sz="4" w:space="0" w:color="C8D6EA"/>
              <w:bottom w:val="single" w:sz="4" w:space="0" w:color="C8D6EA"/>
              <w:right w:val="single" w:sz="4" w:space="0" w:color="C8D6EA"/>
            </w:tcBorders>
            <w:shd w:val="clear" w:color="auto" w:fill="F4F7FC"/>
          </w:tcPr>
          <w:p w14:paraId="7293566A" w14:textId="77777777" w:rsidR="003D2EF1" w:rsidRDefault="00000000">
            <w:pPr>
              <w:spacing w:before="60" w:after="60"/>
              <w:ind w:left="80" w:right="40"/>
            </w:pPr>
            <w:proofErr w:type="spellStart"/>
            <w:r>
              <w:rPr>
                <w:sz w:val="20"/>
                <w:szCs w:val="20"/>
              </w:rPr>
              <w:t>min_samples_split</w:t>
            </w:r>
            <w:proofErr w:type="spellEnd"/>
          </w:p>
        </w:tc>
        <w:tc>
          <w:tcPr>
            <w:tcW w:w="1418" w:type="dxa"/>
            <w:tcBorders>
              <w:top w:val="single" w:sz="4" w:space="0" w:color="C8D6EA"/>
              <w:left w:val="single" w:sz="4" w:space="0" w:color="C8D6EA"/>
              <w:bottom w:val="single" w:sz="4" w:space="0" w:color="C8D6EA"/>
              <w:right w:val="single" w:sz="4" w:space="0" w:color="C8D6EA"/>
            </w:tcBorders>
            <w:shd w:val="clear" w:color="auto" w:fill="F4F7FC"/>
          </w:tcPr>
          <w:p w14:paraId="1967073D" w14:textId="77777777" w:rsidR="003D2EF1" w:rsidRDefault="00000000">
            <w:pPr>
              <w:spacing w:before="60" w:after="60"/>
              <w:ind w:left="80" w:right="40"/>
            </w:pPr>
            <w:r>
              <w:rPr>
                <w:sz w:val="20"/>
                <w:szCs w:val="20"/>
              </w:rPr>
              <w:t>2</w:t>
            </w:r>
          </w:p>
        </w:tc>
        <w:tc>
          <w:tcPr>
            <w:tcW w:w="3515" w:type="dxa"/>
            <w:tcBorders>
              <w:top w:val="single" w:sz="4" w:space="0" w:color="C8D6EA"/>
              <w:left w:val="single" w:sz="4" w:space="0" w:color="C8D6EA"/>
              <w:bottom w:val="single" w:sz="4" w:space="0" w:color="C8D6EA"/>
              <w:right w:val="single" w:sz="4" w:space="0" w:color="C8D6EA"/>
            </w:tcBorders>
            <w:shd w:val="clear" w:color="auto" w:fill="F4F7FC"/>
          </w:tcPr>
          <w:p w14:paraId="208D63D6" w14:textId="77777777" w:rsidR="003D2EF1" w:rsidRDefault="00000000">
            <w:pPr>
              <w:spacing w:before="60" w:after="60"/>
              <w:ind w:left="80" w:right="40"/>
            </w:pPr>
            <w:r>
              <w:rPr>
                <w:sz w:val="20"/>
                <w:szCs w:val="20"/>
              </w:rPr>
              <w:t>Default; permits fine-grained leaf partitions for granular price prediction</w:t>
            </w:r>
          </w:p>
        </w:tc>
      </w:tr>
      <w:tr w:rsidR="003D2EF1" w14:paraId="7F53D6BA"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71ACF41A" w14:textId="77777777" w:rsidR="003D2EF1" w:rsidRDefault="00000000">
            <w:pPr>
              <w:spacing w:before="60" w:after="60"/>
              <w:ind w:left="80" w:right="40"/>
            </w:pPr>
            <w:r>
              <w:rPr>
                <w:b/>
                <w:bCs/>
                <w:color w:val="2563EB"/>
                <w:sz w:val="20"/>
                <w:szCs w:val="20"/>
              </w:rPr>
              <w:t>Gradient Boosting</w:t>
            </w:r>
          </w:p>
        </w:tc>
        <w:tc>
          <w:tcPr>
            <w:tcW w:w="2155" w:type="dxa"/>
            <w:tcBorders>
              <w:top w:val="single" w:sz="4" w:space="0" w:color="C8D6EA"/>
              <w:left w:val="single" w:sz="4" w:space="0" w:color="C8D6EA"/>
              <w:bottom w:val="single" w:sz="4" w:space="0" w:color="C8D6EA"/>
              <w:right w:val="single" w:sz="4" w:space="0" w:color="C8D6EA"/>
            </w:tcBorders>
            <w:shd w:val="clear" w:color="auto" w:fill="FFFFFF"/>
          </w:tcPr>
          <w:p w14:paraId="131D841B" w14:textId="77777777" w:rsidR="003D2EF1" w:rsidRDefault="00000000">
            <w:pPr>
              <w:spacing w:before="60" w:after="60"/>
              <w:ind w:left="80" w:right="40"/>
            </w:pPr>
            <w:proofErr w:type="spellStart"/>
            <w:r>
              <w:rPr>
                <w:b/>
                <w:bCs/>
                <w:sz w:val="20"/>
                <w:szCs w:val="20"/>
              </w:rPr>
              <w:t>n_estimators</w:t>
            </w:r>
            <w:proofErr w:type="spellEnd"/>
          </w:p>
        </w:tc>
        <w:tc>
          <w:tcPr>
            <w:tcW w:w="1418" w:type="dxa"/>
            <w:tcBorders>
              <w:top w:val="single" w:sz="4" w:space="0" w:color="C8D6EA"/>
              <w:left w:val="single" w:sz="4" w:space="0" w:color="C8D6EA"/>
              <w:bottom w:val="single" w:sz="4" w:space="0" w:color="C8D6EA"/>
              <w:right w:val="single" w:sz="4" w:space="0" w:color="C8D6EA"/>
            </w:tcBorders>
            <w:shd w:val="clear" w:color="auto" w:fill="FFFFFF"/>
          </w:tcPr>
          <w:p w14:paraId="6E61C09E" w14:textId="77777777" w:rsidR="003D2EF1" w:rsidRDefault="00000000">
            <w:pPr>
              <w:spacing w:before="60" w:after="60"/>
              <w:ind w:left="80" w:right="40"/>
            </w:pPr>
            <w:r>
              <w:rPr>
                <w:b/>
                <w:bCs/>
                <w:sz w:val="20"/>
                <w:szCs w:val="20"/>
              </w:rPr>
              <w:t>300</w:t>
            </w:r>
          </w:p>
        </w:tc>
        <w:tc>
          <w:tcPr>
            <w:tcW w:w="3515" w:type="dxa"/>
            <w:tcBorders>
              <w:top w:val="single" w:sz="4" w:space="0" w:color="C8D6EA"/>
              <w:left w:val="single" w:sz="4" w:space="0" w:color="C8D6EA"/>
              <w:bottom w:val="single" w:sz="4" w:space="0" w:color="C8D6EA"/>
              <w:right w:val="single" w:sz="4" w:space="0" w:color="C8D6EA"/>
            </w:tcBorders>
            <w:shd w:val="clear" w:color="auto" w:fill="FFFFFF"/>
          </w:tcPr>
          <w:p w14:paraId="3727722C" w14:textId="77777777" w:rsidR="003D2EF1" w:rsidRDefault="00000000">
            <w:pPr>
              <w:spacing w:before="60" w:after="60"/>
              <w:ind w:left="80" w:right="40"/>
            </w:pPr>
            <w:r>
              <w:rPr>
                <w:sz w:val="20"/>
                <w:szCs w:val="20"/>
              </w:rPr>
              <w:t>Additional trees enable more complete sequential residual correction</w:t>
            </w:r>
          </w:p>
        </w:tc>
      </w:tr>
      <w:tr w:rsidR="003D2EF1" w14:paraId="1B46461D"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4E61881E" w14:textId="77777777" w:rsidR="003D2EF1" w:rsidRDefault="00000000">
            <w:pPr>
              <w:spacing w:before="60" w:after="60"/>
              <w:ind w:left="80" w:right="40"/>
            </w:pPr>
            <w:r>
              <w:rPr>
                <w:b/>
                <w:bCs/>
                <w:color w:val="2563EB"/>
                <w:sz w:val="20"/>
                <w:szCs w:val="20"/>
              </w:rPr>
              <w:t>Gradient Boosting</w:t>
            </w:r>
          </w:p>
        </w:tc>
        <w:tc>
          <w:tcPr>
            <w:tcW w:w="2155" w:type="dxa"/>
            <w:tcBorders>
              <w:top w:val="single" w:sz="4" w:space="0" w:color="C8D6EA"/>
              <w:left w:val="single" w:sz="4" w:space="0" w:color="C8D6EA"/>
              <w:bottom w:val="single" w:sz="4" w:space="0" w:color="C8D6EA"/>
              <w:right w:val="single" w:sz="4" w:space="0" w:color="C8D6EA"/>
            </w:tcBorders>
            <w:shd w:val="clear" w:color="auto" w:fill="F4F7FC"/>
          </w:tcPr>
          <w:p w14:paraId="0EAFCC21" w14:textId="77777777" w:rsidR="003D2EF1" w:rsidRDefault="00000000">
            <w:pPr>
              <w:spacing w:before="60" w:after="60"/>
              <w:ind w:left="80" w:right="40"/>
            </w:pPr>
            <w:proofErr w:type="spellStart"/>
            <w:r>
              <w:rPr>
                <w:b/>
                <w:bCs/>
                <w:sz w:val="20"/>
                <w:szCs w:val="20"/>
              </w:rPr>
              <w:t>learning_rate</w:t>
            </w:r>
            <w:proofErr w:type="spellEnd"/>
          </w:p>
        </w:tc>
        <w:tc>
          <w:tcPr>
            <w:tcW w:w="1418" w:type="dxa"/>
            <w:tcBorders>
              <w:top w:val="single" w:sz="4" w:space="0" w:color="C8D6EA"/>
              <w:left w:val="single" w:sz="4" w:space="0" w:color="C8D6EA"/>
              <w:bottom w:val="single" w:sz="4" w:space="0" w:color="C8D6EA"/>
              <w:right w:val="single" w:sz="4" w:space="0" w:color="C8D6EA"/>
            </w:tcBorders>
            <w:shd w:val="clear" w:color="auto" w:fill="F4F7FC"/>
          </w:tcPr>
          <w:p w14:paraId="0936D0AE" w14:textId="77777777" w:rsidR="003D2EF1" w:rsidRDefault="00000000">
            <w:pPr>
              <w:spacing w:before="60" w:after="60"/>
              <w:ind w:left="80" w:right="40"/>
            </w:pPr>
            <w:r>
              <w:rPr>
                <w:b/>
                <w:bCs/>
                <w:sz w:val="20"/>
                <w:szCs w:val="20"/>
              </w:rPr>
              <w:t>0.05</w:t>
            </w:r>
          </w:p>
        </w:tc>
        <w:tc>
          <w:tcPr>
            <w:tcW w:w="3515" w:type="dxa"/>
            <w:tcBorders>
              <w:top w:val="single" w:sz="4" w:space="0" w:color="C8D6EA"/>
              <w:left w:val="single" w:sz="4" w:space="0" w:color="C8D6EA"/>
              <w:bottom w:val="single" w:sz="4" w:space="0" w:color="C8D6EA"/>
              <w:right w:val="single" w:sz="4" w:space="0" w:color="C8D6EA"/>
            </w:tcBorders>
            <w:shd w:val="clear" w:color="auto" w:fill="F4F7FC"/>
          </w:tcPr>
          <w:p w14:paraId="16F049A7" w14:textId="77777777" w:rsidR="003D2EF1" w:rsidRDefault="00000000">
            <w:pPr>
              <w:spacing w:before="60" w:after="60"/>
              <w:ind w:left="80" w:right="40"/>
            </w:pPr>
            <w:r>
              <w:rPr>
                <w:sz w:val="20"/>
                <w:szCs w:val="20"/>
              </w:rPr>
              <w:t xml:space="preserve">Conservative shrinkage coefficient </w:t>
            </w:r>
            <w:proofErr w:type="spellStart"/>
            <w:r>
              <w:rPr>
                <w:sz w:val="20"/>
                <w:szCs w:val="20"/>
              </w:rPr>
              <w:t>regularises</w:t>
            </w:r>
            <w:proofErr w:type="spellEnd"/>
            <w:r>
              <w:rPr>
                <w:sz w:val="20"/>
                <w:szCs w:val="20"/>
              </w:rPr>
              <w:t xml:space="preserve"> the ensemble against overfitting</w:t>
            </w:r>
          </w:p>
        </w:tc>
      </w:tr>
      <w:tr w:rsidR="003D2EF1" w14:paraId="2D9CCF58"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71FC9415" w14:textId="77777777" w:rsidR="003D2EF1" w:rsidRDefault="00000000">
            <w:pPr>
              <w:spacing w:before="60" w:after="60"/>
              <w:ind w:left="80" w:right="40"/>
            </w:pPr>
            <w:r>
              <w:rPr>
                <w:b/>
                <w:bCs/>
                <w:color w:val="2563EB"/>
                <w:sz w:val="20"/>
                <w:szCs w:val="20"/>
              </w:rPr>
              <w:t>Gradient Boosting</w:t>
            </w:r>
          </w:p>
        </w:tc>
        <w:tc>
          <w:tcPr>
            <w:tcW w:w="2155" w:type="dxa"/>
            <w:tcBorders>
              <w:top w:val="single" w:sz="4" w:space="0" w:color="C8D6EA"/>
              <w:left w:val="single" w:sz="4" w:space="0" w:color="C8D6EA"/>
              <w:bottom w:val="single" w:sz="4" w:space="0" w:color="C8D6EA"/>
              <w:right w:val="single" w:sz="4" w:space="0" w:color="C8D6EA"/>
            </w:tcBorders>
            <w:shd w:val="clear" w:color="auto" w:fill="FFFFFF"/>
          </w:tcPr>
          <w:p w14:paraId="01C9E9C3" w14:textId="77777777" w:rsidR="003D2EF1" w:rsidRDefault="00000000">
            <w:pPr>
              <w:spacing w:before="60" w:after="60"/>
              <w:ind w:left="80" w:right="40"/>
            </w:pPr>
            <w:proofErr w:type="spellStart"/>
            <w:r>
              <w:rPr>
                <w:b/>
                <w:bCs/>
                <w:sz w:val="20"/>
                <w:szCs w:val="20"/>
              </w:rPr>
              <w:t>max_depth</w:t>
            </w:r>
            <w:proofErr w:type="spellEnd"/>
          </w:p>
        </w:tc>
        <w:tc>
          <w:tcPr>
            <w:tcW w:w="1418" w:type="dxa"/>
            <w:tcBorders>
              <w:top w:val="single" w:sz="4" w:space="0" w:color="C8D6EA"/>
              <w:left w:val="single" w:sz="4" w:space="0" w:color="C8D6EA"/>
              <w:bottom w:val="single" w:sz="4" w:space="0" w:color="C8D6EA"/>
              <w:right w:val="single" w:sz="4" w:space="0" w:color="C8D6EA"/>
            </w:tcBorders>
            <w:shd w:val="clear" w:color="auto" w:fill="FFFFFF"/>
          </w:tcPr>
          <w:p w14:paraId="3A198255" w14:textId="77777777" w:rsidR="003D2EF1" w:rsidRDefault="00000000">
            <w:pPr>
              <w:spacing w:before="60" w:after="60"/>
              <w:ind w:left="80" w:right="40"/>
            </w:pPr>
            <w:r>
              <w:rPr>
                <w:b/>
                <w:bCs/>
                <w:sz w:val="20"/>
                <w:szCs w:val="20"/>
              </w:rPr>
              <w:t>5</w:t>
            </w:r>
          </w:p>
        </w:tc>
        <w:tc>
          <w:tcPr>
            <w:tcW w:w="3515" w:type="dxa"/>
            <w:tcBorders>
              <w:top w:val="single" w:sz="4" w:space="0" w:color="C8D6EA"/>
              <w:left w:val="single" w:sz="4" w:space="0" w:color="C8D6EA"/>
              <w:bottom w:val="single" w:sz="4" w:space="0" w:color="C8D6EA"/>
              <w:right w:val="single" w:sz="4" w:space="0" w:color="C8D6EA"/>
            </w:tcBorders>
            <w:shd w:val="clear" w:color="auto" w:fill="FFFFFF"/>
          </w:tcPr>
          <w:p w14:paraId="7FA9BBF6" w14:textId="77777777" w:rsidR="003D2EF1" w:rsidRDefault="00000000">
            <w:pPr>
              <w:spacing w:before="60" w:after="60"/>
              <w:ind w:left="80" w:right="40"/>
            </w:pPr>
            <w:r>
              <w:rPr>
                <w:sz w:val="20"/>
                <w:szCs w:val="20"/>
              </w:rPr>
              <w:t>Deeper trees than the RF baseline to capture pricing interaction effects</w:t>
            </w:r>
          </w:p>
        </w:tc>
      </w:tr>
      <w:tr w:rsidR="003D2EF1" w14:paraId="2E510F7D"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73CB29EC" w14:textId="77777777" w:rsidR="003D2EF1" w:rsidRDefault="00000000">
            <w:pPr>
              <w:spacing w:before="60" w:after="60"/>
              <w:ind w:left="80" w:right="40"/>
            </w:pPr>
            <w:r>
              <w:rPr>
                <w:sz w:val="20"/>
                <w:szCs w:val="20"/>
              </w:rPr>
              <w:t>Both models</w:t>
            </w:r>
          </w:p>
        </w:tc>
        <w:tc>
          <w:tcPr>
            <w:tcW w:w="2155" w:type="dxa"/>
            <w:tcBorders>
              <w:top w:val="single" w:sz="4" w:space="0" w:color="C8D6EA"/>
              <w:left w:val="single" w:sz="4" w:space="0" w:color="C8D6EA"/>
              <w:bottom w:val="single" w:sz="4" w:space="0" w:color="C8D6EA"/>
              <w:right w:val="single" w:sz="4" w:space="0" w:color="C8D6EA"/>
            </w:tcBorders>
            <w:shd w:val="clear" w:color="auto" w:fill="F4F7FC"/>
          </w:tcPr>
          <w:p w14:paraId="54144376" w14:textId="77777777" w:rsidR="003D2EF1" w:rsidRDefault="00000000">
            <w:pPr>
              <w:spacing w:before="60" w:after="60"/>
              <w:ind w:left="80" w:right="40"/>
            </w:pPr>
            <w:proofErr w:type="spellStart"/>
            <w:r>
              <w:rPr>
                <w:sz w:val="20"/>
                <w:szCs w:val="20"/>
              </w:rPr>
              <w:t>random_state</w:t>
            </w:r>
            <w:proofErr w:type="spellEnd"/>
          </w:p>
        </w:tc>
        <w:tc>
          <w:tcPr>
            <w:tcW w:w="1418" w:type="dxa"/>
            <w:tcBorders>
              <w:top w:val="single" w:sz="4" w:space="0" w:color="C8D6EA"/>
              <w:left w:val="single" w:sz="4" w:space="0" w:color="C8D6EA"/>
              <w:bottom w:val="single" w:sz="4" w:space="0" w:color="C8D6EA"/>
              <w:right w:val="single" w:sz="4" w:space="0" w:color="C8D6EA"/>
            </w:tcBorders>
            <w:shd w:val="clear" w:color="auto" w:fill="F4F7FC"/>
          </w:tcPr>
          <w:p w14:paraId="286CE21B" w14:textId="77777777" w:rsidR="003D2EF1" w:rsidRDefault="00000000">
            <w:pPr>
              <w:spacing w:before="60" w:after="60"/>
              <w:ind w:left="80" w:right="40"/>
            </w:pPr>
            <w:r>
              <w:rPr>
                <w:sz w:val="20"/>
                <w:szCs w:val="20"/>
              </w:rPr>
              <w:t>42</w:t>
            </w:r>
          </w:p>
        </w:tc>
        <w:tc>
          <w:tcPr>
            <w:tcW w:w="3515" w:type="dxa"/>
            <w:tcBorders>
              <w:top w:val="single" w:sz="4" w:space="0" w:color="C8D6EA"/>
              <w:left w:val="single" w:sz="4" w:space="0" w:color="C8D6EA"/>
              <w:bottom w:val="single" w:sz="4" w:space="0" w:color="C8D6EA"/>
              <w:right w:val="single" w:sz="4" w:space="0" w:color="C8D6EA"/>
            </w:tcBorders>
            <w:shd w:val="clear" w:color="auto" w:fill="F4F7FC"/>
          </w:tcPr>
          <w:p w14:paraId="742AF049" w14:textId="77777777" w:rsidR="003D2EF1" w:rsidRDefault="00000000">
            <w:pPr>
              <w:spacing w:before="60" w:after="60"/>
              <w:ind w:left="80" w:right="40"/>
            </w:pPr>
            <w:r>
              <w:rPr>
                <w:sz w:val="20"/>
                <w:szCs w:val="20"/>
              </w:rPr>
              <w:t xml:space="preserve">Ensures identical dataset partitioning and model </w:t>
            </w:r>
            <w:proofErr w:type="spellStart"/>
            <w:r>
              <w:rPr>
                <w:sz w:val="20"/>
                <w:szCs w:val="20"/>
              </w:rPr>
              <w:t>initialisation</w:t>
            </w:r>
            <w:proofErr w:type="spellEnd"/>
            <w:r>
              <w:rPr>
                <w:sz w:val="20"/>
                <w:szCs w:val="20"/>
              </w:rPr>
              <w:t xml:space="preserve"> across all runs</w:t>
            </w:r>
          </w:p>
        </w:tc>
      </w:tr>
    </w:tbl>
    <w:p w14:paraId="76CC08B2" w14:textId="77777777" w:rsidR="003D2EF1" w:rsidRDefault="003D2EF1">
      <w:pPr>
        <w:spacing w:after="80"/>
      </w:pPr>
    </w:p>
    <w:p w14:paraId="0C769026" w14:textId="77777777" w:rsidR="003D2EF1" w:rsidRDefault="00000000">
      <w:pPr>
        <w:pStyle w:val="Heading2"/>
        <w:spacing w:before="340" w:after="120"/>
      </w:pPr>
      <w:proofErr w:type="gramStart"/>
      <w:r>
        <w:rPr>
          <w:b/>
          <w:bCs/>
          <w:color w:val="1A4690"/>
          <w:sz w:val="28"/>
          <w:szCs w:val="28"/>
        </w:rPr>
        <w:t>7.4  Evaluation</w:t>
      </w:r>
      <w:proofErr w:type="gramEnd"/>
      <w:r>
        <w:rPr>
          <w:b/>
          <w:bCs/>
          <w:color w:val="1A4690"/>
          <w:sz w:val="28"/>
          <w:szCs w:val="28"/>
        </w:rPr>
        <w:t xml:space="preserve"> Metrics</w:t>
      </w:r>
    </w:p>
    <w:p w14:paraId="3B84C278" w14:textId="77777777" w:rsidR="003D2EF1" w:rsidRDefault="00000000">
      <w:pPr>
        <w:spacing w:before="80" w:after="80" w:line="308" w:lineRule="auto"/>
      </w:pPr>
      <w:r>
        <w:t>Four complementary metrics were used to evaluate and compare model performance, selected to give both technical and business-interpretable views of accuracy:</w:t>
      </w:r>
    </w:p>
    <w:p w14:paraId="6F254610" w14:textId="77777777" w:rsidR="003D2EF1" w:rsidRDefault="00000000">
      <w:pPr>
        <w:pStyle w:val="ListParagraph"/>
        <w:numPr>
          <w:ilvl w:val="0"/>
          <w:numId w:val="1"/>
        </w:numPr>
        <w:spacing w:before="60" w:after="60" w:line="276" w:lineRule="auto"/>
        <w:ind w:left="400" w:hanging="280"/>
      </w:pPr>
      <w:r>
        <w:t>Mean Absolute Error (MAE): The average absolute difference between predicted and actual prices, expressed in dollars. Directly interpretable as 'on average, this model's price recommendations are off by $X'.</w:t>
      </w:r>
    </w:p>
    <w:p w14:paraId="03FDD72A" w14:textId="77777777" w:rsidR="003D2EF1" w:rsidRDefault="00000000">
      <w:pPr>
        <w:pStyle w:val="ListParagraph"/>
        <w:numPr>
          <w:ilvl w:val="0"/>
          <w:numId w:val="1"/>
        </w:numPr>
        <w:spacing w:before="60" w:after="60" w:line="276" w:lineRule="auto"/>
        <w:ind w:left="400" w:hanging="280"/>
      </w:pPr>
      <w:r>
        <w:t xml:space="preserve">Root Mean Squared Error (RMSE): The square root of the mean squared prediction error. </w:t>
      </w:r>
      <w:proofErr w:type="spellStart"/>
      <w:r>
        <w:t>Penalises</w:t>
      </w:r>
      <w:proofErr w:type="spellEnd"/>
      <w:r>
        <w:t xml:space="preserve"> large errors more heavily than MAE, making it sensitive to cases where the model produces a substantially wrong price recommendation.</w:t>
      </w:r>
    </w:p>
    <w:p w14:paraId="3C3429C5" w14:textId="77777777" w:rsidR="003D2EF1" w:rsidRDefault="00000000">
      <w:pPr>
        <w:pStyle w:val="ListParagraph"/>
        <w:numPr>
          <w:ilvl w:val="0"/>
          <w:numId w:val="1"/>
        </w:numPr>
        <w:spacing w:before="60" w:after="60" w:line="276" w:lineRule="auto"/>
        <w:ind w:left="400" w:hanging="280"/>
      </w:pPr>
      <w:r>
        <w:lastRenderedPageBreak/>
        <w:t>R-squared (R²): The proportion of the total variance in the target variable that is explained by the model. Ranges from 0 (no explanatory power) to 1.0 (perfect explanation). R² is the standard headline accuracy metric for regression models.</w:t>
      </w:r>
    </w:p>
    <w:p w14:paraId="3833374B" w14:textId="77777777" w:rsidR="003D2EF1" w:rsidRDefault="00000000">
      <w:pPr>
        <w:pStyle w:val="ListParagraph"/>
        <w:numPr>
          <w:ilvl w:val="0"/>
          <w:numId w:val="1"/>
        </w:numPr>
        <w:spacing w:before="60" w:after="60" w:line="276" w:lineRule="auto"/>
        <w:ind w:left="400" w:hanging="280"/>
      </w:pPr>
      <w:r>
        <w:t>Mean Absolute Percentage Error (MAPE): The average prediction error expressed as a percentage of the actual price. This metric is particularly useful for communicating model accuracy to non-technical stakeholders — '7.68% average error' is immediately interpretable without knowing the price scale.</w:t>
      </w:r>
    </w:p>
    <w:p w14:paraId="1FDD1216" w14:textId="77777777" w:rsidR="003D2EF1" w:rsidRDefault="00000000">
      <w:r>
        <w:br w:type="page"/>
      </w:r>
    </w:p>
    <w:p w14:paraId="7F0BA7A9" w14:textId="77777777" w:rsidR="003D2EF1" w:rsidRDefault="00000000">
      <w:pPr>
        <w:pStyle w:val="Heading1"/>
        <w:pBdr>
          <w:bottom w:val="single" w:sz="8" w:space="4" w:color="2563EB"/>
        </w:pBdr>
        <w:spacing w:before="480" w:after="160"/>
      </w:pPr>
      <w:r>
        <w:rPr>
          <w:b/>
          <w:bCs/>
          <w:color w:val="0F2457"/>
          <w:sz w:val="38"/>
          <w:szCs w:val="38"/>
        </w:rPr>
        <w:lastRenderedPageBreak/>
        <w:t>8.  Results &amp; Analysis</w:t>
      </w:r>
    </w:p>
    <w:p w14:paraId="7D2BFE25" w14:textId="77777777" w:rsidR="003D2EF1" w:rsidRDefault="00000000">
      <w:pPr>
        <w:pStyle w:val="Heading2"/>
        <w:spacing w:before="340" w:after="120"/>
      </w:pPr>
      <w:proofErr w:type="gramStart"/>
      <w:r>
        <w:rPr>
          <w:b/>
          <w:bCs/>
          <w:color w:val="1A4690"/>
          <w:sz w:val="28"/>
          <w:szCs w:val="28"/>
        </w:rPr>
        <w:t>8.1  Model</w:t>
      </w:r>
      <w:proofErr w:type="gramEnd"/>
      <w:r>
        <w:rPr>
          <w:b/>
          <w:bCs/>
          <w:color w:val="1A4690"/>
          <w:sz w:val="28"/>
          <w:szCs w:val="28"/>
        </w:rPr>
        <w:t xml:space="preserve"> Performance Comparison</w:t>
      </w:r>
    </w:p>
    <w:p w14:paraId="1BC1C61B" w14:textId="77777777" w:rsidR="003D2EF1" w:rsidRDefault="00000000">
      <w:pPr>
        <w:spacing w:before="80" w:after="80" w:line="308" w:lineRule="auto"/>
      </w:pPr>
      <w:r>
        <w:t>All four models were trained on 8,000 records and evaluated exclusively on the 2,000-record held-out test set — data not seen during training or preprocessing. Results are presented in Table 8.1 in order of ascending R² score.</w:t>
      </w:r>
    </w:p>
    <w:p w14:paraId="73D9CC9A" w14:textId="77777777" w:rsidR="003D2EF1" w:rsidRDefault="003D2EF1">
      <w:pPr>
        <w:spacing w:after="60"/>
      </w:pPr>
    </w:p>
    <w:p w14:paraId="058B2523" w14:textId="77777777" w:rsidR="003D2EF1" w:rsidRDefault="00000000">
      <w:pPr>
        <w:spacing w:before="30" w:after="100" w:line="276" w:lineRule="auto"/>
        <w:jc w:val="center"/>
      </w:pPr>
      <w:r>
        <w:rPr>
          <w:b/>
          <w:bCs/>
          <w:color w:val="1A4690"/>
          <w:sz w:val="19"/>
          <w:szCs w:val="19"/>
        </w:rPr>
        <w:t xml:space="preserve">Table 8.1: </w:t>
      </w:r>
      <w:r>
        <w:rPr>
          <w:i/>
          <w:iCs/>
          <w:color w:val="5A6476"/>
          <w:sz w:val="19"/>
          <w:szCs w:val="19"/>
        </w:rPr>
        <w:t>Model performance on the 2,000-record held-out test set.</w:t>
      </w:r>
    </w:p>
    <w:tbl>
      <w:tblPr>
        <w:tblW w:w="9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1588"/>
        <w:gridCol w:w="1588"/>
        <w:gridCol w:w="1588"/>
        <w:gridCol w:w="1588"/>
        <w:gridCol w:w="1021"/>
      </w:tblGrid>
      <w:tr w:rsidR="003D2EF1" w14:paraId="51369A53"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0F2457"/>
          </w:tcPr>
          <w:p w14:paraId="461C667D" w14:textId="77777777" w:rsidR="003D2EF1" w:rsidRDefault="00000000">
            <w:pPr>
              <w:spacing w:before="60" w:after="60"/>
              <w:ind w:left="80"/>
              <w:jc w:val="center"/>
            </w:pPr>
            <w:r>
              <w:rPr>
                <w:b/>
                <w:bCs/>
                <w:color w:val="FFFFFF"/>
                <w:sz w:val="20"/>
                <w:szCs w:val="20"/>
              </w:rPr>
              <w:t>Model</w:t>
            </w:r>
          </w:p>
        </w:tc>
        <w:tc>
          <w:tcPr>
            <w:tcW w:w="1588" w:type="dxa"/>
            <w:tcBorders>
              <w:top w:val="single" w:sz="4" w:space="0" w:color="C8D6EA"/>
              <w:left w:val="single" w:sz="4" w:space="0" w:color="C8D6EA"/>
              <w:bottom w:val="single" w:sz="4" w:space="0" w:color="C8D6EA"/>
              <w:right w:val="single" w:sz="4" w:space="0" w:color="C8D6EA"/>
            </w:tcBorders>
            <w:shd w:val="clear" w:color="auto" w:fill="0F2457"/>
          </w:tcPr>
          <w:p w14:paraId="4A949AC8" w14:textId="77777777" w:rsidR="003D2EF1" w:rsidRDefault="00000000">
            <w:pPr>
              <w:spacing w:before="60" w:after="60"/>
              <w:ind w:left="80"/>
              <w:jc w:val="center"/>
            </w:pPr>
            <w:r>
              <w:rPr>
                <w:b/>
                <w:bCs/>
                <w:color w:val="FFFFFF"/>
                <w:sz w:val="20"/>
                <w:szCs w:val="20"/>
              </w:rPr>
              <w:t>MAE ($)</w:t>
            </w:r>
          </w:p>
        </w:tc>
        <w:tc>
          <w:tcPr>
            <w:tcW w:w="1588" w:type="dxa"/>
            <w:tcBorders>
              <w:top w:val="single" w:sz="4" w:space="0" w:color="C8D6EA"/>
              <w:left w:val="single" w:sz="4" w:space="0" w:color="C8D6EA"/>
              <w:bottom w:val="single" w:sz="4" w:space="0" w:color="C8D6EA"/>
              <w:right w:val="single" w:sz="4" w:space="0" w:color="C8D6EA"/>
            </w:tcBorders>
            <w:shd w:val="clear" w:color="auto" w:fill="0F2457"/>
          </w:tcPr>
          <w:p w14:paraId="4202CE89" w14:textId="77777777" w:rsidR="003D2EF1" w:rsidRDefault="00000000">
            <w:pPr>
              <w:spacing w:before="60" w:after="60"/>
              <w:ind w:left="80"/>
              <w:jc w:val="center"/>
            </w:pPr>
            <w:r>
              <w:rPr>
                <w:b/>
                <w:bCs/>
                <w:color w:val="FFFFFF"/>
                <w:sz w:val="20"/>
                <w:szCs w:val="20"/>
              </w:rPr>
              <w:t>RMSE ($)</w:t>
            </w:r>
          </w:p>
        </w:tc>
        <w:tc>
          <w:tcPr>
            <w:tcW w:w="1588" w:type="dxa"/>
            <w:tcBorders>
              <w:top w:val="single" w:sz="4" w:space="0" w:color="C8D6EA"/>
              <w:left w:val="single" w:sz="4" w:space="0" w:color="C8D6EA"/>
              <w:bottom w:val="single" w:sz="4" w:space="0" w:color="C8D6EA"/>
              <w:right w:val="single" w:sz="4" w:space="0" w:color="C8D6EA"/>
            </w:tcBorders>
            <w:shd w:val="clear" w:color="auto" w:fill="0F2457"/>
          </w:tcPr>
          <w:p w14:paraId="00BA3C7C" w14:textId="77777777" w:rsidR="003D2EF1" w:rsidRDefault="00000000">
            <w:pPr>
              <w:spacing w:before="60" w:after="60"/>
              <w:ind w:left="80"/>
              <w:jc w:val="center"/>
            </w:pPr>
            <w:r>
              <w:rPr>
                <w:b/>
                <w:bCs/>
                <w:color w:val="FFFFFF"/>
                <w:sz w:val="20"/>
                <w:szCs w:val="20"/>
              </w:rPr>
              <w:t>R² Score</w:t>
            </w:r>
          </w:p>
        </w:tc>
        <w:tc>
          <w:tcPr>
            <w:tcW w:w="1588" w:type="dxa"/>
            <w:tcBorders>
              <w:top w:val="single" w:sz="4" w:space="0" w:color="C8D6EA"/>
              <w:left w:val="single" w:sz="4" w:space="0" w:color="C8D6EA"/>
              <w:bottom w:val="single" w:sz="4" w:space="0" w:color="C8D6EA"/>
              <w:right w:val="single" w:sz="4" w:space="0" w:color="C8D6EA"/>
            </w:tcBorders>
            <w:shd w:val="clear" w:color="auto" w:fill="0F2457"/>
          </w:tcPr>
          <w:p w14:paraId="03AF04F1" w14:textId="77777777" w:rsidR="003D2EF1" w:rsidRDefault="00000000">
            <w:pPr>
              <w:spacing w:before="60" w:after="60"/>
              <w:ind w:left="80"/>
              <w:jc w:val="center"/>
            </w:pPr>
            <w:r>
              <w:rPr>
                <w:b/>
                <w:bCs/>
                <w:color w:val="FFFFFF"/>
                <w:sz w:val="20"/>
                <w:szCs w:val="20"/>
              </w:rPr>
              <w:t>MAPE (%)</w:t>
            </w:r>
          </w:p>
        </w:tc>
        <w:tc>
          <w:tcPr>
            <w:tcW w:w="1021" w:type="dxa"/>
            <w:tcBorders>
              <w:top w:val="single" w:sz="4" w:space="0" w:color="C8D6EA"/>
              <w:left w:val="single" w:sz="4" w:space="0" w:color="C8D6EA"/>
              <w:bottom w:val="single" w:sz="4" w:space="0" w:color="C8D6EA"/>
              <w:right w:val="single" w:sz="4" w:space="0" w:color="C8D6EA"/>
            </w:tcBorders>
            <w:shd w:val="clear" w:color="auto" w:fill="0F2457"/>
          </w:tcPr>
          <w:p w14:paraId="6C5D4540" w14:textId="77777777" w:rsidR="003D2EF1" w:rsidRDefault="00000000">
            <w:pPr>
              <w:spacing w:before="60" w:after="60"/>
              <w:ind w:left="80"/>
              <w:jc w:val="center"/>
            </w:pPr>
            <w:r>
              <w:rPr>
                <w:b/>
                <w:bCs/>
                <w:color w:val="FFFFFF"/>
                <w:sz w:val="20"/>
                <w:szCs w:val="20"/>
              </w:rPr>
              <w:t>Verdict</w:t>
            </w:r>
          </w:p>
        </w:tc>
      </w:tr>
      <w:tr w:rsidR="003D2EF1" w14:paraId="2F373876"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36CB364C" w14:textId="77777777" w:rsidR="003D2EF1" w:rsidRDefault="00000000">
            <w:pPr>
              <w:spacing w:before="60" w:after="60"/>
              <w:ind w:left="80" w:right="40"/>
            </w:pPr>
            <w:r>
              <w:rPr>
                <w:sz w:val="20"/>
                <w:szCs w:val="20"/>
              </w:rPr>
              <w:t>Decision Tree</w:t>
            </w:r>
          </w:p>
        </w:tc>
        <w:tc>
          <w:tcPr>
            <w:tcW w:w="1588" w:type="dxa"/>
            <w:tcBorders>
              <w:top w:val="single" w:sz="4" w:space="0" w:color="C8D6EA"/>
              <w:left w:val="single" w:sz="4" w:space="0" w:color="C8D6EA"/>
              <w:bottom w:val="single" w:sz="4" w:space="0" w:color="C8D6EA"/>
              <w:right w:val="single" w:sz="4" w:space="0" w:color="C8D6EA"/>
            </w:tcBorders>
            <w:shd w:val="clear" w:color="auto" w:fill="F4F7FC"/>
          </w:tcPr>
          <w:p w14:paraId="2CEEDAC7" w14:textId="77777777" w:rsidR="003D2EF1" w:rsidRDefault="00000000">
            <w:pPr>
              <w:spacing w:before="60" w:after="60"/>
              <w:ind w:left="80" w:right="40"/>
            </w:pPr>
            <w:r>
              <w:rPr>
                <w:sz w:val="20"/>
                <w:szCs w:val="20"/>
              </w:rPr>
              <w:t>14.92</w:t>
            </w:r>
          </w:p>
        </w:tc>
        <w:tc>
          <w:tcPr>
            <w:tcW w:w="1588" w:type="dxa"/>
            <w:tcBorders>
              <w:top w:val="single" w:sz="4" w:space="0" w:color="C8D6EA"/>
              <w:left w:val="single" w:sz="4" w:space="0" w:color="C8D6EA"/>
              <w:bottom w:val="single" w:sz="4" w:space="0" w:color="C8D6EA"/>
              <w:right w:val="single" w:sz="4" w:space="0" w:color="C8D6EA"/>
            </w:tcBorders>
            <w:shd w:val="clear" w:color="auto" w:fill="F4F7FC"/>
          </w:tcPr>
          <w:p w14:paraId="624BBD9D" w14:textId="77777777" w:rsidR="003D2EF1" w:rsidRDefault="00000000">
            <w:pPr>
              <w:spacing w:before="60" w:after="60"/>
              <w:ind w:left="80" w:right="40"/>
            </w:pPr>
            <w:r>
              <w:rPr>
                <w:sz w:val="20"/>
                <w:szCs w:val="20"/>
              </w:rPr>
              <w:t>18.96</w:t>
            </w:r>
          </w:p>
        </w:tc>
        <w:tc>
          <w:tcPr>
            <w:tcW w:w="1588" w:type="dxa"/>
            <w:tcBorders>
              <w:top w:val="single" w:sz="4" w:space="0" w:color="C8D6EA"/>
              <w:left w:val="single" w:sz="4" w:space="0" w:color="C8D6EA"/>
              <w:bottom w:val="single" w:sz="4" w:space="0" w:color="C8D6EA"/>
              <w:right w:val="single" w:sz="4" w:space="0" w:color="C8D6EA"/>
            </w:tcBorders>
            <w:shd w:val="clear" w:color="auto" w:fill="F4F7FC"/>
          </w:tcPr>
          <w:p w14:paraId="0EB60827" w14:textId="77777777" w:rsidR="003D2EF1" w:rsidRDefault="00000000">
            <w:pPr>
              <w:spacing w:before="60" w:after="60"/>
              <w:ind w:left="80" w:right="40"/>
            </w:pPr>
            <w:r>
              <w:rPr>
                <w:sz w:val="20"/>
                <w:szCs w:val="20"/>
              </w:rPr>
              <w:t>0.9061</w:t>
            </w:r>
          </w:p>
        </w:tc>
        <w:tc>
          <w:tcPr>
            <w:tcW w:w="1588" w:type="dxa"/>
            <w:tcBorders>
              <w:top w:val="single" w:sz="4" w:space="0" w:color="C8D6EA"/>
              <w:left w:val="single" w:sz="4" w:space="0" w:color="C8D6EA"/>
              <w:bottom w:val="single" w:sz="4" w:space="0" w:color="C8D6EA"/>
              <w:right w:val="single" w:sz="4" w:space="0" w:color="C8D6EA"/>
            </w:tcBorders>
            <w:shd w:val="clear" w:color="auto" w:fill="F4F7FC"/>
          </w:tcPr>
          <w:p w14:paraId="78638B05" w14:textId="77777777" w:rsidR="003D2EF1" w:rsidRDefault="00000000">
            <w:pPr>
              <w:spacing w:before="60" w:after="60"/>
              <w:ind w:left="80" w:right="40"/>
            </w:pPr>
            <w:r>
              <w:rPr>
                <w:sz w:val="20"/>
                <w:szCs w:val="20"/>
              </w:rPr>
              <w:t>15.28%</w:t>
            </w:r>
          </w:p>
        </w:tc>
        <w:tc>
          <w:tcPr>
            <w:tcW w:w="1021" w:type="dxa"/>
            <w:tcBorders>
              <w:top w:val="single" w:sz="4" w:space="0" w:color="C8D6EA"/>
              <w:left w:val="single" w:sz="4" w:space="0" w:color="C8D6EA"/>
              <w:bottom w:val="single" w:sz="4" w:space="0" w:color="C8D6EA"/>
              <w:right w:val="single" w:sz="4" w:space="0" w:color="C8D6EA"/>
            </w:tcBorders>
            <w:shd w:val="clear" w:color="auto" w:fill="F4F7FC"/>
          </w:tcPr>
          <w:p w14:paraId="1DD92A44" w14:textId="77777777" w:rsidR="003D2EF1" w:rsidRDefault="00000000">
            <w:pPr>
              <w:spacing w:before="60" w:after="60"/>
              <w:ind w:left="80" w:right="40"/>
            </w:pPr>
            <w:r>
              <w:rPr>
                <w:color w:val="7F1D1D"/>
                <w:sz w:val="20"/>
                <w:szCs w:val="20"/>
              </w:rPr>
              <w:t>Weakest</w:t>
            </w:r>
          </w:p>
        </w:tc>
      </w:tr>
      <w:tr w:rsidR="003D2EF1" w14:paraId="44D029C9"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FFFFFF"/>
          </w:tcPr>
          <w:p w14:paraId="747DE4D3" w14:textId="77777777" w:rsidR="003D2EF1" w:rsidRDefault="00000000">
            <w:pPr>
              <w:spacing w:before="60" w:after="60"/>
              <w:ind w:left="80" w:right="40"/>
            </w:pPr>
            <w:r>
              <w:rPr>
                <w:sz w:val="20"/>
                <w:szCs w:val="20"/>
              </w:rPr>
              <w:t>Random Forest</w:t>
            </w:r>
          </w:p>
        </w:tc>
        <w:tc>
          <w:tcPr>
            <w:tcW w:w="1588" w:type="dxa"/>
            <w:tcBorders>
              <w:top w:val="single" w:sz="4" w:space="0" w:color="C8D6EA"/>
              <w:left w:val="single" w:sz="4" w:space="0" w:color="C8D6EA"/>
              <w:bottom w:val="single" w:sz="4" w:space="0" w:color="C8D6EA"/>
              <w:right w:val="single" w:sz="4" w:space="0" w:color="C8D6EA"/>
            </w:tcBorders>
            <w:shd w:val="clear" w:color="auto" w:fill="FFFFFF"/>
          </w:tcPr>
          <w:p w14:paraId="1CC06A51" w14:textId="77777777" w:rsidR="003D2EF1" w:rsidRDefault="00000000">
            <w:pPr>
              <w:spacing w:before="60" w:after="60"/>
              <w:ind w:left="80" w:right="40"/>
            </w:pPr>
            <w:r>
              <w:rPr>
                <w:sz w:val="20"/>
                <w:szCs w:val="20"/>
              </w:rPr>
              <w:t xml:space="preserve"> 9.22</w:t>
            </w:r>
          </w:p>
        </w:tc>
        <w:tc>
          <w:tcPr>
            <w:tcW w:w="1588" w:type="dxa"/>
            <w:tcBorders>
              <w:top w:val="single" w:sz="4" w:space="0" w:color="C8D6EA"/>
              <w:left w:val="single" w:sz="4" w:space="0" w:color="C8D6EA"/>
              <w:bottom w:val="single" w:sz="4" w:space="0" w:color="C8D6EA"/>
              <w:right w:val="single" w:sz="4" w:space="0" w:color="C8D6EA"/>
            </w:tcBorders>
            <w:shd w:val="clear" w:color="auto" w:fill="FFFFFF"/>
          </w:tcPr>
          <w:p w14:paraId="1CBB5C0D" w14:textId="77777777" w:rsidR="003D2EF1" w:rsidRDefault="00000000">
            <w:pPr>
              <w:spacing w:before="60" w:after="60"/>
              <w:ind w:left="80" w:right="40"/>
            </w:pPr>
            <w:r>
              <w:rPr>
                <w:sz w:val="20"/>
                <w:szCs w:val="20"/>
              </w:rPr>
              <w:t>11.66</w:t>
            </w:r>
          </w:p>
        </w:tc>
        <w:tc>
          <w:tcPr>
            <w:tcW w:w="1588" w:type="dxa"/>
            <w:tcBorders>
              <w:top w:val="single" w:sz="4" w:space="0" w:color="C8D6EA"/>
              <w:left w:val="single" w:sz="4" w:space="0" w:color="C8D6EA"/>
              <w:bottom w:val="single" w:sz="4" w:space="0" w:color="C8D6EA"/>
              <w:right w:val="single" w:sz="4" w:space="0" w:color="C8D6EA"/>
            </w:tcBorders>
            <w:shd w:val="clear" w:color="auto" w:fill="FFFFFF"/>
          </w:tcPr>
          <w:p w14:paraId="5AC72228" w14:textId="77777777" w:rsidR="003D2EF1" w:rsidRDefault="00000000">
            <w:pPr>
              <w:spacing w:before="60" w:after="60"/>
              <w:ind w:left="80" w:right="40"/>
            </w:pPr>
            <w:r>
              <w:rPr>
                <w:sz w:val="20"/>
                <w:szCs w:val="20"/>
              </w:rPr>
              <w:t>0.9645</w:t>
            </w:r>
          </w:p>
        </w:tc>
        <w:tc>
          <w:tcPr>
            <w:tcW w:w="1588" w:type="dxa"/>
            <w:tcBorders>
              <w:top w:val="single" w:sz="4" w:space="0" w:color="C8D6EA"/>
              <w:left w:val="single" w:sz="4" w:space="0" w:color="C8D6EA"/>
              <w:bottom w:val="single" w:sz="4" w:space="0" w:color="C8D6EA"/>
              <w:right w:val="single" w:sz="4" w:space="0" w:color="C8D6EA"/>
            </w:tcBorders>
            <w:shd w:val="clear" w:color="auto" w:fill="FFFFFF"/>
          </w:tcPr>
          <w:p w14:paraId="247644A8" w14:textId="77777777" w:rsidR="003D2EF1" w:rsidRDefault="00000000">
            <w:pPr>
              <w:spacing w:before="60" w:after="60"/>
              <w:ind w:left="80" w:right="40"/>
            </w:pPr>
            <w:r>
              <w:rPr>
                <w:sz w:val="20"/>
                <w:szCs w:val="20"/>
              </w:rPr>
              <w:t>10.74%</w:t>
            </w:r>
          </w:p>
        </w:tc>
        <w:tc>
          <w:tcPr>
            <w:tcW w:w="1021" w:type="dxa"/>
            <w:tcBorders>
              <w:top w:val="single" w:sz="4" w:space="0" w:color="C8D6EA"/>
              <w:left w:val="single" w:sz="4" w:space="0" w:color="C8D6EA"/>
              <w:bottom w:val="single" w:sz="4" w:space="0" w:color="C8D6EA"/>
              <w:right w:val="single" w:sz="4" w:space="0" w:color="C8D6EA"/>
            </w:tcBorders>
            <w:shd w:val="clear" w:color="auto" w:fill="FFFFFF"/>
          </w:tcPr>
          <w:p w14:paraId="683498A0" w14:textId="77777777" w:rsidR="003D2EF1" w:rsidRDefault="00000000">
            <w:pPr>
              <w:spacing w:before="60" w:after="60"/>
              <w:ind w:left="80" w:right="40"/>
            </w:pPr>
            <w:r>
              <w:rPr>
                <w:color w:val="5A6476"/>
                <w:sz w:val="20"/>
                <w:szCs w:val="20"/>
              </w:rPr>
              <w:t>Good</w:t>
            </w:r>
          </w:p>
        </w:tc>
      </w:tr>
      <w:tr w:rsidR="003D2EF1" w14:paraId="60F68522"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00DFE0EF" w14:textId="77777777" w:rsidR="003D2EF1" w:rsidRDefault="00000000">
            <w:pPr>
              <w:spacing w:before="60" w:after="60"/>
              <w:ind w:left="80" w:right="40"/>
            </w:pPr>
            <w:r>
              <w:rPr>
                <w:sz w:val="20"/>
                <w:szCs w:val="20"/>
              </w:rPr>
              <w:t>Linear Regression</w:t>
            </w:r>
          </w:p>
        </w:tc>
        <w:tc>
          <w:tcPr>
            <w:tcW w:w="1588" w:type="dxa"/>
            <w:tcBorders>
              <w:top w:val="single" w:sz="4" w:space="0" w:color="C8D6EA"/>
              <w:left w:val="single" w:sz="4" w:space="0" w:color="C8D6EA"/>
              <w:bottom w:val="single" w:sz="4" w:space="0" w:color="C8D6EA"/>
              <w:right w:val="single" w:sz="4" w:space="0" w:color="C8D6EA"/>
            </w:tcBorders>
            <w:shd w:val="clear" w:color="auto" w:fill="F4F7FC"/>
          </w:tcPr>
          <w:p w14:paraId="27C4ED4B" w14:textId="77777777" w:rsidR="003D2EF1" w:rsidRDefault="00000000">
            <w:pPr>
              <w:spacing w:before="60" w:after="60"/>
              <w:ind w:left="80" w:right="40"/>
            </w:pPr>
            <w:r>
              <w:rPr>
                <w:sz w:val="20"/>
                <w:szCs w:val="20"/>
              </w:rPr>
              <w:t xml:space="preserve"> 7.39</w:t>
            </w:r>
          </w:p>
        </w:tc>
        <w:tc>
          <w:tcPr>
            <w:tcW w:w="1588" w:type="dxa"/>
            <w:tcBorders>
              <w:top w:val="single" w:sz="4" w:space="0" w:color="C8D6EA"/>
              <w:left w:val="single" w:sz="4" w:space="0" w:color="C8D6EA"/>
              <w:bottom w:val="single" w:sz="4" w:space="0" w:color="C8D6EA"/>
              <w:right w:val="single" w:sz="4" w:space="0" w:color="C8D6EA"/>
            </w:tcBorders>
            <w:shd w:val="clear" w:color="auto" w:fill="F4F7FC"/>
          </w:tcPr>
          <w:p w14:paraId="48D02020" w14:textId="77777777" w:rsidR="003D2EF1" w:rsidRDefault="00000000">
            <w:pPr>
              <w:spacing w:before="60" w:after="60"/>
              <w:ind w:left="80" w:right="40"/>
            </w:pPr>
            <w:r>
              <w:rPr>
                <w:sz w:val="20"/>
                <w:szCs w:val="20"/>
              </w:rPr>
              <w:t xml:space="preserve"> 9.48</w:t>
            </w:r>
          </w:p>
        </w:tc>
        <w:tc>
          <w:tcPr>
            <w:tcW w:w="1588" w:type="dxa"/>
            <w:tcBorders>
              <w:top w:val="single" w:sz="4" w:space="0" w:color="C8D6EA"/>
              <w:left w:val="single" w:sz="4" w:space="0" w:color="C8D6EA"/>
              <w:bottom w:val="single" w:sz="4" w:space="0" w:color="C8D6EA"/>
              <w:right w:val="single" w:sz="4" w:space="0" w:color="C8D6EA"/>
            </w:tcBorders>
            <w:shd w:val="clear" w:color="auto" w:fill="F4F7FC"/>
          </w:tcPr>
          <w:p w14:paraId="736D54B6" w14:textId="77777777" w:rsidR="003D2EF1" w:rsidRDefault="00000000">
            <w:pPr>
              <w:spacing w:before="60" w:after="60"/>
              <w:ind w:left="80" w:right="40"/>
            </w:pPr>
            <w:r>
              <w:rPr>
                <w:sz w:val="20"/>
                <w:szCs w:val="20"/>
              </w:rPr>
              <w:t>0.9765</w:t>
            </w:r>
          </w:p>
        </w:tc>
        <w:tc>
          <w:tcPr>
            <w:tcW w:w="1588" w:type="dxa"/>
            <w:tcBorders>
              <w:top w:val="single" w:sz="4" w:space="0" w:color="C8D6EA"/>
              <w:left w:val="single" w:sz="4" w:space="0" w:color="C8D6EA"/>
              <w:bottom w:val="single" w:sz="4" w:space="0" w:color="C8D6EA"/>
              <w:right w:val="single" w:sz="4" w:space="0" w:color="C8D6EA"/>
            </w:tcBorders>
            <w:shd w:val="clear" w:color="auto" w:fill="F4F7FC"/>
          </w:tcPr>
          <w:p w14:paraId="4457AD9F" w14:textId="77777777" w:rsidR="003D2EF1" w:rsidRDefault="00000000">
            <w:pPr>
              <w:spacing w:before="60" w:after="60"/>
              <w:ind w:left="80" w:right="40"/>
            </w:pPr>
            <w:r>
              <w:rPr>
                <w:sz w:val="20"/>
                <w:szCs w:val="20"/>
              </w:rPr>
              <w:t xml:space="preserve"> 8.96%</w:t>
            </w:r>
          </w:p>
        </w:tc>
        <w:tc>
          <w:tcPr>
            <w:tcW w:w="1021" w:type="dxa"/>
            <w:tcBorders>
              <w:top w:val="single" w:sz="4" w:space="0" w:color="C8D6EA"/>
              <w:left w:val="single" w:sz="4" w:space="0" w:color="C8D6EA"/>
              <w:bottom w:val="single" w:sz="4" w:space="0" w:color="C8D6EA"/>
              <w:right w:val="single" w:sz="4" w:space="0" w:color="C8D6EA"/>
            </w:tcBorders>
            <w:shd w:val="clear" w:color="auto" w:fill="F4F7FC"/>
          </w:tcPr>
          <w:p w14:paraId="72AC8EFD" w14:textId="77777777" w:rsidR="003D2EF1" w:rsidRDefault="00000000">
            <w:pPr>
              <w:spacing w:before="60" w:after="60"/>
              <w:ind w:left="80" w:right="40"/>
            </w:pPr>
            <w:r>
              <w:rPr>
                <w:color w:val="5A6476"/>
                <w:sz w:val="20"/>
                <w:szCs w:val="20"/>
              </w:rPr>
              <w:t>Strong</w:t>
            </w:r>
          </w:p>
        </w:tc>
      </w:tr>
      <w:tr w:rsidR="003D2EF1" w14:paraId="2D49CDED" w14:textId="77777777">
        <w:tblPrEx>
          <w:tblCellMar>
            <w:top w:w="0" w:type="dxa"/>
            <w:bottom w:w="0" w:type="dxa"/>
          </w:tblCellMar>
        </w:tblPrEx>
        <w:tc>
          <w:tcPr>
            <w:tcW w:w="2552" w:type="dxa"/>
            <w:tcBorders>
              <w:top w:val="single" w:sz="4" w:space="0" w:color="C8D6EA"/>
              <w:left w:val="single" w:sz="4" w:space="0" w:color="C8D6EA"/>
              <w:bottom w:val="single" w:sz="4" w:space="0" w:color="C8D6EA"/>
              <w:right w:val="single" w:sz="4" w:space="0" w:color="C8D6EA"/>
            </w:tcBorders>
            <w:shd w:val="clear" w:color="auto" w:fill="EFF6FF"/>
          </w:tcPr>
          <w:p w14:paraId="6C5E41B1" w14:textId="77777777" w:rsidR="003D2EF1" w:rsidRDefault="00000000">
            <w:pPr>
              <w:spacing w:before="60" w:after="60"/>
              <w:ind w:left="80" w:right="40"/>
            </w:pPr>
            <w:r>
              <w:rPr>
                <w:b/>
                <w:bCs/>
                <w:color w:val="2563EB"/>
                <w:sz w:val="20"/>
                <w:szCs w:val="20"/>
              </w:rPr>
              <w:t>Gradient Boosting ★</w:t>
            </w:r>
          </w:p>
        </w:tc>
        <w:tc>
          <w:tcPr>
            <w:tcW w:w="1588" w:type="dxa"/>
            <w:tcBorders>
              <w:top w:val="single" w:sz="4" w:space="0" w:color="C8D6EA"/>
              <w:left w:val="single" w:sz="4" w:space="0" w:color="C8D6EA"/>
              <w:bottom w:val="single" w:sz="4" w:space="0" w:color="C8D6EA"/>
              <w:right w:val="single" w:sz="4" w:space="0" w:color="C8D6EA"/>
            </w:tcBorders>
            <w:shd w:val="clear" w:color="auto" w:fill="EFF6FF"/>
          </w:tcPr>
          <w:p w14:paraId="770B030E" w14:textId="77777777" w:rsidR="003D2EF1" w:rsidRDefault="00000000">
            <w:pPr>
              <w:spacing w:before="60" w:after="60"/>
              <w:ind w:left="80" w:right="40"/>
            </w:pPr>
            <w:r>
              <w:rPr>
                <w:b/>
                <w:bCs/>
                <w:color w:val="065F46"/>
                <w:sz w:val="20"/>
                <w:szCs w:val="20"/>
              </w:rPr>
              <w:t xml:space="preserve"> 7.11</w:t>
            </w:r>
          </w:p>
        </w:tc>
        <w:tc>
          <w:tcPr>
            <w:tcW w:w="1588" w:type="dxa"/>
            <w:tcBorders>
              <w:top w:val="single" w:sz="4" w:space="0" w:color="C8D6EA"/>
              <w:left w:val="single" w:sz="4" w:space="0" w:color="C8D6EA"/>
              <w:bottom w:val="single" w:sz="4" w:space="0" w:color="C8D6EA"/>
              <w:right w:val="single" w:sz="4" w:space="0" w:color="C8D6EA"/>
            </w:tcBorders>
            <w:shd w:val="clear" w:color="auto" w:fill="EFF6FF"/>
          </w:tcPr>
          <w:p w14:paraId="7C8135AE" w14:textId="77777777" w:rsidR="003D2EF1" w:rsidRDefault="00000000">
            <w:pPr>
              <w:spacing w:before="60" w:after="60"/>
              <w:ind w:left="80" w:right="40"/>
            </w:pPr>
            <w:r>
              <w:rPr>
                <w:b/>
                <w:bCs/>
                <w:color w:val="065F46"/>
                <w:sz w:val="20"/>
                <w:szCs w:val="20"/>
              </w:rPr>
              <w:t xml:space="preserve"> 8.95</w:t>
            </w:r>
          </w:p>
        </w:tc>
        <w:tc>
          <w:tcPr>
            <w:tcW w:w="1588" w:type="dxa"/>
            <w:tcBorders>
              <w:top w:val="single" w:sz="4" w:space="0" w:color="C8D6EA"/>
              <w:left w:val="single" w:sz="4" w:space="0" w:color="C8D6EA"/>
              <w:bottom w:val="single" w:sz="4" w:space="0" w:color="C8D6EA"/>
              <w:right w:val="single" w:sz="4" w:space="0" w:color="C8D6EA"/>
            </w:tcBorders>
            <w:shd w:val="clear" w:color="auto" w:fill="EFF6FF"/>
          </w:tcPr>
          <w:p w14:paraId="03F54F52" w14:textId="77777777" w:rsidR="003D2EF1" w:rsidRDefault="00000000">
            <w:pPr>
              <w:spacing w:before="60" w:after="60"/>
              <w:ind w:left="80" w:right="40"/>
            </w:pPr>
            <w:r>
              <w:rPr>
                <w:b/>
                <w:bCs/>
                <w:color w:val="2563EB"/>
                <w:sz w:val="20"/>
                <w:szCs w:val="20"/>
              </w:rPr>
              <w:t>0.9791</w:t>
            </w:r>
          </w:p>
        </w:tc>
        <w:tc>
          <w:tcPr>
            <w:tcW w:w="1588" w:type="dxa"/>
            <w:tcBorders>
              <w:top w:val="single" w:sz="4" w:space="0" w:color="C8D6EA"/>
              <w:left w:val="single" w:sz="4" w:space="0" w:color="C8D6EA"/>
              <w:bottom w:val="single" w:sz="4" w:space="0" w:color="C8D6EA"/>
              <w:right w:val="single" w:sz="4" w:space="0" w:color="C8D6EA"/>
            </w:tcBorders>
            <w:shd w:val="clear" w:color="auto" w:fill="EFF6FF"/>
          </w:tcPr>
          <w:p w14:paraId="74F0C10C" w14:textId="77777777" w:rsidR="003D2EF1" w:rsidRDefault="00000000">
            <w:pPr>
              <w:spacing w:before="60" w:after="60"/>
              <w:ind w:left="80" w:right="40"/>
            </w:pPr>
            <w:r>
              <w:rPr>
                <w:b/>
                <w:bCs/>
                <w:color w:val="065F46"/>
                <w:sz w:val="20"/>
                <w:szCs w:val="20"/>
              </w:rPr>
              <w:t xml:space="preserve"> 7.68%</w:t>
            </w:r>
          </w:p>
        </w:tc>
        <w:tc>
          <w:tcPr>
            <w:tcW w:w="1021" w:type="dxa"/>
            <w:tcBorders>
              <w:top w:val="single" w:sz="4" w:space="0" w:color="C8D6EA"/>
              <w:left w:val="single" w:sz="4" w:space="0" w:color="C8D6EA"/>
              <w:bottom w:val="single" w:sz="4" w:space="0" w:color="C8D6EA"/>
              <w:right w:val="single" w:sz="4" w:space="0" w:color="C8D6EA"/>
            </w:tcBorders>
            <w:shd w:val="clear" w:color="auto" w:fill="EFF6FF"/>
          </w:tcPr>
          <w:p w14:paraId="532AD568" w14:textId="77777777" w:rsidR="003D2EF1" w:rsidRDefault="00000000">
            <w:pPr>
              <w:spacing w:before="60" w:after="60"/>
              <w:ind w:left="80" w:right="40"/>
            </w:pPr>
            <w:r>
              <w:rPr>
                <w:b/>
                <w:bCs/>
                <w:color w:val="2563EB"/>
                <w:sz w:val="20"/>
                <w:szCs w:val="20"/>
              </w:rPr>
              <w:t>★ Best</w:t>
            </w:r>
          </w:p>
        </w:tc>
      </w:tr>
    </w:tbl>
    <w:p w14:paraId="036DBA18" w14:textId="77777777" w:rsidR="003D2EF1" w:rsidRDefault="00000000">
      <w:pPr>
        <w:spacing w:before="30" w:after="100" w:line="276" w:lineRule="auto"/>
        <w:ind w:left="80"/>
      </w:pPr>
      <w:proofErr w:type="gramStart"/>
      <w:r>
        <w:rPr>
          <w:i/>
          <w:iCs/>
          <w:color w:val="5A6476"/>
          <w:sz w:val="18"/>
          <w:szCs w:val="18"/>
        </w:rPr>
        <w:t>★  Gradient</w:t>
      </w:r>
      <w:proofErr w:type="gramEnd"/>
      <w:r>
        <w:rPr>
          <w:i/>
          <w:iCs/>
          <w:color w:val="5A6476"/>
          <w:sz w:val="18"/>
          <w:szCs w:val="18"/>
        </w:rPr>
        <w:t xml:space="preserve"> Boosting Regressor selected as the final model. All metrics computed on the 2,000-record held-out test set (</w:t>
      </w:r>
      <w:proofErr w:type="spellStart"/>
      <w:r>
        <w:rPr>
          <w:i/>
          <w:iCs/>
          <w:color w:val="5A6476"/>
          <w:sz w:val="18"/>
          <w:szCs w:val="18"/>
        </w:rPr>
        <w:t>random_state</w:t>
      </w:r>
      <w:proofErr w:type="spellEnd"/>
      <w:r>
        <w:rPr>
          <w:i/>
          <w:iCs/>
          <w:color w:val="5A6476"/>
          <w:sz w:val="18"/>
          <w:szCs w:val="18"/>
        </w:rPr>
        <w:t>=42).</w:t>
      </w:r>
    </w:p>
    <w:p w14:paraId="2388D8A7" w14:textId="77777777" w:rsidR="003D2EF1" w:rsidRDefault="003D2EF1">
      <w:pPr>
        <w:spacing w:after="60"/>
      </w:pPr>
    </w:p>
    <w:p w14:paraId="53EC3F68" w14:textId="77777777" w:rsidR="003D2EF1" w:rsidRDefault="00000000">
      <w:pPr>
        <w:pBdr>
          <w:left w:val="single" w:sz="20" w:space="8" w:color="2563EB"/>
        </w:pBdr>
        <w:shd w:val="clear" w:color="auto" w:fill="EFF6FF"/>
        <w:spacing w:before="140" w:after="140" w:line="300" w:lineRule="auto"/>
        <w:ind w:left="300" w:right="200"/>
      </w:pPr>
      <w:r>
        <w:rPr>
          <w:color w:val="0F2457"/>
          <w:sz w:val="21"/>
          <w:szCs w:val="21"/>
        </w:rPr>
        <w:t>Result: The Gradient Boosting Regressor outperforms all competing models on all four metrics — lowest MAE ($7.11), lowest RMSE ($8.95), highest R² (0.9791), and lowest MAPE (7.68%). It explains 97.91% of price variance in unseen data, with an average prediction error of just $7.11 per product.</w:t>
      </w:r>
    </w:p>
    <w:p w14:paraId="29495039" w14:textId="77777777" w:rsidR="003D2EF1" w:rsidRDefault="003D2EF1">
      <w:pPr>
        <w:spacing w:after="80"/>
      </w:pPr>
    </w:p>
    <w:p w14:paraId="7C977392" w14:textId="77777777" w:rsidR="003D2EF1" w:rsidRDefault="00000000">
      <w:pPr>
        <w:pBdr>
          <w:top w:val="dashed" w:sz="6" w:space="0" w:color="C8D6EA"/>
          <w:left w:val="dashed" w:sz="6" w:space="0" w:color="C8D6EA"/>
          <w:bottom w:val="dashed" w:sz="6" w:space="0" w:color="C8D6EA"/>
          <w:right w:val="dashed" w:sz="6" w:space="0" w:color="C8D6EA"/>
        </w:pBdr>
        <w:shd w:val="clear" w:color="auto" w:fill="F9FAFB"/>
        <w:spacing w:before="120" w:after="40" w:line="276" w:lineRule="auto"/>
        <w:jc w:val="center"/>
      </w:pPr>
      <w:r>
        <w:rPr>
          <w:b/>
          <w:bCs/>
          <w:i/>
          <w:iCs/>
          <w:color w:val="4B5563"/>
          <w:sz w:val="20"/>
          <w:szCs w:val="20"/>
        </w:rPr>
        <w:t>[ Insert Screenshot / Graph: Model Comparison Bar Chart (MAE, RMSE, R² for all four models</w:t>
      </w:r>
      <w:proofErr w:type="gramStart"/>
      <w:r>
        <w:rPr>
          <w:b/>
          <w:bCs/>
          <w:i/>
          <w:iCs/>
          <w:color w:val="4B5563"/>
          <w:sz w:val="20"/>
          <w:szCs w:val="20"/>
        </w:rPr>
        <w:t>) ]</w:t>
      </w:r>
      <w:proofErr w:type="gramEnd"/>
    </w:p>
    <w:p w14:paraId="59399236" w14:textId="77777777" w:rsidR="003D2EF1" w:rsidRDefault="00000000">
      <w:pPr>
        <w:spacing w:after="120" w:line="276" w:lineRule="auto"/>
        <w:jc w:val="center"/>
      </w:pPr>
      <w:r>
        <w:rPr>
          <w:i/>
          <w:iCs/>
          <w:color w:val="5A6476"/>
          <w:sz w:val="18"/>
          <w:szCs w:val="18"/>
        </w:rPr>
        <w:t>(Insert screenshot/graph here — leave blank space above for image placement.)</w:t>
      </w:r>
    </w:p>
    <w:p w14:paraId="10AB0A4C" w14:textId="77777777" w:rsidR="003D2EF1" w:rsidRDefault="00000000">
      <w:pPr>
        <w:spacing w:before="30" w:after="120" w:line="276" w:lineRule="auto"/>
        <w:jc w:val="center"/>
      </w:pPr>
      <w:r>
        <w:rPr>
          <w:b/>
          <w:bCs/>
          <w:color w:val="1A4690"/>
          <w:sz w:val="19"/>
          <w:szCs w:val="19"/>
        </w:rPr>
        <w:t xml:space="preserve">Figure 8.1: </w:t>
      </w:r>
      <w:r>
        <w:rPr>
          <w:i/>
          <w:iCs/>
          <w:color w:val="5A6476"/>
          <w:sz w:val="19"/>
          <w:szCs w:val="19"/>
        </w:rPr>
        <w:t>Comparative model performance on MAE, RMSE, and R². Gradient Boosting dominates on all three metrics.</w:t>
      </w:r>
    </w:p>
    <w:p w14:paraId="0CB6AF93" w14:textId="77777777" w:rsidR="003D2EF1" w:rsidRDefault="00000000">
      <w:pPr>
        <w:pStyle w:val="Heading2"/>
        <w:spacing w:before="340" w:after="120"/>
      </w:pPr>
      <w:proofErr w:type="gramStart"/>
      <w:r>
        <w:rPr>
          <w:b/>
          <w:bCs/>
          <w:color w:val="1A4690"/>
          <w:sz w:val="28"/>
          <w:szCs w:val="28"/>
        </w:rPr>
        <w:t>8.2  Gradient</w:t>
      </w:r>
      <w:proofErr w:type="gramEnd"/>
      <w:r>
        <w:rPr>
          <w:b/>
          <w:bCs/>
          <w:color w:val="1A4690"/>
          <w:sz w:val="28"/>
          <w:szCs w:val="28"/>
        </w:rPr>
        <w:t xml:space="preserve"> Boosting — Detailed Performance Metrics</w:t>
      </w:r>
    </w:p>
    <w:p w14:paraId="577A4316" w14:textId="77777777" w:rsidR="003D2EF1" w:rsidRDefault="003D2EF1">
      <w:pPr>
        <w:spacing w:after="60"/>
      </w:pPr>
    </w:p>
    <w:p w14:paraId="086C9509" w14:textId="77777777" w:rsidR="003D2EF1" w:rsidRDefault="00000000">
      <w:pPr>
        <w:spacing w:before="30" w:after="100" w:line="276" w:lineRule="auto"/>
        <w:jc w:val="center"/>
      </w:pPr>
      <w:r>
        <w:rPr>
          <w:b/>
          <w:bCs/>
          <w:color w:val="1A4690"/>
          <w:sz w:val="19"/>
          <w:szCs w:val="19"/>
        </w:rPr>
        <w:t xml:space="preserve">Table 8.2: </w:t>
      </w:r>
      <w:r>
        <w:rPr>
          <w:i/>
          <w:iCs/>
          <w:color w:val="5A6476"/>
          <w:sz w:val="19"/>
          <w:szCs w:val="19"/>
        </w:rPr>
        <w:t>Gradient Boosting Regressor — detailed performance metrics and business interpretations.</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1985"/>
        <w:gridCol w:w="5103"/>
      </w:tblGrid>
      <w:tr w:rsidR="003D2EF1" w14:paraId="012FA7DB"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0F2457"/>
          </w:tcPr>
          <w:p w14:paraId="489E3F47" w14:textId="77777777" w:rsidR="003D2EF1" w:rsidRDefault="00000000">
            <w:pPr>
              <w:spacing w:before="60" w:after="60"/>
              <w:ind w:left="80"/>
              <w:jc w:val="center"/>
            </w:pPr>
            <w:r>
              <w:rPr>
                <w:b/>
                <w:bCs/>
                <w:color w:val="FFFFFF"/>
                <w:sz w:val="20"/>
                <w:szCs w:val="20"/>
              </w:rPr>
              <w:t>Metric</w:t>
            </w:r>
          </w:p>
        </w:tc>
        <w:tc>
          <w:tcPr>
            <w:tcW w:w="1985" w:type="dxa"/>
            <w:tcBorders>
              <w:top w:val="single" w:sz="4" w:space="0" w:color="C8D6EA"/>
              <w:left w:val="single" w:sz="4" w:space="0" w:color="C8D6EA"/>
              <w:bottom w:val="single" w:sz="4" w:space="0" w:color="C8D6EA"/>
              <w:right w:val="single" w:sz="4" w:space="0" w:color="C8D6EA"/>
            </w:tcBorders>
            <w:shd w:val="clear" w:color="auto" w:fill="0F2457"/>
          </w:tcPr>
          <w:p w14:paraId="79EE6BCB" w14:textId="77777777" w:rsidR="003D2EF1" w:rsidRDefault="00000000">
            <w:pPr>
              <w:spacing w:before="60" w:after="60"/>
              <w:ind w:left="80"/>
              <w:jc w:val="center"/>
            </w:pPr>
            <w:r>
              <w:rPr>
                <w:b/>
                <w:bCs/>
                <w:color w:val="FFFFFF"/>
                <w:sz w:val="20"/>
                <w:szCs w:val="20"/>
              </w:rPr>
              <w:t>Value</w:t>
            </w:r>
          </w:p>
        </w:tc>
        <w:tc>
          <w:tcPr>
            <w:tcW w:w="5103" w:type="dxa"/>
            <w:tcBorders>
              <w:top w:val="single" w:sz="4" w:space="0" w:color="C8D6EA"/>
              <w:left w:val="single" w:sz="4" w:space="0" w:color="C8D6EA"/>
              <w:bottom w:val="single" w:sz="4" w:space="0" w:color="C8D6EA"/>
              <w:right w:val="single" w:sz="4" w:space="0" w:color="C8D6EA"/>
            </w:tcBorders>
            <w:shd w:val="clear" w:color="auto" w:fill="0F2457"/>
          </w:tcPr>
          <w:p w14:paraId="4AAA4541" w14:textId="77777777" w:rsidR="003D2EF1" w:rsidRDefault="00000000">
            <w:pPr>
              <w:spacing w:before="60" w:after="60"/>
              <w:ind w:left="80"/>
              <w:jc w:val="center"/>
            </w:pPr>
            <w:r>
              <w:rPr>
                <w:b/>
                <w:bCs/>
                <w:color w:val="FFFFFF"/>
                <w:sz w:val="20"/>
                <w:szCs w:val="20"/>
              </w:rPr>
              <w:t>Business Interpretation</w:t>
            </w:r>
          </w:p>
        </w:tc>
      </w:tr>
      <w:tr w:rsidR="003D2EF1" w14:paraId="3A3602A3"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1C473CD9" w14:textId="77777777" w:rsidR="003D2EF1" w:rsidRDefault="00000000">
            <w:pPr>
              <w:spacing w:before="60" w:after="60"/>
              <w:ind w:left="80" w:right="40"/>
            </w:pPr>
            <w:r>
              <w:rPr>
                <w:sz w:val="20"/>
                <w:szCs w:val="20"/>
              </w:rPr>
              <w:t>MAE</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73F624D3" w14:textId="77777777" w:rsidR="003D2EF1" w:rsidRDefault="00000000">
            <w:pPr>
              <w:spacing w:before="60" w:after="60"/>
              <w:ind w:left="80" w:right="40"/>
            </w:pPr>
            <w:r>
              <w:rPr>
                <w:sz w:val="20"/>
                <w:szCs w:val="20"/>
              </w:rPr>
              <w:t>$7.11</w:t>
            </w:r>
          </w:p>
        </w:tc>
        <w:tc>
          <w:tcPr>
            <w:tcW w:w="5103" w:type="dxa"/>
            <w:tcBorders>
              <w:top w:val="single" w:sz="4" w:space="0" w:color="C8D6EA"/>
              <w:left w:val="single" w:sz="4" w:space="0" w:color="C8D6EA"/>
              <w:bottom w:val="single" w:sz="4" w:space="0" w:color="C8D6EA"/>
              <w:right w:val="single" w:sz="4" w:space="0" w:color="C8D6EA"/>
            </w:tcBorders>
            <w:shd w:val="clear" w:color="auto" w:fill="F4F7FC"/>
          </w:tcPr>
          <w:p w14:paraId="44EFAFBF" w14:textId="77777777" w:rsidR="003D2EF1" w:rsidRDefault="00000000">
            <w:pPr>
              <w:spacing w:before="60" w:after="60"/>
              <w:ind w:left="80" w:right="40"/>
            </w:pPr>
            <w:r>
              <w:rPr>
                <w:sz w:val="20"/>
                <w:szCs w:val="20"/>
              </w:rPr>
              <w:t>On average, each predicted price recommendation deviates from the true optimal price by just $7.11</w:t>
            </w:r>
          </w:p>
        </w:tc>
      </w:tr>
      <w:tr w:rsidR="003D2EF1" w14:paraId="2933F0D2"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450FEF4C" w14:textId="77777777" w:rsidR="003D2EF1" w:rsidRDefault="00000000">
            <w:pPr>
              <w:spacing w:before="60" w:after="60"/>
              <w:ind w:left="80" w:right="40"/>
            </w:pPr>
            <w:r>
              <w:rPr>
                <w:sz w:val="20"/>
                <w:szCs w:val="20"/>
              </w:rPr>
              <w:t>RMSE</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0F5C0669" w14:textId="77777777" w:rsidR="003D2EF1" w:rsidRDefault="00000000">
            <w:pPr>
              <w:spacing w:before="60" w:after="60"/>
              <w:ind w:left="80" w:right="40"/>
            </w:pPr>
            <w:r>
              <w:rPr>
                <w:sz w:val="20"/>
                <w:szCs w:val="20"/>
              </w:rPr>
              <w:t>$8.95</w:t>
            </w:r>
          </w:p>
        </w:tc>
        <w:tc>
          <w:tcPr>
            <w:tcW w:w="5103" w:type="dxa"/>
            <w:tcBorders>
              <w:top w:val="single" w:sz="4" w:space="0" w:color="C8D6EA"/>
              <w:left w:val="single" w:sz="4" w:space="0" w:color="C8D6EA"/>
              <w:bottom w:val="single" w:sz="4" w:space="0" w:color="C8D6EA"/>
              <w:right w:val="single" w:sz="4" w:space="0" w:color="C8D6EA"/>
            </w:tcBorders>
            <w:shd w:val="clear" w:color="auto" w:fill="FFFFFF"/>
          </w:tcPr>
          <w:p w14:paraId="586EAEC7" w14:textId="77777777" w:rsidR="003D2EF1" w:rsidRDefault="00000000">
            <w:pPr>
              <w:spacing w:before="60" w:after="60"/>
              <w:ind w:left="80" w:right="40"/>
            </w:pPr>
            <w:r>
              <w:rPr>
                <w:sz w:val="20"/>
                <w:szCs w:val="20"/>
              </w:rPr>
              <w:t>Larger errors are rare; the model handles even extreme prices (outliers) robustly</w:t>
            </w:r>
          </w:p>
        </w:tc>
      </w:tr>
      <w:tr w:rsidR="003D2EF1" w14:paraId="3C107EC8"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48AA6AAD" w14:textId="77777777" w:rsidR="003D2EF1" w:rsidRDefault="00000000">
            <w:pPr>
              <w:spacing w:before="60" w:after="60"/>
              <w:ind w:left="80" w:right="40"/>
            </w:pPr>
            <w:r>
              <w:rPr>
                <w:sz w:val="20"/>
                <w:szCs w:val="20"/>
              </w:rPr>
              <w:t>R² Score</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4CCB4623" w14:textId="77777777" w:rsidR="003D2EF1" w:rsidRDefault="00000000">
            <w:pPr>
              <w:spacing w:before="60" w:after="60"/>
              <w:ind w:left="80" w:right="40"/>
            </w:pPr>
            <w:r>
              <w:rPr>
                <w:sz w:val="20"/>
                <w:szCs w:val="20"/>
              </w:rPr>
              <w:t>0.9791</w:t>
            </w:r>
          </w:p>
        </w:tc>
        <w:tc>
          <w:tcPr>
            <w:tcW w:w="5103" w:type="dxa"/>
            <w:tcBorders>
              <w:top w:val="single" w:sz="4" w:space="0" w:color="C8D6EA"/>
              <w:left w:val="single" w:sz="4" w:space="0" w:color="C8D6EA"/>
              <w:bottom w:val="single" w:sz="4" w:space="0" w:color="C8D6EA"/>
              <w:right w:val="single" w:sz="4" w:space="0" w:color="C8D6EA"/>
            </w:tcBorders>
            <w:shd w:val="clear" w:color="auto" w:fill="F4F7FC"/>
          </w:tcPr>
          <w:p w14:paraId="2D4E9E02" w14:textId="77777777" w:rsidR="003D2EF1" w:rsidRDefault="00000000">
            <w:pPr>
              <w:spacing w:before="60" w:after="60"/>
              <w:ind w:left="80" w:right="40"/>
            </w:pPr>
            <w:r>
              <w:rPr>
                <w:sz w:val="20"/>
                <w:szCs w:val="20"/>
              </w:rPr>
              <w:t>97.91% of all price variation across 2,000 unseen products is explained by the nine input features</w:t>
            </w:r>
          </w:p>
        </w:tc>
      </w:tr>
      <w:tr w:rsidR="003D2EF1" w14:paraId="016A9C30"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5FDC8024" w14:textId="77777777" w:rsidR="003D2EF1" w:rsidRDefault="00000000">
            <w:pPr>
              <w:spacing w:before="60" w:after="60"/>
              <w:ind w:left="80" w:right="40"/>
            </w:pPr>
            <w:r>
              <w:rPr>
                <w:sz w:val="20"/>
                <w:szCs w:val="20"/>
              </w:rPr>
              <w:t>MAPE</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292CDBD7" w14:textId="77777777" w:rsidR="003D2EF1" w:rsidRDefault="00000000">
            <w:pPr>
              <w:spacing w:before="60" w:after="60"/>
              <w:ind w:left="80" w:right="40"/>
            </w:pPr>
            <w:r>
              <w:rPr>
                <w:sz w:val="20"/>
                <w:szCs w:val="20"/>
              </w:rPr>
              <w:t>7.68%</w:t>
            </w:r>
          </w:p>
        </w:tc>
        <w:tc>
          <w:tcPr>
            <w:tcW w:w="5103" w:type="dxa"/>
            <w:tcBorders>
              <w:top w:val="single" w:sz="4" w:space="0" w:color="C8D6EA"/>
              <w:left w:val="single" w:sz="4" w:space="0" w:color="C8D6EA"/>
              <w:bottom w:val="single" w:sz="4" w:space="0" w:color="C8D6EA"/>
              <w:right w:val="single" w:sz="4" w:space="0" w:color="C8D6EA"/>
            </w:tcBorders>
            <w:shd w:val="clear" w:color="auto" w:fill="FFFFFF"/>
          </w:tcPr>
          <w:p w14:paraId="38FA9D20" w14:textId="77777777" w:rsidR="003D2EF1" w:rsidRDefault="00000000">
            <w:pPr>
              <w:spacing w:before="60" w:after="60"/>
              <w:ind w:left="80" w:right="40"/>
            </w:pPr>
            <w:r>
              <w:rPr>
                <w:sz w:val="20"/>
                <w:szCs w:val="20"/>
              </w:rPr>
              <w:t>The average prediction error is 7.68% of the actual price — suitable for commercial deployment</w:t>
            </w:r>
          </w:p>
        </w:tc>
      </w:tr>
      <w:tr w:rsidR="003D2EF1" w14:paraId="176EE4C6"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71F67C75" w14:textId="77777777" w:rsidR="003D2EF1" w:rsidRDefault="00000000">
            <w:pPr>
              <w:spacing w:before="60" w:after="60"/>
              <w:ind w:left="80" w:right="40"/>
            </w:pPr>
            <w:r>
              <w:rPr>
                <w:sz w:val="20"/>
                <w:szCs w:val="20"/>
              </w:rPr>
              <w:lastRenderedPageBreak/>
              <w:t>Test Set Size</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181175FD" w14:textId="77777777" w:rsidR="003D2EF1" w:rsidRDefault="00000000">
            <w:pPr>
              <w:spacing w:before="60" w:after="60"/>
              <w:ind w:left="80" w:right="40"/>
            </w:pPr>
            <w:r>
              <w:rPr>
                <w:sz w:val="20"/>
                <w:szCs w:val="20"/>
              </w:rPr>
              <w:t>2,000</w:t>
            </w:r>
          </w:p>
        </w:tc>
        <w:tc>
          <w:tcPr>
            <w:tcW w:w="5103" w:type="dxa"/>
            <w:tcBorders>
              <w:top w:val="single" w:sz="4" w:space="0" w:color="C8D6EA"/>
              <w:left w:val="single" w:sz="4" w:space="0" w:color="C8D6EA"/>
              <w:bottom w:val="single" w:sz="4" w:space="0" w:color="C8D6EA"/>
              <w:right w:val="single" w:sz="4" w:space="0" w:color="C8D6EA"/>
            </w:tcBorders>
            <w:shd w:val="clear" w:color="auto" w:fill="F4F7FC"/>
          </w:tcPr>
          <w:p w14:paraId="70E83610" w14:textId="77777777" w:rsidR="003D2EF1" w:rsidRDefault="00000000">
            <w:pPr>
              <w:spacing w:before="60" w:after="60"/>
              <w:ind w:left="80" w:right="40"/>
            </w:pPr>
            <w:r>
              <w:rPr>
                <w:sz w:val="20"/>
                <w:szCs w:val="20"/>
              </w:rPr>
              <w:t>Predictions produced for records entirely withheld from training and preprocessing</w:t>
            </w:r>
          </w:p>
        </w:tc>
      </w:tr>
      <w:tr w:rsidR="003D2EF1" w14:paraId="09AE0180"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144B3535" w14:textId="77777777" w:rsidR="003D2EF1" w:rsidRDefault="00000000">
            <w:pPr>
              <w:spacing w:before="60" w:after="60"/>
              <w:ind w:left="80" w:right="40"/>
            </w:pPr>
            <w:r>
              <w:rPr>
                <w:sz w:val="20"/>
                <w:szCs w:val="20"/>
              </w:rPr>
              <w:t>Training Set Size</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2444EB5A" w14:textId="77777777" w:rsidR="003D2EF1" w:rsidRDefault="00000000">
            <w:pPr>
              <w:spacing w:before="60" w:after="60"/>
              <w:ind w:left="80" w:right="40"/>
            </w:pPr>
            <w:r>
              <w:rPr>
                <w:sz w:val="20"/>
                <w:szCs w:val="20"/>
              </w:rPr>
              <w:t>8,000</w:t>
            </w:r>
          </w:p>
        </w:tc>
        <w:tc>
          <w:tcPr>
            <w:tcW w:w="5103" w:type="dxa"/>
            <w:tcBorders>
              <w:top w:val="single" w:sz="4" w:space="0" w:color="C8D6EA"/>
              <w:left w:val="single" w:sz="4" w:space="0" w:color="C8D6EA"/>
              <w:bottom w:val="single" w:sz="4" w:space="0" w:color="C8D6EA"/>
              <w:right w:val="single" w:sz="4" w:space="0" w:color="C8D6EA"/>
            </w:tcBorders>
            <w:shd w:val="clear" w:color="auto" w:fill="FFFFFF"/>
          </w:tcPr>
          <w:p w14:paraId="03059EE9" w14:textId="77777777" w:rsidR="003D2EF1" w:rsidRDefault="00000000">
            <w:pPr>
              <w:spacing w:before="60" w:after="60"/>
              <w:ind w:left="80" w:right="40"/>
            </w:pPr>
            <w:r>
              <w:rPr>
                <w:sz w:val="20"/>
                <w:szCs w:val="20"/>
              </w:rPr>
              <w:t>Model fitted and validated on this partition using the full preprocessing pipeline</w:t>
            </w:r>
          </w:p>
        </w:tc>
      </w:tr>
    </w:tbl>
    <w:p w14:paraId="737C4F76" w14:textId="77777777" w:rsidR="003D2EF1" w:rsidRDefault="003D2EF1">
      <w:pPr>
        <w:spacing w:after="80"/>
      </w:pPr>
    </w:p>
    <w:p w14:paraId="0301490A" w14:textId="77777777" w:rsidR="003D2EF1" w:rsidRDefault="00000000">
      <w:pPr>
        <w:pBdr>
          <w:top w:val="dashed" w:sz="6" w:space="0" w:color="C8D6EA"/>
          <w:left w:val="dashed" w:sz="6" w:space="0" w:color="C8D6EA"/>
          <w:bottom w:val="dashed" w:sz="6" w:space="0" w:color="C8D6EA"/>
          <w:right w:val="dashed" w:sz="6" w:space="0" w:color="C8D6EA"/>
        </w:pBdr>
        <w:shd w:val="clear" w:color="auto" w:fill="F9FAFB"/>
        <w:spacing w:before="120" w:after="40" w:line="276" w:lineRule="auto"/>
        <w:jc w:val="center"/>
      </w:pPr>
      <w:r>
        <w:rPr>
          <w:b/>
          <w:bCs/>
          <w:i/>
          <w:iCs/>
          <w:color w:val="4B5563"/>
          <w:sz w:val="20"/>
          <w:szCs w:val="20"/>
        </w:rPr>
        <w:t xml:space="preserve">[ Insert Screenshot / Graph: Actual vs Predicted Price Scatter </w:t>
      </w:r>
      <w:proofErr w:type="gramStart"/>
      <w:r>
        <w:rPr>
          <w:b/>
          <w:bCs/>
          <w:i/>
          <w:iCs/>
          <w:color w:val="4B5563"/>
          <w:sz w:val="20"/>
          <w:szCs w:val="20"/>
        </w:rPr>
        <w:t>Plot ]</w:t>
      </w:r>
      <w:proofErr w:type="gramEnd"/>
    </w:p>
    <w:p w14:paraId="635BAD78" w14:textId="77777777" w:rsidR="003D2EF1" w:rsidRDefault="00000000">
      <w:pPr>
        <w:spacing w:after="120" w:line="276" w:lineRule="auto"/>
        <w:jc w:val="center"/>
      </w:pPr>
      <w:r>
        <w:rPr>
          <w:i/>
          <w:iCs/>
          <w:color w:val="5A6476"/>
          <w:sz w:val="18"/>
          <w:szCs w:val="18"/>
        </w:rPr>
        <w:t>(Insert screenshot/graph here — leave blank space above for image placement.)</w:t>
      </w:r>
    </w:p>
    <w:p w14:paraId="4F1AAE36" w14:textId="77777777" w:rsidR="003D2EF1" w:rsidRDefault="00000000">
      <w:pPr>
        <w:spacing w:before="30" w:after="120" w:line="276" w:lineRule="auto"/>
        <w:jc w:val="center"/>
      </w:pPr>
      <w:r>
        <w:rPr>
          <w:b/>
          <w:bCs/>
          <w:color w:val="1A4690"/>
          <w:sz w:val="19"/>
          <w:szCs w:val="19"/>
        </w:rPr>
        <w:t xml:space="preserve">Figure 8.2: </w:t>
      </w:r>
      <w:r>
        <w:rPr>
          <w:i/>
          <w:iCs/>
          <w:color w:val="5A6476"/>
          <w:sz w:val="19"/>
          <w:szCs w:val="19"/>
        </w:rPr>
        <w:t>Actual vs predicted price on the 2,000-record test set. Points closely follow the diagonal perfect-prediction line, confirming R² = 0.9791.</w:t>
      </w:r>
    </w:p>
    <w:p w14:paraId="4D9A2163" w14:textId="77777777" w:rsidR="003D2EF1" w:rsidRDefault="00000000">
      <w:pPr>
        <w:pStyle w:val="Heading2"/>
        <w:spacing w:before="340" w:after="120"/>
      </w:pPr>
      <w:proofErr w:type="gramStart"/>
      <w:r>
        <w:rPr>
          <w:b/>
          <w:bCs/>
          <w:color w:val="1A4690"/>
          <w:sz w:val="28"/>
          <w:szCs w:val="28"/>
        </w:rPr>
        <w:t>8.3  5</w:t>
      </w:r>
      <w:proofErr w:type="gramEnd"/>
      <w:r>
        <w:rPr>
          <w:b/>
          <w:bCs/>
          <w:color w:val="1A4690"/>
          <w:sz w:val="28"/>
          <w:szCs w:val="28"/>
        </w:rPr>
        <w:t>-Fold Cross-Validation</w:t>
      </w:r>
    </w:p>
    <w:p w14:paraId="2CFFAFA7" w14:textId="77777777" w:rsidR="003D2EF1" w:rsidRDefault="00000000">
      <w:pPr>
        <w:spacing w:before="80" w:after="80" w:line="308" w:lineRule="auto"/>
      </w:pPr>
      <w:r>
        <w:t xml:space="preserve">To verify that the Gradient Boosting Regressor's strong test-set performance reflects genuine </w:t>
      </w:r>
      <w:proofErr w:type="spellStart"/>
      <w:r>
        <w:t>generalisation</w:t>
      </w:r>
      <w:proofErr w:type="spellEnd"/>
      <w:r>
        <w:t xml:space="preserve"> and is not an artefact of a particularly </w:t>
      </w:r>
      <w:proofErr w:type="spellStart"/>
      <w:r>
        <w:t>favourable</w:t>
      </w:r>
      <w:proofErr w:type="spellEnd"/>
      <w:r>
        <w:t xml:space="preserve"> random train-test split, 5-fold cross-validation was performed on the 8,000-record training set.</w:t>
      </w:r>
    </w:p>
    <w:p w14:paraId="68026797" w14:textId="77777777" w:rsidR="003D2EF1" w:rsidRDefault="003D2EF1">
      <w:pPr>
        <w:spacing w:after="60"/>
      </w:pPr>
    </w:p>
    <w:p w14:paraId="3F4D0876" w14:textId="77777777" w:rsidR="003D2EF1" w:rsidRDefault="00000000">
      <w:pPr>
        <w:spacing w:before="30" w:after="100" w:line="276" w:lineRule="auto"/>
        <w:jc w:val="center"/>
      </w:pPr>
      <w:r>
        <w:rPr>
          <w:b/>
          <w:bCs/>
          <w:color w:val="1A4690"/>
          <w:sz w:val="19"/>
          <w:szCs w:val="19"/>
        </w:rPr>
        <w:t xml:space="preserve">Table 8.3: </w:t>
      </w:r>
      <w:r>
        <w:rPr>
          <w:i/>
          <w:iCs/>
          <w:color w:val="5A6476"/>
          <w:sz w:val="19"/>
          <w:szCs w:val="19"/>
        </w:rPr>
        <w:t>5-fold cross-validation results for the Gradient Boosting Regressor.</w:t>
      </w: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1985"/>
        <w:gridCol w:w="1985"/>
        <w:gridCol w:w="1985"/>
        <w:gridCol w:w="1985"/>
      </w:tblGrid>
      <w:tr w:rsidR="003D2EF1" w14:paraId="180C5E4D" w14:textId="77777777">
        <w:tblPrEx>
          <w:tblCellMar>
            <w:top w:w="0" w:type="dxa"/>
            <w:bottom w:w="0" w:type="dxa"/>
          </w:tblCellMar>
        </w:tblPrEx>
        <w:tc>
          <w:tcPr>
            <w:tcW w:w="1418" w:type="dxa"/>
            <w:tcBorders>
              <w:top w:val="single" w:sz="4" w:space="0" w:color="C8D6EA"/>
              <w:left w:val="single" w:sz="4" w:space="0" w:color="C8D6EA"/>
              <w:bottom w:val="single" w:sz="4" w:space="0" w:color="C8D6EA"/>
              <w:right w:val="single" w:sz="4" w:space="0" w:color="C8D6EA"/>
            </w:tcBorders>
            <w:shd w:val="clear" w:color="auto" w:fill="0F2457"/>
          </w:tcPr>
          <w:p w14:paraId="094A7355" w14:textId="77777777" w:rsidR="003D2EF1" w:rsidRDefault="00000000">
            <w:pPr>
              <w:spacing w:before="60" w:after="60"/>
              <w:ind w:left="80"/>
              <w:jc w:val="center"/>
            </w:pPr>
            <w:r>
              <w:rPr>
                <w:b/>
                <w:bCs/>
                <w:color w:val="FFFFFF"/>
                <w:sz w:val="20"/>
                <w:szCs w:val="20"/>
              </w:rPr>
              <w:t>Fold</w:t>
            </w:r>
          </w:p>
        </w:tc>
        <w:tc>
          <w:tcPr>
            <w:tcW w:w="1985" w:type="dxa"/>
            <w:tcBorders>
              <w:top w:val="single" w:sz="4" w:space="0" w:color="C8D6EA"/>
              <w:left w:val="single" w:sz="4" w:space="0" w:color="C8D6EA"/>
              <w:bottom w:val="single" w:sz="4" w:space="0" w:color="C8D6EA"/>
              <w:right w:val="single" w:sz="4" w:space="0" w:color="C8D6EA"/>
            </w:tcBorders>
            <w:shd w:val="clear" w:color="auto" w:fill="0F2457"/>
          </w:tcPr>
          <w:p w14:paraId="08373CE7" w14:textId="77777777" w:rsidR="003D2EF1" w:rsidRDefault="00000000">
            <w:pPr>
              <w:spacing w:before="60" w:after="60"/>
              <w:ind w:left="80"/>
              <w:jc w:val="center"/>
            </w:pPr>
            <w:r>
              <w:rPr>
                <w:b/>
                <w:bCs/>
                <w:color w:val="FFFFFF"/>
                <w:sz w:val="20"/>
                <w:szCs w:val="20"/>
              </w:rPr>
              <w:t>R² Score</w:t>
            </w:r>
          </w:p>
        </w:tc>
        <w:tc>
          <w:tcPr>
            <w:tcW w:w="1985" w:type="dxa"/>
            <w:tcBorders>
              <w:top w:val="single" w:sz="4" w:space="0" w:color="C8D6EA"/>
              <w:left w:val="single" w:sz="4" w:space="0" w:color="C8D6EA"/>
              <w:bottom w:val="single" w:sz="4" w:space="0" w:color="C8D6EA"/>
              <w:right w:val="single" w:sz="4" w:space="0" w:color="C8D6EA"/>
            </w:tcBorders>
            <w:shd w:val="clear" w:color="auto" w:fill="0F2457"/>
          </w:tcPr>
          <w:p w14:paraId="4A282629" w14:textId="77777777" w:rsidR="003D2EF1" w:rsidRDefault="00000000">
            <w:pPr>
              <w:spacing w:before="60" w:after="60"/>
              <w:ind w:left="80"/>
              <w:jc w:val="center"/>
            </w:pPr>
            <w:r>
              <w:rPr>
                <w:b/>
                <w:bCs/>
                <w:color w:val="FFFFFF"/>
                <w:sz w:val="20"/>
                <w:szCs w:val="20"/>
              </w:rPr>
              <w:t>MAE ($)</w:t>
            </w:r>
          </w:p>
        </w:tc>
        <w:tc>
          <w:tcPr>
            <w:tcW w:w="1985" w:type="dxa"/>
            <w:tcBorders>
              <w:top w:val="single" w:sz="4" w:space="0" w:color="C8D6EA"/>
              <w:left w:val="single" w:sz="4" w:space="0" w:color="C8D6EA"/>
              <w:bottom w:val="single" w:sz="4" w:space="0" w:color="C8D6EA"/>
              <w:right w:val="single" w:sz="4" w:space="0" w:color="C8D6EA"/>
            </w:tcBorders>
            <w:shd w:val="clear" w:color="auto" w:fill="0F2457"/>
          </w:tcPr>
          <w:p w14:paraId="014CCE3C" w14:textId="77777777" w:rsidR="003D2EF1" w:rsidRDefault="00000000">
            <w:pPr>
              <w:spacing w:before="60" w:after="60"/>
              <w:ind w:left="80"/>
              <w:jc w:val="center"/>
            </w:pPr>
            <w:r>
              <w:rPr>
                <w:b/>
                <w:bCs/>
                <w:color w:val="FFFFFF"/>
                <w:sz w:val="20"/>
                <w:szCs w:val="20"/>
              </w:rPr>
              <w:t>RMSE ($)</w:t>
            </w:r>
          </w:p>
        </w:tc>
        <w:tc>
          <w:tcPr>
            <w:tcW w:w="1985" w:type="dxa"/>
            <w:tcBorders>
              <w:top w:val="single" w:sz="4" w:space="0" w:color="C8D6EA"/>
              <w:left w:val="single" w:sz="4" w:space="0" w:color="C8D6EA"/>
              <w:bottom w:val="single" w:sz="4" w:space="0" w:color="C8D6EA"/>
              <w:right w:val="single" w:sz="4" w:space="0" w:color="C8D6EA"/>
            </w:tcBorders>
            <w:shd w:val="clear" w:color="auto" w:fill="0F2457"/>
          </w:tcPr>
          <w:p w14:paraId="7A909761" w14:textId="77777777" w:rsidR="003D2EF1" w:rsidRDefault="00000000">
            <w:pPr>
              <w:spacing w:before="60" w:after="60"/>
              <w:ind w:left="80"/>
              <w:jc w:val="center"/>
            </w:pPr>
            <w:r>
              <w:rPr>
                <w:b/>
                <w:bCs/>
                <w:color w:val="FFFFFF"/>
                <w:sz w:val="20"/>
                <w:szCs w:val="20"/>
              </w:rPr>
              <w:t>Assessment</w:t>
            </w:r>
          </w:p>
        </w:tc>
      </w:tr>
      <w:tr w:rsidR="003D2EF1" w14:paraId="3A9E9D30" w14:textId="77777777">
        <w:tblPrEx>
          <w:tblCellMar>
            <w:top w:w="0" w:type="dxa"/>
            <w:bottom w:w="0" w:type="dxa"/>
          </w:tblCellMar>
        </w:tblPrEx>
        <w:tc>
          <w:tcPr>
            <w:tcW w:w="1418" w:type="dxa"/>
            <w:tcBorders>
              <w:top w:val="single" w:sz="4" w:space="0" w:color="C8D6EA"/>
              <w:left w:val="single" w:sz="4" w:space="0" w:color="C8D6EA"/>
              <w:bottom w:val="single" w:sz="4" w:space="0" w:color="C8D6EA"/>
              <w:right w:val="single" w:sz="4" w:space="0" w:color="C8D6EA"/>
            </w:tcBorders>
            <w:shd w:val="clear" w:color="auto" w:fill="F4F7FC"/>
          </w:tcPr>
          <w:p w14:paraId="2D8A6AF1" w14:textId="77777777" w:rsidR="003D2EF1" w:rsidRDefault="00000000">
            <w:pPr>
              <w:spacing w:before="60" w:after="60"/>
              <w:ind w:left="80" w:right="40"/>
            </w:pPr>
            <w:r>
              <w:rPr>
                <w:sz w:val="20"/>
                <w:szCs w:val="20"/>
              </w:rPr>
              <w:t>Fold 1</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32357785" w14:textId="77777777" w:rsidR="003D2EF1" w:rsidRDefault="00000000">
            <w:pPr>
              <w:spacing w:before="60" w:after="60"/>
              <w:ind w:left="80" w:right="40"/>
            </w:pPr>
            <w:r>
              <w:rPr>
                <w:sz w:val="20"/>
                <w:szCs w:val="20"/>
              </w:rPr>
              <w:t>0.9787</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4836E63C" w14:textId="77777777" w:rsidR="003D2EF1" w:rsidRDefault="00000000">
            <w:pPr>
              <w:spacing w:before="60" w:after="60"/>
              <w:ind w:left="80" w:right="40"/>
            </w:pPr>
            <w:r>
              <w:rPr>
                <w:sz w:val="20"/>
                <w:szCs w:val="20"/>
              </w:rPr>
              <w:t>$7.23</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7D2B591F" w14:textId="77777777" w:rsidR="003D2EF1" w:rsidRDefault="00000000">
            <w:pPr>
              <w:spacing w:before="60" w:after="60"/>
              <w:ind w:left="80" w:right="40"/>
            </w:pPr>
            <w:r>
              <w:rPr>
                <w:sz w:val="20"/>
                <w:szCs w:val="20"/>
              </w:rPr>
              <w:t>$9.10</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0306E57D" w14:textId="77777777" w:rsidR="003D2EF1" w:rsidRDefault="00000000">
            <w:pPr>
              <w:spacing w:before="60" w:after="60"/>
              <w:ind w:left="80" w:right="40"/>
            </w:pPr>
            <w:r>
              <w:rPr>
                <w:sz w:val="20"/>
                <w:szCs w:val="20"/>
              </w:rPr>
              <w:t>Consistent</w:t>
            </w:r>
          </w:p>
        </w:tc>
      </w:tr>
      <w:tr w:rsidR="003D2EF1" w14:paraId="601F5622" w14:textId="77777777">
        <w:tblPrEx>
          <w:tblCellMar>
            <w:top w:w="0" w:type="dxa"/>
            <w:bottom w:w="0" w:type="dxa"/>
          </w:tblCellMar>
        </w:tblPrEx>
        <w:tc>
          <w:tcPr>
            <w:tcW w:w="1418" w:type="dxa"/>
            <w:tcBorders>
              <w:top w:val="single" w:sz="4" w:space="0" w:color="C8D6EA"/>
              <w:left w:val="single" w:sz="4" w:space="0" w:color="C8D6EA"/>
              <w:bottom w:val="single" w:sz="4" w:space="0" w:color="C8D6EA"/>
              <w:right w:val="single" w:sz="4" w:space="0" w:color="C8D6EA"/>
            </w:tcBorders>
            <w:shd w:val="clear" w:color="auto" w:fill="FFFFFF"/>
          </w:tcPr>
          <w:p w14:paraId="72011DCB" w14:textId="77777777" w:rsidR="003D2EF1" w:rsidRDefault="00000000">
            <w:pPr>
              <w:spacing w:before="60" w:after="60"/>
              <w:ind w:left="80" w:right="40"/>
            </w:pPr>
            <w:r>
              <w:rPr>
                <w:sz w:val="20"/>
                <w:szCs w:val="20"/>
              </w:rPr>
              <w:t>Fold 2</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2FE0E00B" w14:textId="77777777" w:rsidR="003D2EF1" w:rsidRDefault="00000000">
            <w:pPr>
              <w:spacing w:before="60" w:after="60"/>
              <w:ind w:left="80" w:right="40"/>
            </w:pPr>
            <w:r>
              <w:rPr>
                <w:sz w:val="20"/>
                <w:szCs w:val="20"/>
              </w:rPr>
              <w:t>0.9777</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60FFE408" w14:textId="77777777" w:rsidR="003D2EF1" w:rsidRDefault="00000000">
            <w:pPr>
              <w:spacing w:before="60" w:after="60"/>
              <w:ind w:left="80" w:right="40"/>
            </w:pPr>
            <w:r>
              <w:rPr>
                <w:sz w:val="20"/>
                <w:szCs w:val="20"/>
              </w:rPr>
              <w:t>$7.42</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53DBDF2C" w14:textId="77777777" w:rsidR="003D2EF1" w:rsidRDefault="00000000">
            <w:pPr>
              <w:spacing w:before="60" w:after="60"/>
              <w:ind w:left="80" w:right="40"/>
            </w:pPr>
            <w:r>
              <w:rPr>
                <w:sz w:val="20"/>
                <w:szCs w:val="20"/>
              </w:rPr>
              <w:t>$9.30</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350D73C7" w14:textId="77777777" w:rsidR="003D2EF1" w:rsidRDefault="00000000">
            <w:pPr>
              <w:spacing w:before="60" w:after="60"/>
              <w:ind w:left="80" w:right="40"/>
            </w:pPr>
            <w:r>
              <w:rPr>
                <w:sz w:val="20"/>
                <w:szCs w:val="20"/>
              </w:rPr>
              <w:t>Consistent</w:t>
            </w:r>
          </w:p>
        </w:tc>
      </w:tr>
      <w:tr w:rsidR="003D2EF1" w14:paraId="74BC6ACA" w14:textId="77777777">
        <w:tblPrEx>
          <w:tblCellMar>
            <w:top w:w="0" w:type="dxa"/>
            <w:bottom w:w="0" w:type="dxa"/>
          </w:tblCellMar>
        </w:tblPrEx>
        <w:tc>
          <w:tcPr>
            <w:tcW w:w="1418" w:type="dxa"/>
            <w:tcBorders>
              <w:top w:val="single" w:sz="4" w:space="0" w:color="C8D6EA"/>
              <w:left w:val="single" w:sz="4" w:space="0" w:color="C8D6EA"/>
              <w:bottom w:val="single" w:sz="4" w:space="0" w:color="C8D6EA"/>
              <w:right w:val="single" w:sz="4" w:space="0" w:color="C8D6EA"/>
            </w:tcBorders>
            <w:shd w:val="clear" w:color="auto" w:fill="F4F7FC"/>
          </w:tcPr>
          <w:p w14:paraId="2D384313" w14:textId="77777777" w:rsidR="003D2EF1" w:rsidRDefault="00000000">
            <w:pPr>
              <w:spacing w:before="60" w:after="60"/>
              <w:ind w:left="80" w:right="40"/>
            </w:pPr>
            <w:r>
              <w:rPr>
                <w:sz w:val="20"/>
                <w:szCs w:val="20"/>
              </w:rPr>
              <w:t>Fold 3</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6271F8E1" w14:textId="77777777" w:rsidR="003D2EF1" w:rsidRDefault="00000000">
            <w:pPr>
              <w:spacing w:before="60" w:after="60"/>
              <w:ind w:left="80" w:right="40"/>
            </w:pPr>
            <w:r>
              <w:rPr>
                <w:sz w:val="20"/>
                <w:szCs w:val="20"/>
              </w:rPr>
              <w:t>0.9768</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4965CCCB" w14:textId="77777777" w:rsidR="003D2EF1" w:rsidRDefault="00000000">
            <w:pPr>
              <w:spacing w:before="60" w:after="60"/>
              <w:ind w:left="80" w:right="40"/>
            </w:pPr>
            <w:r>
              <w:rPr>
                <w:sz w:val="20"/>
                <w:szCs w:val="20"/>
              </w:rPr>
              <w:t>$7.42</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616E67A7" w14:textId="77777777" w:rsidR="003D2EF1" w:rsidRDefault="00000000">
            <w:pPr>
              <w:spacing w:before="60" w:after="60"/>
              <w:ind w:left="80" w:right="40"/>
            </w:pPr>
            <w:r>
              <w:rPr>
                <w:sz w:val="20"/>
                <w:szCs w:val="20"/>
              </w:rPr>
              <w:t>$9.35</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638B5EB0" w14:textId="77777777" w:rsidR="003D2EF1" w:rsidRDefault="00000000">
            <w:pPr>
              <w:spacing w:before="60" w:after="60"/>
              <w:ind w:left="80" w:right="40"/>
            </w:pPr>
            <w:r>
              <w:rPr>
                <w:sz w:val="20"/>
                <w:szCs w:val="20"/>
              </w:rPr>
              <w:t>Consistent</w:t>
            </w:r>
          </w:p>
        </w:tc>
      </w:tr>
      <w:tr w:rsidR="003D2EF1" w14:paraId="2D449108" w14:textId="77777777">
        <w:tblPrEx>
          <w:tblCellMar>
            <w:top w:w="0" w:type="dxa"/>
            <w:bottom w:w="0" w:type="dxa"/>
          </w:tblCellMar>
        </w:tblPrEx>
        <w:tc>
          <w:tcPr>
            <w:tcW w:w="1418" w:type="dxa"/>
            <w:tcBorders>
              <w:top w:val="single" w:sz="4" w:space="0" w:color="C8D6EA"/>
              <w:left w:val="single" w:sz="4" w:space="0" w:color="C8D6EA"/>
              <w:bottom w:val="single" w:sz="4" w:space="0" w:color="C8D6EA"/>
              <w:right w:val="single" w:sz="4" w:space="0" w:color="C8D6EA"/>
            </w:tcBorders>
            <w:shd w:val="clear" w:color="auto" w:fill="FFFFFF"/>
          </w:tcPr>
          <w:p w14:paraId="7B59B3F3" w14:textId="77777777" w:rsidR="003D2EF1" w:rsidRDefault="00000000">
            <w:pPr>
              <w:spacing w:before="60" w:after="60"/>
              <w:ind w:left="80" w:right="40"/>
            </w:pPr>
            <w:r>
              <w:rPr>
                <w:sz w:val="20"/>
                <w:szCs w:val="20"/>
              </w:rPr>
              <w:t>Fold 4</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3B59791F" w14:textId="77777777" w:rsidR="003D2EF1" w:rsidRDefault="00000000">
            <w:pPr>
              <w:spacing w:before="60" w:after="60"/>
              <w:ind w:left="80" w:right="40"/>
            </w:pPr>
            <w:r>
              <w:rPr>
                <w:sz w:val="20"/>
                <w:szCs w:val="20"/>
              </w:rPr>
              <w:t>0.9791</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7288803D" w14:textId="77777777" w:rsidR="003D2EF1" w:rsidRDefault="00000000">
            <w:pPr>
              <w:spacing w:before="60" w:after="60"/>
              <w:ind w:left="80" w:right="40"/>
            </w:pPr>
            <w:r>
              <w:rPr>
                <w:sz w:val="20"/>
                <w:szCs w:val="20"/>
              </w:rPr>
              <w:t>$7.24</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79AC862A" w14:textId="77777777" w:rsidR="003D2EF1" w:rsidRDefault="00000000">
            <w:pPr>
              <w:spacing w:before="60" w:after="60"/>
              <w:ind w:left="80" w:right="40"/>
            </w:pPr>
            <w:r>
              <w:rPr>
                <w:sz w:val="20"/>
                <w:szCs w:val="20"/>
              </w:rPr>
              <w:t>$9.01</w:t>
            </w:r>
          </w:p>
        </w:tc>
        <w:tc>
          <w:tcPr>
            <w:tcW w:w="1985" w:type="dxa"/>
            <w:tcBorders>
              <w:top w:val="single" w:sz="4" w:space="0" w:color="C8D6EA"/>
              <w:left w:val="single" w:sz="4" w:space="0" w:color="C8D6EA"/>
              <w:bottom w:val="single" w:sz="4" w:space="0" w:color="C8D6EA"/>
              <w:right w:val="single" w:sz="4" w:space="0" w:color="C8D6EA"/>
            </w:tcBorders>
            <w:shd w:val="clear" w:color="auto" w:fill="FFFFFF"/>
          </w:tcPr>
          <w:p w14:paraId="6AA3E993" w14:textId="77777777" w:rsidR="003D2EF1" w:rsidRDefault="00000000">
            <w:pPr>
              <w:spacing w:before="60" w:after="60"/>
              <w:ind w:left="80" w:right="40"/>
            </w:pPr>
            <w:r>
              <w:rPr>
                <w:sz w:val="20"/>
                <w:szCs w:val="20"/>
              </w:rPr>
              <w:t>Consistent</w:t>
            </w:r>
          </w:p>
        </w:tc>
      </w:tr>
      <w:tr w:rsidR="003D2EF1" w14:paraId="26789A8B" w14:textId="77777777">
        <w:tblPrEx>
          <w:tblCellMar>
            <w:top w:w="0" w:type="dxa"/>
            <w:bottom w:w="0" w:type="dxa"/>
          </w:tblCellMar>
        </w:tblPrEx>
        <w:tc>
          <w:tcPr>
            <w:tcW w:w="1418" w:type="dxa"/>
            <w:tcBorders>
              <w:top w:val="single" w:sz="4" w:space="0" w:color="C8D6EA"/>
              <w:left w:val="single" w:sz="4" w:space="0" w:color="C8D6EA"/>
              <w:bottom w:val="single" w:sz="4" w:space="0" w:color="C8D6EA"/>
              <w:right w:val="single" w:sz="4" w:space="0" w:color="C8D6EA"/>
            </w:tcBorders>
            <w:shd w:val="clear" w:color="auto" w:fill="F4F7FC"/>
          </w:tcPr>
          <w:p w14:paraId="3A7CB793" w14:textId="77777777" w:rsidR="003D2EF1" w:rsidRDefault="00000000">
            <w:pPr>
              <w:spacing w:before="60" w:after="60"/>
              <w:ind w:left="80" w:right="40"/>
            </w:pPr>
            <w:r>
              <w:rPr>
                <w:sz w:val="20"/>
                <w:szCs w:val="20"/>
              </w:rPr>
              <w:t>Fold 5</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5D9B49CF" w14:textId="77777777" w:rsidR="003D2EF1" w:rsidRDefault="00000000">
            <w:pPr>
              <w:spacing w:before="60" w:after="60"/>
              <w:ind w:left="80" w:right="40"/>
            </w:pPr>
            <w:r>
              <w:rPr>
                <w:sz w:val="20"/>
                <w:szCs w:val="20"/>
              </w:rPr>
              <w:t>0.9765</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296B6803" w14:textId="77777777" w:rsidR="003D2EF1" w:rsidRDefault="00000000">
            <w:pPr>
              <w:spacing w:before="60" w:after="60"/>
              <w:ind w:left="80" w:right="40"/>
            </w:pPr>
            <w:r>
              <w:rPr>
                <w:sz w:val="20"/>
                <w:szCs w:val="20"/>
              </w:rPr>
              <w:t>$7.50</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1881FE74" w14:textId="77777777" w:rsidR="003D2EF1" w:rsidRDefault="00000000">
            <w:pPr>
              <w:spacing w:before="60" w:after="60"/>
              <w:ind w:left="80" w:right="40"/>
            </w:pPr>
            <w:r>
              <w:rPr>
                <w:sz w:val="20"/>
                <w:szCs w:val="20"/>
              </w:rPr>
              <w:t>$9.56</w:t>
            </w:r>
          </w:p>
        </w:tc>
        <w:tc>
          <w:tcPr>
            <w:tcW w:w="1985" w:type="dxa"/>
            <w:tcBorders>
              <w:top w:val="single" w:sz="4" w:space="0" w:color="C8D6EA"/>
              <w:left w:val="single" w:sz="4" w:space="0" w:color="C8D6EA"/>
              <w:bottom w:val="single" w:sz="4" w:space="0" w:color="C8D6EA"/>
              <w:right w:val="single" w:sz="4" w:space="0" w:color="C8D6EA"/>
            </w:tcBorders>
            <w:shd w:val="clear" w:color="auto" w:fill="F4F7FC"/>
          </w:tcPr>
          <w:p w14:paraId="4E0B66EE" w14:textId="77777777" w:rsidR="003D2EF1" w:rsidRDefault="00000000">
            <w:pPr>
              <w:spacing w:before="60" w:after="60"/>
              <w:ind w:left="80" w:right="40"/>
            </w:pPr>
            <w:r>
              <w:rPr>
                <w:sz w:val="20"/>
                <w:szCs w:val="20"/>
              </w:rPr>
              <w:t>Consistent</w:t>
            </w:r>
          </w:p>
        </w:tc>
      </w:tr>
      <w:tr w:rsidR="003D2EF1" w14:paraId="28AFC2F6" w14:textId="77777777">
        <w:tblPrEx>
          <w:tblCellMar>
            <w:top w:w="0" w:type="dxa"/>
            <w:bottom w:w="0" w:type="dxa"/>
          </w:tblCellMar>
        </w:tblPrEx>
        <w:tc>
          <w:tcPr>
            <w:tcW w:w="1418" w:type="dxa"/>
            <w:tcBorders>
              <w:top w:val="single" w:sz="4" w:space="0" w:color="C8D6EA"/>
              <w:left w:val="single" w:sz="4" w:space="0" w:color="C8D6EA"/>
              <w:bottom w:val="single" w:sz="4" w:space="0" w:color="C8D6EA"/>
              <w:right w:val="single" w:sz="4" w:space="0" w:color="C8D6EA"/>
            </w:tcBorders>
            <w:shd w:val="clear" w:color="auto" w:fill="EFF6FF"/>
          </w:tcPr>
          <w:p w14:paraId="7BCD976A" w14:textId="77777777" w:rsidR="003D2EF1" w:rsidRDefault="00000000">
            <w:pPr>
              <w:spacing w:before="60" w:after="60"/>
              <w:ind w:left="80" w:right="40"/>
            </w:pPr>
            <w:r>
              <w:rPr>
                <w:b/>
                <w:bCs/>
                <w:sz w:val="20"/>
                <w:szCs w:val="20"/>
              </w:rPr>
              <w:t>Mean ± Std</w:t>
            </w:r>
          </w:p>
        </w:tc>
        <w:tc>
          <w:tcPr>
            <w:tcW w:w="1985" w:type="dxa"/>
            <w:tcBorders>
              <w:top w:val="single" w:sz="4" w:space="0" w:color="C8D6EA"/>
              <w:left w:val="single" w:sz="4" w:space="0" w:color="C8D6EA"/>
              <w:bottom w:val="single" w:sz="4" w:space="0" w:color="C8D6EA"/>
              <w:right w:val="single" w:sz="4" w:space="0" w:color="C8D6EA"/>
            </w:tcBorders>
            <w:shd w:val="clear" w:color="auto" w:fill="EFF6FF"/>
          </w:tcPr>
          <w:p w14:paraId="1936C44E" w14:textId="77777777" w:rsidR="003D2EF1" w:rsidRDefault="00000000">
            <w:pPr>
              <w:spacing w:before="60" w:after="60"/>
              <w:ind w:left="80" w:right="40"/>
            </w:pPr>
            <w:r>
              <w:rPr>
                <w:b/>
                <w:bCs/>
                <w:color w:val="2563EB"/>
                <w:sz w:val="20"/>
                <w:szCs w:val="20"/>
              </w:rPr>
              <w:t>0.9778 ± 0.0010</w:t>
            </w:r>
          </w:p>
        </w:tc>
        <w:tc>
          <w:tcPr>
            <w:tcW w:w="1985" w:type="dxa"/>
            <w:tcBorders>
              <w:top w:val="single" w:sz="4" w:space="0" w:color="C8D6EA"/>
              <w:left w:val="single" w:sz="4" w:space="0" w:color="C8D6EA"/>
              <w:bottom w:val="single" w:sz="4" w:space="0" w:color="C8D6EA"/>
              <w:right w:val="single" w:sz="4" w:space="0" w:color="C8D6EA"/>
            </w:tcBorders>
            <w:shd w:val="clear" w:color="auto" w:fill="EFF6FF"/>
          </w:tcPr>
          <w:p w14:paraId="6515B57B" w14:textId="77777777" w:rsidR="003D2EF1" w:rsidRDefault="00000000">
            <w:pPr>
              <w:spacing w:before="60" w:after="60"/>
              <w:ind w:left="80" w:right="40"/>
            </w:pPr>
            <w:r>
              <w:rPr>
                <w:b/>
                <w:bCs/>
                <w:sz w:val="20"/>
                <w:szCs w:val="20"/>
              </w:rPr>
              <w:t>$7.36 ± $0.11</w:t>
            </w:r>
          </w:p>
        </w:tc>
        <w:tc>
          <w:tcPr>
            <w:tcW w:w="1985" w:type="dxa"/>
            <w:tcBorders>
              <w:top w:val="single" w:sz="4" w:space="0" w:color="C8D6EA"/>
              <w:left w:val="single" w:sz="4" w:space="0" w:color="C8D6EA"/>
              <w:bottom w:val="single" w:sz="4" w:space="0" w:color="C8D6EA"/>
              <w:right w:val="single" w:sz="4" w:space="0" w:color="C8D6EA"/>
            </w:tcBorders>
            <w:shd w:val="clear" w:color="auto" w:fill="EFF6FF"/>
          </w:tcPr>
          <w:p w14:paraId="0CE02506" w14:textId="77777777" w:rsidR="003D2EF1" w:rsidRDefault="00000000">
            <w:pPr>
              <w:spacing w:before="60" w:after="60"/>
              <w:ind w:left="80" w:right="40"/>
            </w:pPr>
            <w:r>
              <w:rPr>
                <w:b/>
                <w:bCs/>
                <w:sz w:val="20"/>
                <w:szCs w:val="20"/>
              </w:rPr>
              <w:t>$9.26 ± $0.19</w:t>
            </w:r>
          </w:p>
        </w:tc>
        <w:tc>
          <w:tcPr>
            <w:tcW w:w="1985" w:type="dxa"/>
            <w:tcBorders>
              <w:top w:val="single" w:sz="4" w:space="0" w:color="C8D6EA"/>
              <w:left w:val="single" w:sz="4" w:space="0" w:color="C8D6EA"/>
              <w:bottom w:val="single" w:sz="4" w:space="0" w:color="C8D6EA"/>
              <w:right w:val="single" w:sz="4" w:space="0" w:color="C8D6EA"/>
            </w:tcBorders>
            <w:shd w:val="clear" w:color="auto" w:fill="EFF6FF"/>
          </w:tcPr>
          <w:p w14:paraId="0DF91BE4" w14:textId="77777777" w:rsidR="003D2EF1" w:rsidRDefault="00000000">
            <w:pPr>
              <w:spacing w:before="60" w:after="60"/>
              <w:ind w:left="80" w:right="40"/>
            </w:pPr>
            <w:r>
              <w:rPr>
                <w:b/>
                <w:bCs/>
                <w:color w:val="065F46"/>
                <w:sz w:val="20"/>
                <w:szCs w:val="20"/>
              </w:rPr>
              <w:t>Stable</w:t>
            </w:r>
          </w:p>
        </w:tc>
      </w:tr>
    </w:tbl>
    <w:p w14:paraId="79D715A1" w14:textId="77777777" w:rsidR="003D2EF1" w:rsidRDefault="00000000">
      <w:pPr>
        <w:spacing w:before="30" w:after="100" w:line="276" w:lineRule="auto"/>
        <w:ind w:left="80"/>
      </w:pPr>
      <w:r>
        <w:rPr>
          <w:i/>
          <w:iCs/>
          <w:color w:val="5A6476"/>
          <w:sz w:val="18"/>
          <w:szCs w:val="18"/>
        </w:rPr>
        <w:t>The extremely low standard deviation of R² across folds (σ = 0.0010) confirms that the model's accuracy is stable and reproducible — no single fold dominates performance, ruling out overfitting.</w:t>
      </w:r>
    </w:p>
    <w:p w14:paraId="4B65BF84" w14:textId="77777777" w:rsidR="003D2EF1" w:rsidRDefault="003D2EF1">
      <w:pPr>
        <w:spacing w:after="80"/>
      </w:pPr>
    </w:p>
    <w:p w14:paraId="197118E0" w14:textId="77777777" w:rsidR="003D2EF1" w:rsidRDefault="00000000">
      <w:pPr>
        <w:pStyle w:val="Heading2"/>
        <w:spacing w:before="340" w:after="120"/>
      </w:pPr>
      <w:proofErr w:type="gramStart"/>
      <w:r>
        <w:rPr>
          <w:b/>
          <w:bCs/>
          <w:color w:val="1A4690"/>
          <w:sz w:val="28"/>
          <w:szCs w:val="28"/>
        </w:rPr>
        <w:t>8.4  Feature</w:t>
      </w:r>
      <w:proofErr w:type="gramEnd"/>
      <w:r>
        <w:rPr>
          <w:b/>
          <w:bCs/>
          <w:color w:val="1A4690"/>
          <w:sz w:val="28"/>
          <w:szCs w:val="28"/>
        </w:rPr>
        <w:t xml:space="preserve"> Importance Analysis</w:t>
      </w:r>
    </w:p>
    <w:p w14:paraId="22D40EC3" w14:textId="77777777" w:rsidR="003D2EF1" w:rsidRDefault="00000000">
      <w:pPr>
        <w:spacing w:before="80" w:after="80" w:line="308" w:lineRule="auto"/>
      </w:pPr>
      <w:r>
        <w:t xml:space="preserve">After training, the Gradient Boosting model's built-in </w:t>
      </w:r>
      <w:proofErr w:type="spellStart"/>
      <w:r>
        <w:t>feature_importances</w:t>
      </w:r>
      <w:proofErr w:type="spellEnd"/>
      <w:r>
        <w:t>_ attribute was extracted to quantify the relative contribution of each input feature to the model's predictive power. Results are presented in Table 8.4 in descending order of importance.</w:t>
      </w:r>
    </w:p>
    <w:p w14:paraId="3C4709F5" w14:textId="77777777" w:rsidR="003D2EF1" w:rsidRDefault="003D2EF1">
      <w:pPr>
        <w:spacing w:after="60"/>
      </w:pPr>
    </w:p>
    <w:p w14:paraId="0C55E1E9" w14:textId="77777777" w:rsidR="003D2EF1" w:rsidRDefault="00000000">
      <w:pPr>
        <w:spacing w:before="30" w:after="100" w:line="276" w:lineRule="auto"/>
        <w:jc w:val="center"/>
      </w:pPr>
      <w:r>
        <w:rPr>
          <w:b/>
          <w:bCs/>
          <w:color w:val="1A4690"/>
          <w:sz w:val="19"/>
          <w:szCs w:val="19"/>
        </w:rPr>
        <w:t xml:space="preserve">Table 8.4: </w:t>
      </w:r>
      <w:r>
        <w:rPr>
          <w:i/>
          <w:iCs/>
          <w:color w:val="5A6476"/>
          <w:sz w:val="19"/>
          <w:szCs w:val="19"/>
        </w:rPr>
        <w:t>Feature importance scores from the Gradient Boosting Regressor.</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1"/>
        <w:gridCol w:w="2268"/>
        <w:gridCol w:w="1701"/>
        <w:gridCol w:w="1588"/>
        <w:gridCol w:w="2948"/>
      </w:tblGrid>
      <w:tr w:rsidR="003D2EF1" w14:paraId="42ABBB81" w14:textId="77777777">
        <w:tblPrEx>
          <w:tblCellMar>
            <w:top w:w="0" w:type="dxa"/>
            <w:bottom w:w="0" w:type="dxa"/>
          </w:tblCellMar>
        </w:tblPrEx>
        <w:tc>
          <w:tcPr>
            <w:tcW w:w="851" w:type="dxa"/>
            <w:tcBorders>
              <w:top w:val="single" w:sz="4" w:space="0" w:color="C8D6EA"/>
              <w:left w:val="single" w:sz="4" w:space="0" w:color="C8D6EA"/>
              <w:bottom w:val="single" w:sz="4" w:space="0" w:color="C8D6EA"/>
              <w:right w:val="single" w:sz="4" w:space="0" w:color="C8D6EA"/>
            </w:tcBorders>
            <w:shd w:val="clear" w:color="auto" w:fill="0F2457"/>
          </w:tcPr>
          <w:p w14:paraId="55C85C51" w14:textId="77777777" w:rsidR="003D2EF1" w:rsidRDefault="00000000">
            <w:pPr>
              <w:spacing w:before="60" w:after="60"/>
              <w:ind w:left="80"/>
              <w:jc w:val="center"/>
            </w:pPr>
            <w:r>
              <w:rPr>
                <w:b/>
                <w:bCs/>
                <w:color w:val="FFFFFF"/>
                <w:sz w:val="20"/>
                <w:szCs w:val="20"/>
              </w:rPr>
              <w:t>Rank</w:t>
            </w:r>
          </w:p>
        </w:tc>
        <w:tc>
          <w:tcPr>
            <w:tcW w:w="2268" w:type="dxa"/>
            <w:tcBorders>
              <w:top w:val="single" w:sz="4" w:space="0" w:color="C8D6EA"/>
              <w:left w:val="single" w:sz="4" w:space="0" w:color="C8D6EA"/>
              <w:bottom w:val="single" w:sz="4" w:space="0" w:color="C8D6EA"/>
              <w:right w:val="single" w:sz="4" w:space="0" w:color="C8D6EA"/>
            </w:tcBorders>
            <w:shd w:val="clear" w:color="auto" w:fill="0F2457"/>
          </w:tcPr>
          <w:p w14:paraId="028A83DE" w14:textId="77777777" w:rsidR="003D2EF1" w:rsidRDefault="00000000">
            <w:pPr>
              <w:spacing w:before="60" w:after="60"/>
              <w:ind w:left="80"/>
              <w:jc w:val="center"/>
            </w:pPr>
            <w:r>
              <w:rPr>
                <w:b/>
                <w:bCs/>
                <w:color w:val="FFFFFF"/>
                <w:sz w:val="20"/>
                <w:szCs w:val="20"/>
              </w:rPr>
              <w:t>Feature</w:t>
            </w:r>
          </w:p>
        </w:tc>
        <w:tc>
          <w:tcPr>
            <w:tcW w:w="1701" w:type="dxa"/>
            <w:tcBorders>
              <w:top w:val="single" w:sz="4" w:space="0" w:color="C8D6EA"/>
              <w:left w:val="single" w:sz="4" w:space="0" w:color="C8D6EA"/>
              <w:bottom w:val="single" w:sz="4" w:space="0" w:color="C8D6EA"/>
              <w:right w:val="single" w:sz="4" w:space="0" w:color="C8D6EA"/>
            </w:tcBorders>
            <w:shd w:val="clear" w:color="auto" w:fill="0F2457"/>
          </w:tcPr>
          <w:p w14:paraId="16F19978" w14:textId="77777777" w:rsidR="003D2EF1" w:rsidRDefault="00000000">
            <w:pPr>
              <w:spacing w:before="60" w:after="60"/>
              <w:ind w:left="80"/>
              <w:jc w:val="center"/>
            </w:pPr>
            <w:r>
              <w:rPr>
                <w:b/>
                <w:bCs/>
                <w:color w:val="FFFFFF"/>
                <w:sz w:val="20"/>
                <w:szCs w:val="20"/>
              </w:rPr>
              <w:t>Importance Score</w:t>
            </w:r>
          </w:p>
        </w:tc>
        <w:tc>
          <w:tcPr>
            <w:tcW w:w="1588" w:type="dxa"/>
            <w:tcBorders>
              <w:top w:val="single" w:sz="4" w:space="0" w:color="C8D6EA"/>
              <w:left w:val="single" w:sz="4" w:space="0" w:color="C8D6EA"/>
              <w:bottom w:val="single" w:sz="4" w:space="0" w:color="C8D6EA"/>
              <w:right w:val="single" w:sz="4" w:space="0" w:color="C8D6EA"/>
            </w:tcBorders>
            <w:shd w:val="clear" w:color="auto" w:fill="0F2457"/>
          </w:tcPr>
          <w:p w14:paraId="4D993E74" w14:textId="77777777" w:rsidR="003D2EF1" w:rsidRDefault="00000000">
            <w:pPr>
              <w:spacing w:before="60" w:after="60"/>
              <w:ind w:left="80"/>
              <w:jc w:val="center"/>
            </w:pPr>
            <w:r>
              <w:rPr>
                <w:b/>
                <w:bCs/>
                <w:color w:val="FFFFFF"/>
                <w:sz w:val="20"/>
                <w:szCs w:val="20"/>
              </w:rPr>
              <w:t>% of Total</w:t>
            </w:r>
          </w:p>
        </w:tc>
        <w:tc>
          <w:tcPr>
            <w:tcW w:w="2948" w:type="dxa"/>
            <w:tcBorders>
              <w:top w:val="single" w:sz="4" w:space="0" w:color="C8D6EA"/>
              <w:left w:val="single" w:sz="4" w:space="0" w:color="C8D6EA"/>
              <w:bottom w:val="single" w:sz="4" w:space="0" w:color="C8D6EA"/>
              <w:right w:val="single" w:sz="4" w:space="0" w:color="C8D6EA"/>
            </w:tcBorders>
            <w:shd w:val="clear" w:color="auto" w:fill="0F2457"/>
          </w:tcPr>
          <w:p w14:paraId="0AFDB8EB" w14:textId="77777777" w:rsidR="003D2EF1" w:rsidRDefault="00000000">
            <w:pPr>
              <w:spacing w:before="60" w:after="60"/>
              <w:ind w:left="80"/>
              <w:jc w:val="center"/>
            </w:pPr>
            <w:r>
              <w:rPr>
                <w:b/>
                <w:bCs/>
                <w:color w:val="FFFFFF"/>
                <w:sz w:val="20"/>
                <w:szCs w:val="20"/>
              </w:rPr>
              <w:t>Pricing Insight</w:t>
            </w:r>
          </w:p>
        </w:tc>
      </w:tr>
      <w:tr w:rsidR="003D2EF1" w14:paraId="45B4D04D" w14:textId="77777777">
        <w:tblPrEx>
          <w:tblCellMar>
            <w:top w:w="0" w:type="dxa"/>
            <w:bottom w:w="0" w:type="dxa"/>
          </w:tblCellMar>
        </w:tblPrEx>
        <w:tc>
          <w:tcPr>
            <w:tcW w:w="851" w:type="dxa"/>
            <w:tcBorders>
              <w:top w:val="single" w:sz="4" w:space="0" w:color="C8D6EA"/>
              <w:left w:val="single" w:sz="4" w:space="0" w:color="C8D6EA"/>
              <w:bottom w:val="single" w:sz="4" w:space="0" w:color="C8D6EA"/>
              <w:right w:val="single" w:sz="4" w:space="0" w:color="C8D6EA"/>
            </w:tcBorders>
            <w:shd w:val="clear" w:color="auto" w:fill="F4F7FC"/>
          </w:tcPr>
          <w:p w14:paraId="51451D2D" w14:textId="77777777" w:rsidR="003D2EF1" w:rsidRDefault="00000000">
            <w:pPr>
              <w:spacing w:before="60" w:after="60"/>
              <w:ind w:left="80" w:right="40"/>
            </w:pPr>
            <w:r>
              <w:rPr>
                <w:sz w:val="20"/>
                <w:szCs w:val="20"/>
              </w:rPr>
              <w:t>1</w:t>
            </w:r>
          </w:p>
        </w:tc>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637D34F7" w14:textId="77777777" w:rsidR="003D2EF1" w:rsidRDefault="00000000">
            <w:pPr>
              <w:spacing w:before="60" w:after="60"/>
              <w:ind w:left="80" w:right="40"/>
            </w:pPr>
            <w:proofErr w:type="spellStart"/>
            <w:r>
              <w:rPr>
                <w:b/>
                <w:bCs/>
                <w:color w:val="2563EB"/>
                <w:sz w:val="20"/>
                <w:szCs w:val="20"/>
              </w:rPr>
              <w:t>Competitor_Price</w:t>
            </w:r>
            <w:proofErr w:type="spellEnd"/>
          </w:p>
        </w:tc>
        <w:tc>
          <w:tcPr>
            <w:tcW w:w="1701" w:type="dxa"/>
            <w:tcBorders>
              <w:top w:val="single" w:sz="4" w:space="0" w:color="C8D6EA"/>
              <w:left w:val="single" w:sz="4" w:space="0" w:color="C8D6EA"/>
              <w:bottom w:val="single" w:sz="4" w:space="0" w:color="C8D6EA"/>
              <w:right w:val="single" w:sz="4" w:space="0" w:color="C8D6EA"/>
            </w:tcBorders>
            <w:shd w:val="clear" w:color="auto" w:fill="F4F7FC"/>
          </w:tcPr>
          <w:p w14:paraId="5565DDF7" w14:textId="77777777" w:rsidR="003D2EF1" w:rsidRDefault="00000000">
            <w:pPr>
              <w:spacing w:before="60" w:after="60"/>
              <w:ind w:left="80" w:right="40"/>
            </w:pPr>
            <w:r>
              <w:rPr>
                <w:b/>
                <w:bCs/>
                <w:sz w:val="20"/>
                <w:szCs w:val="20"/>
              </w:rPr>
              <w:t>0.8163</w:t>
            </w:r>
          </w:p>
        </w:tc>
        <w:tc>
          <w:tcPr>
            <w:tcW w:w="1588" w:type="dxa"/>
            <w:tcBorders>
              <w:top w:val="single" w:sz="4" w:space="0" w:color="C8D6EA"/>
              <w:left w:val="single" w:sz="4" w:space="0" w:color="C8D6EA"/>
              <w:bottom w:val="single" w:sz="4" w:space="0" w:color="C8D6EA"/>
              <w:right w:val="single" w:sz="4" w:space="0" w:color="C8D6EA"/>
            </w:tcBorders>
            <w:shd w:val="clear" w:color="auto" w:fill="F4F7FC"/>
          </w:tcPr>
          <w:p w14:paraId="40013EB2" w14:textId="77777777" w:rsidR="003D2EF1" w:rsidRDefault="00000000">
            <w:pPr>
              <w:spacing w:before="60" w:after="60"/>
              <w:ind w:left="80" w:right="40"/>
            </w:pPr>
            <w:r>
              <w:rPr>
                <w:b/>
                <w:bCs/>
                <w:color w:val="2563EB"/>
                <w:sz w:val="20"/>
                <w:szCs w:val="20"/>
              </w:rPr>
              <w:t>81.6%</w:t>
            </w:r>
          </w:p>
        </w:tc>
        <w:tc>
          <w:tcPr>
            <w:tcW w:w="2948" w:type="dxa"/>
            <w:tcBorders>
              <w:top w:val="single" w:sz="4" w:space="0" w:color="C8D6EA"/>
              <w:left w:val="single" w:sz="4" w:space="0" w:color="C8D6EA"/>
              <w:bottom w:val="single" w:sz="4" w:space="0" w:color="C8D6EA"/>
              <w:right w:val="single" w:sz="4" w:space="0" w:color="C8D6EA"/>
            </w:tcBorders>
            <w:shd w:val="clear" w:color="auto" w:fill="F4F7FC"/>
          </w:tcPr>
          <w:p w14:paraId="0ACF1712" w14:textId="77777777" w:rsidR="003D2EF1" w:rsidRDefault="00000000">
            <w:pPr>
              <w:spacing w:before="60" w:after="60"/>
              <w:ind w:left="80" w:right="40"/>
            </w:pPr>
            <w:r>
              <w:rPr>
                <w:sz w:val="20"/>
                <w:szCs w:val="20"/>
              </w:rPr>
              <w:t>Dominant market anchor — must be monitored continuously</w:t>
            </w:r>
          </w:p>
        </w:tc>
      </w:tr>
      <w:tr w:rsidR="003D2EF1" w14:paraId="62EA4125" w14:textId="77777777">
        <w:tblPrEx>
          <w:tblCellMar>
            <w:top w:w="0" w:type="dxa"/>
            <w:bottom w:w="0" w:type="dxa"/>
          </w:tblCellMar>
        </w:tblPrEx>
        <w:tc>
          <w:tcPr>
            <w:tcW w:w="851" w:type="dxa"/>
            <w:tcBorders>
              <w:top w:val="single" w:sz="4" w:space="0" w:color="C8D6EA"/>
              <w:left w:val="single" w:sz="4" w:space="0" w:color="C8D6EA"/>
              <w:bottom w:val="single" w:sz="4" w:space="0" w:color="C8D6EA"/>
              <w:right w:val="single" w:sz="4" w:space="0" w:color="C8D6EA"/>
            </w:tcBorders>
            <w:shd w:val="clear" w:color="auto" w:fill="FFFFFF"/>
          </w:tcPr>
          <w:p w14:paraId="44A7EDBE" w14:textId="77777777" w:rsidR="003D2EF1" w:rsidRDefault="00000000">
            <w:pPr>
              <w:spacing w:before="60" w:after="60"/>
              <w:ind w:left="80" w:right="40"/>
            </w:pPr>
            <w:r>
              <w:rPr>
                <w:sz w:val="20"/>
                <w:szCs w:val="20"/>
              </w:rPr>
              <w:lastRenderedPageBreak/>
              <w:t>2</w:t>
            </w:r>
          </w:p>
        </w:tc>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79586EB5" w14:textId="77777777" w:rsidR="003D2EF1" w:rsidRDefault="00000000">
            <w:pPr>
              <w:spacing w:before="60" w:after="60"/>
              <w:ind w:left="80" w:right="40"/>
            </w:pPr>
            <w:r>
              <w:rPr>
                <w:sz w:val="20"/>
                <w:szCs w:val="20"/>
              </w:rPr>
              <w:t>Discount</w:t>
            </w:r>
          </w:p>
        </w:tc>
        <w:tc>
          <w:tcPr>
            <w:tcW w:w="1701" w:type="dxa"/>
            <w:tcBorders>
              <w:top w:val="single" w:sz="4" w:space="0" w:color="C8D6EA"/>
              <w:left w:val="single" w:sz="4" w:space="0" w:color="C8D6EA"/>
              <w:bottom w:val="single" w:sz="4" w:space="0" w:color="C8D6EA"/>
              <w:right w:val="single" w:sz="4" w:space="0" w:color="C8D6EA"/>
            </w:tcBorders>
            <w:shd w:val="clear" w:color="auto" w:fill="FFFFFF"/>
          </w:tcPr>
          <w:p w14:paraId="509C0A0B" w14:textId="77777777" w:rsidR="003D2EF1" w:rsidRDefault="00000000">
            <w:pPr>
              <w:spacing w:before="60" w:after="60"/>
              <w:ind w:left="80" w:right="40"/>
            </w:pPr>
            <w:r>
              <w:rPr>
                <w:sz w:val="20"/>
                <w:szCs w:val="20"/>
              </w:rPr>
              <w:t>0.0940</w:t>
            </w:r>
          </w:p>
        </w:tc>
        <w:tc>
          <w:tcPr>
            <w:tcW w:w="1588" w:type="dxa"/>
            <w:tcBorders>
              <w:top w:val="single" w:sz="4" w:space="0" w:color="C8D6EA"/>
              <w:left w:val="single" w:sz="4" w:space="0" w:color="C8D6EA"/>
              <w:bottom w:val="single" w:sz="4" w:space="0" w:color="C8D6EA"/>
              <w:right w:val="single" w:sz="4" w:space="0" w:color="C8D6EA"/>
            </w:tcBorders>
            <w:shd w:val="clear" w:color="auto" w:fill="FFFFFF"/>
          </w:tcPr>
          <w:p w14:paraId="0D3A1E3E" w14:textId="77777777" w:rsidR="003D2EF1" w:rsidRDefault="00000000">
            <w:pPr>
              <w:spacing w:before="60" w:after="60"/>
              <w:ind w:left="80" w:right="40"/>
            </w:pPr>
            <w:r>
              <w:rPr>
                <w:sz w:val="20"/>
                <w:szCs w:val="20"/>
              </w:rPr>
              <w:t>9.4%</w:t>
            </w:r>
          </w:p>
        </w:tc>
        <w:tc>
          <w:tcPr>
            <w:tcW w:w="2948" w:type="dxa"/>
            <w:tcBorders>
              <w:top w:val="single" w:sz="4" w:space="0" w:color="C8D6EA"/>
              <w:left w:val="single" w:sz="4" w:space="0" w:color="C8D6EA"/>
              <w:bottom w:val="single" w:sz="4" w:space="0" w:color="C8D6EA"/>
              <w:right w:val="single" w:sz="4" w:space="0" w:color="C8D6EA"/>
            </w:tcBorders>
            <w:shd w:val="clear" w:color="auto" w:fill="FFFFFF"/>
          </w:tcPr>
          <w:p w14:paraId="09A6E6A0" w14:textId="77777777" w:rsidR="003D2EF1" w:rsidRDefault="00000000">
            <w:pPr>
              <w:spacing w:before="60" w:after="60"/>
              <w:ind w:left="80" w:right="40"/>
            </w:pPr>
            <w:r>
              <w:rPr>
                <w:sz w:val="20"/>
                <w:szCs w:val="20"/>
              </w:rPr>
              <w:t>Applied discounts are the primary lever for compressing effective price</w:t>
            </w:r>
          </w:p>
        </w:tc>
      </w:tr>
      <w:tr w:rsidR="003D2EF1" w14:paraId="682185B6" w14:textId="77777777">
        <w:tblPrEx>
          <w:tblCellMar>
            <w:top w:w="0" w:type="dxa"/>
            <w:bottom w:w="0" w:type="dxa"/>
          </w:tblCellMar>
        </w:tblPrEx>
        <w:tc>
          <w:tcPr>
            <w:tcW w:w="851" w:type="dxa"/>
            <w:tcBorders>
              <w:top w:val="single" w:sz="4" w:space="0" w:color="C8D6EA"/>
              <w:left w:val="single" w:sz="4" w:space="0" w:color="C8D6EA"/>
              <w:bottom w:val="single" w:sz="4" w:space="0" w:color="C8D6EA"/>
              <w:right w:val="single" w:sz="4" w:space="0" w:color="C8D6EA"/>
            </w:tcBorders>
            <w:shd w:val="clear" w:color="auto" w:fill="F4F7FC"/>
          </w:tcPr>
          <w:p w14:paraId="4FD20B0C" w14:textId="77777777" w:rsidR="003D2EF1" w:rsidRDefault="00000000">
            <w:pPr>
              <w:spacing w:before="60" w:after="60"/>
              <w:ind w:left="80" w:right="40"/>
            </w:pPr>
            <w:r>
              <w:rPr>
                <w:sz w:val="20"/>
                <w:szCs w:val="20"/>
              </w:rPr>
              <w:t>3</w:t>
            </w:r>
          </w:p>
        </w:tc>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47FEA6B2" w14:textId="77777777" w:rsidR="003D2EF1" w:rsidRDefault="00000000">
            <w:pPr>
              <w:spacing w:before="60" w:after="60"/>
              <w:ind w:left="80" w:right="40"/>
            </w:pPr>
            <w:r>
              <w:rPr>
                <w:sz w:val="20"/>
                <w:szCs w:val="20"/>
              </w:rPr>
              <w:t>Demand</w:t>
            </w:r>
          </w:p>
        </w:tc>
        <w:tc>
          <w:tcPr>
            <w:tcW w:w="1701" w:type="dxa"/>
            <w:tcBorders>
              <w:top w:val="single" w:sz="4" w:space="0" w:color="C8D6EA"/>
              <w:left w:val="single" w:sz="4" w:space="0" w:color="C8D6EA"/>
              <w:bottom w:val="single" w:sz="4" w:space="0" w:color="C8D6EA"/>
              <w:right w:val="single" w:sz="4" w:space="0" w:color="C8D6EA"/>
            </w:tcBorders>
            <w:shd w:val="clear" w:color="auto" w:fill="F4F7FC"/>
          </w:tcPr>
          <w:p w14:paraId="0F4DE49E" w14:textId="77777777" w:rsidR="003D2EF1" w:rsidRDefault="00000000">
            <w:pPr>
              <w:spacing w:before="60" w:after="60"/>
              <w:ind w:left="80" w:right="40"/>
            </w:pPr>
            <w:r>
              <w:rPr>
                <w:sz w:val="20"/>
                <w:szCs w:val="20"/>
              </w:rPr>
              <w:t>0.0296</w:t>
            </w:r>
          </w:p>
        </w:tc>
        <w:tc>
          <w:tcPr>
            <w:tcW w:w="1588" w:type="dxa"/>
            <w:tcBorders>
              <w:top w:val="single" w:sz="4" w:space="0" w:color="C8D6EA"/>
              <w:left w:val="single" w:sz="4" w:space="0" w:color="C8D6EA"/>
              <w:bottom w:val="single" w:sz="4" w:space="0" w:color="C8D6EA"/>
              <w:right w:val="single" w:sz="4" w:space="0" w:color="C8D6EA"/>
            </w:tcBorders>
            <w:shd w:val="clear" w:color="auto" w:fill="F4F7FC"/>
          </w:tcPr>
          <w:p w14:paraId="3A482EBB" w14:textId="77777777" w:rsidR="003D2EF1" w:rsidRDefault="00000000">
            <w:pPr>
              <w:spacing w:before="60" w:after="60"/>
              <w:ind w:left="80" w:right="40"/>
            </w:pPr>
            <w:r>
              <w:rPr>
                <w:sz w:val="20"/>
                <w:szCs w:val="20"/>
              </w:rPr>
              <w:t>3.0%</w:t>
            </w:r>
          </w:p>
        </w:tc>
        <w:tc>
          <w:tcPr>
            <w:tcW w:w="2948" w:type="dxa"/>
            <w:tcBorders>
              <w:top w:val="single" w:sz="4" w:space="0" w:color="C8D6EA"/>
              <w:left w:val="single" w:sz="4" w:space="0" w:color="C8D6EA"/>
              <w:bottom w:val="single" w:sz="4" w:space="0" w:color="C8D6EA"/>
              <w:right w:val="single" w:sz="4" w:space="0" w:color="C8D6EA"/>
            </w:tcBorders>
            <w:shd w:val="clear" w:color="auto" w:fill="F4F7FC"/>
          </w:tcPr>
          <w:p w14:paraId="7E3591A6" w14:textId="77777777" w:rsidR="003D2EF1" w:rsidRDefault="00000000">
            <w:pPr>
              <w:spacing w:before="60" w:after="60"/>
              <w:ind w:left="80" w:right="40"/>
            </w:pPr>
            <w:r>
              <w:rPr>
                <w:sz w:val="20"/>
                <w:szCs w:val="20"/>
              </w:rPr>
              <w:t>High-demand periods justify prices above the competitor level</w:t>
            </w:r>
          </w:p>
        </w:tc>
      </w:tr>
      <w:tr w:rsidR="003D2EF1" w14:paraId="7E95ACC8" w14:textId="77777777">
        <w:tblPrEx>
          <w:tblCellMar>
            <w:top w:w="0" w:type="dxa"/>
            <w:bottom w:w="0" w:type="dxa"/>
          </w:tblCellMar>
        </w:tblPrEx>
        <w:tc>
          <w:tcPr>
            <w:tcW w:w="851" w:type="dxa"/>
            <w:tcBorders>
              <w:top w:val="single" w:sz="4" w:space="0" w:color="C8D6EA"/>
              <w:left w:val="single" w:sz="4" w:space="0" w:color="C8D6EA"/>
              <w:bottom w:val="single" w:sz="4" w:space="0" w:color="C8D6EA"/>
              <w:right w:val="single" w:sz="4" w:space="0" w:color="C8D6EA"/>
            </w:tcBorders>
            <w:shd w:val="clear" w:color="auto" w:fill="FFFFFF"/>
          </w:tcPr>
          <w:p w14:paraId="6913936C" w14:textId="77777777" w:rsidR="003D2EF1" w:rsidRDefault="00000000">
            <w:pPr>
              <w:spacing w:before="60" w:after="60"/>
              <w:ind w:left="80" w:right="40"/>
            </w:pPr>
            <w:r>
              <w:rPr>
                <w:sz w:val="20"/>
                <w:szCs w:val="20"/>
              </w:rPr>
              <w:t>4</w:t>
            </w:r>
          </w:p>
        </w:tc>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2F0B7D30" w14:textId="77777777" w:rsidR="003D2EF1" w:rsidRDefault="00000000">
            <w:pPr>
              <w:spacing w:before="60" w:after="60"/>
              <w:ind w:left="80" w:right="40"/>
            </w:pPr>
            <w:proofErr w:type="spellStart"/>
            <w:r>
              <w:rPr>
                <w:sz w:val="20"/>
                <w:szCs w:val="20"/>
              </w:rPr>
              <w:t>Historical_Sales</w:t>
            </w:r>
            <w:proofErr w:type="spellEnd"/>
          </w:p>
        </w:tc>
        <w:tc>
          <w:tcPr>
            <w:tcW w:w="1701" w:type="dxa"/>
            <w:tcBorders>
              <w:top w:val="single" w:sz="4" w:space="0" w:color="C8D6EA"/>
              <w:left w:val="single" w:sz="4" w:space="0" w:color="C8D6EA"/>
              <w:bottom w:val="single" w:sz="4" w:space="0" w:color="C8D6EA"/>
              <w:right w:val="single" w:sz="4" w:space="0" w:color="C8D6EA"/>
            </w:tcBorders>
            <w:shd w:val="clear" w:color="auto" w:fill="FFFFFF"/>
          </w:tcPr>
          <w:p w14:paraId="66CE63F1" w14:textId="77777777" w:rsidR="003D2EF1" w:rsidRDefault="00000000">
            <w:pPr>
              <w:spacing w:before="60" w:after="60"/>
              <w:ind w:left="80" w:right="40"/>
            </w:pPr>
            <w:r>
              <w:rPr>
                <w:sz w:val="20"/>
                <w:szCs w:val="20"/>
              </w:rPr>
              <w:t>0.0194</w:t>
            </w:r>
          </w:p>
        </w:tc>
        <w:tc>
          <w:tcPr>
            <w:tcW w:w="1588" w:type="dxa"/>
            <w:tcBorders>
              <w:top w:val="single" w:sz="4" w:space="0" w:color="C8D6EA"/>
              <w:left w:val="single" w:sz="4" w:space="0" w:color="C8D6EA"/>
              <w:bottom w:val="single" w:sz="4" w:space="0" w:color="C8D6EA"/>
              <w:right w:val="single" w:sz="4" w:space="0" w:color="C8D6EA"/>
            </w:tcBorders>
            <w:shd w:val="clear" w:color="auto" w:fill="FFFFFF"/>
          </w:tcPr>
          <w:p w14:paraId="16DCF5A9" w14:textId="77777777" w:rsidR="003D2EF1" w:rsidRDefault="00000000">
            <w:pPr>
              <w:spacing w:before="60" w:after="60"/>
              <w:ind w:left="80" w:right="40"/>
            </w:pPr>
            <w:r>
              <w:rPr>
                <w:sz w:val="20"/>
                <w:szCs w:val="20"/>
              </w:rPr>
              <w:t>1.9%</w:t>
            </w:r>
          </w:p>
        </w:tc>
        <w:tc>
          <w:tcPr>
            <w:tcW w:w="2948" w:type="dxa"/>
            <w:tcBorders>
              <w:top w:val="single" w:sz="4" w:space="0" w:color="C8D6EA"/>
              <w:left w:val="single" w:sz="4" w:space="0" w:color="C8D6EA"/>
              <w:bottom w:val="single" w:sz="4" w:space="0" w:color="C8D6EA"/>
              <w:right w:val="single" w:sz="4" w:space="0" w:color="C8D6EA"/>
            </w:tcBorders>
            <w:shd w:val="clear" w:color="auto" w:fill="FFFFFF"/>
          </w:tcPr>
          <w:p w14:paraId="35C91775" w14:textId="77777777" w:rsidR="003D2EF1" w:rsidRDefault="00000000">
            <w:pPr>
              <w:spacing w:before="60" w:after="60"/>
              <w:ind w:left="80" w:right="40"/>
            </w:pPr>
            <w:r>
              <w:rPr>
                <w:sz w:val="20"/>
                <w:szCs w:val="20"/>
              </w:rPr>
              <w:t>Products with strong sales histories carry price expectations</w:t>
            </w:r>
          </w:p>
        </w:tc>
      </w:tr>
      <w:tr w:rsidR="003D2EF1" w14:paraId="76B8FB12" w14:textId="77777777">
        <w:tblPrEx>
          <w:tblCellMar>
            <w:top w:w="0" w:type="dxa"/>
            <w:bottom w:w="0" w:type="dxa"/>
          </w:tblCellMar>
        </w:tblPrEx>
        <w:tc>
          <w:tcPr>
            <w:tcW w:w="851" w:type="dxa"/>
            <w:tcBorders>
              <w:top w:val="single" w:sz="4" w:space="0" w:color="C8D6EA"/>
              <w:left w:val="single" w:sz="4" w:space="0" w:color="C8D6EA"/>
              <w:bottom w:val="single" w:sz="4" w:space="0" w:color="C8D6EA"/>
              <w:right w:val="single" w:sz="4" w:space="0" w:color="C8D6EA"/>
            </w:tcBorders>
            <w:shd w:val="clear" w:color="auto" w:fill="F4F7FC"/>
          </w:tcPr>
          <w:p w14:paraId="4F126739" w14:textId="77777777" w:rsidR="003D2EF1" w:rsidRDefault="00000000">
            <w:pPr>
              <w:spacing w:before="60" w:after="60"/>
              <w:ind w:left="80" w:right="40"/>
            </w:pPr>
            <w:r>
              <w:rPr>
                <w:sz w:val="20"/>
                <w:szCs w:val="20"/>
              </w:rPr>
              <w:t>5</w:t>
            </w:r>
          </w:p>
        </w:tc>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100EC536" w14:textId="77777777" w:rsidR="003D2EF1" w:rsidRDefault="00000000">
            <w:pPr>
              <w:spacing w:before="60" w:after="60"/>
              <w:ind w:left="80" w:right="40"/>
            </w:pPr>
            <w:r>
              <w:rPr>
                <w:sz w:val="20"/>
                <w:szCs w:val="20"/>
              </w:rPr>
              <w:t>Stock</w:t>
            </w:r>
          </w:p>
        </w:tc>
        <w:tc>
          <w:tcPr>
            <w:tcW w:w="1701" w:type="dxa"/>
            <w:tcBorders>
              <w:top w:val="single" w:sz="4" w:space="0" w:color="C8D6EA"/>
              <w:left w:val="single" w:sz="4" w:space="0" w:color="C8D6EA"/>
              <w:bottom w:val="single" w:sz="4" w:space="0" w:color="C8D6EA"/>
              <w:right w:val="single" w:sz="4" w:space="0" w:color="C8D6EA"/>
            </w:tcBorders>
            <w:shd w:val="clear" w:color="auto" w:fill="F4F7FC"/>
          </w:tcPr>
          <w:p w14:paraId="21B05161" w14:textId="77777777" w:rsidR="003D2EF1" w:rsidRDefault="00000000">
            <w:pPr>
              <w:spacing w:before="60" w:after="60"/>
              <w:ind w:left="80" w:right="40"/>
            </w:pPr>
            <w:r>
              <w:rPr>
                <w:sz w:val="20"/>
                <w:szCs w:val="20"/>
              </w:rPr>
              <w:t>0.0194</w:t>
            </w:r>
          </w:p>
        </w:tc>
        <w:tc>
          <w:tcPr>
            <w:tcW w:w="1588" w:type="dxa"/>
            <w:tcBorders>
              <w:top w:val="single" w:sz="4" w:space="0" w:color="C8D6EA"/>
              <w:left w:val="single" w:sz="4" w:space="0" w:color="C8D6EA"/>
              <w:bottom w:val="single" w:sz="4" w:space="0" w:color="C8D6EA"/>
              <w:right w:val="single" w:sz="4" w:space="0" w:color="C8D6EA"/>
            </w:tcBorders>
            <w:shd w:val="clear" w:color="auto" w:fill="F4F7FC"/>
          </w:tcPr>
          <w:p w14:paraId="042EC8E3" w14:textId="77777777" w:rsidR="003D2EF1" w:rsidRDefault="00000000">
            <w:pPr>
              <w:spacing w:before="60" w:after="60"/>
              <w:ind w:left="80" w:right="40"/>
            </w:pPr>
            <w:r>
              <w:rPr>
                <w:sz w:val="20"/>
                <w:szCs w:val="20"/>
              </w:rPr>
              <w:t>1.9%</w:t>
            </w:r>
          </w:p>
        </w:tc>
        <w:tc>
          <w:tcPr>
            <w:tcW w:w="2948" w:type="dxa"/>
            <w:tcBorders>
              <w:top w:val="single" w:sz="4" w:space="0" w:color="C8D6EA"/>
              <w:left w:val="single" w:sz="4" w:space="0" w:color="C8D6EA"/>
              <w:bottom w:val="single" w:sz="4" w:space="0" w:color="C8D6EA"/>
              <w:right w:val="single" w:sz="4" w:space="0" w:color="C8D6EA"/>
            </w:tcBorders>
            <w:shd w:val="clear" w:color="auto" w:fill="F4F7FC"/>
          </w:tcPr>
          <w:p w14:paraId="11DD6D5B" w14:textId="77777777" w:rsidR="003D2EF1" w:rsidRDefault="00000000">
            <w:pPr>
              <w:spacing w:before="60" w:after="60"/>
              <w:ind w:left="80" w:right="40"/>
            </w:pPr>
            <w:r>
              <w:rPr>
                <w:sz w:val="20"/>
                <w:szCs w:val="20"/>
              </w:rPr>
              <w:t>Low inventory creates scarcity premium pricing opportunity</w:t>
            </w:r>
          </w:p>
        </w:tc>
      </w:tr>
      <w:tr w:rsidR="003D2EF1" w14:paraId="2F2D3449" w14:textId="77777777">
        <w:tblPrEx>
          <w:tblCellMar>
            <w:top w:w="0" w:type="dxa"/>
            <w:bottom w:w="0" w:type="dxa"/>
          </w:tblCellMar>
        </w:tblPrEx>
        <w:tc>
          <w:tcPr>
            <w:tcW w:w="851" w:type="dxa"/>
            <w:tcBorders>
              <w:top w:val="single" w:sz="4" w:space="0" w:color="C8D6EA"/>
              <w:left w:val="single" w:sz="4" w:space="0" w:color="C8D6EA"/>
              <w:bottom w:val="single" w:sz="4" w:space="0" w:color="C8D6EA"/>
              <w:right w:val="single" w:sz="4" w:space="0" w:color="C8D6EA"/>
            </w:tcBorders>
            <w:shd w:val="clear" w:color="auto" w:fill="FFFFFF"/>
          </w:tcPr>
          <w:p w14:paraId="3184D887" w14:textId="77777777" w:rsidR="003D2EF1" w:rsidRDefault="00000000">
            <w:pPr>
              <w:spacing w:before="60" w:after="60"/>
              <w:ind w:left="80" w:right="40"/>
            </w:pPr>
            <w:r>
              <w:rPr>
                <w:sz w:val="20"/>
                <w:szCs w:val="20"/>
              </w:rPr>
              <w:t>6</w:t>
            </w:r>
          </w:p>
        </w:tc>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5073779A" w14:textId="77777777" w:rsidR="003D2EF1" w:rsidRDefault="00000000">
            <w:pPr>
              <w:spacing w:before="60" w:after="60"/>
              <w:ind w:left="80" w:right="40"/>
            </w:pPr>
            <w:r>
              <w:rPr>
                <w:sz w:val="20"/>
                <w:szCs w:val="20"/>
              </w:rPr>
              <w:t>Season (Summer)</w:t>
            </w:r>
          </w:p>
        </w:tc>
        <w:tc>
          <w:tcPr>
            <w:tcW w:w="1701" w:type="dxa"/>
            <w:tcBorders>
              <w:top w:val="single" w:sz="4" w:space="0" w:color="C8D6EA"/>
              <w:left w:val="single" w:sz="4" w:space="0" w:color="C8D6EA"/>
              <w:bottom w:val="single" w:sz="4" w:space="0" w:color="C8D6EA"/>
              <w:right w:val="single" w:sz="4" w:space="0" w:color="C8D6EA"/>
            </w:tcBorders>
            <w:shd w:val="clear" w:color="auto" w:fill="FFFFFF"/>
          </w:tcPr>
          <w:p w14:paraId="78C03080" w14:textId="77777777" w:rsidR="003D2EF1" w:rsidRDefault="00000000">
            <w:pPr>
              <w:spacing w:before="60" w:after="60"/>
              <w:ind w:left="80" w:right="40"/>
            </w:pPr>
            <w:r>
              <w:rPr>
                <w:sz w:val="20"/>
                <w:szCs w:val="20"/>
              </w:rPr>
              <w:t>0.0069</w:t>
            </w:r>
          </w:p>
        </w:tc>
        <w:tc>
          <w:tcPr>
            <w:tcW w:w="1588" w:type="dxa"/>
            <w:tcBorders>
              <w:top w:val="single" w:sz="4" w:space="0" w:color="C8D6EA"/>
              <w:left w:val="single" w:sz="4" w:space="0" w:color="C8D6EA"/>
              <w:bottom w:val="single" w:sz="4" w:space="0" w:color="C8D6EA"/>
              <w:right w:val="single" w:sz="4" w:space="0" w:color="C8D6EA"/>
            </w:tcBorders>
            <w:shd w:val="clear" w:color="auto" w:fill="FFFFFF"/>
          </w:tcPr>
          <w:p w14:paraId="00118B60" w14:textId="77777777" w:rsidR="003D2EF1" w:rsidRDefault="00000000">
            <w:pPr>
              <w:spacing w:before="60" w:after="60"/>
              <w:ind w:left="80" w:right="40"/>
            </w:pPr>
            <w:r>
              <w:rPr>
                <w:sz w:val="20"/>
                <w:szCs w:val="20"/>
              </w:rPr>
              <w:t>0.7%</w:t>
            </w:r>
          </w:p>
        </w:tc>
        <w:tc>
          <w:tcPr>
            <w:tcW w:w="2948" w:type="dxa"/>
            <w:tcBorders>
              <w:top w:val="single" w:sz="4" w:space="0" w:color="C8D6EA"/>
              <w:left w:val="single" w:sz="4" w:space="0" w:color="C8D6EA"/>
              <w:bottom w:val="single" w:sz="4" w:space="0" w:color="C8D6EA"/>
              <w:right w:val="single" w:sz="4" w:space="0" w:color="C8D6EA"/>
            </w:tcBorders>
            <w:shd w:val="clear" w:color="auto" w:fill="FFFFFF"/>
          </w:tcPr>
          <w:p w14:paraId="3C1C9281" w14:textId="77777777" w:rsidR="003D2EF1" w:rsidRDefault="00000000">
            <w:pPr>
              <w:spacing w:before="60" w:after="60"/>
              <w:ind w:left="80" w:right="40"/>
            </w:pPr>
            <w:r>
              <w:rPr>
                <w:sz w:val="20"/>
                <w:szCs w:val="20"/>
              </w:rPr>
              <w:t>Summer is the strongest seasonal price suppression signal</w:t>
            </w:r>
          </w:p>
        </w:tc>
      </w:tr>
      <w:tr w:rsidR="003D2EF1" w14:paraId="05BF19C3" w14:textId="77777777">
        <w:tblPrEx>
          <w:tblCellMar>
            <w:top w:w="0" w:type="dxa"/>
            <w:bottom w:w="0" w:type="dxa"/>
          </w:tblCellMar>
        </w:tblPrEx>
        <w:tc>
          <w:tcPr>
            <w:tcW w:w="851" w:type="dxa"/>
            <w:tcBorders>
              <w:top w:val="single" w:sz="4" w:space="0" w:color="C8D6EA"/>
              <w:left w:val="single" w:sz="4" w:space="0" w:color="C8D6EA"/>
              <w:bottom w:val="single" w:sz="4" w:space="0" w:color="C8D6EA"/>
              <w:right w:val="single" w:sz="4" w:space="0" w:color="C8D6EA"/>
            </w:tcBorders>
            <w:shd w:val="clear" w:color="auto" w:fill="F4F7FC"/>
          </w:tcPr>
          <w:p w14:paraId="743B9854" w14:textId="77777777" w:rsidR="003D2EF1" w:rsidRDefault="00000000">
            <w:pPr>
              <w:spacing w:before="60" w:after="60"/>
              <w:ind w:left="80" w:right="40"/>
            </w:pPr>
            <w:r>
              <w:rPr>
                <w:sz w:val="20"/>
                <w:szCs w:val="20"/>
              </w:rPr>
              <w:t>7</w:t>
            </w:r>
          </w:p>
        </w:tc>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2D4FB71E" w14:textId="77777777" w:rsidR="003D2EF1" w:rsidRDefault="00000000">
            <w:pPr>
              <w:spacing w:before="60" w:after="60"/>
              <w:ind w:left="80" w:right="40"/>
            </w:pPr>
            <w:r>
              <w:rPr>
                <w:sz w:val="20"/>
                <w:szCs w:val="20"/>
              </w:rPr>
              <w:t>Season (Winter)</w:t>
            </w:r>
          </w:p>
        </w:tc>
        <w:tc>
          <w:tcPr>
            <w:tcW w:w="1701" w:type="dxa"/>
            <w:tcBorders>
              <w:top w:val="single" w:sz="4" w:space="0" w:color="C8D6EA"/>
              <w:left w:val="single" w:sz="4" w:space="0" w:color="C8D6EA"/>
              <w:bottom w:val="single" w:sz="4" w:space="0" w:color="C8D6EA"/>
              <w:right w:val="single" w:sz="4" w:space="0" w:color="C8D6EA"/>
            </w:tcBorders>
            <w:shd w:val="clear" w:color="auto" w:fill="F4F7FC"/>
          </w:tcPr>
          <w:p w14:paraId="6630C340" w14:textId="77777777" w:rsidR="003D2EF1" w:rsidRDefault="00000000">
            <w:pPr>
              <w:spacing w:before="60" w:after="60"/>
              <w:ind w:left="80" w:right="40"/>
            </w:pPr>
            <w:r>
              <w:rPr>
                <w:sz w:val="20"/>
                <w:szCs w:val="20"/>
              </w:rPr>
              <w:t>0.0059</w:t>
            </w:r>
          </w:p>
        </w:tc>
        <w:tc>
          <w:tcPr>
            <w:tcW w:w="1588" w:type="dxa"/>
            <w:tcBorders>
              <w:top w:val="single" w:sz="4" w:space="0" w:color="C8D6EA"/>
              <w:left w:val="single" w:sz="4" w:space="0" w:color="C8D6EA"/>
              <w:bottom w:val="single" w:sz="4" w:space="0" w:color="C8D6EA"/>
              <w:right w:val="single" w:sz="4" w:space="0" w:color="C8D6EA"/>
            </w:tcBorders>
            <w:shd w:val="clear" w:color="auto" w:fill="F4F7FC"/>
          </w:tcPr>
          <w:p w14:paraId="77BF67C8" w14:textId="77777777" w:rsidR="003D2EF1" w:rsidRDefault="00000000">
            <w:pPr>
              <w:spacing w:before="60" w:after="60"/>
              <w:ind w:left="80" w:right="40"/>
            </w:pPr>
            <w:r>
              <w:rPr>
                <w:sz w:val="20"/>
                <w:szCs w:val="20"/>
              </w:rPr>
              <w:t>0.6%</w:t>
            </w:r>
          </w:p>
        </w:tc>
        <w:tc>
          <w:tcPr>
            <w:tcW w:w="2948" w:type="dxa"/>
            <w:tcBorders>
              <w:top w:val="single" w:sz="4" w:space="0" w:color="C8D6EA"/>
              <w:left w:val="single" w:sz="4" w:space="0" w:color="C8D6EA"/>
              <w:bottom w:val="single" w:sz="4" w:space="0" w:color="C8D6EA"/>
              <w:right w:val="single" w:sz="4" w:space="0" w:color="C8D6EA"/>
            </w:tcBorders>
            <w:shd w:val="clear" w:color="auto" w:fill="F4F7FC"/>
          </w:tcPr>
          <w:p w14:paraId="04FD5554" w14:textId="77777777" w:rsidR="003D2EF1" w:rsidRDefault="00000000">
            <w:pPr>
              <w:spacing w:before="60" w:after="60"/>
              <w:ind w:left="80" w:right="40"/>
            </w:pPr>
            <w:r>
              <w:rPr>
                <w:sz w:val="20"/>
                <w:szCs w:val="20"/>
              </w:rPr>
              <w:t>Winter commands the most significant seasonal price premium</w:t>
            </w:r>
          </w:p>
        </w:tc>
      </w:tr>
      <w:tr w:rsidR="003D2EF1" w14:paraId="144ACB76" w14:textId="77777777">
        <w:tblPrEx>
          <w:tblCellMar>
            <w:top w:w="0" w:type="dxa"/>
            <w:bottom w:w="0" w:type="dxa"/>
          </w:tblCellMar>
        </w:tblPrEx>
        <w:tc>
          <w:tcPr>
            <w:tcW w:w="851" w:type="dxa"/>
            <w:tcBorders>
              <w:top w:val="single" w:sz="4" w:space="0" w:color="C8D6EA"/>
              <w:left w:val="single" w:sz="4" w:space="0" w:color="C8D6EA"/>
              <w:bottom w:val="single" w:sz="4" w:space="0" w:color="C8D6EA"/>
              <w:right w:val="single" w:sz="4" w:space="0" w:color="C8D6EA"/>
            </w:tcBorders>
            <w:shd w:val="clear" w:color="auto" w:fill="FFFFFF"/>
          </w:tcPr>
          <w:p w14:paraId="0F4C01B2" w14:textId="77777777" w:rsidR="003D2EF1" w:rsidRDefault="00000000">
            <w:pPr>
              <w:spacing w:before="60" w:after="60"/>
              <w:ind w:left="80" w:right="40"/>
            </w:pPr>
            <w:r>
              <w:rPr>
                <w:sz w:val="20"/>
                <w:szCs w:val="20"/>
              </w:rPr>
              <w:t>8</w:t>
            </w:r>
          </w:p>
        </w:tc>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71E9B173" w14:textId="77777777" w:rsidR="003D2EF1" w:rsidRDefault="00000000">
            <w:pPr>
              <w:spacing w:before="60" w:after="60"/>
              <w:ind w:left="80" w:right="40"/>
            </w:pPr>
            <w:proofErr w:type="spellStart"/>
            <w:r>
              <w:rPr>
                <w:sz w:val="20"/>
                <w:szCs w:val="20"/>
              </w:rPr>
              <w:t>Customer_Rating</w:t>
            </w:r>
            <w:proofErr w:type="spellEnd"/>
          </w:p>
        </w:tc>
        <w:tc>
          <w:tcPr>
            <w:tcW w:w="1701" w:type="dxa"/>
            <w:tcBorders>
              <w:top w:val="single" w:sz="4" w:space="0" w:color="C8D6EA"/>
              <w:left w:val="single" w:sz="4" w:space="0" w:color="C8D6EA"/>
              <w:bottom w:val="single" w:sz="4" w:space="0" w:color="C8D6EA"/>
              <w:right w:val="single" w:sz="4" w:space="0" w:color="C8D6EA"/>
            </w:tcBorders>
            <w:shd w:val="clear" w:color="auto" w:fill="FFFFFF"/>
          </w:tcPr>
          <w:p w14:paraId="2D4973ED" w14:textId="77777777" w:rsidR="003D2EF1" w:rsidRDefault="00000000">
            <w:pPr>
              <w:spacing w:before="60" w:after="60"/>
              <w:ind w:left="80" w:right="40"/>
            </w:pPr>
            <w:r>
              <w:rPr>
                <w:sz w:val="20"/>
                <w:szCs w:val="20"/>
              </w:rPr>
              <w:t>0.0057</w:t>
            </w:r>
          </w:p>
        </w:tc>
        <w:tc>
          <w:tcPr>
            <w:tcW w:w="1588" w:type="dxa"/>
            <w:tcBorders>
              <w:top w:val="single" w:sz="4" w:space="0" w:color="C8D6EA"/>
              <w:left w:val="single" w:sz="4" w:space="0" w:color="C8D6EA"/>
              <w:bottom w:val="single" w:sz="4" w:space="0" w:color="C8D6EA"/>
              <w:right w:val="single" w:sz="4" w:space="0" w:color="C8D6EA"/>
            </w:tcBorders>
            <w:shd w:val="clear" w:color="auto" w:fill="FFFFFF"/>
          </w:tcPr>
          <w:p w14:paraId="75F11B58" w14:textId="77777777" w:rsidR="003D2EF1" w:rsidRDefault="00000000">
            <w:pPr>
              <w:spacing w:before="60" w:after="60"/>
              <w:ind w:left="80" w:right="40"/>
            </w:pPr>
            <w:r>
              <w:rPr>
                <w:sz w:val="20"/>
                <w:szCs w:val="20"/>
              </w:rPr>
              <w:t>0.6%</w:t>
            </w:r>
          </w:p>
        </w:tc>
        <w:tc>
          <w:tcPr>
            <w:tcW w:w="2948" w:type="dxa"/>
            <w:tcBorders>
              <w:top w:val="single" w:sz="4" w:space="0" w:color="C8D6EA"/>
              <w:left w:val="single" w:sz="4" w:space="0" w:color="C8D6EA"/>
              <w:bottom w:val="single" w:sz="4" w:space="0" w:color="C8D6EA"/>
              <w:right w:val="single" w:sz="4" w:space="0" w:color="C8D6EA"/>
            </w:tcBorders>
            <w:shd w:val="clear" w:color="auto" w:fill="FFFFFF"/>
          </w:tcPr>
          <w:p w14:paraId="3DB2ED6A" w14:textId="77777777" w:rsidR="003D2EF1" w:rsidRDefault="00000000">
            <w:pPr>
              <w:spacing w:before="60" w:after="60"/>
              <w:ind w:left="80" w:right="40"/>
            </w:pPr>
            <w:r>
              <w:rPr>
                <w:sz w:val="20"/>
                <w:szCs w:val="20"/>
              </w:rPr>
              <w:t>High-rated products can sustain a modest quality premium</w:t>
            </w:r>
          </w:p>
        </w:tc>
      </w:tr>
    </w:tbl>
    <w:p w14:paraId="146C1A14" w14:textId="77777777" w:rsidR="003D2EF1" w:rsidRDefault="003D2EF1">
      <w:pPr>
        <w:spacing w:after="40"/>
      </w:pPr>
    </w:p>
    <w:p w14:paraId="12312B30" w14:textId="77777777" w:rsidR="003D2EF1" w:rsidRDefault="00000000">
      <w:pPr>
        <w:pBdr>
          <w:top w:val="dashed" w:sz="6" w:space="0" w:color="C8D6EA"/>
          <w:left w:val="dashed" w:sz="6" w:space="0" w:color="C8D6EA"/>
          <w:bottom w:val="dashed" w:sz="6" w:space="0" w:color="C8D6EA"/>
          <w:right w:val="dashed" w:sz="6" w:space="0" w:color="C8D6EA"/>
        </w:pBdr>
        <w:shd w:val="clear" w:color="auto" w:fill="F9FAFB"/>
        <w:spacing w:before="120" w:after="40" w:line="276" w:lineRule="auto"/>
        <w:jc w:val="center"/>
      </w:pPr>
      <w:r>
        <w:rPr>
          <w:b/>
          <w:bCs/>
          <w:i/>
          <w:iCs/>
          <w:color w:val="4B5563"/>
          <w:sz w:val="20"/>
          <w:szCs w:val="20"/>
        </w:rPr>
        <w:t>[ Insert Screenshot / Graph: Feature Importance Bar Chart (Gradient Boosting</w:t>
      </w:r>
      <w:proofErr w:type="gramStart"/>
      <w:r>
        <w:rPr>
          <w:b/>
          <w:bCs/>
          <w:i/>
          <w:iCs/>
          <w:color w:val="4B5563"/>
          <w:sz w:val="20"/>
          <w:szCs w:val="20"/>
        </w:rPr>
        <w:t>) ]</w:t>
      </w:r>
      <w:proofErr w:type="gramEnd"/>
    </w:p>
    <w:p w14:paraId="03529394" w14:textId="77777777" w:rsidR="003D2EF1" w:rsidRDefault="00000000">
      <w:pPr>
        <w:spacing w:after="120" w:line="276" w:lineRule="auto"/>
        <w:jc w:val="center"/>
      </w:pPr>
      <w:r>
        <w:rPr>
          <w:i/>
          <w:iCs/>
          <w:color w:val="5A6476"/>
          <w:sz w:val="18"/>
          <w:szCs w:val="18"/>
        </w:rPr>
        <w:t>(Insert screenshot/graph here — leave blank space above for image placement.)</w:t>
      </w:r>
    </w:p>
    <w:p w14:paraId="11F43EA7" w14:textId="77777777" w:rsidR="003D2EF1" w:rsidRDefault="00000000">
      <w:pPr>
        <w:spacing w:before="30" w:after="120" w:line="276" w:lineRule="auto"/>
        <w:jc w:val="center"/>
      </w:pPr>
      <w:r>
        <w:rPr>
          <w:b/>
          <w:bCs/>
          <w:color w:val="1A4690"/>
          <w:sz w:val="19"/>
          <w:szCs w:val="19"/>
        </w:rPr>
        <w:t xml:space="preserve">Figure 8.3: </w:t>
      </w:r>
      <w:r>
        <w:rPr>
          <w:i/>
          <w:iCs/>
          <w:color w:val="5A6476"/>
          <w:sz w:val="19"/>
          <w:szCs w:val="19"/>
        </w:rPr>
        <w:t xml:space="preserve">Feature importance scores from the Gradient Boosting Regressor. </w:t>
      </w:r>
      <w:proofErr w:type="spellStart"/>
      <w:r>
        <w:rPr>
          <w:i/>
          <w:iCs/>
          <w:color w:val="5A6476"/>
          <w:sz w:val="19"/>
          <w:szCs w:val="19"/>
        </w:rPr>
        <w:t>Competitor_Price</w:t>
      </w:r>
      <w:proofErr w:type="spellEnd"/>
      <w:r>
        <w:rPr>
          <w:i/>
          <w:iCs/>
          <w:color w:val="5A6476"/>
          <w:sz w:val="19"/>
          <w:szCs w:val="19"/>
        </w:rPr>
        <w:t xml:space="preserve"> accounts for 81.6% of predictive power.</w:t>
      </w:r>
    </w:p>
    <w:p w14:paraId="621454C0" w14:textId="77777777" w:rsidR="003D2EF1" w:rsidRDefault="003D2EF1">
      <w:pPr>
        <w:spacing w:after="60"/>
      </w:pPr>
    </w:p>
    <w:p w14:paraId="4104308D" w14:textId="77777777" w:rsidR="003D2EF1" w:rsidRDefault="00000000">
      <w:pPr>
        <w:pBdr>
          <w:left w:val="single" w:sz="20" w:space="8" w:color="2563EB"/>
        </w:pBdr>
        <w:shd w:val="clear" w:color="auto" w:fill="EFF6FF"/>
        <w:spacing w:before="140" w:after="140" w:line="300" w:lineRule="auto"/>
        <w:ind w:left="300" w:right="200"/>
      </w:pPr>
      <w:r>
        <w:rPr>
          <w:color w:val="0F2457"/>
          <w:sz w:val="21"/>
          <w:szCs w:val="21"/>
        </w:rPr>
        <w:t xml:space="preserve">Critical Finding: </w:t>
      </w:r>
      <w:proofErr w:type="spellStart"/>
      <w:r>
        <w:rPr>
          <w:color w:val="0F2457"/>
          <w:sz w:val="21"/>
          <w:szCs w:val="21"/>
        </w:rPr>
        <w:t>Competitor_Price</w:t>
      </w:r>
      <w:proofErr w:type="spellEnd"/>
      <w:r>
        <w:rPr>
          <w:color w:val="0F2457"/>
          <w:sz w:val="21"/>
          <w:szCs w:val="21"/>
        </w:rPr>
        <w:t xml:space="preserve"> alone accounts for 81.6% of the Gradient Boosting model's feature importance. This finding is consistent with established pricing theory — most sellers anchor their prices relative to their nearest competitor — and has a direct operational implication: any deployment of this system must be fed accurate, real-time competitor price data to maintain prediction quality.</w:t>
      </w:r>
    </w:p>
    <w:p w14:paraId="58C77327" w14:textId="77777777" w:rsidR="003D2EF1" w:rsidRDefault="003D2EF1">
      <w:pPr>
        <w:spacing w:after="80"/>
      </w:pPr>
    </w:p>
    <w:p w14:paraId="76998884" w14:textId="77777777" w:rsidR="003D2EF1" w:rsidRDefault="00000000">
      <w:pPr>
        <w:pBdr>
          <w:top w:val="dashed" w:sz="6" w:space="0" w:color="C8D6EA"/>
          <w:left w:val="dashed" w:sz="6" w:space="0" w:color="C8D6EA"/>
          <w:bottom w:val="dashed" w:sz="6" w:space="0" w:color="C8D6EA"/>
          <w:right w:val="dashed" w:sz="6" w:space="0" w:color="C8D6EA"/>
        </w:pBdr>
        <w:shd w:val="clear" w:color="auto" w:fill="F9FAFB"/>
        <w:spacing w:before="120" w:after="40" w:line="276" w:lineRule="auto"/>
        <w:jc w:val="center"/>
      </w:pPr>
      <w:r>
        <w:rPr>
          <w:b/>
          <w:bCs/>
          <w:i/>
          <w:iCs/>
          <w:color w:val="4B5563"/>
          <w:sz w:val="20"/>
          <w:szCs w:val="20"/>
        </w:rPr>
        <w:t>[ Insert Screenshot / Graph: Residuals Plot (Predicted vs Residuals</w:t>
      </w:r>
      <w:proofErr w:type="gramStart"/>
      <w:r>
        <w:rPr>
          <w:b/>
          <w:bCs/>
          <w:i/>
          <w:iCs/>
          <w:color w:val="4B5563"/>
          <w:sz w:val="20"/>
          <w:szCs w:val="20"/>
        </w:rPr>
        <w:t>) ]</w:t>
      </w:r>
      <w:proofErr w:type="gramEnd"/>
    </w:p>
    <w:p w14:paraId="7B1718A0" w14:textId="77777777" w:rsidR="003D2EF1" w:rsidRDefault="00000000">
      <w:pPr>
        <w:spacing w:after="120" w:line="276" w:lineRule="auto"/>
        <w:jc w:val="center"/>
      </w:pPr>
      <w:r>
        <w:rPr>
          <w:i/>
          <w:iCs/>
          <w:color w:val="5A6476"/>
          <w:sz w:val="18"/>
          <w:szCs w:val="18"/>
        </w:rPr>
        <w:t>(Insert screenshot/graph here — leave blank space above for image placement.)</w:t>
      </w:r>
    </w:p>
    <w:p w14:paraId="4018A8E3" w14:textId="77777777" w:rsidR="003D2EF1" w:rsidRDefault="00000000">
      <w:pPr>
        <w:spacing w:before="30" w:after="120" w:line="276" w:lineRule="auto"/>
        <w:jc w:val="center"/>
      </w:pPr>
      <w:r>
        <w:rPr>
          <w:b/>
          <w:bCs/>
          <w:color w:val="1A4690"/>
          <w:sz w:val="19"/>
          <w:szCs w:val="19"/>
        </w:rPr>
        <w:t xml:space="preserve">Figure 8.4: </w:t>
      </w:r>
      <w:r>
        <w:rPr>
          <w:i/>
          <w:iCs/>
          <w:color w:val="5A6476"/>
          <w:sz w:val="19"/>
          <w:szCs w:val="19"/>
        </w:rPr>
        <w:t>Residuals plot: predicted price vs residual error. Near-zero mean residual and symmetric distribution confirm the model is unbiased.</w:t>
      </w:r>
    </w:p>
    <w:p w14:paraId="0D13E290" w14:textId="77777777" w:rsidR="003D2EF1" w:rsidRDefault="00000000">
      <w:r>
        <w:br w:type="page"/>
      </w:r>
    </w:p>
    <w:p w14:paraId="4EE75679" w14:textId="77777777" w:rsidR="003D2EF1" w:rsidRDefault="00000000">
      <w:pPr>
        <w:pStyle w:val="Heading1"/>
        <w:pBdr>
          <w:bottom w:val="single" w:sz="8" w:space="4" w:color="2563EB"/>
        </w:pBdr>
        <w:spacing w:before="480" w:after="160"/>
      </w:pPr>
      <w:r>
        <w:rPr>
          <w:b/>
          <w:bCs/>
          <w:color w:val="0F2457"/>
          <w:sz w:val="38"/>
          <w:szCs w:val="38"/>
        </w:rPr>
        <w:lastRenderedPageBreak/>
        <w:t>9.  Implementation</w:t>
      </w:r>
    </w:p>
    <w:p w14:paraId="1BED4796" w14:textId="77777777" w:rsidR="003D2EF1" w:rsidRDefault="00000000">
      <w:pPr>
        <w:pStyle w:val="Heading2"/>
        <w:spacing w:before="340" w:after="120"/>
      </w:pPr>
      <w:proofErr w:type="gramStart"/>
      <w:r>
        <w:rPr>
          <w:b/>
          <w:bCs/>
          <w:color w:val="1A4690"/>
          <w:sz w:val="28"/>
          <w:szCs w:val="28"/>
        </w:rPr>
        <w:t>9.1  Project</w:t>
      </w:r>
      <w:proofErr w:type="gramEnd"/>
      <w:r>
        <w:rPr>
          <w:b/>
          <w:bCs/>
          <w:color w:val="1A4690"/>
          <w:sz w:val="28"/>
          <w:szCs w:val="28"/>
        </w:rPr>
        <w:t xml:space="preserve"> File Structure</w:t>
      </w:r>
    </w:p>
    <w:p w14:paraId="78E000FB" w14:textId="77777777" w:rsidR="003D2EF1" w:rsidRDefault="003D2EF1">
      <w:pPr>
        <w:spacing w:after="60"/>
      </w:pPr>
    </w:p>
    <w:p w14:paraId="4492A5EE" w14:textId="77777777" w:rsidR="003D2EF1" w:rsidRDefault="00000000">
      <w:pPr>
        <w:shd w:val="clear" w:color="auto" w:fill="F1F5F9"/>
        <w:ind w:left="360" w:right="360"/>
      </w:pPr>
      <w:proofErr w:type="spellStart"/>
      <w:r>
        <w:rPr>
          <w:rFonts w:ascii="Courier New" w:eastAsia="Courier New" w:hAnsi="Courier New" w:cs="Courier New"/>
          <w:color w:val="1E293B"/>
          <w:sz w:val="18"/>
          <w:szCs w:val="18"/>
        </w:rPr>
        <w:t>dynamic_pricing_system</w:t>
      </w:r>
      <w:proofErr w:type="spellEnd"/>
      <w:r>
        <w:rPr>
          <w:rFonts w:ascii="Courier New" w:eastAsia="Courier New" w:hAnsi="Courier New" w:cs="Courier New"/>
          <w:color w:val="1E293B"/>
          <w:sz w:val="18"/>
          <w:szCs w:val="18"/>
        </w:rPr>
        <w:t>/</w:t>
      </w:r>
    </w:p>
    <w:p w14:paraId="48F461F8" w14:textId="77777777" w:rsidR="003D2EF1" w:rsidRDefault="00000000">
      <w:pPr>
        <w:shd w:val="clear" w:color="auto" w:fill="F1F5F9"/>
        <w:ind w:left="360" w:right="360"/>
      </w:pPr>
      <w:r>
        <w:rPr>
          <w:rFonts w:ascii="Courier New" w:eastAsia="Courier New" w:hAnsi="Courier New" w:cs="Courier New"/>
          <w:color w:val="1E293B"/>
          <w:sz w:val="18"/>
          <w:szCs w:val="18"/>
        </w:rPr>
        <w:t>├── dynamic_pricing_dataset.csv     # Synthetic 10,000-row, 10-column dataset</w:t>
      </w:r>
    </w:p>
    <w:p w14:paraId="625F3E02" w14:textId="77777777" w:rsidR="003D2EF1" w:rsidRDefault="00000000">
      <w:pPr>
        <w:shd w:val="clear" w:color="auto" w:fill="F1F5F9"/>
        <w:ind w:left="360" w:right="360"/>
      </w:pPr>
      <w:r>
        <w:rPr>
          <w:rFonts w:ascii="Courier New" w:eastAsia="Courier New" w:hAnsi="Courier New" w:cs="Courier New"/>
          <w:color w:val="1E293B"/>
          <w:sz w:val="18"/>
          <w:szCs w:val="18"/>
        </w:rPr>
        <w:t>├── dynamic_pricing_ml.py           # End-to-end training &amp; evaluation pipeline</w:t>
      </w:r>
    </w:p>
    <w:p w14:paraId="7ADAC789"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app.py                          # Six-page </w:t>
      </w:r>
      <w:proofErr w:type="spellStart"/>
      <w:r>
        <w:rPr>
          <w:rFonts w:ascii="Courier New" w:eastAsia="Courier New" w:hAnsi="Courier New" w:cs="Courier New"/>
          <w:color w:val="1E293B"/>
          <w:sz w:val="18"/>
          <w:szCs w:val="18"/>
        </w:rPr>
        <w:t>Streamlit</w:t>
      </w:r>
      <w:proofErr w:type="spellEnd"/>
      <w:r>
        <w:rPr>
          <w:rFonts w:ascii="Courier New" w:eastAsia="Courier New" w:hAnsi="Courier New" w:cs="Courier New"/>
          <w:color w:val="1E293B"/>
          <w:sz w:val="18"/>
          <w:szCs w:val="18"/>
        </w:rPr>
        <w:t xml:space="preserve"> dashboard</w:t>
      </w:r>
    </w:p>
    <w:p w14:paraId="3625D9CB" w14:textId="77777777" w:rsidR="003D2EF1" w:rsidRDefault="00000000">
      <w:pPr>
        <w:shd w:val="clear" w:color="auto" w:fill="F1F5F9"/>
        <w:ind w:left="360" w:right="360"/>
      </w:pPr>
      <w:r>
        <w:rPr>
          <w:rFonts w:ascii="Courier New" w:eastAsia="Courier New" w:hAnsi="Courier New" w:cs="Courier New"/>
          <w:color w:val="1E293B"/>
          <w:sz w:val="18"/>
          <w:szCs w:val="18"/>
        </w:rPr>
        <w:t>├── outputs/</w:t>
      </w:r>
    </w:p>
    <w:p w14:paraId="65210082"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best_model.pkl</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Serialised</w:t>
      </w:r>
      <w:proofErr w:type="spellEnd"/>
      <w:r>
        <w:rPr>
          <w:rFonts w:ascii="Courier New" w:eastAsia="Courier New" w:hAnsi="Courier New" w:cs="Courier New"/>
          <w:color w:val="1E293B"/>
          <w:sz w:val="18"/>
          <w:szCs w:val="18"/>
        </w:rPr>
        <w:t xml:space="preserve"> Gradient Boosting Pipeline</w:t>
      </w:r>
    </w:p>
    <w:p w14:paraId="3E1D6B2B"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model_metadata.pkl</w:t>
      </w:r>
      <w:proofErr w:type="spellEnd"/>
      <w:r>
        <w:rPr>
          <w:rFonts w:ascii="Courier New" w:eastAsia="Courier New" w:hAnsi="Courier New" w:cs="Courier New"/>
          <w:color w:val="1E293B"/>
          <w:sz w:val="18"/>
          <w:szCs w:val="18"/>
        </w:rPr>
        <w:t xml:space="preserve">          # Numerical &amp; categorical column name lists</w:t>
      </w:r>
    </w:p>
    <w:p w14:paraId="09A538B3" w14:textId="77777777" w:rsidR="003D2EF1" w:rsidRDefault="00000000">
      <w:pPr>
        <w:shd w:val="clear" w:color="auto" w:fill="F1F5F9"/>
        <w:ind w:left="360" w:right="360"/>
      </w:pPr>
      <w:r>
        <w:rPr>
          <w:rFonts w:ascii="Courier New" w:eastAsia="Courier New" w:hAnsi="Courier New" w:cs="Courier New"/>
          <w:color w:val="1E293B"/>
          <w:sz w:val="18"/>
          <w:szCs w:val="18"/>
        </w:rPr>
        <w:t>│   ├── price_distribution.png      # EDA — Price distribution histogram</w:t>
      </w:r>
    </w:p>
    <w:p w14:paraId="227CE9F8" w14:textId="77777777" w:rsidR="003D2EF1" w:rsidRDefault="00000000">
      <w:pPr>
        <w:shd w:val="clear" w:color="auto" w:fill="F1F5F9"/>
        <w:ind w:left="360" w:right="360"/>
      </w:pPr>
      <w:r>
        <w:rPr>
          <w:rFonts w:ascii="Courier New" w:eastAsia="Courier New" w:hAnsi="Courier New" w:cs="Courier New"/>
          <w:color w:val="1E293B"/>
          <w:sz w:val="18"/>
          <w:szCs w:val="18"/>
        </w:rPr>
        <w:t>│   ├── correlation_heatmap.png     # EDA — Feature correlation heatmap</w:t>
      </w:r>
    </w:p>
    <w:p w14:paraId="2D2898C0" w14:textId="77777777" w:rsidR="003D2EF1" w:rsidRDefault="00000000">
      <w:pPr>
        <w:shd w:val="clear" w:color="auto" w:fill="F1F5F9"/>
        <w:ind w:left="360" w:right="360"/>
      </w:pPr>
      <w:r>
        <w:rPr>
          <w:rFonts w:ascii="Courier New" w:eastAsia="Courier New" w:hAnsi="Courier New" w:cs="Courier New"/>
          <w:color w:val="1E293B"/>
          <w:sz w:val="18"/>
          <w:szCs w:val="18"/>
        </w:rPr>
        <w:t>│   ├── avg_price_by_season.png     # EDA — Season vs average price</w:t>
      </w:r>
    </w:p>
    <w:p w14:paraId="0978C66F" w14:textId="77777777" w:rsidR="003D2EF1" w:rsidRDefault="00000000">
      <w:pPr>
        <w:shd w:val="clear" w:color="auto" w:fill="F1F5F9"/>
        <w:ind w:left="360" w:right="360"/>
      </w:pPr>
      <w:r>
        <w:rPr>
          <w:rFonts w:ascii="Courier New" w:eastAsia="Courier New" w:hAnsi="Courier New" w:cs="Courier New"/>
          <w:color w:val="1E293B"/>
          <w:sz w:val="18"/>
          <w:szCs w:val="18"/>
        </w:rPr>
        <w:t>│   ├── demand_vs_price.png         # EDA — Demand vs price scatter</w:t>
      </w:r>
    </w:p>
    <w:p w14:paraId="79614B24" w14:textId="77777777" w:rsidR="003D2EF1" w:rsidRDefault="00000000">
      <w:pPr>
        <w:shd w:val="clear" w:color="auto" w:fill="F1F5F9"/>
        <w:ind w:left="360" w:right="360"/>
      </w:pPr>
      <w:r>
        <w:rPr>
          <w:rFonts w:ascii="Courier New" w:eastAsia="Courier New" w:hAnsi="Courier New" w:cs="Courier New"/>
          <w:color w:val="1E293B"/>
          <w:sz w:val="18"/>
          <w:szCs w:val="18"/>
        </w:rPr>
        <w:t>│   ├── model_comparison.png        # Four-model comparison bar chart</w:t>
      </w:r>
    </w:p>
    <w:p w14:paraId="248C9479" w14:textId="77777777" w:rsidR="003D2EF1" w:rsidRDefault="00000000">
      <w:pPr>
        <w:shd w:val="clear" w:color="auto" w:fill="F1F5F9"/>
        <w:ind w:left="360" w:right="360"/>
      </w:pPr>
      <w:r>
        <w:rPr>
          <w:rFonts w:ascii="Courier New" w:eastAsia="Courier New" w:hAnsi="Courier New" w:cs="Courier New"/>
          <w:color w:val="1E293B"/>
          <w:sz w:val="18"/>
          <w:szCs w:val="18"/>
        </w:rPr>
        <w:t>│   ├── actual_vs_predicted.png     # Actual vs predicted scatter plot</w:t>
      </w:r>
    </w:p>
    <w:p w14:paraId="4028AB1E" w14:textId="77777777" w:rsidR="003D2EF1" w:rsidRDefault="00000000">
      <w:pPr>
        <w:shd w:val="clear" w:color="auto" w:fill="F1F5F9"/>
        <w:ind w:left="360" w:right="360"/>
      </w:pPr>
      <w:r>
        <w:rPr>
          <w:rFonts w:ascii="Courier New" w:eastAsia="Courier New" w:hAnsi="Courier New" w:cs="Courier New"/>
          <w:color w:val="1E293B"/>
          <w:sz w:val="18"/>
          <w:szCs w:val="18"/>
        </w:rPr>
        <w:t>│   ├── feature_importance.png      # Gradient Boosting feature importance</w:t>
      </w:r>
    </w:p>
    <w:p w14:paraId="73396A79" w14:textId="77777777" w:rsidR="003D2EF1" w:rsidRDefault="00000000">
      <w:pPr>
        <w:shd w:val="clear" w:color="auto" w:fill="F1F5F9"/>
        <w:ind w:left="360" w:right="360"/>
      </w:pPr>
      <w:r>
        <w:rPr>
          <w:rFonts w:ascii="Courier New" w:eastAsia="Courier New" w:hAnsi="Courier New" w:cs="Courier New"/>
          <w:color w:val="1E293B"/>
          <w:sz w:val="18"/>
          <w:szCs w:val="18"/>
        </w:rPr>
        <w:t>│   └── residuals_plot.png          # Residuals diagnostic plot</w:t>
      </w:r>
    </w:p>
    <w:p w14:paraId="7CB69638" w14:textId="77777777" w:rsidR="003D2EF1" w:rsidRDefault="00000000">
      <w:pPr>
        <w:shd w:val="clear" w:color="auto" w:fill="F1F5F9"/>
        <w:ind w:left="360" w:right="360"/>
      </w:pPr>
      <w:r>
        <w:rPr>
          <w:rFonts w:ascii="Courier New" w:eastAsia="Courier New" w:hAnsi="Courier New" w:cs="Courier New"/>
          <w:color w:val="1E293B"/>
          <w:sz w:val="18"/>
          <w:szCs w:val="18"/>
        </w:rPr>
        <w:t>└── requirements.txt               # Python dependency specifications</w:t>
      </w:r>
    </w:p>
    <w:p w14:paraId="03ADE2B3" w14:textId="77777777" w:rsidR="003D2EF1" w:rsidRDefault="003D2EF1">
      <w:pPr>
        <w:spacing w:after="80"/>
      </w:pPr>
    </w:p>
    <w:p w14:paraId="40DEA659" w14:textId="77777777" w:rsidR="003D2EF1" w:rsidRDefault="00000000">
      <w:pPr>
        <w:pStyle w:val="Heading2"/>
        <w:spacing w:before="340" w:after="120"/>
      </w:pPr>
      <w:proofErr w:type="gramStart"/>
      <w:r>
        <w:rPr>
          <w:b/>
          <w:bCs/>
          <w:color w:val="1A4690"/>
          <w:sz w:val="28"/>
          <w:szCs w:val="28"/>
        </w:rPr>
        <w:t>9.2  Training</w:t>
      </w:r>
      <w:proofErr w:type="gramEnd"/>
      <w:r>
        <w:rPr>
          <w:b/>
          <w:bCs/>
          <w:color w:val="1A4690"/>
          <w:sz w:val="28"/>
          <w:szCs w:val="28"/>
        </w:rPr>
        <w:t xml:space="preserve"> Pipeline — Nine-Step Execution</w:t>
      </w:r>
    </w:p>
    <w:p w14:paraId="38A07C73" w14:textId="77777777" w:rsidR="003D2EF1" w:rsidRDefault="00000000">
      <w:pPr>
        <w:spacing w:before="80" w:after="80" w:line="308" w:lineRule="auto"/>
      </w:pPr>
      <w:r>
        <w:t xml:space="preserve">The training script dynamic_pricing_ml.py executes a nine-step pipeline from raw CSV to </w:t>
      </w:r>
      <w:proofErr w:type="spellStart"/>
      <w:r>
        <w:t>serialised</w:t>
      </w:r>
      <w:proofErr w:type="spellEnd"/>
      <w:r>
        <w:t xml:space="preserve"> model and evaluation charts:</w:t>
      </w:r>
    </w:p>
    <w:p w14:paraId="7FD312A1" w14:textId="77777777" w:rsidR="003D2EF1" w:rsidRDefault="00000000">
      <w:pPr>
        <w:pStyle w:val="ListParagraph"/>
        <w:numPr>
          <w:ilvl w:val="0"/>
          <w:numId w:val="1"/>
        </w:numPr>
        <w:spacing w:before="60" w:after="60" w:line="276" w:lineRule="auto"/>
        <w:ind w:left="400" w:hanging="280"/>
      </w:pPr>
      <w:r>
        <w:t xml:space="preserve">Step 1 — Data Loading: Load dynamic_pricing_dataset.csv into a Pandas </w:t>
      </w:r>
      <w:proofErr w:type="spellStart"/>
      <w:r>
        <w:t>DataFrame</w:t>
      </w:r>
      <w:proofErr w:type="spellEnd"/>
      <w:r>
        <w:t xml:space="preserve">; print shape, column names, </w:t>
      </w:r>
      <w:proofErr w:type="spellStart"/>
      <w:r>
        <w:t>dtypes</w:t>
      </w:r>
      <w:proofErr w:type="spellEnd"/>
      <w:r>
        <w:t xml:space="preserve">, and </w:t>
      </w:r>
      <w:proofErr w:type="spellStart"/>
      <w:proofErr w:type="gramStart"/>
      <w:r>
        <w:t>df.isnull</w:t>
      </w:r>
      <w:proofErr w:type="spellEnd"/>
      <w:proofErr w:type="gramEnd"/>
      <w:r>
        <w:t>(</w:t>
      </w:r>
      <w:proofErr w:type="gramStart"/>
      <w:r>
        <w:t>).sum</w:t>
      </w:r>
      <w:proofErr w:type="gramEnd"/>
      <w:r>
        <w:t>() for validation.</w:t>
      </w:r>
    </w:p>
    <w:p w14:paraId="5F7E95EF" w14:textId="77777777" w:rsidR="003D2EF1" w:rsidRDefault="00000000">
      <w:pPr>
        <w:pStyle w:val="ListParagraph"/>
        <w:numPr>
          <w:ilvl w:val="0"/>
          <w:numId w:val="1"/>
        </w:numPr>
        <w:spacing w:before="60" w:after="60" w:line="276" w:lineRule="auto"/>
        <w:ind w:left="400" w:hanging="280"/>
      </w:pPr>
      <w:r>
        <w:t>Step 2 — Exploratory Data Analysis: Generate and save four diagnostic plots — price distribution histogram, correlation heatmap, season bar chart, and demand scatter — to outputs/.</w:t>
      </w:r>
    </w:p>
    <w:p w14:paraId="164ADDF3" w14:textId="77777777" w:rsidR="003D2EF1" w:rsidRDefault="00000000">
      <w:pPr>
        <w:pStyle w:val="ListParagraph"/>
        <w:numPr>
          <w:ilvl w:val="0"/>
          <w:numId w:val="1"/>
        </w:numPr>
        <w:spacing w:before="60" w:after="60" w:line="276" w:lineRule="auto"/>
        <w:ind w:left="400" w:hanging="280"/>
      </w:pPr>
      <w:r>
        <w:t xml:space="preserve">Step 3 — Outlier Clipping: Apply IQR-based </w:t>
      </w:r>
      <w:proofErr w:type="spellStart"/>
      <w:r>
        <w:t>winsorisation</w:t>
      </w:r>
      <w:proofErr w:type="spellEnd"/>
      <w:r>
        <w:t xml:space="preserve"> to </w:t>
      </w:r>
      <w:proofErr w:type="spellStart"/>
      <w:r>
        <w:t>Competitor_Price</w:t>
      </w:r>
      <w:proofErr w:type="spellEnd"/>
      <w:r>
        <w:t xml:space="preserve"> and </w:t>
      </w:r>
      <w:proofErr w:type="spellStart"/>
      <w:r>
        <w:t>Historical_Sales</w:t>
      </w:r>
      <w:proofErr w:type="spellEnd"/>
      <w:r>
        <w:t>.</w:t>
      </w:r>
    </w:p>
    <w:p w14:paraId="51316AE0" w14:textId="77777777" w:rsidR="003D2EF1" w:rsidRDefault="00000000">
      <w:pPr>
        <w:pStyle w:val="ListParagraph"/>
        <w:numPr>
          <w:ilvl w:val="0"/>
          <w:numId w:val="1"/>
        </w:numPr>
        <w:spacing w:before="60" w:after="60" w:line="276" w:lineRule="auto"/>
        <w:ind w:left="400" w:hanging="280"/>
      </w:pPr>
      <w:r>
        <w:t xml:space="preserve">Step 4 — Pipeline Definition: Construct the </w:t>
      </w:r>
      <w:proofErr w:type="spellStart"/>
      <w:r>
        <w:t>ColumnTransformer</w:t>
      </w:r>
      <w:proofErr w:type="spellEnd"/>
      <w:r>
        <w:t xml:space="preserve"> with the numerical and categorical sub-pipelines as described in Section 6.1.</w:t>
      </w:r>
    </w:p>
    <w:p w14:paraId="6FDDE4AB" w14:textId="77777777" w:rsidR="003D2EF1" w:rsidRDefault="00000000">
      <w:pPr>
        <w:pStyle w:val="ListParagraph"/>
        <w:numPr>
          <w:ilvl w:val="0"/>
          <w:numId w:val="1"/>
        </w:numPr>
        <w:spacing w:before="60" w:after="60" w:line="276" w:lineRule="auto"/>
        <w:ind w:left="400" w:hanging="280"/>
      </w:pPr>
      <w:r>
        <w:t xml:space="preserve">Step 5 — Train/Test Split: Partition 8,000 / 2,000 records using </w:t>
      </w:r>
      <w:proofErr w:type="spellStart"/>
      <w:r>
        <w:t>train_test_</w:t>
      </w:r>
      <w:proofErr w:type="gramStart"/>
      <w:r>
        <w:t>split</w:t>
      </w:r>
      <w:proofErr w:type="spellEnd"/>
      <w:r>
        <w:t>(</w:t>
      </w:r>
      <w:proofErr w:type="spellStart"/>
      <w:proofErr w:type="gramEnd"/>
      <w:r>
        <w:t>test_size</w:t>
      </w:r>
      <w:proofErr w:type="spellEnd"/>
      <w:r>
        <w:t xml:space="preserve">=0.20, </w:t>
      </w:r>
      <w:proofErr w:type="spellStart"/>
      <w:r>
        <w:t>random_state</w:t>
      </w:r>
      <w:proofErr w:type="spellEnd"/>
      <w:r>
        <w:t>=42).</w:t>
      </w:r>
    </w:p>
    <w:p w14:paraId="2E9A7766" w14:textId="77777777" w:rsidR="003D2EF1" w:rsidRDefault="00000000">
      <w:pPr>
        <w:pStyle w:val="ListParagraph"/>
        <w:numPr>
          <w:ilvl w:val="0"/>
          <w:numId w:val="1"/>
        </w:numPr>
        <w:spacing w:before="60" w:after="60" w:line="276" w:lineRule="auto"/>
        <w:ind w:left="400" w:hanging="280"/>
      </w:pPr>
      <w:r>
        <w:t xml:space="preserve">Step 6 — Model Training: Train all four models inside their respective </w:t>
      </w:r>
      <w:proofErr w:type="spellStart"/>
      <w:r>
        <w:t>sklearn</w:t>
      </w:r>
      <w:proofErr w:type="spellEnd"/>
      <w:r>
        <w:t xml:space="preserve"> Pipelines on the training partition.</w:t>
      </w:r>
    </w:p>
    <w:p w14:paraId="76E34085" w14:textId="77777777" w:rsidR="003D2EF1" w:rsidRDefault="00000000">
      <w:pPr>
        <w:pStyle w:val="ListParagraph"/>
        <w:numPr>
          <w:ilvl w:val="0"/>
          <w:numId w:val="1"/>
        </w:numPr>
        <w:spacing w:before="60" w:after="60" w:line="276" w:lineRule="auto"/>
        <w:ind w:left="400" w:hanging="280"/>
      </w:pPr>
      <w:r>
        <w:t>Step 7 — Evaluation &amp; Selection: Compute MAE, RMSE, R², and MAPE for all models on the test partition; auto-select the model with the highest R².</w:t>
      </w:r>
    </w:p>
    <w:p w14:paraId="072F1E90" w14:textId="77777777" w:rsidR="003D2EF1" w:rsidRDefault="00000000">
      <w:pPr>
        <w:pStyle w:val="ListParagraph"/>
        <w:numPr>
          <w:ilvl w:val="0"/>
          <w:numId w:val="1"/>
        </w:numPr>
        <w:spacing w:before="60" w:after="60" w:line="276" w:lineRule="auto"/>
        <w:ind w:left="400" w:hanging="280"/>
      </w:pPr>
      <w:r>
        <w:t xml:space="preserve">Step 8 — </w:t>
      </w:r>
      <w:proofErr w:type="spellStart"/>
      <w:r>
        <w:t>Serialisation</w:t>
      </w:r>
      <w:proofErr w:type="spellEnd"/>
      <w:r>
        <w:t>: Save the best Pipeline to outputs/</w:t>
      </w:r>
      <w:proofErr w:type="spellStart"/>
      <w:r>
        <w:t>best_model.pkl</w:t>
      </w:r>
      <w:proofErr w:type="spellEnd"/>
      <w:r>
        <w:t xml:space="preserve"> and column metadata to outputs/</w:t>
      </w:r>
      <w:proofErr w:type="spellStart"/>
      <w:r>
        <w:t>model_metadata.pkl</w:t>
      </w:r>
      <w:proofErr w:type="spellEnd"/>
      <w:r>
        <w:t xml:space="preserve"> via </w:t>
      </w:r>
      <w:proofErr w:type="spellStart"/>
      <w:proofErr w:type="gramStart"/>
      <w:r>
        <w:t>joblib.dump</w:t>
      </w:r>
      <w:proofErr w:type="spellEnd"/>
      <w:proofErr w:type="gramEnd"/>
      <w:r>
        <w:t>().</w:t>
      </w:r>
    </w:p>
    <w:p w14:paraId="35B431AF" w14:textId="77777777" w:rsidR="003D2EF1" w:rsidRDefault="00000000">
      <w:pPr>
        <w:pStyle w:val="ListParagraph"/>
        <w:numPr>
          <w:ilvl w:val="0"/>
          <w:numId w:val="1"/>
        </w:numPr>
        <w:spacing w:before="60" w:after="60" w:line="276" w:lineRule="auto"/>
        <w:ind w:left="400" w:hanging="280"/>
      </w:pPr>
      <w:r>
        <w:lastRenderedPageBreak/>
        <w:t>Step 9 — Output Charts: Generate the model comparison bar chart, actual-vs-predicted scatter, feature importance bar chart, and residuals plot.</w:t>
      </w:r>
    </w:p>
    <w:p w14:paraId="5CE2E954" w14:textId="77777777" w:rsidR="003D2EF1" w:rsidRDefault="00000000">
      <w:pPr>
        <w:pStyle w:val="Heading2"/>
        <w:spacing w:before="340" w:after="120"/>
      </w:pPr>
      <w:proofErr w:type="gramStart"/>
      <w:r>
        <w:rPr>
          <w:b/>
          <w:bCs/>
          <w:color w:val="1A4690"/>
          <w:sz w:val="28"/>
          <w:szCs w:val="28"/>
        </w:rPr>
        <w:t>9.3  Core</w:t>
      </w:r>
      <w:proofErr w:type="gramEnd"/>
      <w:r>
        <w:rPr>
          <w:b/>
          <w:bCs/>
          <w:color w:val="1A4690"/>
          <w:sz w:val="28"/>
          <w:szCs w:val="28"/>
        </w:rPr>
        <w:t xml:space="preserve"> Training Code</w:t>
      </w:r>
    </w:p>
    <w:p w14:paraId="081E24CB" w14:textId="77777777" w:rsidR="003D2EF1" w:rsidRDefault="003D2EF1">
      <w:pPr>
        <w:spacing w:after="60"/>
      </w:pPr>
    </w:p>
    <w:p w14:paraId="07763B18" w14:textId="77777777" w:rsidR="003D2EF1" w:rsidRDefault="00000000">
      <w:pPr>
        <w:shd w:val="clear" w:color="auto" w:fill="F1F5F9"/>
        <w:ind w:left="360" w:right="360"/>
      </w:pPr>
      <w:r>
        <w:rPr>
          <w:rFonts w:ascii="Courier New" w:eastAsia="Courier New" w:hAnsi="Courier New" w:cs="Courier New"/>
          <w:color w:val="1E293B"/>
          <w:sz w:val="18"/>
          <w:szCs w:val="18"/>
        </w:rPr>
        <w:t># From dynamic_pricing_ml.py — model definitions &amp; training loop</w:t>
      </w:r>
    </w:p>
    <w:p w14:paraId="5DC5B5CC"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04DC4827" w14:textId="77777777" w:rsidR="003D2EF1" w:rsidRDefault="00000000">
      <w:pPr>
        <w:shd w:val="clear" w:color="auto" w:fill="F1F5F9"/>
        <w:ind w:left="360" w:right="360"/>
      </w:pPr>
      <w:r>
        <w:rPr>
          <w:rFonts w:ascii="Courier New" w:eastAsia="Courier New" w:hAnsi="Courier New" w:cs="Courier New"/>
          <w:color w:val="1E293B"/>
          <w:sz w:val="18"/>
          <w:szCs w:val="18"/>
        </w:rPr>
        <w:t>models = {</w:t>
      </w:r>
    </w:p>
    <w:p w14:paraId="11C8A902"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'Linear Regression': </w:t>
      </w:r>
      <w:proofErr w:type="gramStart"/>
      <w:r>
        <w:rPr>
          <w:rFonts w:ascii="Courier New" w:eastAsia="Courier New" w:hAnsi="Courier New" w:cs="Courier New"/>
          <w:color w:val="1E293B"/>
          <w:sz w:val="18"/>
          <w:szCs w:val="18"/>
        </w:rPr>
        <w:t>Pipeline(</w:t>
      </w:r>
      <w:proofErr w:type="gramEnd"/>
      <w:r>
        <w:rPr>
          <w:rFonts w:ascii="Courier New" w:eastAsia="Courier New" w:hAnsi="Courier New" w:cs="Courier New"/>
          <w:color w:val="1E293B"/>
          <w:sz w:val="18"/>
          <w:szCs w:val="18"/>
        </w:rPr>
        <w:t>[</w:t>
      </w:r>
    </w:p>
    <w:p w14:paraId="5A0864FA"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('preprocessor', preprocessor),</w:t>
      </w:r>
    </w:p>
    <w:p w14:paraId="0F16ADF4"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('regressor</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LinearRegression</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741C2907"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775EE501"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'Decision Tree': </w:t>
      </w:r>
      <w:proofErr w:type="gramStart"/>
      <w:r>
        <w:rPr>
          <w:rFonts w:ascii="Courier New" w:eastAsia="Courier New" w:hAnsi="Courier New" w:cs="Courier New"/>
          <w:color w:val="1E293B"/>
          <w:sz w:val="18"/>
          <w:szCs w:val="18"/>
        </w:rPr>
        <w:t>Pipeline(</w:t>
      </w:r>
      <w:proofErr w:type="gramEnd"/>
      <w:r>
        <w:rPr>
          <w:rFonts w:ascii="Courier New" w:eastAsia="Courier New" w:hAnsi="Courier New" w:cs="Courier New"/>
          <w:color w:val="1E293B"/>
          <w:sz w:val="18"/>
          <w:szCs w:val="18"/>
        </w:rPr>
        <w:t>[</w:t>
      </w:r>
    </w:p>
    <w:p w14:paraId="0E84541F"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('preprocessor', preprocessor),</w:t>
      </w:r>
    </w:p>
    <w:p w14:paraId="059BED60"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('regressor</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DecisionTreeRegressor</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random_state</w:t>
      </w:r>
      <w:proofErr w:type="spellEnd"/>
      <w:r>
        <w:rPr>
          <w:rFonts w:ascii="Courier New" w:eastAsia="Courier New" w:hAnsi="Courier New" w:cs="Courier New"/>
          <w:color w:val="1E293B"/>
          <w:sz w:val="18"/>
          <w:szCs w:val="18"/>
        </w:rPr>
        <w:t>=42))</w:t>
      </w:r>
    </w:p>
    <w:p w14:paraId="49EE339F"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523F39FF"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'Random Forest': </w:t>
      </w:r>
      <w:proofErr w:type="gramStart"/>
      <w:r>
        <w:rPr>
          <w:rFonts w:ascii="Courier New" w:eastAsia="Courier New" w:hAnsi="Courier New" w:cs="Courier New"/>
          <w:color w:val="1E293B"/>
          <w:sz w:val="18"/>
          <w:szCs w:val="18"/>
        </w:rPr>
        <w:t>Pipeline(</w:t>
      </w:r>
      <w:proofErr w:type="gramEnd"/>
      <w:r>
        <w:rPr>
          <w:rFonts w:ascii="Courier New" w:eastAsia="Courier New" w:hAnsi="Courier New" w:cs="Courier New"/>
          <w:color w:val="1E293B"/>
          <w:sz w:val="18"/>
          <w:szCs w:val="18"/>
        </w:rPr>
        <w:t>[</w:t>
      </w:r>
    </w:p>
    <w:p w14:paraId="5EA0C04E"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('preprocessor', preprocessor),</w:t>
      </w:r>
    </w:p>
    <w:p w14:paraId="57FE53EA"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('regressor</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RandomForestRegressor</w:t>
      </w:r>
      <w:proofErr w:type="spellEnd"/>
      <w:r>
        <w:rPr>
          <w:rFonts w:ascii="Courier New" w:eastAsia="Courier New" w:hAnsi="Courier New" w:cs="Courier New"/>
          <w:color w:val="1E293B"/>
          <w:sz w:val="18"/>
          <w:szCs w:val="18"/>
        </w:rPr>
        <w:t>(</w:t>
      </w:r>
      <w:proofErr w:type="gramEnd"/>
    </w:p>
    <w:p w14:paraId="52E62135"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n_estimators</w:t>
      </w:r>
      <w:proofErr w:type="spellEnd"/>
      <w:r>
        <w:rPr>
          <w:rFonts w:ascii="Courier New" w:eastAsia="Courier New" w:hAnsi="Courier New" w:cs="Courier New"/>
          <w:color w:val="1E293B"/>
          <w:sz w:val="18"/>
          <w:szCs w:val="18"/>
        </w:rPr>
        <w:t xml:space="preserve">=200, </w:t>
      </w:r>
      <w:proofErr w:type="spellStart"/>
      <w:r>
        <w:rPr>
          <w:rFonts w:ascii="Courier New" w:eastAsia="Courier New" w:hAnsi="Courier New" w:cs="Courier New"/>
          <w:color w:val="1E293B"/>
          <w:sz w:val="18"/>
          <w:szCs w:val="18"/>
        </w:rPr>
        <w:t>max_depth</w:t>
      </w:r>
      <w:proofErr w:type="spellEnd"/>
      <w:r>
        <w:rPr>
          <w:rFonts w:ascii="Courier New" w:eastAsia="Courier New" w:hAnsi="Courier New" w:cs="Courier New"/>
          <w:color w:val="1E293B"/>
          <w:sz w:val="18"/>
          <w:szCs w:val="18"/>
        </w:rPr>
        <w:t>=20,</w:t>
      </w:r>
    </w:p>
    <w:p w14:paraId="6194C8FE"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min_samples_split</w:t>
      </w:r>
      <w:proofErr w:type="spellEnd"/>
      <w:r>
        <w:rPr>
          <w:rFonts w:ascii="Courier New" w:eastAsia="Courier New" w:hAnsi="Courier New" w:cs="Courier New"/>
          <w:color w:val="1E293B"/>
          <w:sz w:val="18"/>
          <w:szCs w:val="18"/>
        </w:rPr>
        <w:t xml:space="preserve">=2, </w:t>
      </w:r>
      <w:proofErr w:type="spellStart"/>
      <w:r>
        <w:rPr>
          <w:rFonts w:ascii="Courier New" w:eastAsia="Courier New" w:hAnsi="Courier New" w:cs="Courier New"/>
          <w:color w:val="1E293B"/>
          <w:sz w:val="18"/>
          <w:szCs w:val="18"/>
        </w:rPr>
        <w:t>random_state</w:t>
      </w:r>
      <w:proofErr w:type="spellEnd"/>
      <w:r>
        <w:rPr>
          <w:rFonts w:ascii="Courier New" w:eastAsia="Courier New" w:hAnsi="Courier New" w:cs="Courier New"/>
          <w:color w:val="1E293B"/>
          <w:sz w:val="18"/>
          <w:szCs w:val="18"/>
        </w:rPr>
        <w:t xml:space="preserve">=42, </w:t>
      </w:r>
      <w:proofErr w:type="spellStart"/>
      <w:r>
        <w:rPr>
          <w:rFonts w:ascii="Courier New" w:eastAsia="Courier New" w:hAnsi="Courier New" w:cs="Courier New"/>
          <w:color w:val="1E293B"/>
          <w:sz w:val="18"/>
          <w:szCs w:val="18"/>
        </w:rPr>
        <w:t>n_jobs</w:t>
      </w:r>
      <w:proofErr w:type="spellEnd"/>
      <w:r>
        <w:rPr>
          <w:rFonts w:ascii="Courier New" w:eastAsia="Courier New" w:hAnsi="Courier New" w:cs="Courier New"/>
          <w:color w:val="1E293B"/>
          <w:sz w:val="18"/>
          <w:szCs w:val="18"/>
        </w:rPr>
        <w:t>=-1</w:t>
      </w:r>
    </w:p>
    <w:p w14:paraId="23EF90D7"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38945668"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2DC3A681"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'Gradient Boosting': </w:t>
      </w:r>
      <w:proofErr w:type="gramStart"/>
      <w:r>
        <w:rPr>
          <w:rFonts w:ascii="Courier New" w:eastAsia="Courier New" w:hAnsi="Courier New" w:cs="Courier New"/>
          <w:color w:val="1E293B"/>
          <w:sz w:val="18"/>
          <w:szCs w:val="18"/>
        </w:rPr>
        <w:t>Pipeline(</w:t>
      </w:r>
      <w:proofErr w:type="gramEnd"/>
      <w:r>
        <w:rPr>
          <w:rFonts w:ascii="Courier New" w:eastAsia="Courier New" w:hAnsi="Courier New" w:cs="Courier New"/>
          <w:color w:val="1E293B"/>
          <w:sz w:val="18"/>
          <w:szCs w:val="18"/>
        </w:rPr>
        <w:t>[</w:t>
      </w:r>
    </w:p>
    <w:p w14:paraId="45D76AB8"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('preprocessor', preprocessor),</w:t>
      </w:r>
    </w:p>
    <w:p w14:paraId="7425F619"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('regressor</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GradientBoostingRegressor(</w:t>
      </w:r>
      <w:proofErr w:type="gramEnd"/>
    </w:p>
    <w:p w14:paraId="6F5F1471"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n_estimators</w:t>
      </w:r>
      <w:proofErr w:type="spellEnd"/>
      <w:r>
        <w:rPr>
          <w:rFonts w:ascii="Courier New" w:eastAsia="Courier New" w:hAnsi="Courier New" w:cs="Courier New"/>
          <w:color w:val="1E293B"/>
          <w:sz w:val="18"/>
          <w:szCs w:val="18"/>
        </w:rPr>
        <w:t xml:space="preserve">=300, </w:t>
      </w:r>
      <w:proofErr w:type="spellStart"/>
      <w:r>
        <w:rPr>
          <w:rFonts w:ascii="Courier New" w:eastAsia="Courier New" w:hAnsi="Courier New" w:cs="Courier New"/>
          <w:color w:val="1E293B"/>
          <w:sz w:val="18"/>
          <w:szCs w:val="18"/>
        </w:rPr>
        <w:t>learning_rate</w:t>
      </w:r>
      <w:proofErr w:type="spellEnd"/>
      <w:r>
        <w:rPr>
          <w:rFonts w:ascii="Courier New" w:eastAsia="Courier New" w:hAnsi="Courier New" w:cs="Courier New"/>
          <w:color w:val="1E293B"/>
          <w:sz w:val="18"/>
          <w:szCs w:val="18"/>
        </w:rPr>
        <w:t>=0.05,</w:t>
      </w:r>
    </w:p>
    <w:p w14:paraId="2DA01A87"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max_depth</w:t>
      </w:r>
      <w:proofErr w:type="spellEnd"/>
      <w:r>
        <w:rPr>
          <w:rFonts w:ascii="Courier New" w:eastAsia="Courier New" w:hAnsi="Courier New" w:cs="Courier New"/>
          <w:color w:val="1E293B"/>
          <w:sz w:val="18"/>
          <w:szCs w:val="18"/>
        </w:rPr>
        <w:t xml:space="preserve">=5, </w:t>
      </w:r>
      <w:proofErr w:type="spellStart"/>
      <w:r>
        <w:rPr>
          <w:rFonts w:ascii="Courier New" w:eastAsia="Courier New" w:hAnsi="Courier New" w:cs="Courier New"/>
          <w:color w:val="1E293B"/>
          <w:sz w:val="18"/>
          <w:szCs w:val="18"/>
        </w:rPr>
        <w:t>random_state</w:t>
      </w:r>
      <w:proofErr w:type="spellEnd"/>
      <w:r>
        <w:rPr>
          <w:rFonts w:ascii="Courier New" w:eastAsia="Courier New" w:hAnsi="Courier New" w:cs="Courier New"/>
          <w:color w:val="1E293B"/>
          <w:sz w:val="18"/>
          <w:szCs w:val="18"/>
        </w:rPr>
        <w:t>=42</w:t>
      </w:r>
    </w:p>
    <w:p w14:paraId="72268109"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4A3127DC"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5AD30AD9" w14:textId="77777777" w:rsidR="003D2EF1" w:rsidRDefault="00000000">
      <w:pPr>
        <w:shd w:val="clear" w:color="auto" w:fill="F1F5F9"/>
        <w:ind w:left="360" w:right="360"/>
      </w:pPr>
      <w:r>
        <w:rPr>
          <w:rFonts w:ascii="Courier New" w:eastAsia="Courier New" w:hAnsi="Courier New" w:cs="Courier New"/>
          <w:color w:val="1E293B"/>
          <w:sz w:val="18"/>
          <w:szCs w:val="18"/>
        </w:rPr>
        <w:t>}</w:t>
      </w:r>
    </w:p>
    <w:p w14:paraId="6D53FE32"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4A4BBC6C" w14:textId="77777777" w:rsidR="003D2EF1" w:rsidRDefault="00000000">
      <w:pPr>
        <w:shd w:val="clear" w:color="auto" w:fill="F1F5F9"/>
        <w:ind w:left="360" w:right="360"/>
      </w:pPr>
      <w:r>
        <w:rPr>
          <w:rFonts w:ascii="Courier New" w:eastAsia="Courier New" w:hAnsi="Courier New" w:cs="Courier New"/>
          <w:color w:val="1E293B"/>
          <w:sz w:val="18"/>
          <w:szCs w:val="18"/>
        </w:rPr>
        <w:t># Train and evaluate all models</w:t>
      </w:r>
    </w:p>
    <w:p w14:paraId="5688699A"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for name, pipeline in </w:t>
      </w:r>
      <w:proofErr w:type="spellStart"/>
      <w:proofErr w:type="gramStart"/>
      <w:r>
        <w:rPr>
          <w:rFonts w:ascii="Courier New" w:eastAsia="Courier New" w:hAnsi="Courier New" w:cs="Courier New"/>
          <w:color w:val="1E293B"/>
          <w:sz w:val="18"/>
          <w:szCs w:val="18"/>
        </w:rPr>
        <w:t>models.items</w:t>
      </w:r>
      <w:proofErr w:type="spellEnd"/>
      <w:proofErr w:type="gramEnd"/>
      <w:r>
        <w:rPr>
          <w:rFonts w:ascii="Courier New" w:eastAsia="Courier New" w:hAnsi="Courier New" w:cs="Courier New"/>
          <w:color w:val="1E293B"/>
          <w:sz w:val="18"/>
          <w:szCs w:val="18"/>
        </w:rPr>
        <w:t>():</w:t>
      </w:r>
    </w:p>
    <w:p w14:paraId="4A482823"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pipeline.fit</w:t>
      </w:r>
      <w:proofErr w:type="spellEnd"/>
      <w:r>
        <w:rPr>
          <w:rFonts w:ascii="Courier New" w:eastAsia="Courier New" w:hAnsi="Courier New" w:cs="Courier New"/>
          <w:color w:val="1E293B"/>
          <w:sz w:val="18"/>
          <w:szCs w:val="18"/>
        </w:rPr>
        <w:t>(</w:t>
      </w:r>
      <w:proofErr w:type="spellStart"/>
      <w:proofErr w:type="gramEnd"/>
      <w:r>
        <w:rPr>
          <w:rFonts w:ascii="Courier New" w:eastAsia="Courier New" w:hAnsi="Courier New" w:cs="Courier New"/>
          <w:color w:val="1E293B"/>
          <w:sz w:val="18"/>
          <w:szCs w:val="18"/>
        </w:rPr>
        <w:t>X_train</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y_train</w:t>
      </w:r>
      <w:proofErr w:type="spellEnd"/>
      <w:r>
        <w:rPr>
          <w:rFonts w:ascii="Courier New" w:eastAsia="Courier New" w:hAnsi="Courier New" w:cs="Courier New"/>
          <w:color w:val="1E293B"/>
          <w:sz w:val="18"/>
          <w:szCs w:val="18"/>
        </w:rPr>
        <w:t>)</w:t>
      </w:r>
    </w:p>
    <w:p w14:paraId="4D38B5D5"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y_pred</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pipeline.predict</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X_test</w:t>
      </w:r>
      <w:proofErr w:type="spellEnd"/>
      <w:r>
        <w:rPr>
          <w:rFonts w:ascii="Courier New" w:eastAsia="Courier New" w:hAnsi="Courier New" w:cs="Courier New"/>
          <w:color w:val="1E293B"/>
          <w:sz w:val="18"/>
          <w:szCs w:val="18"/>
        </w:rPr>
        <w:t>)</w:t>
      </w:r>
    </w:p>
    <w:p w14:paraId="13A49488"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mae</w:t>
      </w:r>
      <w:proofErr w:type="spellEnd"/>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mean_absolute_</w:t>
      </w:r>
      <w:proofErr w:type="gramStart"/>
      <w:r>
        <w:rPr>
          <w:rFonts w:ascii="Courier New" w:eastAsia="Courier New" w:hAnsi="Courier New" w:cs="Courier New"/>
          <w:color w:val="1E293B"/>
          <w:sz w:val="18"/>
          <w:szCs w:val="18"/>
        </w:rPr>
        <w:t>error</w:t>
      </w:r>
      <w:proofErr w:type="spellEnd"/>
      <w:r>
        <w:rPr>
          <w:rFonts w:ascii="Courier New" w:eastAsia="Courier New" w:hAnsi="Courier New" w:cs="Courier New"/>
          <w:color w:val="1E293B"/>
          <w:sz w:val="18"/>
          <w:szCs w:val="18"/>
        </w:rPr>
        <w:t>(</w:t>
      </w:r>
      <w:proofErr w:type="spellStart"/>
      <w:proofErr w:type="gramEnd"/>
      <w:r>
        <w:rPr>
          <w:rFonts w:ascii="Courier New" w:eastAsia="Courier New" w:hAnsi="Courier New" w:cs="Courier New"/>
          <w:color w:val="1E293B"/>
          <w:sz w:val="18"/>
          <w:szCs w:val="18"/>
        </w:rPr>
        <w:t>y_test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y_pred</w:t>
      </w:r>
      <w:proofErr w:type="spellEnd"/>
      <w:r>
        <w:rPr>
          <w:rFonts w:ascii="Courier New" w:eastAsia="Courier New" w:hAnsi="Courier New" w:cs="Courier New"/>
          <w:color w:val="1E293B"/>
          <w:sz w:val="18"/>
          <w:szCs w:val="18"/>
        </w:rPr>
        <w:t>)</w:t>
      </w:r>
    </w:p>
    <w:p w14:paraId="2BE2EB51"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rmse</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np.sqrt</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mean_squared_</w:t>
      </w:r>
      <w:proofErr w:type="gramStart"/>
      <w:r>
        <w:rPr>
          <w:rFonts w:ascii="Courier New" w:eastAsia="Courier New" w:hAnsi="Courier New" w:cs="Courier New"/>
          <w:color w:val="1E293B"/>
          <w:sz w:val="18"/>
          <w:szCs w:val="18"/>
        </w:rPr>
        <w:t>error</w:t>
      </w:r>
      <w:proofErr w:type="spellEnd"/>
      <w:r>
        <w:rPr>
          <w:rFonts w:ascii="Courier New" w:eastAsia="Courier New" w:hAnsi="Courier New" w:cs="Courier New"/>
          <w:color w:val="1E293B"/>
          <w:sz w:val="18"/>
          <w:szCs w:val="18"/>
        </w:rPr>
        <w:t>(</w:t>
      </w:r>
      <w:proofErr w:type="spellStart"/>
      <w:proofErr w:type="gramEnd"/>
      <w:r>
        <w:rPr>
          <w:rFonts w:ascii="Courier New" w:eastAsia="Courier New" w:hAnsi="Courier New" w:cs="Courier New"/>
          <w:color w:val="1E293B"/>
          <w:sz w:val="18"/>
          <w:szCs w:val="18"/>
        </w:rPr>
        <w:t>y_test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y_pred</w:t>
      </w:r>
      <w:proofErr w:type="spellEnd"/>
      <w:r>
        <w:rPr>
          <w:rFonts w:ascii="Courier New" w:eastAsia="Courier New" w:hAnsi="Courier New" w:cs="Courier New"/>
          <w:color w:val="1E293B"/>
          <w:sz w:val="18"/>
          <w:szCs w:val="18"/>
        </w:rPr>
        <w:t>))</w:t>
      </w:r>
    </w:p>
    <w:p w14:paraId="3B6A47F6"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r2   = r2_</w:t>
      </w:r>
      <w:proofErr w:type="gramStart"/>
      <w:r>
        <w:rPr>
          <w:rFonts w:ascii="Courier New" w:eastAsia="Courier New" w:hAnsi="Courier New" w:cs="Courier New"/>
          <w:color w:val="1E293B"/>
          <w:sz w:val="18"/>
          <w:szCs w:val="18"/>
        </w:rPr>
        <w:t>score(</w:t>
      </w:r>
      <w:proofErr w:type="spellStart"/>
      <w:proofErr w:type="gramEnd"/>
      <w:r>
        <w:rPr>
          <w:rFonts w:ascii="Courier New" w:eastAsia="Courier New" w:hAnsi="Courier New" w:cs="Courier New"/>
          <w:color w:val="1E293B"/>
          <w:sz w:val="18"/>
          <w:szCs w:val="18"/>
        </w:rPr>
        <w:t>y_test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y_pred</w:t>
      </w:r>
      <w:proofErr w:type="spellEnd"/>
      <w:r>
        <w:rPr>
          <w:rFonts w:ascii="Courier New" w:eastAsia="Courier New" w:hAnsi="Courier New" w:cs="Courier New"/>
          <w:color w:val="1E293B"/>
          <w:sz w:val="18"/>
          <w:szCs w:val="18"/>
        </w:rPr>
        <w:t>)</w:t>
      </w:r>
    </w:p>
    <w:p w14:paraId="7757716B"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mape</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np.mean</w:t>
      </w:r>
      <w:proofErr w:type="spellEnd"/>
      <w:proofErr w:type="gramEnd"/>
      <w:r>
        <w:rPr>
          <w:rFonts w:ascii="Courier New" w:eastAsia="Courier New" w:hAnsi="Courier New" w:cs="Courier New"/>
          <w:color w:val="1E293B"/>
          <w:sz w:val="18"/>
          <w:szCs w:val="18"/>
        </w:rPr>
        <w:t>(</w:t>
      </w:r>
      <w:proofErr w:type="spellStart"/>
      <w:proofErr w:type="gramStart"/>
      <w:r>
        <w:rPr>
          <w:rFonts w:ascii="Courier New" w:eastAsia="Courier New" w:hAnsi="Courier New" w:cs="Courier New"/>
          <w:color w:val="1E293B"/>
          <w:sz w:val="18"/>
          <w:szCs w:val="18"/>
        </w:rPr>
        <w:t>np.abs</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y_test</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y_pred</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y_test</w:t>
      </w:r>
      <w:proofErr w:type="spellEnd"/>
      <w:r>
        <w:rPr>
          <w:rFonts w:ascii="Courier New" w:eastAsia="Courier New" w:hAnsi="Courier New" w:cs="Courier New"/>
          <w:color w:val="1E293B"/>
          <w:sz w:val="18"/>
          <w:szCs w:val="18"/>
        </w:rPr>
        <w:t>)) * 100</w:t>
      </w:r>
    </w:p>
    <w:p w14:paraId="70A719E4" w14:textId="77777777" w:rsidR="003D2EF1" w:rsidRDefault="003D2EF1">
      <w:pPr>
        <w:spacing w:after="80"/>
      </w:pPr>
    </w:p>
    <w:p w14:paraId="55994221" w14:textId="77777777" w:rsidR="003D2EF1" w:rsidRDefault="00000000">
      <w:pPr>
        <w:pStyle w:val="Heading2"/>
        <w:spacing w:before="340" w:after="120"/>
      </w:pPr>
      <w:proofErr w:type="gramStart"/>
      <w:r>
        <w:rPr>
          <w:b/>
          <w:bCs/>
          <w:color w:val="1A4690"/>
          <w:sz w:val="28"/>
          <w:szCs w:val="28"/>
        </w:rPr>
        <w:t>9.4  Model</w:t>
      </w:r>
      <w:proofErr w:type="gramEnd"/>
      <w:r>
        <w:rPr>
          <w:b/>
          <w:bCs/>
          <w:color w:val="1A4690"/>
          <w:sz w:val="28"/>
          <w:szCs w:val="28"/>
        </w:rPr>
        <w:t xml:space="preserve"> </w:t>
      </w:r>
      <w:proofErr w:type="spellStart"/>
      <w:r>
        <w:rPr>
          <w:b/>
          <w:bCs/>
          <w:color w:val="1A4690"/>
          <w:sz w:val="28"/>
          <w:szCs w:val="28"/>
        </w:rPr>
        <w:t>Serialisation</w:t>
      </w:r>
      <w:proofErr w:type="spellEnd"/>
      <w:r>
        <w:rPr>
          <w:b/>
          <w:bCs/>
          <w:color w:val="1A4690"/>
          <w:sz w:val="28"/>
          <w:szCs w:val="28"/>
        </w:rPr>
        <w:t xml:space="preserve"> &amp; Inference Loading</w:t>
      </w:r>
    </w:p>
    <w:p w14:paraId="738AC107" w14:textId="77777777" w:rsidR="003D2EF1" w:rsidRDefault="00000000">
      <w:pPr>
        <w:spacing w:before="80" w:after="80" w:line="308" w:lineRule="auto"/>
      </w:pPr>
      <w:r>
        <w:t xml:space="preserve">The trained Gradient Boosting Pipeline — which bundles the </w:t>
      </w:r>
      <w:proofErr w:type="spellStart"/>
      <w:r>
        <w:t>ColumnTransformer</w:t>
      </w:r>
      <w:proofErr w:type="spellEnd"/>
      <w:r>
        <w:t xml:space="preserve"> preprocessor and the fitted GradientBoostingRegressor into a single </w:t>
      </w:r>
      <w:proofErr w:type="spellStart"/>
      <w:r>
        <w:t>serialisable</w:t>
      </w:r>
      <w:proofErr w:type="spellEnd"/>
      <w:r>
        <w:t xml:space="preserve"> object — is persisted to disk using </w:t>
      </w:r>
      <w:proofErr w:type="spellStart"/>
      <w:proofErr w:type="gramStart"/>
      <w:r>
        <w:t>joblib.dump</w:t>
      </w:r>
      <w:proofErr w:type="spellEnd"/>
      <w:proofErr w:type="gramEnd"/>
      <w:r>
        <w:t xml:space="preserve">(). This single file encapsulates the complete transformation and prediction chain, ensuring that the </w:t>
      </w:r>
      <w:proofErr w:type="spellStart"/>
      <w:r>
        <w:t>Streamlit</w:t>
      </w:r>
      <w:proofErr w:type="spellEnd"/>
      <w:r>
        <w:t xml:space="preserve"> dashboard can produce identical predictions without re-fitting any preprocessing transformer on inference data.</w:t>
      </w:r>
    </w:p>
    <w:p w14:paraId="2D1C2FF7" w14:textId="77777777" w:rsidR="003D2EF1" w:rsidRDefault="003D2EF1">
      <w:pPr>
        <w:spacing w:after="60"/>
      </w:pPr>
    </w:p>
    <w:p w14:paraId="2D68EB7A" w14:textId="77777777" w:rsidR="003D2EF1" w:rsidRDefault="00000000">
      <w:pPr>
        <w:shd w:val="clear" w:color="auto" w:fill="F1F5F9"/>
        <w:ind w:left="360" w:right="360"/>
      </w:pPr>
      <w:r>
        <w:rPr>
          <w:rFonts w:ascii="Courier New" w:eastAsia="Courier New" w:hAnsi="Courier New" w:cs="Courier New"/>
          <w:color w:val="1E293B"/>
          <w:sz w:val="18"/>
          <w:szCs w:val="18"/>
        </w:rPr>
        <w:t># Saving (dynamic_pricing_ml.py)</w:t>
      </w:r>
    </w:p>
    <w:p w14:paraId="2D1E6B82" w14:textId="77777777" w:rsidR="003D2EF1" w:rsidRDefault="00000000">
      <w:pPr>
        <w:shd w:val="clear" w:color="auto" w:fill="F1F5F9"/>
        <w:ind w:left="360" w:right="360"/>
      </w:pPr>
      <w:proofErr w:type="spellStart"/>
      <w:proofErr w:type="gramStart"/>
      <w:r>
        <w:rPr>
          <w:rFonts w:ascii="Courier New" w:eastAsia="Courier New" w:hAnsi="Courier New" w:cs="Courier New"/>
          <w:color w:val="1E293B"/>
          <w:sz w:val="18"/>
          <w:szCs w:val="18"/>
        </w:rPr>
        <w:t>joblib.dump</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best_</w:t>
      </w:r>
      <w:proofErr w:type="gramStart"/>
      <w:r>
        <w:rPr>
          <w:rFonts w:ascii="Courier New" w:eastAsia="Courier New" w:hAnsi="Courier New" w:cs="Courier New"/>
          <w:color w:val="1E293B"/>
          <w:sz w:val="18"/>
          <w:szCs w:val="18"/>
        </w:rPr>
        <w:t>pipeline</w:t>
      </w:r>
      <w:proofErr w:type="spellEnd"/>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'outputs/</w:t>
      </w:r>
      <w:proofErr w:type="spellStart"/>
      <w:r>
        <w:rPr>
          <w:rFonts w:ascii="Courier New" w:eastAsia="Courier New" w:hAnsi="Courier New" w:cs="Courier New"/>
          <w:color w:val="1E293B"/>
          <w:sz w:val="18"/>
          <w:szCs w:val="18"/>
        </w:rPr>
        <w:t>best_model.pkl</w:t>
      </w:r>
      <w:proofErr w:type="spellEnd"/>
      <w:r>
        <w:rPr>
          <w:rFonts w:ascii="Courier New" w:eastAsia="Courier New" w:hAnsi="Courier New" w:cs="Courier New"/>
          <w:color w:val="1E293B"/>
          <w:sz w:val="18"/>
          <w:szCs w:val="18"/>
        </w:rPr>
        <w:t>')</w:t>
      </w:r>
    </w:p>
    <w:p w14:paraId="030F18F2" w14:textId="77777777" w:rsidR="003D2EF1" w:rsidRDefault="00000000">
      <w:pPr>
        <w:shd w:val="clear" w:color="auto" w:fill="F1F5F9"/>
        <w:ind w:left="360" w:right="360"/>
      </w:pPr>
      <w:proofErr w:type="spellStart"/>
      <w:proofErr w:type="gramStart"/>
      <w:r>
        <w:rPr>
          <w:rFonts w:ascii="Courier New" w:eastAsia="Courier New" w:hAnsi="Courier New" w:cs="Courier New"/>
          <w:color w:val="1E293B"/>
          <w:sz w:val="18"/>
          <w:szCs w:val="18"/>
        </w:rPr>
        <w:t>joblib.dump</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metadata_dictionary</w:t>
      </w:r>
      <w:proofErr w:type="spellEnd"/>
      <w:r>
        <w:rPr>
          <w:rFonts w:ascii="Courier New" w:eastAsia="Courier New" w:hAnsi="Courier New" w:cs="Courier New"/>
          <w:color w:val="1E293B"/>
          <w:sz w:val="18"/>
          <w:szCs w:val="18"/>
        </w:rPr>
        <w:t>, 'outputs/</w:t>
      </w:r>
      <w:proofErr w:type="spellStart"/>
      <w:r>
        <w:rPr>
          <w:rFonts w:ascii="Courier New" w:eastAsia="Courier New" w:hAnsi="Courier New" w:cs="Courier New"/>
          <w:color w:val="1E293B"/>
          <w:sz w:val="18"/>
          <w:szCs w:val="18"/>
        </w:rPr>
        <w:t>model_metadata.pkl</w:t>
      </w:r>
      <w:proofErr w:type="spellEnd"/>
      <w:r>
        <w:rPr>
          <w:rFonts w:ascii="Courier New" w:eastAsia="Courier New" w:hAnsi="Courier New" w:cs="Courier New"/>
          <w:color w:val="1E293B"/>
          <w:sz w:val="18"/>
          <w:szCs w:val="18"/>
        </w:rPr>
        <w:t>')</w:t>
      </w:r>
    </w:p>
    <w:p w14:paraId="753CB0A9" w14:textId="77777777" w:rsidR="003D2EF1" w:rsidRDefault="00000000">
      <w:pPr>
        <w:shd w:val="clear" w:color="auto" w:fill="F1F5F9"/>
        <w:ind w:left="360" w:right="360"/>
      </w:pPr>
      <w:r>
        <w:rPr>
          <w:rFonts w:ascii="Courier New" w:eastAsia="Courier New" w:hAnsi="Courier New" w:cs="Courier New"/>
          <w:color w:val="1E293B"/>
          <w:sz w:val="18"/>
          <w:szCs w:val="18"/>
        </w:rPr>
        <w:lastRenderedPageBreak/>
        <w:t xml:space="preserve"> </w:t>
      </w:r>
    </w:p>
    <w:p w14:paraId="34523ECE" w14:textId="77777777" w:rsidR="003D2EF1" w:rsidRDefault="00000000">
      <w:pPr>
        <w:shd w:val="clear" w:color="auto" w:fill="F1F5F9"/>
        <w:ind w:left="360" w:right="360"/>
      </w:pPr>
      <w:r>
        <w:rPr>
          <w:rFonts w:ascii="Courier New" w:eastAsia="Courier New" w:hAnsi="Courier New" w:cs="Courier New"/>
          <w:color w:val="1E293B"/>
          <w:sz w:val="18"/>
          <w:szCs w:val="18"/>
        </w:rPr>
        <w:t># Loading at dashboard startup (app.py)</w:t>
      </w:r>
    </w:p>
    <w:p w14:paraId="52403588" w14:textId="77777777" w:rsidR="003D2EF1" w:rsidRDefault="00000000">
      <w:pPr>
        <w:shd w:val="clear" w:color="auto" w:fill="F1F5F9"/>
        <w:ind w:left="360" w:right="360"/>
      </w:pPr>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st.cache</w:t>
      </w:r>
      <w:proofErr w:type="gramEnd"/>
      <w:r>
        <w:rPr>
          <w:rFonts w:ascii="Courier New" w:eastAsia="Courier New" w:hAnsi="Courier New" w:cs="Courier New"/>
          <w:color w:val="1E293B"/>
          <w:sz w:val="18"/>
          <w:szCs w:val="18"/>
        </w:rPr>
        <w:t>_resource</w:t>
      </w:r>
    </w:p>
    <w:p w14:paraId="0452944D"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def </w:t>
      </w:r>
      <w:proofErr w:type="spellStart"/>
      <w:r>
        <w:rPr>
          <w:rFonts w:ascii="Courier New" w:eastAsia="Courier New" w:hAnsi="Courier New" w:cs="Courier New"/>
          <w:color w:val="1E293B"/>
          <w:sz w:val="18"/>
          <w:szCs w:val="18"/>
        </w:rPr>
        <w:t>load_</w:t>
      </w:r>
      <w:proofErr w:type="gramStart"/>
      <w:r>
        <w:rPr>
          <w:rFonts w:ascii="Courier New" w:eastAsia="Courier New" w:hAnsi="Courier New" w:cs="Courier New"/>
          <w:color w:val="1E293B"/>
          <w:sz w:val="18"/>
          <w:szCs w:val="18"/>
        </w:rPr>
        <w:t>model</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6F10050B"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model    = </w:t>
      </w:r>
      <w:proofErr w:type="spellStart"/>
      <w:proofErr w:type="gramStart"/>
      <w:r>
        <w:rPr>
          <w:rFonts w:ascii="Courier New" w:eastAsia="Courier New" w:hAnsi="Courier New" w:cs="Courier New"/>
          <w:color w:val="1E293B"/>
          <w:sz w:val="18"/>
          <w:szCs w:val="18"/>
        </w:rPr>
        <w:t>joblib.load</w:t>
      </w:r>
      <w:proofErr w:type="spellEnd"/>
      <w:proofErr w:type="gramEnd"/>
      <w:r>
        <w:rPr>
          <w:rFonts w:ascii="Courier New" w:eastAsia="Courier New" w:hAnsi="Courier New" w:cs="Courier New"/>
          <w:color w:val="1E293B"/>
          <w:sz w:val="18"/>
          <w:szCs w:val="18"/>
        </w:rPr>
        <w:t>('outputs/</w:t>
      </w:r>
      <w:proofErr w:type="spellStart"/>
      <w:r>
        <w:rPr>
          <w:rFonts w:ascii="Courier New" w:eastAsia="Courier New" w:hAnsi="Courier New" w:cs="Courier New"/>
          <w:color w:val="1E293B"/>
          <w:sz w:val="18"/>
          <w:szCs w:val="18"/>
        </w:rPr>
        <w:t>best_model.pkl</w:t>
      </w:r>
      <w:proofErr w:type="spellEnd"/>
      <w:r>
        <w:rPr>
          <w:rFonts w:ascii="Courier New" w:eastAsia="Courier New" w:hAnsi="Courier New" w:cs="Courier New"/>
          <w:color w:val="1E293B"/>
          <w:sz w:val="18"/>
          <w:szCs w:val="18"/>
        </w:rPr>
        <w:t>')</w:t>
      </w:r>
    </w:p>
    <w:p w14:paraId="549E643E"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metadata = </w:t>
      </w:r>
      <w:proofErr w:type="spellStart"/>
      <w:proofErr w:type="gramStart"/>
      <w:r>
        <w:rPr>
          <w:rFonts w:ascii="Courier New" w:eastAsia="Courier New" w:hAnsi="Courier New" w:cs="Courier New"/>
          <w:color w:val="1E293B"/>
          <w:sz w:val="18"/>
          <w:szCs w:val="18"/>
        </w:rPr>
        <w:t>joblib.load</w:t>
      </w:r>
      <w:proofErr w:type="spellEnd"/>
      <w:proofErr w:type="gramEnd"/>
      <w:r>
        <w:rPr>
          <w:rFonts w:ascii="Courier New" w:eastAsia="Courier New" w:hAnsi="Courier New" w:cs="Courier New"/>
          <w:color w:val="1E293B"/>
          <w:sz w:val="18"/>
          <w:szCs w:val="18"/>
        </w:rPr>
        <w:t>('outputs/</w:t>
      </w:r>
      <w:proofErr w:type="spellStart"/>
      <w:r>
        <w:rPr>
          <w:rFonts w:ascii="Courier New" w:eastAsia="Courier New" w:hAnsi="Courier New" w:cs="Courier New"/>
          <w:color w:val="1E293B"/>
          <w:sz w:val="18"/>
          <w:szCs w:val="18"/>
        </w:rPr>
        <w:t>model_metadata.pkl</w:t>
      </w:r>
      <w:proofErr w:type="spellEnd"/>
      <w:r>
        <w:rPr>
          <w:rFonts w:ascii="Courier New" w:eastAsia="Courier New" w:hAnsi="Courier New" w:cs="Courier New"/>
          <w:color w:val="1E293B"/>
          <w:sz w:val="18"/>
          <w:szCs w:val="18"/>
        </w:rPr>
        <w:t>')</w:t>
      </w:r>
    </w:p>
    <w:p w14:paraId="5B787211"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return model, metadata</w:t>
      </w:r>
    </w:p>
    <w:p w14:paraId="36BCE452" w14:textId="77777777" w:rsidR="003D2EF1" w:rsidRDefault="00000000">
      <w:r>
        <w:br w:type="page"/>
      </w:r>
    </w:p>
    <w:p w14:paraId="078FF815" w14:textId="77777777" w:rsidR="003D2EF1" w:rsidRDefault="00000000">
      <w:pPr>
        <w:pStyle w:val="Heading1"/>
        <w:pBdr>
          <w:bottom w:val="single" w:sz="8" w:space="4" w:color="2563EB"/>
        </w:pBdr>
        <w:spacing w:before="480" w:after="160"/>
      </w:pPr>
      <w:r>
        <w:rPr>
          <w:b/>
          <w:bCs/>
          <w:color w:val="0F2457"/>
          <w:sz w:val="38"/>
          <w:szCs w:val="38"/>
        </w:rPr>
        <w:lastRenderedPageBreak/>
        <w:t xml:space="preserve">10.  </w:t>
      </w:r>
      <w:proofErr w:type="spellStart"/>
      <w:r>
        <w:rPr>
          <w:b/>
          <w:bCs/>
          <w:color w:val="0F2457"/>
          <w:sz w:val="38"/>
          <w:szCs w:val="38"/>
        </w:rPr>
        <w:t>Streamlit</w:t>
      </w:r>
      <w:proofErr w:type="spellEnd"/>
      <w:r>
        <w:rPr>
          <w:b/>
          <w:bCs/>
          <w:color w:val="0F2457"/>
          <w:sz w:val="38"/>
          <w:szCs w:val="38"/>
        </w:rPr>
        <w:t xml:space="preserve"> Dashboard</w:t>
      </w:r>
    </w:p>
    <w:p w14:paraId="392CEC63" w14:textId="77777777" w:rsidR="003D2EF1" w:rsidRDefault="00000000">
      <w:pPr>
        <w:pStyle w:val="Heading2"/>
        <w:spacing w:before="340" w:after="120"/>
      </w:pPr>
      <w:proofErr w:type="gramStart"/>
      <w:r>
        <w:rPr>
          <w:b/>
          <w:bCs/>
          <w:color w:val="1A4690"/>
          <w:sz w:val="28"/>
          <w:szCs w:val="28"/>
        </w:rPr>
        <w:t>10.1  Dashboard</w:t>
      </w:r>
      <w:proofErr w:type="gramEnd"/>
      <w:r>
        <w:rPr>
          <w:b/>
          <w:bCs/>
          <w:color w:val="1A4690"/>
          <w:sz w:val="28"/>
          <w:szCs w:val="28"/>
        </w:rPr>
        <w:t xml:space="preserve"> Overview</w:t>
      </w:r>
    </w:p>
    <w:p w14:paraId="0B7552A2" w14:textId="77777777" w:rsidR="003D2EF1" w:rsidRDefault="00000000">
      <w:pPr>
        <w:spacing w:before="80" w:after="80" w:line="308" w:lineRule="auto"/>
      </w:pPr>
      <w:r>
        <w:t xml:space="preserve">The user interface is implemented as app.py, a six-page </w:t>
      </w:r>
      <w:proofErr w:type="spellStart"/>
      <w:r>
        <w:t>Streamlit</w:t>
      </w:r>
      <w:proofErr w:type="spellEnd"/>
      <w:r>
        <w:t xml:space="preserve"> application with a custom dark theme applied via a CSS injection layer. The dashboard loads the </w:t>
      </w:r>
      <w:proofErr w:type="spellStart"/>
      <w:r>
        <w:t>serialised</w:t>
      </w:r>
      <w:proofErr w:type="spellEnd"/>
      <w:r>
        <w:t xml:space="preserve"> Gradient Boosting Pipeline at startup (cached via @</w:t>
      </w:r>
      <w:proofErr w:type="gramStart"/>
      <w:r>
        <w:t>st.cache</w:t>
      </w:r>
      <w:proofErr w:type="gramEnd"/>
      <w:r>
        <w:t>_resource for performance) and exposes all six pages through a sidebar radio-button navigation panel. The application requires no code knowledge to operate — a non-technical user can interact with all features through sliders, dropdowns, and buttons.</w:t>
      </w:r>
    </w:p>
    <w:p w14:paraId="2EEFBAF6" w14:textId="77777777" w:rsidR="003D2EF1" w:rsidRDefault="00000000">
      <w:pPr>
        <w:pStyle w:val="Heading2"/>
        <w:spacing w:before="340" w:after="120"/>
      </w:pPr>
      <w:proofErr w:type="gramStart"/>
      <w:r>
        <w:rPr>
          <w:b/>
          <w:bCs/>
          <w:color w:val="1A4690"/>
          <w:sz w:val="28"/>
          <w:szCs w:val="28"/>
        </w:rPr>
        <w:t>10.2  Page</w:t>
      </w:r>
      <w:proofErr w:type="gramEnd"/>
      <w:r>
        <w:rPr>
          <w:b/>
          <w:bCs/>
          <w:color w:val="1A4690"/>
          <w:sz w:val="28"/>
          <w:szCs w:val="28"/>
        </w:rPr>
        <w:t>-by-Page Description</w:t>
      </w:r>
    </w:p>
    <w:p w14:paraId="3DE44C5B" w14:textId="77777777" w:rsidR="003D2EF1" w:rsidRDefault="003D2EF1">
      <w:pPr>
        <w:spacing w:after="60"/>
      </w:pPr>
    </w:p>
    <w:p w14:paraId="7A52027E" w14:textId="77777777" w:rsidR="003D2EF1" w:rsidRDefault="00000000">
      <w:pPr>
        <w:spacing w:before="30" w:after="100" w:line="276" w:lineRule="auto"/>
        <w:jc w:val="center"/>
      </w:pPr>
      <w:r>
        <w:rPr>
          <w:b/>
          <w:bCs/>
          <w:color w:val="1A4690"/>
          <w:sz w:val="19"/>
          <w:szCs w:val="19"/>
        </w:rPr>
        <w:t xml:space="preserve">Table 10.1: </w:t>
      </w:r>
      <w:r>
        <w:rPr>
          <w:i/>
          <w:iCs/>
          <w:color w:val="5A6476"/>
          <w:sz w:val="19"/>
          <w:szCs w:val="19"/>
        </w:rPr>
        <w:t xml:space="preserve">Six-page </w:t>
      </w:r>
      <w:proofErr w:type="spellStart"/>
      <w:r>
        <w:rPr>
          <w:i/>
          <w:iCs/>
          <w:color w:val="5A6476"/>
          <w:sz w:val="19"/>
          <w:szCs w:val="19"/>
        </w:rPr>
        <w:t>Streamlit</w:t>
      </w:r>
      <w:proofErr w:type="spellEnd"/>
      <w:r>
        <w:rPr>
          <w:i/>
          <w:iCs/>
          <w:color w:val="5A6476"/>
          <w:sz w:val="19"/>
          <w:szCs w:val="19"/>
        </w:rPr>
        <w:t xml:space="preserve"> dashboard — page descriptions.</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7088"/>
      </w:tblGrid>
      <w:tr w:rsidR="003D2EF1" w14:paraId="50AE9B56"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0F2457"/>
          </w:tcPr>
          <w:p w14:paraId="373687E5" w14:textId="77777777" w:rsidR="003D2EF1" w:rsidRDefault="00000000">
            <w:pPr>
              <w:spacing w:before="60" w:after="60"/>
              <w:ind w:left="80"/>
              <w:jc w:val="center"/>
            </w:pPr>
            <w:r>
              <w:rPr>
                <w:b/>
                <w:bCs/>
                <w:color w:val="FFFFFF"/>
                <w:sz w:val="20"/>
                <w:szCs w:val="20"/>
              </w:rPr>
              <w:t>Page</w:t>
            </w:r>
          </w:p>
        </w:tc>
        <w:tc>
          <w:tcPr>
            <w:tcW w:w="7088" w:type="dxa"/>
            <w:tcBorders>
              <w:top w:val="single" w:sz="4" w:space="0" w:color="C8D6EA"/>
              <w:left w:val="single" w:sz="4" w:space="0" w:color="C8D6EA"/>
              <w:bottom w:val="single" w:sz="4" w:space="0" w:color="C8D6EA"/>
              <w:right w:val="single" w:sz="4" w:space="0" w:color="C8D6EA"/>
            </w:tcBorders>
            <w:shd w:val="clear" w:color="auto" w:fill="0F2457"/>
          </w:tcPr>
          <w:p w14:paraId="42083A3A" w14:textId="77777777" w:rsidR="003D2EF1" w:rsidRDefault="00000000">
            <w:pPr>
              <w:spacing w:before="60" w:after="60"/>
              <w:ind w:left="80"/>
              <w:jc w:val="center"/>
            </w:pPr>
            <w:r>
              <w:rPr>
                <w:b/>
                <w:bCs/>
                <w:color w:val="FFFFFF"/>
                <w:sz w:val="20"/>
                <w:szCs w:val="20"/>
              </w:rPr>
              <w:t>Contents</w:t>
            </w:r>
          </w:p>
        </w:tc>
      </w:tr>
      <w:tr w:rsidR="003D2EF1" w14:paraId="4EF4BFE4"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558A0B08" w14:textId="77777777" w:rsidR="003D2EF1" w:rsidRDefault="00000000">
            <w:pPr>
              <w:spacing w:before="60" w:after="60"/>
              <w:ind w:left="80" w:right="40"/>
            </w:pPr>
            <w:proofErr w:type="gramStart"/>
            <w:r>
              <w:rPr>
                <w:b/>
                <w:bCs/>
                <w:color w:val="1A4690"/>
                <w:sz w:val="20"/>
                <w:szCs w:val="20"/>
              </w:rPr>
              <w:t>🏠  Dashboard</w:t>
            </w:r>
            <w:proofErr w:type="gramEnd"/>
          </w:p>
        </w:tc>
        <w:tc>
          <w:tcPr>
            <w:tcW w:w="7088" w:type="dxa"/>
            <w:tcBorders>
              <w:top w:val="single" w:sz="4" w:space="0" w:color="C8D6EA"/>
              <w:left w:val="single" w:sz="4" w:space="0" w:color="C8D6EA"/>
              <w:bottom w:val="single" w:sz="4" w:space="0" w:color="C8D6EA"/>
              <w:right w:val="single" w:sz="4" w:space="0" w:color="C8D6EA"/>
            </w:tcBorders>
            <w:shd w:val="clear" w:color="auto" w:fill="F4F7FC"/>
          </w:tcPr>
          <w:p w14:paraId="2BD6151D" w14:textId="77777777" w:rsidR="003D2EF1" w:rsidRDefault="00000000">
            <w:pPr>
              <w:spacing w:before="60" w:after="60"/>
              <w:ind w:left="80" w:right="40"/>
            </w:pPr>
            <w:r>
              <w:rPr>
                <w:sz w:val="20"/>
                <w:szCs w:val="20"/>
              </w:rPr>
              <w:t>Five KPI cards (R², MAE, RMSE, total records, feature count), price distribution histogram, average price by season bar chart, actual-vs-predicted scatter plot (300-point sample), and top feature importance bar chart.</w:t>
            </w:r>
          </w:p>
        </w:tc>
      </w:tr>
      <w:tr w:rsidR="003D2EF1" w14:paraId="04B6E7C3"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1E727D2D" w14:textId="77777777" w:rsidR="003D2EF1" w:rsidRDefault="00000000">
            <w:pPr>
              <w:spacing w:before="60" w:after="60"/>
              <w:ind w:left="80" w:right="40"/>
            </w:pPr>
            <w:proofErr w:type="gramStart"/>
            <w:r>
              <w:rPr>
                <w:b/>
                <w:bCs/>
                <w:color w:val="1A4690"/>
                <w:sz w:val="20"/>
                <w:szCs w:val="20"/>
              </w:rPr>
              <w:t>📋  Project</w:t>
            </w:r>
            <w:proofErr w:type="gramEnd"/>
            <w:r>
              <w:rPr>
                <w:b/>
                <w:bCs/>
                <w:color w:val="1A4690"/>
                <w:sz w:val="20"/>
                <w:szCs w:val="20"/>
              </w:rPr>
              <w:t xml:space="preserve"> Overview</w:t>
            </w:r>
          </w:p>
        </w:tc>
        <w:tc>
          <w:tcPr>
            <w:tcW w:w="7088" w:type="dxa"/>
            <w:tcBorders>
              <w:top w:val="single" w:sz="4" w:space="0" w:color="C8D6EA"/>
              <w:left w:val="single" w:sz="4" w:space="0" w:color="C8D6EA"/>
              <w:bottom w:val="single" w:sz="4" w:space="0" w:color="C8D6EA"/>
              <w:right w:val="single" w:sz="4" w:space="0" w:color="C8D6EA"/>
            </w:tcBorders>
            <w:shd w:val="clear" w:color="auto" w:fill="FFFFFF"/>
          </w:tcPr>
          <w:p w14:paraId="2938D7AE" w14:textId="77777777" w:rsidR="003D2EF1" w:rsidRDefault="00000000">
            <w:pPr>
              <w:spacing w:before="60" w:after="60"/>
              <w:ind w:left="80" w:right="40"/>
            </w:pPr>
            <w:r>
              <w:rPr>
                <w:sz w:val="20"/>
                <w:szCs w:val="20"/>
              </w:rPr>
              <w:t>Written abstract, objectives checklist, technology stack table with status chips, and the full feature schema with data types and value ranges.</w:t>
            </w:r>
          </w:p>
        </w:tc>
      </w:tr>
      <w:tr w:rsidR="003D2EF1" w14:paraId="1D46849D"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77E5C421" w14:textId="77777777" w:rsidR="003D2EF1" w:rsidRDefault="00000000">
            <w:pPr>
              <w:spacing w:before="60" w:after="60"/>
              <w:ind w:left="80" w:right="40"/>
            </w:pPr>
            <w:proofErr w:type="gramStart"/>
            <w:r>
              <w:rPr>
                <w:b/>
                <w:bCs/>
                <w:color w:val="1A4690"/>
                <w:sz w:val="20"/>
                <w:szCs w:val="20"/>
              </w:rPr>
              <w:t>📊  Market</w:t>
            </w:r>
            <w:proofErr w:type="gramEnd"/>
            <w:r>
              <w:rPr>
                <w:b/>
                <w:bCs/>
                <w:color w:val="1A4690"/>
                <w:sz w:val="20"/>
                <w:szCs w:val="20"/>
              </w:rPr>
              <w:t xml:space="preserve"> Insights</w:t>
            </w:r>
          </w:p>
        </w:tc>
        <w:tc>
          <w:tcPr>
            <w:tcW w:w="7088" w:type="dxa"/>
            <w:tcBorders>
              <w:top w:val="single" w:sz="4" w:space="0" w:color="C8D6EA"/>
              <w:left w:val="single" w:sz="4" w:space="0" w:color="C8D6EA"/>
              <w:bottom w:val="single" w:sz="4" w:space="0" w:color="C8D6EA"/>
              <w:right w:val="single" w:sz="4" w:space="0" w:color="C8D6EA"/>
            </w:tcBorders>
            <w:shd w:val="clear" w:color="auto" w:fill="F4F7FC"/>
          </w:tcPr>
          <w:p w14:paraId="44A23135" w14:textId="77777777" w:rsidR="003D2EF1" w:rsidRDefault="00000000">
            <w:pPr>
              <w:spacing w:before="60" w:after="60"/>
              <w:ind w:left="80" w:right="40"/>
            </w:pPr>
            <w:r>
              <w:rPr>
                <w:sz w:val="20"/>
                <w:szCs w:val="20"/>
              </w:rPr>
              <w:t xml:space="preserve">Mean vs median price by season (grouped bar), day-of-week pricing trends, demand vs price and stock vs price scatter plots </w:t>
            </w:r>
            <w:proofErr w:type="spellStart"/>
            <w:r>
              <w:rPr>
                <w:sz w:val="20"/>
                <w:szCs w:val="20"/>
              </w:rPr>
              <w:t>coloured</w:t>
            </w:r>
            <w:proofErr w:type="spellEnd"/>
            <w:r>
              <w:rPr>
                <w:sz w:val="20"/>
                <w:szCs w:val="20"/>
              </w:rPr>
              <w:t xml:space="preserve"> by season, and competitor price parity analysis.</w:t>
            </w:r>
          </w:p>
        </w:tc>
      </w:tr>
      <w:tr w:rsidR="003D2EF1" w14:paraId="31A77F5A"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355A4404" w14:textId="77777777" w:rsidR="003D2EF1" w:rsidRDefault="00000000">
            <w:pPr>
              <w:spacing w:before="60" w:after="60"/>
              <w:ind w:left="80" w:right="40"/>
            </w:pPr>
            <w:proofErr w:type="gramStart"/>
            <w:r>
              <w:rPr>
                <w:b/>
                <w:bCs/>
                <w:color w:val="1A4690"/>
                <w:sz w:val="20"/>
                <w:szCs w:val="20"/>
              </w:rPr>
              <w:t>🔮  Price</w:t>
            </w:r>
            <w:proofErr w:type="gramEnd"/>
            <w:r>
              <w:rPr>
                <w:b/>
                <w:bCs/>
                <w:color w:val="1A4690"/>
                <w:sz w:val="20"/>
                <w:szCs w:val="20"/>
              </w:rPr>
              <w:t xml:space="preserve"> Prediction</w:t>
            </w:r>
          </w:p>
        </w:tc>
        <w:tc>
          <w:tcPr>
            <w:tcW w:w="7088" w:type="dxa"/>
            <w:tcBorders>
              <w:top w:val="single" w:sz="4" w:space="0" w:color="C8D6EA"/>
              <w:left w:val="single" w:sz="4" w:space="0" w:color="C8D6EA"/>
              <w:bottom w:val="single" w:sz="4" w:space="0" w:color="C8D6EA"/>
              <w:right w:val="single" w:sz="4" w:space="0" w:color="C8D6EA"/>
            </w:tcBorders>
            <w:shd w:val="clear" w:color="auto" w:fill="FFFFFF"/>
          </w:tcPr>
          <w:p w14:paraId="62F02425" w14:textId="77777777" w:rsidR="003D2EF1" w:rsidRDefault="00000000">
            <w:pPr>
              <w:spacing w:before="60" w:after="60"/>
              <w:ind w:left="80" w:right="40"/>
            </w:pPr>
            <w:r>
              <w:rPr>
                <w:sz w:val="20"/>
                <w:szCs w:val="20"/>
              </w:rPr>
              <w:t>All nine input features via interactive sliders and dropdowns. On submission: predicted price displayed prominently, a gauge chart showing position in the $5–$432 price range, and a competitor price delta showing % above/below market.</w:t>
            </w:r>
          </w:p>
        </w:tc>
      </w:tr>
      <w:tr w:rsidR="003D2EF1" w14:paraId="06B03A70"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01CD665B" w14:textId="77777777" w:rsidR="003D2EF1" w:rsidRDefault="00000000">
            <w:pPr>
              <w:spacing w:before="60" w:after="60"/>
              <w:ind w:left="80" w:right="40"/>
            </w:pPr>
            <w:proofErr w:type="gramStart"/>
            <w:r>
              <w:rPr>
                <w:b/>
                <w:bCs/>
                <w:color w:val="1A4690"/>
                <w:sz w:val="20"/>
                <w:szCs w:val="20"/>
              </w:rPr>
              <w:t>🤖  Model</w:t>
            </w:r>
            <w:proofErr w:type="gramEnd"/>
            <w:r>
              <w:rPr>
                <w:b/>
                <w:bCs/>
                <w:color w:val="1A4690"/>
                <w:sz w:val="20"/>
                <w:szCs w:val="20"/>
              </w:rPr>
              <w:t xml:space="preserve"> Performance</w:t>
            </w:r>
          </w:p>
        </w:tc>
        <w:tc>
          <w:tcPr>
            <w:tcW w:w="7088" w:type="dxa"/>
            <w:tcBorders>
              <w:top w:val="single" w:sz="4" w:space="0" w:color="C8D6EA"/>
              <w:left w:val="single" w:sz="4" w:space="0" w:color="C8D6EA"/>
              <w:bottom w:val="single" w:sz="4" w:space="0" w:color="C8D6EA"/>
              <w:right w:val="single" w:sz="4" w:space="0" w:color="C8D6EA"/>
            </w:tcBorders>
            <w:shd w:val="clear" w:color="auto" w:fill="F4F7FC"/>
          </w:tcPr>
          <w:p w14:paraId="3FDC6F8D" w14:textId="77777777" w:rsidR="003D2EF1" w:rsidRDefault="00000000">
            <w:pPr>
              <w:spacing w:before="60" w:after="60"/>
              <w:ind w:left="80" w:right="40"/>
            </w:pPr>
            <w:r>
              <w:rPr>
                <w:sz w:val="20"/>
                <w:szCs w:val="20"/>
              </w:rPr>
              <w:t>Four-model comparison table with R² progress bar column, MAE/RMSE grouped bar chart, R² comparison bar chart, full feature importance bar chart, residuals scatter plot, and residual distribution histogram.</w:t>
            </w:r>
          </w:p>
        </w:tc>
      </w:tr>
      <w:tr w:rsidR="003D2EF1" w14:paraId="2A222939" w14:textId="77777777">
        <w:tblPrEx>
          <w:tblCellMar>
            <w:top w:w="0" w:type="dxa"/>
            <w:bottom w:w="0" w:type="dxa"/>
          </w:tblCellMar>
        </w:tblPrEx>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31BE865F" w14:textId="77777777" w:rsidR="003D2EF1" w:rsidRDefault="00000000">
            <w:pPr>
              <w:spacing w:before="60" w:after="60"/>
              <w:ind w:left="80" w:right="40"/>
            </w:pPr>
            <w:proofErr w:type="gramStart"/>
            <w:r>
              <w:rPr>
                <w:b/>
                <w:bCs/>
                <w:color w:val="1A4690"/>
                <w:sz w:val="20"/>
                <w:szCs w:val="20"/>
              </w:rPr>
              <w:t>📈  Analytics</w:t>
            </w:r>
            <w:proofErr w:type="gramEnd"/>
          </w:p>
        </w:tc>
        <w:tc>
          <w:tcPr>
            <w:tcW w:w="7088" w:type="dxa"/>
            <w:tcBorders>
              <w:top w:val="single" w:sz="4" w:space="0" w:color="C8D6EA"/>
              <w:left w:val="single" w:sz="4" w:space="0" w:color="C8D6EA"/>
              <w:bottom w:val="single" w:sz="4" w:space="0" w:color="C8D6EA"/>
              <w:right w:val="single" w:sz="4" w:space="0" w:color="C8D6EA"/>
            </w:tcBorders>
            <w:shd w:val="clear" w:color="auto" w:fill="FFFFFF"/>
          </w:tcPr>
          <w:p w14:paraId="7535C060" w14:textId="77777777" w:rsidR="003D2EF1" w:rsidRDefault="00000000">
            <w:pPr>
              <w:spacing w:before="60" w:after="60"/>
              <w:ind w:left="80" w:right="40"/>
            </w:pPr>
            <w:r>
              <w:rPr>
                <w:sz w:val="20"/>
                <w:szCs w:val="20"/>
              </w:rPr>
              <w:t>Full descriptive statistics table, Pearson correlation heatmap, price box plots by season, customer rating band vs average price, discount percentage distribution, and a dual-axis time-of-day pricing chart.</w:t>
            </w:r>
          </w:p>
        </w:tc>
      </w:tr>
    </w:tbl>
    <w:p w14:paraId="7B943D68" w14:textId="77777777" w:rsidR="003D2EF1" w:rsidRDefault="003D2EF1">
      <w:pPr>
        <w:spacing w:after="80"/>
      </w:pPr>
    </w:p>
    <w:p w14:paraId="0104A67C" w14:textId="77777777" w:rsidR="003D2EF1" w:rsidRDefault="00000000">
      <w:pPr>
        <w:pBdr>
          <w:top w:val="dashed" w:sz="6" w:space="0" w:color="C8D6EA"/>
          <w:left w:val="dashed" w:sz="6" w:space="0" w:color="C8D6EA"/>
          <w:bottom w:val="dashed" w:sz="6" w:space="0" w:color="C8D6EA"/>
          <w:right w:val="dashed" w:sz="6" w:space="0" w:color="C8D6EA"/>
        </w:pBdr>
        <w:shd w:val="clear" w:color="auto" w:fill="F9FAFB"/>
        <w:spacing w:before="120" w:after="40" w:line="276" w:lineRule="auto"/>
        <w:jc w:val="center"/>
      </w:pPr>
      <w:r>
        <w:rPr>
          <w:b/>
          <w:bCs/>
          <w:i/>
          <w:iCs/>
          <w:color w:val="4B5563"/>
          <w:sz w:val="20"/>
          <w:szCs w:val="20"/>
        </w:rPr>
        <w:t xml:space="preserve">[ Insert Screenshot: </w:t>
      </w:r>
      <w:proofErr w:type="spellStart"/>
      <w:r>
        <w:rPr>
          <w:b/>
          <w:bCs/>
          <w:i/>
          <w:iCs/>
          <w:color w:val="4B5563"/>
          <w:sz w:val="20"/>
          <w:szCs w:val="20"/>
        </w:rPr>
        <w:t>Streamlit</w:t>
      </w:r>
      <w:proofErr w:type="spellEnd"/>
      <w:r>
        <w:rPr>
          <w:b/>
          <w:bCs/>
          <w:i/>
          <w:iCs/>
          <w:color w:val="4B5563"/>
          <w:sz w:val="20"/>
          <w:szCs w:val="20"/>
        </w:rPr>
        <w:t xml:space="preserve"> Dashboard — Home / Dashboard </w:t>
      </w:r>
      <w:proofErr w:type="gramStart"/>
      <w:r>
        <w:rPr>
          <w:b/>
          <w:bCs/>
          <w:i/>
          <w:iCs/>
          <w:color w:val="4B5563"/>
          <w:sz w:val="20"/>
          <w:szCs w:val="20"/>
        </w:rPr>
        <w:t>Page ]</w:t>
      </w:r>
      <w:proofErr w:type="gramEnd"/>
    </w:p>
    <w:p w14:paraId="2A73A583" w14:textId="77777777" w:rsidR="003D2EF1" w:rsidRDefault="00000000">
      <w:pPr>
        <w:spacing w:after="120" w:line="276" w:lineRule="auto"/>
        <w:jc w:val="center"/>
      </w:pPr>
      <w:r>
        <w:rPr>
          <w:i/>
          <w:iCs/>
          <w:color w:val="5A6476"/>
          <w:sz w:val="18"/>
          <w:szCs w:val="18"/>
        </w:rPr>
        <w:t>(Insert screenshot/graph here — leave blank space above for image placement.)</w:t>
      </w:r>
    </w:p>
    <w:p w14:paraId="31A14A7D" w14:textId="77777777" w:rsidR="003D2EF1" w:rsidRDefault="00000000">
      <w:pPr>
        <w:spacing w:before="30" w:after="120" w:line="276" w:lineRule="auto"/>
        <w:jc w:val="center"/>
      </w:pPr>
      <w:r>
        <w:rPr>
          <w:b/>
          <w:bCs/>
          <w:color w:val="1A4690"/>
          <w:sz w:val="19"/>
          <w:szCs w:val="19"/>
        </w:rPr>
        <w:t xml:space="preserve">Figure 10.1: </w:t>
      </w:r>
      <w:r>
        <w:rPr>
          <w:i/>
          <w:iCs/>
          <w:color w:val="5A6476"/>
          <w:sz w:val="19"/>
          <w:szCs w:val="19"/>
        </w:rPr>
        <w:t>Dashboard Home page: KPI cards, price distribution histogram, and top feature importance.</w:t>
      </w:r>
    </w:p>
    <w:p w14:paraId="13B36FB9" w14:textId="77777777" w:rsidR="003D2EF1" w:rsidRDefault="003D2EF1">
      <w:pPr>
        <w:spacing w:after="40"/>
      </w:pPr>
    </w:p>
    <w:p w14:paraId="65D1C0EB" w14:textId="77777777" w:rsidR="003D2EF1" w:rsidRDefault="00000000">
      <w:pPr>
        <w:pBdr>
          <w:top w:val="dashed" w:sz="6" w:space="0" w:color="C8D6EA"/>
          <w:left w:val="dashed" w:sz="6" w:space="0" w:color="C8D6EA"/>
          <w:bottom w:val="dashed" w:sz="6" w:space="0" w:color="C8D6EA"/>
          <w:right w:val="dashed" w:sz="6" w:space="0" w:color="C8D6EA"/>
        </w:pBdr>
        <w:shd w:val="clear" w:color="auto" w:fill="F9FAFB"/>
        <w:spacing w:before="120" w:after="40" w:line="276" w:lineRule="auto"/>
        <w:jc w:val="center"/>
      </w:pPr>
      <w:r>
        <w:rPr>
          <w:b/>
          <w:bCs/>
          <w:i/>
          <w:iCs/>
          <w:color w:val="4B5563"/>
          <w:sz w:val="20"/>
          <w:szCs w:val="20"/>
        </w:rPr>
        <w:t xml:space="preserve">[ Insert Screenshot: </w:t>
      </w:r>
      <w:proofErr w:type="spellStart"/>
      <w:r>
        <w:rPr>
          <w:b/>
          <w:bCs/>
          <w:i/>
          <w:iCs/>
          <w:color w:val="4B5563"/>
          <w:sz w:val="20"/>
          <w:szCs w:val="20"/>
        </w:rPr>
        <w:t>Streamlit</w:t>
      </w:r>
      <w:proofErr w:type="spellEnd"/>
      <w:r>
        <w:rPr>
          <w:b/>
          <w:bCs/>
          <w:i/>
          <w:iCs/>
          <w:color w:val="4B5563"/>
          <w:sz w:val="20"/>
          <w:szCs w:val="20"/>
        </w:rPr>
        <w:t xml:space="preserve"> Dashboard — Price Prediction </w:t>
      </w:r>
      <w:proofErr w:type="gramStart"/>
      <w:r>
        <w:rPr>
          <w:b/>
          <w:bCs/>
          <w:i/>
          <w:iCs/>
          <w:color w:val="4B5563"/>
          <w:sz w:val="20"/>
          <w:szCs w:val="20"/>
        </w:rPr>
        <w:t>Page ]</w:t>
      </w:r>
      <w:proofErr w:type="gramEnd"/>
    </w:p>
    <w:p w14:paraId="3AE2DC1D" w14:textId="77777777" w:rsidR="003D2EF1" w:rsidRDefault="00000000">
      <w:pPr>
        <w:spacing w:after="120" w:line="276" w:lineRule="auto"/>
        <w:jc w:val="center"/>
      </w:pPr>
      <w:r>
        <w:rPr>
          <w:i/>
          <w:iCs/>
          <w:color w:val="5A6476"/>
          <w:sz w:val="18"/>
          <w:szCs w:val="18"/>
        </w:rPr>
        <w:t>(Insert screenshot/graph here — leave blank space above for image placement.)</w:t>
      </w:r>
    </w:p>
    <w:p w14:paraId="2C231383" w14:textId="77777777" w:rsidR="003D2EF1" w:rsidRDefault="00000000">
      <w:pPr>
        <w:spacing w:before="30" w:after="120" w:line="276" w:lineRule="auto"/>
        <w:jc w:val="center"/>
      </w:pPr>
      <w:r>
        <w:rPr>
          <w:b/>
          <w:bCs/>
          <w:color w:val="1A4690"/>
          <w:sz w:val="19"/>
          <w:szCs w:val="19"/>
        </w:rPr>
        <w:lastRenderedPageBreak/>
        <w:t xml:space="preserve">Figure 10.2: </w:t>
      </w:r>
      <w:r>
        <w:rPr>
          <w:i/>
          <w:iCs/>
          <w:color w:val="5A6476"/>
          <w:sz w:val="19"/>
          <w:szCs w:val="19"/>
        </w:rPr>
        <w:t>Price Prediction page: input sliders and dropdowns on the left; predicted price gauge and competitor delta on the right.</w:t>
      </w:r>
    </w:p>
    <w:p w14:paraId="58B04D4C" w14:textId="77777777" w:rsidR="003D2EF1" w:rsidRDefault="003D2EF1">
      <w:pPr>
        <w:spacing w:after="40"/>
      </w:pPr>
    </w:p>
    <w:p w14:paraId="7E924C19" w14:textId="77777777" w:rsidR="003D2EF1" w:rsidRDefault="00000000">
      <w:pPr>
        <w:pBdr>
          <w:top w:val="dashed" w:sz="6" w:space="0" w:color="C8D6EA"/>
          <w:left w:val="dashed" w:sz="6" w:space="0" w:color="C8D6EA"/>
          <w:bottom w:val="dashed" w:sz="6" w:space="0" w:color="C8D6EA"/>
          <w:right w:val="dashed" w:sz="6" w:space="0" w:color="C8D6EA"/>
        </w:pBdr>
        <w:shd w:val="clear" w:color="auto" w:fill="F9FAFB"/>
        <w:spacing w:before="120" w:after="40" w:line="276" w:lineRule="auto"/>
        <w:jc w:val="center"/>
      </w:pPr>
      <w:r>
        <w:rPr>
          <w:b/>
          <w:bCs/>
          <w:i/>
          <w:iCs/>
          <w:color w:val="4B5563"/>
          <w:sz w:val="20"/>
          <w:szCs w:val="20"/>
        </w:rPr>
        <w:t xml:space="preserve">[ Insert Screenshot: </w:t>
      </w:r>
      <w:proofErr w:type="spellStart"/>
      <w:r>
        <w:rPr>
          <w:b/>
          <w:bCs/>
          <w:i/>
          <w:iCs/>
          <w:color w:val="4B5563"/>
          <w:sz w:val="20"/>
          <w:szCs w:val="20"/>
        </w:rPr>
        <w:t>Streamlit</w:t>
      </w:r>
      <w:proofErr w:type="spellEnd"/>
      <w:r>
        <w:rPr>
          <w:b/>
          <w:bCs/>
          <w:i/>
          <w:iCs/>
          <w:color w:val="4B5563"/>
          <w:sz w:val="20"/>
          <w:szCs w:val="20"/>
        </w:rPr>
        <w:t xml:space="preserve"> Dashboard — Model Performance </w:t>
      </w:r>
      <w:proofErr w:type="gramStart"/>
      <w:r>
        <w:rPr>
          <w:b/>
          <w:bCs/>
          <w:i/>
          <w:iCs/>
          <w:color w:val="4B5563"/>
          <w:sz w:val="20"/>
          <w:szCs w:val="20"/>
        </w:rPr>
        <w:t>Page ]</w:t>
      </w:r>
      <w:proofErr w:type="gramEnd"/>
    </w:p>
    <w:p w14:paraId="4D7E6613" w14:textId="77777777" w:rsidR="003D2EF1" w:rsidRDefault="00000000">
      <w:pPr>
        <w:spacing w:after="120" w:line="276" w:lineRule="auto"/>
        <w:jc w:val="center"/>
      </w:pPr>
      <w:r>
        <w:rPr>
          <w:i/>
          <w:iCs/>
          <w:color w:val="5A6476"/>
          <w:sz w:val="18"/>
          <w:szCs w:val="18"/>
        </w:rPr>
        <w:t>(Insert screenshot/graph here — leave blank space above for image placement.)</w:t>
      </w:r>
    </w:p>
    <w:p w14:paraId="051EBEA6" w14:textId="77777777" w:rsidR="003D2EF1" w:rsidRDefault="00000000">
      <w:pPr>
        <w:spacing w:before="30" w:after="120" w:line="276" w:lineRule="auto"/>
        <w:jc w:val="center"/>
      </w:pPr>
      <w:r>
        <w:rPr>
          <w:b/>
          <w:bCs/>
          <w:color w:val="1A4690"/>
          <w:sz w:val="19"/>
          <w:szCs w:val="19"/>
        </w:rPr>
        <w:t xml:space="preserve">Figure 10.3: </w:t>
      </w:r>
      <w:r>
        <w:rPr>
          <w:i/>
          <w:iCs/>
          <w:color w:val="5A6476"/>
          <w:sz w:val="19"/>
          <w:szCs w:val="19"/>
        </w:rPr>
        <w:t>Model Performance page: four-model comparison table, R² progress bars, and feature importance.</w:t>
      </w:r>
    </w:p>
    <w:p w14:paraId="07848E52" w14:textId="77777777" w:rsidR="003D2EF1" w:rsidRDefault="00000000">
      <w:pPr>
        <w:pStyle w:val="Heading2"/>
        <w:spacing w:before="340" w:after="120"/>
      </w:pPr>
      <w:proofErr w:type="gramStart"/>
      <w:r>
        <w:rPr>
          <w:b/>
          <w:bCs/>
          <w:color w:val="1A4690"/>
          <w:sz w:val="28"/>
          <w:szCs w:val="28"/>
        </w:rPr>
        <w:t>10.3  Prediction</w:t>
      </w:r>
      <w:proofErr w:type="gramEnd"/>
      <w:r>
        <w:rPr>
          <w:b/>
          <w:bCs/>
          <w:color w:val="1A4690"/>
          <w:sz w:val="28"/>
          <w:szCs w:val="28"/>
        </w:rPr>
        <w:t xml:space="preserve"> Logic</w:t>
      </w:r>
    </w:p>
    <w:p w14:paraId="0354931E" w14:textId="77777777" w:rsidR="003D2EF1" w:rsidRDefault="00000000">
      <w:pPr>
        <w:spacing w:before="80" w:after="80" w:line="308" w:lineRule="auto"/>
      </w:pPr>
      <w:r>
        <w:t xml:space="preserve">The prediction logic on the Price Prediction page is straightforward: the nine user-supplied values are assembled into a single-row Pandas </w:t>
      </w:r>
      <w:proofErr w:type="spellStart"/>
      <w:r>
        <w:t>DataFrame</w:t>
      </w:r>
      <w:proofErr w:type="spellEnd"/>
      <w:r>
        <w:t xml:space="preserve"> matching the column schema of the training data, and passed directly to the loaded Pipeline's </w:t>
      </w:r>
      <w:proofErr w:type="gramStart"/>
      <w:r>
        <w:t>predict(</w:t>
      </w:r>
      <w:proofErr w:type="gramEnd"/>
      <w:r>
        <w:t xml:space="preserve">) method. The Pipeline's internal </w:t>
      </w:r>
      <w:proofErr w:type="spellStart"/>
      <w:r>
        <w:t>ColumnTransformer</w:t>
      </w:r>
      <w:proofErr w:type="spellEnd"/>
      <w:r>
        <w:t xml:space="preserve"> applies the fitted </w:t>
      </w:r>
      <w:proofErr w:type="spellStart"/>
      <w:r>
        <w:t>StandardScaler</w:t>
      </w:r>
      <w:proofErr w:type="spellEnd"/>
      <w:r>
        <w:t xml:space="preserve"> and </w:t>
      </w:r>
      <w:proofErr w:type="spellStart"/>
      <w:r>
        <w:t>OneHotEncoder</w:t>
      </w:r>
      <w:proofErr w:type="spellEnd"/>
      <w:r>
        <w:t xml:space="preserve"> transformations automatically, then the Gradient Boosting model produces a price prediction.</w:t>
      </w:r>
    </w:p>
    <w:p w14:paraId="5E9CA9A2" w14:textId="77777777" w:rsidR="003D2EF1" w:rsidRDefault="003D2EF1">
      <w:pPr>
        <w:spacing w:after="60"/>
      </w:pPr>
    </w:p>
    <w:p w14:paraId="3B248D7C" w14:textId="77777777" w:rsidR="003D2EF1" w:rsidRDefault="00000000">
      <w:pPr>
        <w:shd w:val="clear" w:color="auto" w:fill="F1F5F9"/>
        <w:ind w:left="360" w:right="360"/>
      </w:pPr>
      <w:r>
        <w:rPr>
          <w:rFonts w:ascii="Courier New" w:eastAsia="Courier New" w:hAnsi="Courier New" w:cs="Courier New"/>
          <w:color w:val="1E293B"/>
          <w:sz w:val="18"/>
          <w:szCs w:val="18"/>
        </w:rPr>
        <w:t># From app.py — Price Prediction page (simplified)</w:t>
      </w:r>
    </w:p>
    <w:p w14:paraId="0454B288"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4051AEC6" w14:textId="77777777" w:rsidR="003D2EF1" w:rsidRDefault="00000000">
      <w:pPr>
        <w:shd w:val="clear" w:color="auto" w:fill="F1F5F9"/>
        <w:ind w:left="360" w:right="360"/>
      </w:pPr>
      <w:proofErr w:type="spellStart"/>
      <w:r>
        <w:rPr>
          <w:rFonts w:ascii="Courier New" w:eastAsia="Courier New" w:hAnsi="Courier New" w:cs="Courier New"/>
          <w:color w:val="1E293B"/>
          <w:sz w:val="18"/>
          <w:szCs w:val="18"/>
        </w:rPr>
        <w:t>input_df</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pd.DataFrame</w:t>
      </w:r>
      <w:proofErr w:type="spellEnd"/>
      <w:proofErr w:type="gramEnd"/>
      <w:r>
        <w:rPr>
          <w:rFonts w:ascii="Courier New" w:eastAsia="Courier New" w:hAnsi="Courier New" w:cs="Courier New"/>
          <w:color w:val="1E293B"/>
          <w:sz w:val="18"/>
          <w:szCs w:val="18"/>
        </w:rPr>
        <w:t>([{</w:t>
      </w:r>
    </w:p>
    <w:p w14:paraId="18AAB195"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'Demand':           demand,</w:t>
      </w:r>
    </w:p>
    <w:p w14:paraId="676B57D3"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'Stock':            stock,</w:t>
      </w:r>
    </w:p>
    <w:p w14:paraId="1C152A6C"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Competitor_Price</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competitor_price</w:t>
      </w:r>
      <w:proofErr w:type="spellEnd"/>
      <w:r>
        <w:rPr>
          <w:rFonts w:ascii="Courier New" w:eastAsia="Courier New" w:hAnsi="Courier New" w:cs="Courier New"/>
          <w:color w:val="1E293B"/>
          <w:sz w:val="18"/>
          <w:szCs w:val="18"/>
        </w:rPr>
        <w:t>,</w:t>
      </w:r>
    </w:p>
    <w:p w14:paraId="730932DE"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'Season':           season,</w:t>
      </w:r>
    </w:p>
    <w:p w14:paraId="42F17359"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Day_of_Week</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day_of_week</w:t>
      </w:r>
      <w:proofErr w:type="spellEnd"/>
      <w:r>
        <w:rPr>
          <w:rFonts w:ascii="Courier New" w:eastAsia="Courier New" w:hAnsi="Courier New" w:cs="Courier New"/>
          <w:color w:val="1E293B"/>
          <w:sz w:val="18"/>
          <w:szCs w:val="18"/>
        </w:rPr>
        <w:t>,</w:t>
      </w:r>
    </w:p>
    <w:p w14:paraId="43E2EB2F"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Time_of_Day</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time_of_day</w:t>
      </w:r>
      <w:proofErr w:type="spellEnd"/>
      <w:r>
        <w:rPr>
          <w:rFonts w:ascii="Courier New" w:eastAsia="Courier New" w:hAnsi="Courier New" w:cs="Courier New"/>
          <w:color w:val="1E293B"/>
          <w:sz w:val="18"/>
          <w:szCs w:val="18"/>
        </w:rPr>
        <w:t>,</w:t>
      </w:r>
    </w:p>
    <w:p w14:paraId="73653958"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Customer_Rating</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customer_rating</w:t>
      </w:r>
      <w:proofErr w:type="spellEnd"/>
      <w:r>
        <w:rPr>
          <w:rFonts w:ascii="Courier New" w:eastAsia="Courier New" w:hAnsi="Courier New" w:cs="Courier New"/>
          <w:color w:val="1E293B"/>
          <w:sz w:val="18"/>
          <w:szCs w:val="18"/>
        </w:rPr>
        <w:t>,</w:t>
      </w:r>
    </w:p>
    <w:p w14:paraId="0D55EBEB"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'Discount':         discount,</w:t>
      </w:r>
    </w:p>
    <w:p w14:paraId="34484F18"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Historical_Sales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historical_sales</w:t>
      </w:r>
      <w:proofErr w:type="spellEnd"/>
    </w:p>
    <w:p w14:paraId="550F1273" w14:textId="77777777" w:rsidR="003D2EF1" w:rsidRDefault="00000000">
      <w:pPr>
        <w:shd w:val="clear" w:color="auto" w:fill="F1F5F9"/>
        <w:ind w:left="360" w:right="360"/>
      </w:pPr>
      <w:r>
        <w:rPr>
          <w:rFonts w:ascii="Courier New" w:eastAsia="Courier New" w:hAnsi="Courier New" w:cs="Courier New"/>
          <w:color w:val="1E293B"/>
          <w:sz w:val="18"/>
          <w:szCs w:val="18"/>
        </w:rPr>
        <w:t>}])</w:t>
      </w:r>
    </w:p>
    <w:p w14:paraId="3E43B199"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46012308" w14:textId="77777777" w:rsidR="003D2EF1" w:rsidRDefault="00000000">
      <w:pPr>
        <w:shd w:val="clear" w:color="auto" w:fill="F1F5F9"/>
        <w:ind w:left="360" w:right="360"/>
      </w:pPr>
      <w:r>
        <w:rPr>
          <w:rFonts w:ascii="Courier New" w:eastAsia="Courier New" w:hAnsi="Courier New" w:cs="Courier New"/>
          <w:color w:val="1E293B"/>
          <w:sz w:val="18"/>
          <w:szCs w:val="18"/>
        </w:rPr>
        <w:t># Pipeline applies all preprocessing transformations automatically</w:t>
      </w:r>
    </w:p>
    <w:p w14:paraId="34A9CBB0" w14:textId="77777777" w:rsidR="003D2EF1" w:rsidRDefault="00000000">
      <w:pPr>
        <w:shd w:val="clear" w:color="auto" w:fill="F1F5F9"/>
        <w:ind w:left="360" w:right="360"/>
      </w:pPr>
      <w:proofErr w:type="spellStart"/>
      <w:r>
        <w:rPr>
          <w:rFonts w:ascii="Courier New" w:eastAsia="Courier New" w:hAnsi="Courier New" w:cs="Courier New"/>
          <w:color w:val="1E293B"/>
          <w:sz w:val="18"/>
          <w:szCs w:val="18"/>
        </w:rPr>
        <w:t>predicted_price</w:t>
      </w:r>
      <w:proofErr w:type="spellEnd"/>
      <w:r>
        <w:rPr>
          <w:rFonts w:ascii="Courier New" w:eastAsia="Courier New" w:hAnsi="Courier New" w:cs="Courier New"/>
          <w:color w:val="1E293B"/>
          <w:sz w:val="18"/>
          <w:szCs w:val="18"/>
        </w:rPr>
        <w:t xml:space="preserve"> = </w:t>
      </w:r>
      <w:proofErr w:type="gramStart"/>
      <w:r>
        <w:rPr>
          <w:rFonts w:ascii="Courier New" w:eastAsia="Courier New" w:hAnsi="Courier New" w:cs="Courier New"/>
          <w:color w:val="1E293B"/>
          <w:sz w:val="18"/>
          <w:szCs w:val="18"/>
        </w:rPr>
        <w:t>max(</w:t>
      </w:r>
      <w:proofErr w:type="gramEnd"/>
      <w:r>
        <w:rPr>
          <w:rFonts w:ascii="Courier New" w:eastAsia="Courier New" w:hAnsi="Courier New" w:cs="Courier New"/>
          <w:color w:val="1E293B"/>
          <w:sz w:val="18"/>
          <w:szCs w:val="18"/>
        </w:rPr>
        <w:t xml:space="preserve">5.0, </w:t>
      </w:r>
      <w:proofErr w:type="spellStart"/>
      <w:proofErr w:type="gramStart"/>
      <w:r>
        <w:rPr>
          <w:rFonts w:ascii="Courier New" w:eastAsia="Courier New" w:hAnsi="Courier New" w:cs="Courier New"/>
          <w:color w:val="1E293B"/>
          <w:sz w:val="18"/>
          <w:szCs w:val="18"/>
        </w:rPr>
        <w:t>model.predict</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input_</w:t>
      </w:r>
      <w:proofErr w:type="gramStart"/>
      <w:r>
        <w:rPr>
          <w:rFonts w:ascii="Courier New" w:eastAsia="Courier New" w:hAnsi="Courier New" w:cs="Courier New"/>
          <w:color w:val="1E293B"/>
          <w:sz w:val="18"/>
          <w:szCs w:val="18"/>
        </w:rPr>
        <w:t>df</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0])</w:t>
      </w:r>
    </w:p>
    <w:p w14:paraId="70F7FA59" w14:textId="77777777" w:rsidR="003D2EF1" w:rsidRDefault="00000000">
      <w:pPr>
        <w:shd w:val="clear" w:color="auto" w:fill="F1F5F9"/>
        <w:ind w:left="360" w:right="360"/>
      </w:pPr>
      <w:proofErr w:type="spellStart"/>
      <w:proofErr w:type="gramStart"/>
      <w:r>
        <w:rPr>
          <w:rFonts w:ascii="Courier New" w:eastAsia="Courier New" w:hAnsi="Courier New" w:cs="Courier New"/>
          <w:color w:val="1E293B"/>
          <w:sz w:val="18"/>
          <w:szCs w:val="18"/>
        </w:rPr>
        <w:t>st.metric</w:t>
      </w:r>
      <w:proofErr w:type="spellEnd"/>
      <w:proofErr w:type="gramEnd"/>
      <w:r>
        <w:rPr>
          <w:rFonts w:ascii="Courier New" w:eastAsia="Courier New" w:hAnsi="Courier New" w:cs="Courier New"/>
          <w:color w:val="1E293B"/>
          <w:sz w:val="18"/>
          <w:szCs w:val="18"/>
        </w:rPr>
        <w:t>(label='Predicted Optimal Price', value=f'${predicted_price:.2f}')</w:t>
      </w:r>
    </w:p>
    <w:p w14:paraId="744C193F" w14:textId="77777777" w:rsidR="003D2EF1" w:rsidRDefault="003D2EF1">
      <w:pPr>
        <w:spacing w:after="80"/>
      </w:pPr>
    </w:p>
    <w:p w14:paraId="26717BE7" w14:textId="77777777" w:rsidR="003D2EF1" w:rsidRDefault="00000000">
      <w:pPr>
        <w:pStyle w:val="Heading2"/>
        <w:spacing w:before="340" w:after="120"/>
      </w:pPr>
      <w:proofErr w:type="gramStart"/>
      <w:r>
        <w:rPr>
          <w:b/>
          <w:bCs/>
          <w:color w:val="1A4690"/>
          <w:sz w:val="28"/>
          <w:szCs w:val="28"/>
        </w:rPr>
        <w:t>10.4  Running</w:t>
      </w:r>
      <w:proofErr w:type="gramEnd"/>
      <w:r>
        <w:rPr>
          <w:b/>
          <w:bCs/>
          <w:color w:val="1A4690"/>
          <w:sz w:val="28"/>
          <w:szCs w:val="28"/>
        </w:rPr>
        <w:t xml:space="preserve"> the Application</w:t>
      </w:r>
    </w:p>
    <w:p w14:paraId="6AAB03B0" w14:textId="77777777" w:rsidR="003D2EF1" w:rsidRDefault="003D2EF1">
      <w:pPr>
        <w:spacing w:after="60"/>
      </w:pPr>
    </w:p>
    <w:p w14:paraId="3DB96EAC" w14:textId="77777777" w:rsidR="003D2EF1" w:rsidRDefault="00000000">
      <w:pPr>
        <w:shd w:val="clear" w:color="auto" w:fill="F1F5F9"/>
        <w:ind w:left="360" w:right="360"/>
      </w:pPr>
      <w:r>
        <w:rPr>
          <w:rFonts w:ascii="Courier New" w:eastAsia="Courier New" w:hAnsi="Courier New" w:cs="Courier New"/>
          <w:color w:val="1E293B"/>
          <w:sz w:val="18"/>
          <w:szCs w:val="18"/>
        </w:rPr>
        <w:t># Step 1 — Install all dependencies</w:t>
      </w:r>
    </w:p>
    <w:p w14:paraId="0DD7A05E" w14:textId="77777777" w:rsidR="003D2EF1" w:rsidRDefault="00000000">
      <w:pPr>
        <w:shd w:val="clear" w:color="auto" w:fill="F1F5F9"/>
        <w:ind w:left="360" w:right="360"/>
      </w:pPr>
      <w:r>
        <w:rPr>
          <w:rFonts w:ascii="Courier New" w:eastAsia="Courier New" w:hAnsi="Courier New" w:cs="Courier New"/>
          <w:color w:val="1E293B"/>
          <w:sz w:val="18"/>
          <w:szCs w:val="18"/>
        </w:rPr>
        <w:t>pip install -r requirements.txt</w:t>
      </w:r>
    </w:p>
    <w:p w14:paraId="242FEE7F"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5DDD4864" w14:textId="77777777" w:rsidR="003D2EF1" w:rsidRDefault="00000000">
      <w:pPr>
        <w:shd w:val="clear" w:color="auto" w:fill="F1F5F9"/>
        <w:ind w:left="360" w:right="360"/>
      </w:pPr>
      <w:r>
        <w:rPr>
          <w:rFonts w:ascii="Courier New" w:eastAsia="Courier New" w:hAnsi="Courier New" w:cs="Courier New"/>
          <w:color w:val="1E293B"/>
          <w:sz w:val="18"/>
          <w:szCs w:val="18"/>
        </w:rPr>
        <w:t># Step 2 — Train the model (run once)</w:t>
      </w:r>
    </w:p>
    <w:p w14:paraId="0D2EFE65" w14:textId="77777777" w:rsidR="003D2EF1" w:rsidRDefault="00000000">
      <w:pPr>
        <w:shd w:val="clear" w:color="auto" w:fill="F1F5F9"/>
        <w:ind w:left="360" w:right="360"/>
      </w:pPr>
      <w:r>
        <w:rPr>
          <w:rFonts w:ascii="Courier New" w:eastAsia="Courier New" w:hAnsi="Courier New" w:cs="Courier New"/>
          <w:color w:val="1E293B"/>
          <w:sz w:val="18"/>
          <w:szCs w:val="18"/>
        </w:rPr>
        <w:t>#   Generates outputs/</w:t>
      </w:r>
      <w:proofErr w:type="spellStart"/>
      <w:r>
        <w:rPr>
          <w:rFonts w:ascii="Courier New" w:eastAsia="Courier New" w:hAnsi="Courier New" w:cs="Courier New"/>
          <w:color w:val="1E293B"/>
          <w:sz w:val="18"/>
          <w:szCs w:val="18"/>
        </w:rPr>
        <w:t>best_model.pkl</w:t>
      </w:r>
      <w:proofErr w:type="spellEnd"/>
      <w:r>
        <w:rPr>
          <w:rFonts w:ascii="Courier New" w:eastAsia="Courier New" w:hAnsi="Courier New" w:cs="Courier New"/>
          <w:color w:val="1E293B"/>
          <w:sz w:val="18"/>
          <w:szCs w:val="18"/>
        </w:rPr>
        <w:t xml:space="preserve"> and outputs/</w:t>
      </w:r>
      <w:proofErr w:type="spellStart"/>
      <w:r>
        <w:rPr>
          <w:rFonts w:ascii="Courier New" w:eastAsia="Courier New" w:hAnsi="Courier New" w:cs="Courier New"/>
          <w:color w:val="1E293B"/>
          <w:sz w:val="18"/>
          <w:szCs w:val="18"/>
        </w:rPr>
        <w:t>model_metadata.pkl</w:t>
      </w:r>
      <w:proofErr w:type="spellEnd"/>
    </w:p>
    <w:p w14:paraId="5EE228E7" w14:textId="77777777" w:rsidR="003D2EF1" w:rsidRDefault="00000000">
      <w:pPr>
        <w:shd w:val="clear" w:color="auto" w:fill="F1F5F9"/>
        <w:ind w:left="360" w:right="360"/>
      </w:pPr>
      <w:r>
        <w:rPr>
          <w:rFonts w:ascii="Courier New" w:eastAsia="Courier New" w:hAnsi="Courier New" w:cs="Courier New"/>
          <w:color w:val="1E293B"/>
          <w:sz w:val="18"/>
          <w:szCs w:val="18"/>
        </w:rPr>
        <w:t>python dynamic_pricing_ml.py</w:t>
      </w:r>
    </w:p>
    <w:p w14:paraId="2548194F"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59FFBB0C"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Step 3 — Launch the </w:t>
      </w:r>
      <w:proofErr w:type="spellStart"/>
      <w:r>
        <w:rPr>
          <w:rFonts w:ascii="Courier New" w:eastAsia="Courier New" w:hAnsi="Courier New" w:cs="Courier New"/>
          <w:color w:val="1E293B"/>
          <w:sz w:val="18"/>
          <w:szCs w:val="18"/>
        </w:rPr>
        <w:t>Streamlit</w:t>
      </w:r>
      <w:proofErr w:type="spellEnd"/>
      <w:r>
        <w:rPr>
          <w:rFonts w:ascii="Courier New" w:eastAsia="Courier New" w:hAnsi="Courier New" w:cs="Courier New"/>
          <w:color w:val="1E293B"/>
          <w:sz w:val="18"/>
          <w:szCs w:val="18"/>
        </w:rPr>
        <w:t xml:space="preserve"> dashboard</w:t>
      </w:r>
    </w:p>
    <w:p w14:paraId="42B7A2E9" w14:textId="77777777" w:rsidR="003D2EF1" w:rsidRDefault="00000000">
      <w:pPr>
        <w:shd w:val="clear" w:color="auto" w:fill="F1F5F9"/>
        <w:ind w:left="360" w:right="360"/>
      </w:pPr>
      <w:proofErr w:type="spellStart"/>
      <w:r>
        <w:rPr>
          <w:rFonts w:ascii="Courier New" w:eastAsia="Courier New" w:hAnsi="Courier New" w:cs="Courier New"/>
          <w:color w:val="1E293B"/>
          <w:sz w:val="18"/>
          <w:szCs w:val="18"/>
        </w:rPr>
        <w:t>streamlit</w:t>
      </w:r>
      <w:proofErr w:type="spellEnd"/>
      <w:r>
        <w:rPr>
          <w:rFonts w:ascii="Courier New" w:eastAsia="Courier New" w:hAnsi="Courier New" w:cs="Courier New"/>
          <w:color w:val="1E293B"/>
          <w:sz w:val="18"/>
          <w:szCs w:val="18"/>
        </w:rPr>
        <w:t xml:space="preserve"> run app.py</w:t>
      </w:r>
    </w:p>
    <w:p w14:paraId="19F19F89"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65820AE8" w14:textId="77777777" w:rsidR="003D2EF1" w:rsidRDefault="00000000">
      <w:pPr>
        <w:shd w:val="clear" w:color="auto" w:fill="F1F5F9"/>
        <w:ind w:left="360" w:right="360"/>
      </w:pPr>
      <w:r>
        <w:rPr>
          <w:rFonts w:ascii="Courier New" w:eastAsia="Courier New" w:hAnsi="Courier New" w:cs="Courier New"/>
          <w:color w:val="1E293B"/>
          <w:sz w:val="18"/>
          <w:szCs w:val="18"/>
        </w:rPr>
        <w:t># The dashboard opens automatically at http://localhost:8501</w:t>
      </w:r>
    </w:p>
    <w:p w14:paraId="48E952B4" w14:textId="77777777" w:rsidR="003D2EF1" w:rsidRDefault="00000000">
      <w:r>
        <w:br w:type="page"/>
      </w:r>
    </w:p>
    <w:p w14:paraId="3A1696DD" w14:textId="77777777" w:rsidR="003D2EF1" w:rsidRDefault="00000000">
      <w:pPr>
        <w:pStyle w:val="Heading1"/>
        <w:pBdr>
          <w:bottom w:val="single" w:sz="8" w:space="4" w:color="2563EB"/>
        </w:pBdr>
        <w:spacing w:before="480" w:after="160"/>
      </w:pPr>
      <w:r>
        <w:rPr>
          <w:b/>
          <w:bCs/>
          <w:color w:val="0F2457"/>
          <w:sz w:val="38"/>
          <w:szCs w:val="38"/>
        </w:rPr>
        <w:lastRenderedPageBreak/>
        <w:t>11.  Business Implications &amp; Use Cases</w:t>
      </w:r>
    </w:p>
    <w:p w14:paraId="0FA65D1A" w14:textId="77777777" w:rsidR="003D2EF1" w:rsidRDefault="00000000">
      <w:pPr>
        <w:pStyle w:val="Heading2"/>
        <w:spacing w:before="340" w:after="120"/>
      </w:pPr>
      <w:proofErr w:type="gramStart"/>
      <w:r>
        <w:rPr>
          <w:b/>
          <w:bCs/>
          <w:color w:val="1A4690"/>
          <w:sz w:val="28"/>
          <w:szCs w:val="28"/>
        </w:rPr>
        <w:t>11.1  E</w:t>
      </w:r>
      <w:proofErr w:type="gramEnd"/>
      <w:r>
        <w:rPr>
          <w:b/>
          <w:bCs/>
          <w:color w:val="1A4690"/>
          <w:sz w:val="28"/>
          <w:szCs w:val="28"/>
        </w:rPr>
        <w:t>-Commerce Applications</w:t>
      </w:r>
    </w:p>
    <w:p w14:paraId="7C4E667D" w14:textId="77777777" w:rsidR="003D2EF1" w:rsidRDefault="00000000">
      <w:pPr>
        <w:spacing w:before="80" w:after="80" w:line="308" w:lineRule="auto"/>
      </w:pPr>
      <w:r>
        <w:t xml:space="preserve">The most direct application for this system is an e-commerce platform where a seller must manage prices across a large product catalogue. By exposing the trained Gradient Boosting model as a REST API endpoint (via Flask or </w:t>
      </w:r>
      <w:proofErr w:type="spellStart"/>
      <w:r>
        <w:t>FastAPI</w:t>
      </w:r>
      <w:proofErr w:type="spellEnd"/>
      <w:r>
        <w:t>), pricing decisions that currently require manual analyst review — estimating demand, checking competitor prices, considering seasonal context — can be automated. The system responds in milliseconds, enabling repricing at a cadence and scale no human team could match.</w:t>
      </w:r>
    </w:p>
    <w:p w14:paraId="66BEC484" w14:textId="77777777" w:rsidR="003D2EF1" w:rsidRDefault="00000000">
      <w:pPr>
        <w:spacing w:before="80" w:after="80" w:line="308" w:lineRule="auto"/>
      </w:pPr>
      <w:r>
        <w:t>For a seller on a platform such as Amazon or Flipkart, where prices update hundreds of times per day across the marketplace, this capability directly translates to competitive advantage: the system can detect and respond to competitor price drops within seconds, rather than hours.</w:t>
      </w:r>
    </w:p>
    <w:p w14:paraId="3F85E694" w14:textId="77777777" w:rsidR="003D2EF1" w:rsidRDefault="00000000">
      <w:pPr>
        <w:pStyle w:val="Heading2"/>
        <w:spacing w:before="340" w:after="120"/>
      </w:pPr>
      <w:proofErr w:type="gramStart"/>
      <w:r>
        <w:rPr>
          <w:b/>
          <w:bCs/>
          <w:color w:val="1A4690"/>
          <w:sz w:val="28"/>
          <w:szCs w:val="28"/>
        </w:rPr>
        <w:t>11.2  Retail</w:t>
      </w:r>
      <w:proofErr w:type="gramEnd"/>
      <w:r>
        <w:rPr>
          <w:b/>
          <w:bCs/>
          <w:color w:val="1A4690"/>
          <w:sz w:val="28"/>
          <w:szCs w:val="28"/>
        </w:rPr>
        <w:t xml:space="preserve"> &amp; Inventory Management</w:t>
      </w:r>
    </w:p>
    <w:p w14:paraId="0EEB8174" w14:textId="77777777" w:rsidR="003D2EF1" w:rsidRDefault="00000000">
      <w:pPr>
        <w:spacing w:before="80" w:after="80" w:line="308" w:lineRule="auto"/>
      </w:pPr>
      <w:r>
        <w:t>The model's negative sensitivity to Stock level and positive sensitivity to Demand directly encodes the scarcity-pricing logic that retail inventory managers apply manually. An automated pricing engine can use these signals to clear excess inventory by reducing prices when stock is high and demand is low, and to capture maximum revenue when stock is critically low and demand is elevated — without requiring a human to monitor and adjust prices continuously.</w:t>
      </w:r>
    </w:p>
    <w:p w14:paraId="7BD1EFC4" w14:textId="77777777" w:rsidR="003D2EF1" w:rsidRDefault="00000000">
      <w:pPr>
        <w:spacing w:before="80" w:after="80" w:line="308" w:lineRule="auto"/>
      </w:pPr>
      <w:r>
        <w:t>This capability is particularly valuable for perishable or seasonal goods (fashion, electronics, fresh produce) where the cost of holding unsold inventory is significant and the pricing window is narrow.</w:t>
      </w:r>
    </w:p>
    <w:p w14:paraId="3FE82DFC" w14:textId="77777777" w:rsidR="003D2EF1" w:rsidRDefault="00000000">
      <w:pPr>
        <w:pStyle w:val="Heading2"/>
        <w:spacing w:before="340" w:after="120"/>
      </w:pPr>
      <w:proofErr w:type="gramStart"/>
      <w:r>
        <w:rPr>
          <w:b/>
          <w:bCs/>
          <w:color w:val="1A4690"/>
          <w:sz w:val="28"/>
          <w:szCs w:val="28"/>
        </w:rPr>
        <w:t>11.3  Estimated</w:t>
      </w:r>
      <w:proofErr w:type="gramEnd"/>
      <w:r>
        <w:rPr>
          <w:b/>
          <w:bCs/>
          <w:color w:val="1A4690"/>
          <w:sz w:val="28"/>
          <w:szCs w:val="28"/>
        </w:rPr>
        <w:t xml:space="preserve"> Business Impact</w:t>
      </w:r>
    </w:p>
    <w:p w14:paraId="4938F915" w14:textId="77777777" w:rsidR="003D2EF1" w:rsidRDefault="003D2EF1">
      <w:pPr>
        <w:spacing w:after="60"/>
      </w:pPr>
    </w:p>
    <w:p w14:paraId="29B880FC" w14:textId="77777777" w:rsidR="003D2EF1" w:rsidRDefault="00000000">
      <w:pPr>
        <w:spacing w:before="30" w:after="100" w:line="276" w:lineRule="auto"/>
        <w:jc w:val="center"/>
      </w:pPr>
      <w:r>
        <w:rPr>
          <w:b/>
          <w:bCs/>
          <w:color w:val="1A4690"/>
          <w:sz w:val="19"/>
          <w:szCs w:val="19"/>
        </w:rPr>
        <w:t xml:space="preserve">Table 11.1: </w:t>
      </w:r>
      <w:r>
        <w:rPr>
          <w:i/>
          <w:iCs/>
          <w:color w:val="5A6476"/>
          <w:sz w:val="19"/>
          <w:szCs w:val="19"/>
        </w:rPr>
        <w:t>Illustrative business impact comparison: static vs ML-driven dynamic pricing.</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2552"/>
        <w:gridCol w:w="2268"/>
        <w:gridCol w:w="1701"/>
      </w:tblGrid>
      <w:tr w:rsidR="003D2EF1" w14:paraId="4EF06D58" w14:textId="77777777">
        <w:tblPrEx>
          <w:tblCellMar>
            <w:top w:w="0" w:type="dxa"/>
            <w:bottom w:w="0" w:type="dxa"/>
          </w:tblCellMar>
        </w:tblPrEx>
        <w:tc>
          <w:tcPr>
            <w:tcW w:w="2835" w:type="dxa"/>
            <w:tcBorders>
              <w:top w:val="single" w:sz="4" w:space="0" w:color="C8D6EA"/>
              <w:left w:val="single" w:sz="4" w:space="0" w:color="C8D6EA"/>
              <w:bottom w:val="single" w:sz="4" w:space="0" w:color="C8D6EA"/>
              <w:right w:val="single" w:sz="4" w:space="0" w:color="C8D6EA"/>
            </w:tcBorders>
            <w:shd w:val="clear" w:color="auto" w:fill="0F2457"/>
          </w:tcPr>
          <w:p w14:paraId="2638FBAC" w14:textId="77777777" w:rsidR="003D2EF1" w:rsidRDefault="00000000">
            <w:pPr>
              <w:spacing w:before="60" w:after="60"/>
              <w:ind w:left="80"/>
              <w:jc w:val="center"/>
            </w:pPr>
            <w:r>
              <w:rPr>
                <w:b/>
                <w:bCs/>
                <w:color w:val="FFFFFF"/>
                <w:sz w:val="20"/>
                <w:szCs w:val="20"/>
              </w:rPr>
              <w:t>Key Performance Indicator</w:t>
            </w:r>
          </w:p>
        </w:tc>
        <w:tc>
          <w:tcPr>
            <w:tcW w:w="2552" w:type="dxa"/>
            <w:tcBorders>
              <w:top w:val="single" w:sz="4" w:space="0" w:color="C8D6EA"/>
              <w:left w:val="single" w:sz="4" w:space="0" w:color="C8D6EA"/>
              <w:bottom w:val="single" w:sz="4" w:space="0" w:color="C8D6EA"/>
              <w:right w:val="single" w:sz="4" w:space="0" w:color="C8D6EA"/>
            </w:tcBorders>
            <w:shd w:val="clear" w:color="auto" w:fill="0F2457"/>
          </w:tcPr>
          <w:p w14:paraId="731BAAD5" w14:textId="77777777" w:rsidR="003D2EF1" w:rsidRDefault="00000000">
            <w:pPr>
              <w:spacing w:before="60" w:after="60"/>
              <w:ind w:left="80"/>
              <w:jc w:val="center"/>
            </w:pPr>
            <w:r>
              <w:rPr>
                <w:b/>
                <w:bCs/>
                <w:color w:val="FFFFFF"/>
                <w:sz w:val="20"/>
                <w:szCs w:val="20"/>
              </w:rPr>
              <w:t>Static Pricing</w:t>
            </w:r>
          </w:p>
        </w:tc>
        <w:tc>
          <w:tcPr>
            <w:tcW w:w="2268" w:type="dxa"/>
            <w:tcBorders>
              <w:top w:val="single" w:sz="4" w:space="0" w:color="C8D6EA"/>
              <w:left w:val="single" w:sz="4" w:space="0" w:color="C8D6EA"/>
              <w:bottom w:val="single" w:sz="4" w:space="0" w:color="C8D6EA"/>
              <w:right w:val="single" w:sz="4" w:space="0" w:color="C8D6EA"/>
            </w:tcBorders>
            <w:shd w:val="clear" w:color="auto" w:fill="0F2457"/>
          </w:tcPr>
          <w:p w14:paraId="077593CF" w14:textId="77777777" w:rsidR="003D2EF1" w:rsidRDefault="00000000">
            <w:pPr>
              <w:spacing w:before="60" w:after="60"/>
              <w:ind w:left="80"/>
              <w:jc w:val="center"/>
            </w:pPr>
            <w:r>
              <w:rPr>
                <w:b/>
                <w:bCs/>
                <w:color w:val="FFFFFF"/>
                <w:sz w:val="20"/>
                <w:szCs w:val="20"/>
              </w:rPr>
              <w:t>Dynamic Pricing (ML)</w:t>
            </w:r>
          </w:p>
        </w:tc>
        <w:tc>
          <w:tcPr>
            <w:tcW w:w="1701" w:type="dxa"/>
            <w:tcBorders>
              <w:top w:val="single" w:sz="4" w:space="0" w:color="C8D6EA"/>
              <w:left w:val="single" w:sz="4" w:space="0" w:color="C8D6EA"/>
              <w:bottom w:val="single" w:sz="4" w:space="0" w:color="C8D6EA"/>
              <w:right w:val="single" w:sz="4" w:space="0" w:color="C8D6EA"/>
            </w:tcBorders>
            <w:shd w:val="clear" w:color="auto" w:fill="0F2457"/>
          </w:tcPr>
          <w:p w14:paraId="44B42B5D" w14:textId="77777777" w:rsidR="003D2EF1" w:rsidRDefault="00000000">
            <w:pPr>
              <w:spacing w:before="60" w:after="60"/>
              <w:ind w:left="80"/>
              <w:jc w:val="center"/>
            </w:pPr>
            <w:r>
              <w:rPr>
                <w:b/>
                <w:bCs/>
                <w:color w:val="FFFFFF"/>
                <w:sz w:val="20"/>
                <w:szCs w:val="20"/>
              </w:rPr>
              <w:t>Estimated Improvement</w:t>
            </w:r>
          </w:p>
        </w:tc>
      </w:tr>
      <w:tr w:rsidR="003D2EF1" w14:paraId="0CACC83D" w14:textId="77777777">
        <w:tblPrEx>
          <w:tblCellMar>
            <w:top w:w="0" w:type="dxa"/>
            <w:bottom w:w="0" w:type="dxa"/>
          </w:tblCellMar>
        </w:tblPrEx>
        <w:tc>
          <w:tcPr>
            <w:tcW w:w="2835" w:type="dxa"/>
            <w:tcBorders>
              <w:top w:val="single" w:sz="4" w:space="0" w:color="C8D6EA"/>
              <w:left w:val="single" w:sz="4" w:space="0" w:color="C8D6EA"/>
              <w:bottom w:val="single" w:sz="4" w:space="0" w:color="C8D6EA"/>
              <w:right w:val="single" w:sz="4" w:space="0" w:color="C8D6EA"/>
            </w:tcBorders>
            <w:shd w:val="clear" w:color="auto" w:fill="F4F7FC"/>
          </w:tcPr>
          <w:p w14:paraId="789FABA5" w14:textId="77777777" w:rsidR="003D2EF1" w:rsidRDefault="00000000">
            <w:pPr>
              <w:spacing w:before="60" w:after="60"/>
              <w:ind w:left="80" w:right="40"/>
            </w:pPr>
            <w:r>
              <w:rPr>
                <w:sz w:val="20"/>
                <w:szCs w:val="20"/>
              </w:rPr>
              <w:t>Revenue Margin</w:t>
            </w:r>
          </w:p>
        </w:tc>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2088E19D" w14:textId="77777777" w:rsidR="003D2EF1" w:rsidRDefault="00000000">
            <w:pPr>
              <w:spacing w:before="60" w:after="60"/>
              <w:ind w:left="80" w:right="40"/>
            </w:pPr>
            <w:r>
              <w:rPr>
                <w:sz w:val="20"/>
                <w:szCs w:val="20"/>
              </w:rPr>
              <w:t>Fixed 20% markup</w:t>
            </w:r>
          </w:p>
        </w:tc>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3E440380" w14:textId="77777777" w:rsidR="003D2EF1" w:rsidRDefault="00000000">
            <w:pPr>
              <w:spacing w:before="60" w:after="60"/>
              <w:ind w:left="80" w:right="40"/>
            </w:pPr>
            <w:proofErr w:type="spellStart"/>
            <w:r>
              <w:rPr>
                <w:sz w:val="20"/>
                <w:szCs w:val="20"/>
              </w:rPr>
              <w:t>Optimised</w:t>
            </w:r>
            <w:proofErr w:type="spellEnd"/>
            <w:r>
              <w:rPr>
                <w:sz w:val="20"/>
                <w:szCs w:val="20"/>
              </w:rPr>
              <w:t>, market-responsive</w:t>
            </w:r>
          </w:p>
        </w:tc>
        <w:tc>
          <w:tcPr>
            <w:tcW w:w="1701" w:type="dxa"/>
            <w:tcBorders>
              <w:top w:val="single" w:sz="4" w:space="0" w:color="C8D6EA"/>
              <w:left w:val="single" w:sz="4" w:space="0" w:color="C8D6EA"/>
              <w:bottom w:val="single" w:sz="4" w:space="0" w:color="C8D6EA"/>
              <w:right w:val="single" w:sz="4" w:space="0" w:color="C8D6EA"/>
            </w:tcBorders>
            <w:shd w:val="clear" w:color="auto" w:fill="F4F7FC"/>
          </w:tcPr>
          <w:p w14:paraId="52471992" w14:textId="77777777" w:rsidR="003D2EF1" w:rsidRDefault="00000000">
            <w:pPr>
              <w:spacing w:before="60" w:after="60"/>
              <w:ind w:left="80" w:right="40"/>
            </w:pPr>
            <w:r>
              <w:rPr>
                <w:color w:val="065F46"/>
                <w:sz w:val="20"/>
                <w:szCs w:val="20"/>
              </w:rPr>
              <w:t>+5–10%</w:t>
            </w:r>
          </w:p>
        </w:tc>
      </w:tr>
      <w:tr w:rsidR="003D2EF1" w14:paraId="1536BB98" w14:textId="77777777">
        <w:tblPrEx>
          <w:tblCellMar>
            <w:top w:w="0" w:type="dxa"/>
            <w:bottom w:w="0" w:type="dxa"/>
          </w:tblCellMar>
        </w:tblPrEx>
        <w:tc>
          <w:tcPr>
            <w:tcW w:w="2835" w:type="dxa"/>
            <w:tcBorders>
              <w:top w:val="single" w:sz="4" w:space="0" w:color="C8D6EA"/>
              <w:left w:val="single" w:sz="4" w:space="0" w:color="C8D6EA"/>
              <w:bottom w:val="single" w:sz="4" w:space="0" w:color="C8D6EA"/>
              <w:right w:val="single" w:sz="4" w:space="0" w:color="C8D6EA"/>
            </w:tcBorders>
            <w:shd w:val="clear" w:color="auto" w:fill="FFFFFF"/>
          </w:tcPr>
          <w:p w14:paraId="5B8A899A" w14:textId="77777777" w:rsidR="003D2EF1" w:rsidRDefault="00000000">
            <w:pPr>
              <w:spacing w:before="60" w:after="60"/>
              <w:ind w:left="80" w:right="40"/>
            </w:pPr>
            <w:r>
              <w:rPr>
                <w:sz w:val="20"/>
                <w:szCs w:val="20"/>
              </w:rPr>
              <w:t>Pricing Decision Speed</w:t>
            </w:r>
          </w:p>
        </w:tc>
        <w:tc>
          <w:tcPr>
            <w:tcW w:w="2552" w:type="dxa"/>
            <w:tcBorders>
              <w:top w:val="single" w:sz="4" w:space="0" w:color="C8D6EA"/>
              <w:left w:val="single" w:sz="4" w:space="0" w:color="C8D6EA"/>
              <w:bottom w:val="single" w:sz="4" w:space="0" w:color="C8D6EA"/>
              <w:right w:val="single" w:sz="4" w:space="0" w:color="C8D6EA"/>
            </w:tcBorders>
            <w:shd w:val="clear" w:color="auto" w:fill="FFFFFF"/>
          </w:tcPr>
          <w:p w14:paraId="6CCDB0AF" w14:textId="77777777" w:rsidR="003D2EF1" w:rsidRDefault="00000000">
            <w:pPr>
              <w:spacing w:before="60" w:after="60"/>
              <w:ind w:left="80" w:right="40"/>
            </w:pPr>
            <w:r>
              <w:rPr>
                <w:sz w:val="20"/>
                <w:szCs w:val="20"/>
              </w:rPr>
              <w:t>Hours (manual review)</w:t>
            </w:r>
          </w:p>
        </w:tc>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2A001E50" w14:textId="77777777" w:rsidR="003D2EF1" w:rsidRDefault="00000000">
            <w:pPr>
              <w:spacing w:before="60" w:after="60"/>
              <w:ind w:left="80" w:right="40"/>
            </w:pPr>
            <w:r>
              <w:rPr>
                <w:sz w:val="20"/>
                <w:szCs w:val="20"/>
              </w:rPr>
              <w:t>Milliseconds (automated API)</w:t>
            </w:r>
          </w:p>
        </w:tc>
        <w:tc>
          <w:tcPr>
            <w:tcW w:w="1701" w:type="dxa"/>
            <w:tcBorders>
              <w:top w:val="single" w:sz="4" w:space="0" w:color="C8D6EA"/>
              <w:left w:val="single" w:sz="4" w:space="0" w:color="C8D6EA"/>
              <w:bottom w:val="single" w:sz="4" w:space="0" w:color="C8D6EA"/>
              <w:right w:val="single" w:sz="4" w:space="0" w:color="C8D6EA"/>
            </w:tcBorders>
            <w:shd w:val="clear" w:color="auto" w:fill="FFFFFF"/>
          </w:tcPr>
          <w:p w14:paraId="6197BCE6" w14:textId="77777777" w:rsidR="003D2EF1" w:rsidRDefault="00000000">
            <w:pPr>
              <w:spacing w:before="60" w:after="60"/>
              <w:ind w:left="80" w:right="40"/>
            </w:pPr>
            <w:r>
              <w:rPr>
                <w:color w:val="065F46"/>
                <w:sz w:val="20"/>
                <w:szCs w:val="20"/>
              </w:rPr>
              <w:t>~100×</w:t>
            </w:r>
          </w:p>
        </w:tc>
      </w:tr>
      <w:tr w:rsidR="003D2EF1" w14:paraId="35232ACE" w14:textId="77777777">
        <w:tblPrEx>
          <w:tblCellMar>
            <w:top w:w="0" w:type="dxa"/>
            <w:bottom w:w="0" w:type="dxa"/>
          </w:tblCellMar>
        </w:tblPrEx>
        <w:tc>
          <w:tcPr>
            <w:tcW w:w="2835" w:type="dxa"/>
            <w:tcBorders>
              <w:top w:val="single" w:sz="4" w:space="0" w:color="C8D6EA"/>
              <w:left w:val="single" w:sz="4" w:space="0" w:color="C8D6EA"/>
              <w:bottom w:val="single" w:sz="4" w:space="0" w:color="C8D6EA"/>
              <w:right w:val="single" w:sz="4" w:space="0" w:color="C8D6EA"/>
            </w:tcBorders>
            <w:shd w:val="clear" w:color="auto" w:fill="F4F7FC"/>
          </w:tcPr>
          <w:p w14:paraId="6FC7693E" w14:textId="77777777" w:rsidR="003D2EF1" w:rsidRDefault="00000000">
            <w:pPr>
              <w:spacing w:before="60" w:after="60"/>
              <w:ind w:left="80" w:right="40"/>
            </w:pPr>
            <w:r>
              <w:rPr>
                <w:sz w:val="20"/>
                <w:szCs w:val="20"/>
              </w:rPr>
              <w:t>Inventory Turnover</w:t>
            </w:r>
          </w:p>
        </w:tc>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501D641C" w14:textId="77777777" w:rsidR="003D2EF1" w:rsidRDefault="00000000">
            <w:pPr>
              <w:spacing w:before="60" w:after="60"/>
              <w:ind w:left="80" w:right="40"/>
            </w:pPr>
            <w:r>
              <w:rPr>
                <w:sz w:val="20"/>
                <w:szCs w:val="20"/>
              </w:rPr>
              <w:t>Moderate / seasonal</w:t>
            </w:r>
          </w:p>
        </w:tc>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1296784A" w14:textId="77777777" w:rsidR="003D2EF1" w:rsidRDefault="00000000">
            <w:pPr>
              <w:spacing w:before="60" w:after="60"/>
              <w:ind w:left="80" w:right="40"/>
            </w:pPr>
            <w:r>
              <w:rPr>
                <w:sz w:val="20"/>
                <w:szCs w:val="20"/>
              </w:rPr>
              <w:t>Accelerated clearance</w:t>
            </w:r>
          </w:p>
        </w:tc>
        <w:tc>
          <w:tcPr>
            <w:tcW w:w="1701" w:type="dxa"/>
            <w:tcBorders>
              <w:top w:val="single" w:sz="4" w:space="0" w:color="C8D6EA"/>
              <w:left w:val="single" w:sz="4" w:space="0" w:color="C8D6EA"/>
              <w:bottom w:val="single" w:sz="4" w:space="0" w:color="C8D6EA"/>
              <w:right w:val="single" w:sz="4" w:space="0" w:color="C8D6EA"/>
            </w:tcBorders>
            <w:shd w:val="clear" w:color="auto" w:fill="F4F7FC"/>
          </w:tcPr>
          <w:p w14:paraId="31917ADC" w14:textId="77777777" w:rsidR="003D2EF1" w:rsidRDefault="00000000">
            <w:pPr>
              <w:spacing w:before="60" w:after="60"/>
              <w:ind w:left="80" w:right="40"/>
            </w:pPr>
            <w:r>
              <w:rPr>
                <w:color w:val="065F46"/>
                <w:sz w:val="20"/>
                <w:szCs w:val="20"/>
              </w:rPr>
              <w:t>~15%</w:t>
            </w:r>
          </w:p>
        </w:tc>
      </w:tr>
      <w:tr w:rsidR="003D2EF1" w14:paraId="4443957B" w14:textId="77777777">
        <w:tblPrEx>
          <w:tblCellMar>
            <w:top w:w="0" w:type="dxa"/>
            <w:bottom w:w="0" w:type="dxa"/>
          </w:tblCellMar>
        </w:tblPrEx>
        <w:tc>
          <w:tcPr>
            <w:tcW w:w="2835" w:type="dxa"/>
            <w:tcBorders>
              <w:top w:val="single" w:sz="4" w:space="0" w:color="C8D6EA"/>
              <w:left w:val="single" w:sz="4" w:space="0" w:color="C8D6EA"/>
              <w:bottom w:val="single" w:sz="4" w:space="0" w:color="C8D6EA"/>
              <w:right w:val="single" w:sz="4" w:space="0" w:color="C8D6EA"/>
            </w:tcBorders>
            <w:shd w:val="clear" w:color="auto" w:fill="FFFFFF"/>
          </w:tcPr>
          <w:p w14:paraId="212DF55B" w14:textId="77777777" w:rsidR="003D2EF1" w:rsidRDefault="00000000">
            <w:pPr>
              <w:spacing w:before="60" w:after="60"/>
              <w:ind w:left="80" w:right="40"/>
            </w:pPr>
            <w:r>
              <w:rPr>
                <w:sz w:val="20"/>
                <w:szCs w:val="20"/>
              </w:rPr>
              <w:t>Pricing Accuracy</w:t>
            </w:r>
          </w:p>
        </w:tc>
        <w:tc>
          <w:tcPr>
            <w:tcW w:w="2552" w:type="dxa"/>
            <w:tcBorders>
              <w:top w:val="single" w:sz="4" w:space="0" w:color="C8D6EA"/>
              <w:left w:val="single" w:sz="4" w:space="0" w:color="C8D6EA"/>
              <w:bottom w:val="single" w:sz="4" w:space="0" w:color="C8D6EA"/>
              <w:right w:val="single" w:sz="4" w:space="0" w:color="C8D6EA"/>
            </w:tcBorders>
            <w:shd w:val="clear" w:color="auto" w:fill="FFFFFF"/>
          </w:tcPr>
          <w:p w14:paraId="7B2A79B3" w14:textId="77777777" w:rsidR="003D2EF1" w:rsidRDefault="00000000">
            <w:pPr>
              <w:spacing w:before="60" w:after="60"/>
              <w:ind w:left="80" w:right="40"/>
            </w:pPr>
            <w:r>
              <w:rPr>
                <w:sz w:val="20"/>
                <w:szCs w:val="20"/>
              </w:rPr>
              <w:t>Human estimate</w:t>
            </w:r>
          </w:p>
        </w:tc>
        <w:tc>
          <w:tcPr>
            <w:tcW w:w="2268" w:type="dxa"/>
            <w:tcBorders>
              <w:top w:val="single" w:sz="4" w:space="0" w:color="C8D6EA"/>
              <w:left w:val="single" w:sz="4" w:space="0" w:color="C8D6EA"/>
              <w:bottom w:val="single" w:sz="4" w:space="0" w:color="C8D6EA"/>
              <w:right w:val="single" w:sz="4" w:space="0" w:color="C8D6EA"/>
            </w:tcBorders>
            <w:shd w:val="clear" w:color="auto" w:fill="FFFFFF"/>
          </w:tcPr>
          <w:p w14:paraId="278BB978" w14:textId="77777777" w:rsidR="003D2EF1" w:rsidRDefault="00000000">
            <w:pPr>
              <w:spacing w:before="60" w:after="60"/>
              <w:ind w:left="80" w:right="40"/>
            </w:pPr>
            <w:r>
              <w:rPr>
                <w:sz w:val="20"/>
                <w:szCs w:val="20"/>
              </w:rPr>
              <w:t>R² = 0.9791 on test data</w:t>
            </w:r>
          </w:p>
        </w:tc>
        <w:tc>
          <w:tcPr>
            <w:tcW w:w="1701" w:type="dxa"/>
            <w:tcBorders>
              <w:top w:val="single" w:sz="4" w:space="0" w:color="C8D6EA"/>
              <w:left w:val="single" w:sz="4" w:space="0" w:color="C8D6EA"/>
              <w:bottom w:val="single" w:sz="4" w:space="0" w:color="C8D6EA"/>
              <w:right w:val="single" w:sz="4" w:space="0" w:color="C8D6EA"/>
            </w:tcBorders>
            <w:shd w:val="clear" w:color="auto" w:fill="FFFFFF"/>
          </w:tcPr>
          <w:p w14:paraId="36570ABC" w14:textId="77777777" w:rsidR="003D2EF1" w:rsidRDefault="00000000">
            <w:pPr>
              <w:spacing w:before="60" w:after="60"/>
              <w:ind w:left="80" w:right="40"/>
            </w:pPr>
            <w:r>
              <w:rPr>
                <w:color w:val="2563EB"/>
                <w:sz w:val="20"/>
                <w:szCs w:val="20"/>
              </w:rPr>
              <w:t>97.91%</w:t>
            </w:r>
          </w:p>
        </w:tc>
      </w:tr>
      <w:tr w:rsidR="003D2EF1" w14:paraId="7ECB3DB3" w14:textId="77777777">
        <w:tblPrEx>
          <w:tblCellMar>
            <w:top w:w="0" w:type="dxa"/>
            <w:bottom w:w="0" w:type="dxa"/>
          </w:tblCellMar>
        </w:tblPrEx>
        <w:tc>
          <w:tcPr>
            <w:tcW w:w="2835" w:type="dxa"/>
            <w:tcBorders>
              <w:top w:val="single" w:sz="4" w:space="0" w:color="C8D6EA"/>
              <w:left w:val="single" w:sz="4" w:space="0" w:color="C8D6EA"/>
              <w:bottom w:val="single" w:sz="4" w:space="0" w:color="C8D6EA"/>
              <w:right w:val="single" w:sz="4" w:space="0" w:color="C8D6EA"/>
            </w:tcBorders>
            <w:shd w:val="clear" w:color="auto" w:fill="F4F7FC"/>
          </w:tcPr>
          <w:p w14:paraId="6FCA5896" w14:textId="77777777" w:rsidR="003D2EF1" w:rsidRDefault="00000000">
            <w:pPr>
              <w:spacing w:before="60" w:after="60"/>
              <w:ind w:left="80" w:right="40"/>
            </w:pPr>
            <w:r>
              <w:rPr>
                <w:sz w:val="20"/>
                <w:szCs w:val="20"/>
              </w:rPr>
              <w:t>Operational Cost</w:t>
            </w:r>
          </w:p>
        </w:tc>
        <w:tc>
          <w:tcPr>
            <w:tcW w:w="2552" w:type="dxa"/>
            <w:tcBorders>
              <w:top w:val="single" w:sz="4" w:space="0" w:color="C8D6EA"/>
              <w:left w:val="single" w:sz="4" w:space="0" w:color="C8D6EA"/>
              <w:bottom w:val="single" w:sz="4" w:space="0" w:color="C8D6EA"/>
              <w:right w:val="single" w:sz="4" w:space="0" w:color="C8D6EA"/>
            </w:tcBorders>
            <w:shd w:val="clear" w:color="auto" w:fill="F4F7FC"/>
          </w:tcPr>
          <w:p w14:paraId="40B56894" w14:textId="77777777" w:rsidR="003D2EF1" w:rsidRDefault="00000000">
            <w:pPr>
              <w:spacing w:before="60" w:after="60"/>
              <w:ind w:left="80" w:right="40"/>
            </w:pPr>
            <w:r>
              <w:rPr>
                <w:sz w:val="20"/>
                <w:szCs w:val="20"/>
              </w:rPr>
              <w:t>Analyst team required</w:t>
            </w:r>
          </w:p>
        </w:tc>
        <w:tc>
          <w:tcPr>
            <w:tcW w:w="2268" w:type="dxa"/>
            <w:tcBorders>
              <w:top w:val="single" w:sz="4" w:space="0" w:color="C8D6EA"/>
              <w:left w:val="single" w:sz="4" w:space="0" w:color="C8D6EA"/>
              <w:bottom w:val="single" w:sz="4" w:space="0" w:color="C8D6EA"/>
              <w:right w:val="single" w:sz="4" w:space="0" w:color="C8D6EA"/>
            </w:tcBorders>
            <w:shd w:val="clear" w:color="auto" w:fill="F4F7FC"/>
          </w:tcPr>
          <w:p w14:paraId="0A79D9CC" w14:textId="77777777" w:rsidR="003D2EF1" w:rsidRDefault="00000000">
            <w:pPr>
              <w:spacing w:before="60" w:after="60"/>
              <w:ind w:left="80" w:right="40"/>
            </w:pPr>
            <w:r>
              <w:rPr>
                <w:sz w:val="20"/>
                <w:szCs w:val="20"/>
              </w:rPr>
              <w:t>Single model deployment</w:t>
            </w:r>
          </w:p>
        </w:tc>
        <w:tc>
          <w:tcPr>
            <w:tcW w:w="1701" w:type="dxa"/>
            <w:tcBorders>
              <w:top w:val="single" w:sz="4" w:space="0" w:color="C8D6EA"/>
              <w:left w:val="single" w:sz="4" w:space="0" w:color="C8D6EA"/>
              <w:bottom w:val="single" w:sz="4" w:space="0" w:color="C8D6EA"/>
              <w:right w:val="single" w:sz="4" w:space="0" w:color="C8D6EA"/>
            </w:tcBorders>
            <w:shd w:val="clear" w:color="auto" w:fill="F4F7FC"/>
          </w:tcPr>
          <w:p w14:paraId="7FA52D63" w14:textId="77777777" w:rsidR="003D2EF1" w:rsidRDefault="00000000">
            <w:pPr>
              <w:spacing w:before="60" w:after="60"/>
              <w:ind w:left="80" w:right="40"/>
            </w:pPr>
            <w:r>
              <w:rPr>
                <w:color w:val="065F46"/>
                <w:sz w:val="20"/>
                <w:szCs w:val="20"/>
              </w:rPr>
              <w:t>↓ Reduced</w:t>
            </w:r>
          </w:p>
        </w:tc>
      </w:tr>
    </w:tbl>
    <w:p w14:paraId="560AFD47" w14:textId="77777777" w:rsidR="003D2EF1" w:rsidRDefault="00000000">
      <w:pPr>
        <w:spacing w:before="30" w:after="100" w:line="276" w:lineRule="auto"/>
        <w:ind w:left="80"/>
      </w:pPr>
      <w:r>
        <w:rPr>
          <w:i/>
          <w:iCs/>
          <w:color w:val="5A6476"/>
          <w:sz w:val="18"/>
          <w:szCs w:val="18"/>
        </w:rPr>
        <w:t>Figures marked as estimates are illustrative order-of-magnitude projections consistent with published dynamic-pricing literature and are not measured outcomes from this project's dataset.</w:t>
      </w:r>
    </w:p>
    <w:p w14:paraId="7EA3735E" w14:textId="77777777" w:rsidR="003D2EF1" w:rsidRDefault="003D2EF1">
      <w:pPr>
        <w:spacing w:after="80"/>
      </w:pPr>
    </w:p>
    <w:p w14:paraId="5F8DD089" w14:textId="77777777" w:rsidR="003D2EF1" w:rsidRDefault="00000000">
      <w:pPr>
        <w:pStyle w:val="Heading2"/>
        <w:spacing w:before="340" w:after="120"/>
      </w:pPr>
      <w:proofErr w:type="gramStart"/>
      <w:r>
        <w:rPr>
          <w:b/>
          <w:bCs/>
          <w:color w:val="1A4690"/>
          <w:sz w:val="28"/>
          <w:szCs w:val="28"/>
        </w:rPr>
        <w:t>11.4  Ethical</w:t>
      </w:r>
      <w:proofErr w:type="gramEnd"/>
      <w:r>
        <w:rPr>
          <w:b/>
          <w:bCs/>
          <w:color w:val="1A4690"/>
          <w:sz w:val="28"/>
          <w:szCs w:val="28"/>
        </w:rPr>
        <w:t xml:space="preserve"> Considerations</w:t>
      </w:r>
    </w:p>
    <w:p w14:paraId="5E860D7B" w14:textId="77777777" w:rsidR="003D2EF1" w:rsidRDefault="00000000">
      <w:pPr>
        <w:spacing w:before="80" w:after="80" w:line="308" w:lineRule="auto"/>
      </w:pPr>
      <w:r>
        <w:t>Any deployment of an automated dynamic pricing system carries ethical responsibilities that must be explicitly addressed:</w:t>
      </w:r>
    </w:p>
    <w:p w14:paraId="57C00F3C" w14:textId="77777777" w:rsidR="003D2EF1" w:rsidRDefault="00000000">
      <w:pPr>
        <w:pStyle w:val="ListParagraph"/>
        <w:numPr>
          <w:ilvl w:val="0"/>
          <w:numId w:val="1"/>
        </w:numPr>
        <w:spacing w:before="60" w:after="60" w:line="276" w:lineRule="auto"/>
        <w:ind w:left="400" w:hanging="280"/>
      </w:pPr>
      <w:r>
        <w:t>Price Fairness: Frequent, automated price changes — particularly rapid price increases during supply shortages or emergency events — may be perceived as exploitative and can damage brand reputation, even when they are technically legal.</w:t>
      </w:r>
    </w:p>
    <w:p w14:paraId="7E154BAE" w14:textId="77777777" w:rsidR="003D2EF1" w:rsidRDefault="00000000">
      <w:pPr>
        <w:pStyle w:val="ListParagraph"/>
        <w:numPr>
          <w:ilvl w:val="0"/>
          <w:numId w:val="1"/>
        </w:numPr>
        <w:spacing w:before="60" w:after="60" w:line="276" w:lineRule="auto"/>
        <w:ind w:left="400" w:hanging="280"/>
      </w:pPr>
      <w:r>
        <w:t>Transparency: Customers are entitled to know when AI-driven or surge pricing is being applied to their session. Clear disclosure builds trust and reduces the risk of consumer backlash.</w:t>
      </w:r>
    </w:p>
    <w:p w14:paraId="12055F14" w14:textId="77777777" w:rsidR="003D2EF1" w:rsidRDefault="00000000">
      <w:pPr>
        <w:pStyle w:val="ListParagraph"/>
        <w:numPr>
          <w:ilvl w:val="0"/>
          <w:numId w:val="1"/>
        </w:numPr>
        <w:spacing w:before="60" w:after="60" w:line="276" w:lineRule="auto"/>
        <w:ind w:left="400" w:hanging="280"/>
      </w:pPr>
      <w:r>
        <w:t>Regulatory Compliance: Price-gouging legislation in many jurisdictions caps the magnitude of price increases during defined high-demand periods. Any dynamic pricing engine must implement hard price ceilings consistent with applicable law.</w:t>
      </w:r>
    </w:p>
    <w:p w14:paraId="731D4852" w14:textId="77777777" w:rsidR="003D2EF1" w:rsidRDefault="00000000">
      <w:pPr>
        <w:pStyle w:val="ListParagraph"/>
        <w:numPr>
          <w:ilvl w:val="0"/>
          <w:numId w:val="1"/>
        </w:numPr>
        <w:spacing w:before="60" w:after="60" w:line="276" w:lineRule="auto"/>
        <w:ind w:left="400" w:hanging="280"/>
      </w:pPr>
      <w:r>
        <w:t>Bias Mitigation: The model must be audited to ensure it does not inadvertently condition prices on protected customer attributes (geography, inferred demographics) in ways that constitute unlawful price discrimination.</w:t>
      </w:r>
    </w:p>
    <w:p w14:paraId="456C6B9F" w14:textId="77777777" w:rsidR="003D2EF1" w:rsidRDefault="00000000">
      <w:r>
        <w:br w:type="page"/>
      </w:r>
    </w:p>
    <w:p w14:paraId="6B699A16" w14:textId="77777777" w:rsidR="003D2EF1" w:rsidRDefault="00000000">
      <w:pPr>
        <w:pStyle w:val="Heading1"/>
        <w:pBdr>
          <w:bottom w:val="single" w:sz="8" w:space="4" w:color="2563EB"/>
        </w:pBdr>
        <w:spacing w:before="480" w:after="160"/>
      </w:pPr>
      <w:r>
        <w:rPr>
          <w:b/>
          <w:bCs/>
          <w:color w:val="0F2457"/>
          <w:sz w:val="38"/>
          <w:szCs w:val="38"/>
        </w:rPr>
        <w:lastRenderedPageBreak/>
        <w:t>12.  Challenges &amp; Limitations</w:t>
      </w:r>
    </w:p>
    <w:p w14:paraId="4D492A57" w14:textId="77777777" w:rsidR="003D2EF1" w:rsidRDefault="00000000">
      <w:pPr>
        <w:pStyle w:val="Heading2"/>
        <w:spacing w:before="340" w:after="120"/>
      </w:pPr>
      <w:proofErr w:type="gramStart"/>
      <w:r>
        <w:rPr>
          <w:b/>
          <w:bCs/>
          <w:color w:val="1A4690"/>
          <w:sz w:val="28"/>
          <w:szCs w:val="28"/>
        </w:rPr>
        <w:t>12.1  Synthetic</w:t>
      </w:r>
      <w:proofErr w:type="gramEnd"/>
      <w:r>
        <w:rPr>
          <w:b/>
          <w:bCs/>
          <w:color w:val="1A4690"/>
          <w:sz w:val="28"/>
          <w:szCs w:val="28"/>
        </w:rPr>
        <w:t xml:space="preserve"> Dataset</w:t>
      </w:r>
    </w:p>
    <w:p w14:paraId="0AEA1843" w14:textId="77777777" w:rsidR="003D2EF1" w:rsidRDefault="00000000">
      <w:pPr>
        <w:spacing w:before="80" w:after="80" w:line="308" w:lineRule="auto"/>
      </w:pPr>
      <w:r>
        <w:t>The model was trained on a synthetically generated dataset rather than real transactional data. While the dataset incorporates realistic statistical distributions and domain-informed pricing logic, synthetic data is inherently cleaner, more regular, and less noisy than real e-commerce data. The model's strong R² score (0.9791) should therefore be interpreted as an upper bound on likely real-world performance, not a guarantee of equivalent accuracy when applied to live transactional data.</w:t>
      </w:r>
    </w:p>
    <w:p w14:paraId="51B16ED9" w14:textId="77777777" w:rsidR="003D2EF1" w:rsidRDefault="00000000">
      <w:pPr>
        <w:spacing w:before="80" w:after="80" w:line="308" w:lineRule="auto"/>
      </w:pPr>
      <w:r>
        <w:t>A production deployment would require integration with real data sources — live competitor-price feeds, actual inventory management systems, genuine customer rating data — and revalidation of model accuracy on that real data before any commercial use.</w:t>
      </w:r>
    </w:p>
    <w:p w14:paraId="1EF650A1" w14:textId="77777777" w:rsidR="003D2EF1" w:rsidRDefault="00000000">
      <w:pPr>
        <w:pStyle w:val="Heading2"/>
        <w:spacing w:before="340" w:after="120"/>
      </w:pPr>
      <w:proofErr w:type="gramStart"/>
      <w:r>
        <w:rPr>
          <w:b/>
          <w:bCs/>
          <w:color w:val="1A4690"/>
          <w:sz w:val="28"/>
          <w:szCs w:val="28"/>
        </w:rPr>
        <w:t xml:space="preserve">12.2  </w:t>
      </w:r>
      <w:proofErr w:type="spellStart"/>
      <w:r>
        <w:rPr>
          <w:b/>
          <w:bCs/>
          <w:color w:val="1A4690"/>
          <w:sz w:val="28"/>
          <w:szCs w:val="28"/>
        </w:rPr>
        <w:t>Competitor</w:t>
      </w:r>
      <w:proofErr w:type="gramEnd"/>
      <w:r>
        <w:rPr>
          <w:b/>
          <w:bCs/>
          <w:color w:val="1A4690"/>
          <w:sz w:val="28"/>
          <w:szCs w:val="28"/>
        </w:rPr>
        <w:t>_Price</w:t>
      </w:r>
      <w:proofErr w:type="spellEnd"/>
      <w:r>
        <w:rPr>
          <w:b/>
          <w:bCs/>
          <w:color w:val="1A4690"/>
          <w:sz w:val="28"/>
          <w:szCs w:val="28"/>
        </w:rPr>
        <w:t xml:space="preserve"> Dominance</w:t>
      </w:r>
    </w:p>
    <w:p w14:paraId="6A7FE323" w14:textId="77777777" w:rsidR="003D2EF1" w:rsidRDefault="00000000">
      <w:pPr>
        <w:spacing w:before="80" w:after="80" w:line="308" w:lineRule="auto"/>
      </w:pPr>
      <w:r>
        <w:t xml:space="preserve">With 81.6% of feature importance attributed to a single feature, the model's predictions are highly sensitive to the quality and timeliness of </w:t>
      </w:r>
      <w:proofErr w:type="spellStart"/>
      <w:r>
        <w:t>Competitor_Price</w:t>
      </w:r>
      <w:proofErr w:type="spellEnd"/>
      <w:r>
        <w:t xml:space="preserve"> data. Stale competitor price inputs — even by a few hours in a fast-moving market — could significantly degrade the relevance of the model's price recommendations. Any production implementation must </w:t>
      </w:r>
      <w:proofErr w:type="spellStart"/>
      <w:r>
        <w:t>prioritise</w:t>
      </w:r>
      <w:proofErr w:type="spellEnd"/>
      <w:r>
        <w:t xml:space="preserve"> real-time, reliable competitor price data ingestion.</w:t>
      </w:r>
    </w:p>
    <w:p w14:paraId="4739ADD3" w14:textId="77777777" w:rsidR="003D2EF1" w:rsidRDefault="00000000">
      <w:pPr>
        <w:pStyle w:val="Heading2"/>
        <w:spacing w:before="340" w:after="120"/>
      </w:pPr>
      <w:proofErr w:type="gramStart"/>
      <w:r>
        <w:rPr>
          <w:b/>
          <w:bCs/>
          <w:color w:val="1A4690"/>
          <w:sz w:val="28"/>
          <w:szCs w:val="28"/>
        </w:rPr>
        <w:t>12.3  Model</w:t>
      </w:r>
      <w:proofErr w:type="gramEnd"/>
      <w:r>
        <w:rPr>
          <w:b/>
          <w:bCs/>
          <w:color w:val="1A4690"/>
          <w:sz w:val="28"/>
          <w:szCs w:val="28"/>
        </w:rPr>
        <w:t xml:space="preserve"> Drift</w:t>
      </w:r>
    </w:p>
    <w:p w14:paraId="0ACE5804" w14:textId="77777777" w:rsidR="003D2EF1" w:rsidRDefault="00000000">
      <w:pPr>
        <w:spacing w:before="80" w:after="80" w:line="308" w:lineRule="auto"/>
      </w:pPr>
      <w:r>
        <w:t>The statistical relationship between features and optimal price can shift over time due to macro-economic changes, new market entrants, supply chain disruptions, or platform policy changes. A model trained on historical data will progressively lose accuracy as the market evolves. The current system has no drift detection mechanism; periodic retraining on fresh data — at minimum quarterly, ideally triggered automatically when monitored metrics degrade — is essential to maintain prediction quality in production.</w:t>
      </w:r>
    </w:p>
    <w:p w14:paraId="29133532" w14:textId="77777777" w:rsidR="003D2EF1" w:rsidRDefault="00000000">
      <w:pPr>
        <w:pStyle w:val="Heading2"/>
        <w:spacing w:before="340" w:after="120"/>
      </w:pPr>
      <w:proofErr w:type="gramStart"/>
      <w:r>
        <w:rPr>
          <w:b/>
          <w:bCs/>
          <w:color w:val="1A4690"/>
          <w:sz w:val="28"/>
          <w:szCs w:val="28"/>
        </w:rPr>
        <w:t>12.4  Cold</w:t>
      </w:r>
      <w:proofErr w:type="gramEnd"/>
      <w:r>
        <w:rPr>
          <w:b/>
          <w:bCs/>
          <w:color w:val="1A4690"/>
          <w:sz w:val="28"/>
          <w:szCs w:val="28"/>
        </w:rPr>
        <w:t xml:space="preserve"> Start Problem</w:t>
      </w:r>
    </w:p>
    <w:p w14:paraId="60EC8B4A" w14:textId="77777777" w:rsidR="003D2EF1" w:rsidRDefault="00000000">
      <w:pPr>
        <w:spacing w:before="80" w:after="80" w:line="308" w:lineRule="auto"/>
      </w:pPr>
      <w:r>
        <w:t xml:space="preserve">New products with no </w:t>
      </w:r>
      <w:proofErr w:type="spellStart"/>
      <w:r>
        <w:t>Historical_Sales</w:t>
      </w:r>
      <w:proofErr w:type="spellEnd"/>
      <w:r>
        <w:t xml:space="preserve"> data receive less informative input signals, potentially reducing prediction accuracy. Mitigation strategies include: using content-based similarity to find analogous products with established pricing histories, </w:t>
      </w:r>
      <w:proofErr w:type="spellStart"/>
      <w:r>
        <w:t>initialising</w:t>
      </w:r>
      <w:proofErr w:type="spellEnd"/>
      <w:r>
        <w:t xml:space="preserve"> with category-level average prices, or applying Bayesian prior distributions over expected price ranges for new product categories.</w:t>
      </w:r>
    </w:p>
    <w:p w14:paraId="6DA884B3" w14:textId="77777777" w:rsidR="003D2EF1" w:rsidRDefault="00000000">
      <w:pPr>
        <w:pStyle w:val="Heading2"/>
        <w:spacing w:before="340" w:after="120"/>
      </w:pPr>
      <w:proofErr w:type="gramStart"/>
      <w:r>
        <w:rPr>
          <w:b/>
          <w:bCs/>
          <w:color w:val="1A4690"/>
          <w:sz w:val="28"/>
          <w:szCs w:val="28"/>
        </w:rPr>
        <w:t>12.5  Computational</w:t>
      </w:r>
      <w:proofErr w:type="gramEnd"/>
      <w:r>
        <w:rPr>
          <w:b/>
          <w:bCs/>
          <w:color w:val="1A4690"/>
          <w:sz w:val="28"/>
          <w:szCs w:val="28"/>
        </w:rPr>
        <w:t xml:space="preserve"> Scalability</w:t>
      </w:r>
    </w:p>
    <w:p w14:paraId="74F7B9AA" w14:textId="77777777" w:rsidR="003D2EF1" w:rsidRDefault="00000000">
      <w:pPr>
        <w:spacing w:before="80" w:after="80" w:line="308" w:lineRule="auto"/>
      </w:pPr>
      <w:r>
        <w:lastRenderedPageBreak/>
        <w:t>The current pipeline trains on 10,000 records in a few seconds on a standard laptop. Real-time pricing across millions of SKUs on a major e-commerce platform would require distributed training infrastructure (Apache Spark for batch retraining, Kubernetes-hosted model-serving endpoints, and horizontal scaling) that is beyond the scope of this prototype but constitutes a well-understood engineering problem with established solutions.</w:t>
      </w:r>
    </w:p>
    <w:p w14:paraId="5E9AABA9" w14:textId="77777777" w:rsidR="003D2EF1" w:rsidRDefault="00000000">
      <w:pPr>
        <w:pStyle w:val="Heading2"/>
        <w:spacing w:before="340" w:after="120"/>
      </w:pPr>
      <w:proofErr w:type="gramStart"/>
      <w:r>
        <w:rPr>
          <w:b/>
          <w:bCs/>
          <w:color w:val="1A4690"/>
          <w:sz w:val="28"/>
          <w:szCs w:val="28"/>
        </w:rPr>
        <w:t>12.6  Interpretability</w:t>
      </w:r>
      <w:proofErr w:type="gramEnd"/>
      <w:r>
        <w:rPr>
          <w:b/>
          <w:bCs/>
          <w:color w:val="1A4690"/>
          <w:sz w:val="28"/>
          <w:szCs w:val="28"/>
        </w:rPr>
        <w:t xml:space="preserve"> vs. Accuracy</w:t>
      </w:r>
    </w:p>
    <w:p w14:paraId="6EB86ACD" w14:textId="77777777" w:rsidR="003D2EF1" w:rsidRDefault="00000000">
      <w:pPr>
        <w:spacing w:before="80" w:after="80" w:line="308" w:lineRule="auto"/>
      </w:pPr>
      <w:r>
        <w:t>The Gradient Boosting model delivers superior accuracy but is substantially harder to explain to non-technical business stakeholders than a simpler linear model. While feature importance provides a coarse explanation, individual prediction explanations require a dedicated interpretability framework such as SHAP (</w:t>
      </w:r>
      <w:proofErr w:type="spellStart"/>
      <w:r>
        <w:t>SHapley</w:t>
      </w:r>
      <w:proofErr w:type="spellEnd"/>
      <w:r>
        <w:t xml:space="preserve"> Additive </w:t>
      </w:r>
      <w:proofErr w:type="spellStart"/>
      <w:r>
        <w:t>exPlanations</w:t>
      </w:r>
      <w:proofErr w:type="spellEnd"/>
      <w:r>
        <w:t xml:space="preserve">). Adding SHAP support to the </w:t>
      </w:r>
      <w:proofErr w:type="spellStart"/>
      <w:r>
        <w:t>Streamlit</w:t>
      </w:r>
      <w:proofErr w:type="spellEnd"/>
      <w:r>
        <w:t xml:space="preserve"> dashboard is identified as a high-priority future enhancement in Section 13.</w:t>
      </w:r>
    </w:p>
    <w:p w14:paraId="33E636B4" w14:textId="77777777" w:rsidR="003D2EF1" w:rsidRDefault="00000000">
      <w:r>
        <w:br w:type="page"/>
      </w:r>
    </w:p>
    <w:p w14:paraId="21CD7787" w14:textId="77777777" w:rsidR="003D2EF1" w:rsidRDefault="00000000">
      <w:pPr>
        <w:pStyle w:val="Heading1"/>
        <w:pBdr>
          <w:bottom w:val="single" w:sz="8" w:space="4" w:color="2563EB"/>
        </w:pBdr>
        <w:spacing w:before="480" w:after="160"/>
      </w:pPr>
      <w:r>
        <w:rPr>
          <w:b/>
          <w:bCs/>
          <w:color w:val="0F2457"/>
          <w:sz w:val="38"/>
          <w:szCs w:val="38"/>
        </w:rPr>
        <w:lastRenderedPageBreak/>
        <w:t>13.  Future Scope &amp; Enhancements</w:t>
      </w:r>
    </w:p>
    <w:p w14:paraId="626F2B3E" w14:textId="77777777" w:rsidR="003D2EF1" w:rsidRDefault="00000000">
      <w:pPr>
        <w:pStyle w:val="Heading2"/>
        <w:spacing w:before="340" w:after="120"/>
      </w:pPr>
      <w:proofErr w:type="gramStart"/>
      <w:r>
        <w:rPr>
          <w:b/>
          <w:bCs/>
          <w:color w:val="1A4690"/>
          <w:sz w:val="28"/>
          <w:szCs w:val="28"/>
        </w:rPr>
        <w:t>13.1  Live</w:t>
      </w:r>
      <w:proofErr w:type="gramEnd"/>
      <w:r>
        <w:rPr>
          <w:b/>
          <w:bCs/>
          <w:color w:val="1A4690"/>
          <w:sz w:val="28"/>
          <w:szCs w:val="28"/>
        </w:rPr>
        <w:t xml:space="preserve"> Data Integration</w:t>
      </w:r>
    </w:p>
    <w:p w14:paraId="5DDAC203" w14:textId="77777777" w:rsidR="003D2EF1" w:rsidRDefault="00000000">
      <w:pPr>
        <w:spacing w:before="80" w:after="80" w:line="308" w:lineRule="auto"/>
      </w:pPr>
      <w:r>
        <w:t>The highest-impact upgrade for a production deployment would be replacing the static CSV dataset with live data pipelines: a web-scraping layer (Scrapy or Playwright) for real-time competitor price data, an API connection to an inventory management system for live stock levels, and demand signal feeds from Google Trends, social media sentiment analysis, or internal search volume metrics. With live inputs, the pricing engine could issue recommendations that respond to market changes within minutes.</w:t>
      </w:r>
    </w:p>
    <w:p w14:paraId="2C51DAC9" w14:textId="77777777" w:rsidR="003D2EF1" w:rsidRDefault="00000000">
      <w:pPr>
        <w:pStyle w:val="Heading2"/>
        <w:spacing w:before="340" w:after="120"/>
      </w:pPr>
      <w:proofErr w:type="gramStart"/>
      <w:r>
        <w:rPr>
          <w:b/>
          <w:bCs/>
          <w:color w:val="1A4690"/>
          <w:sz w:val="28"/>
          <w:szCs w:val="28"/>
        </w:rPr>
        <w:t xml:space="preserve">13.2  </w:t>
      </w:r>
      <w:proofErr w:type="spellStart"/>
      <w:r>
        <w:rPr>
          <w:b/>
          <w:bCs/>
          <w:color w:val="1A4690"/>
          <w:sz w:val="28"/>
          <w:szCs w:val="28"/>
        </w:rPr>
        <w:t>XGBoost</w:t>
      </w:r>
      <w:proofErr w:type="spellEnd"/>
      <w:proofErr w:type="gramEnd"/>
      <w:r>
        <w:rPr>
          <w:b/>
          <w:bCs/>
          <w:color w:val="1A4690"/>
          <w:sz w:val="28"/>
          <w:szCs w:val="28"/>
        </w:rPr>
        <w:t xml:space="preserve"> and </w:t>
      </w:r>
      <w:proofErr w:type="spellStart"/>
      <w:r>
        <w:rPr>
          <w:b/>
          <w:bCs/>
          <w:color w:val="1A4690"/>
          <w:sz w:val="28"/>
          <w:szCs w:val="28"/>
        </w:rPr>
        <w:t>LightGBM</w:t>
      </w:r>
      <w:proofErr w:type="spellEnd"/>
    </w:p>
    <w:p w14:paraId="5B4327DC" w14:textId="77777777" w:rsidR="003D2EF1" w:rsidRDefault="00000000">
      <w:pPr>
        <w:spacing w:before="80" w:after="80" w:line="308" w:lineRule="auto"/>
      </w:pPr>
      <w:r>
        <w:t xml:space="preserve">Adding </w:t>
      </w:r>
      <w:proofErr w:type="spellStart"/>
      <w:r>
        <w:t>XGBoost</w:t>
      </w:r>
      <w:proofErr w:type="spellEnd"/>
      <w:r>
        <w:t xml:space="preserve"> and </w:t>
      </w:r>
      <w:proofErr w:type="spellStart"/>
      <w:r>
        <w:t>LightGBM</w:t>
      </w:r>
      <w:proofErr w:type="spellEnd"/>
      <w:r>
        <w:t xml:space="preserve"> to the model comparison suite is a natural next step. Both typically achieve small but meaningful R² improvements over Scikit-</w:t>
      </w:r>
      <w:proofErr w:type="spellStart"/>
      <w:r>
        <w:t>learn's</w:t>
      </w:r>
      <w:proofErr w:type="spellEnd"/>
      <w:r>
        <w:t xml:space="preserve"> GradientBoostingRegressor on large tabular datasets, while training an order of magnitude faster through native </w:t>
      </w:r>
      <w:proofErr w:type="spellStart"/>
      <w:r>
        <w:t>parallelisation</w:t>
      </w:r>
      <w:proofErr w:type="spellEnd"/>
      <w:r>
        <w:t xml:space="preserve">. </w:t>
      </w:r>
      <w:proofErr w:type="spellStart"/>
      <w:r>
        <w:t>LightGBM</w:t>
      </w:r>
      <w:proofErr w:type="spellEnd"/>
      <w:r>
        <w:t xml:space="preserve"> in particular is designed for large-scale production use and would be the recommended model for a catalogue of millions of products.</w:t>
      </w:r>
    </w:p>
    <w:p w14:paraId="3A5D10C4" w14:textId="77777777" w:rsidR="003D2EF1" w:rsidRDefault="00000000">
      <w:pPr>
        <w:pStyle w:val="Heading2"/>
        <w:spacing w:before="340" w:after="120"/>
      </w:pPr>
      <w:proofErr w:type="gramStart"/>
      <w:r>
        <w:rPr>
          <w:b/>
          <w:bCs/>
          <w:color w:val="1A4690"/>
          <w:sz w:val="28"/>
          <w:szCs w:val="28"/>
        </w:rPr>
        <w:t>13.3  SHAP</w:t>
      </w:r>
      <w:proofErr w:type="gramEnd"/>
      <w:r>
        <w:rPr>
          <w:b/>
          <w:bCs/>
          <w:color w:val="1A4690"/>
          <w:sz w:val="28"/>
          <w:szCs w:val="28"/>
        </w:rPr>
        <w:t>-Based Model Explainability</w:t>
      </w:r>
    </w:p>
    <w:p w14:paraId="1F5913FC" w14:textId="77777777" w:rsidR="003D2EF1" w:rsidRDefault="00000000">
      <w:pPr>
        <w:spacing w:before="80" w:after="80" w:line="308" w:lineRule="auto"/>
      </w:pPr>
      <w:r>
        <w:t>Integrating SHAP (</w:t>
      </w:r>
      <w:proofErr w:type="spellStart"/>
      <w:r>
        <w:t>SHapley</w:t>
      </w:r>
      <w:proofErr w:type="spellEnd"/>
      <w:r>
        <w:t xml:space="preserve"> Additive </w:t>
      </w:r>
      <w:proofErr w:type="spellStart"/>
      <w:r>
        <w:t>exPlanations</w:t>
      </w:r>
      <w:proofErr w:type="spellEnd"/>
      <w:r>
        <w:t xml:space="preserve">) into both the training pipeline and the </w:t>
      </w:r>
      <w:proofErr w:type="spellStart"/>
      <w:r>
        <w:t>Streamlit</w:t>
      </w:r>
      <w:proofErr w:type="spellEnd"/>
      <w:r>
        <w:t xml:space="preserve"> dashboard would enable per-prediction explanations — showing exactly how much each feature contributed to a specific price recommendation. This is a critical requirement for commercial trust: a pricing manager approving automated price changes needs to understand why the model recommended a particular price, not just what it recommended.</w:t>
      </w:r>
    </w:p>
    <w:p w14:paraId="376069CA" w14:textId="77777777" w:rsidR="003D2EF1" w:rsidRDefault="00000000">
      <w:pPr>
        <w:pStyle w:val="Heading2"/>
        <w:spacing w:before="340" w:after="120"/>
      </w:pPr>
      <w:proofErr w:type="gramStart"/>
      <w:r>
        <w:rPr>
          <w:b/>
          <w:bCs/>
          <w:color w:val="1A4690"/>
          <w:sz w:val="28"/>
          <w:szCs w:val="28"/>
        </w:rPr>
        <w:t>13.4  Deep</w:t>
      </w:r>
      <w:proofErr w:type="gramEnd"/>
      <w:r>
        <w:rPr>
          <w:b/>
          <w:bCs/>
          <w:color w:val="1A4690"/>
          <w:sz w:val="28"/>
          <w:szCs w:val="28"/>
        </w:rPr>
        <w:t xml:space="preserve"> Learning — Time-Series Pricing</w:t>
      </w:r>
    </w:p>
    <w:p w14:paraId="08C7298D" w14:textId="77777777" w:rsidR="003D2EF1" w:rsidRDefault="00000000">
      <w:pPr>
        <w:spacing w:before="80" w:after="80" w:line="308" w:lineRule="auto"/>
      </w:pPr>
      <w:r>
        <w:t>LSTM (Long Short-Term Memory) and Transformer-based architectures can model temporal patterns in pricing data — identifying intra-day price cycles, day-of-week trends, and multi-week demand rhythms — more effectively than the static feature approach used here. Once trained on genuine time-stamped transactional data, a time-series model would enable proactive pricing (anticipating demand peaks before they occur) rather than the reactive approach of the current system.</w:t>
      </w:r>
    </w:p>
    <w:p w14:paraId="5B91BE6B" w14:textId="77777777" w:rsidR="003D2EF1" w:rsidRDefault="00000000">
      <w:pPr>
        <w:pStyle w:val="Heading2"/>
        <w:spacing w:before="340" w:after="120"/>
      </w:pPr>
      <w:proofErr w:type="gramStart"/>
      <w:r>
        <w:rPr>
          <w:b/>
          <w:bCs/>
          <w:color w:val="1A4690"/>
          <w:sz w:val="28"/>
          <w:szCs w:val="28"/>
        </w:rPr>
        <w:t>13.5  Reinforcement</w:t>
      </w:r>
      <w:proofErr w:type="gramEnd"/>
      <w:r>
        <w:rPr>
          <w:b/>
          <w:bCs/>
          <w:color w:val="1A4690"/>
          <w:sz w:val="28"/>
          <w:szCs w:val="28"/>
        </w:rPr>
        <w:t xml:space="preserve"> Learning for Revenue </w:t>
      </w:r>
      <w:proofErr w:type="spellStart"/>
      <w:r>
        <w:rPr>
          <w:b/>
          <w:bCs/>
          <w:color w:val="1A4690"/>
          <w:sz w:val="28"/>
          <w:szCs w:val="28"/>
        </w:rPr>
        <w:t>Optimisation</w:t>
      </w:r>
      <w:proofErr w:type="spellEnd"/>
    </w:p>
    <w:p w14:paraId="0142F18E" w14:textId="77777777" w:rsidR="003D2EF1" w:rsidRDefault="00000000">
      <w:pPr>
        <w:spacing w:before="80" w:after="80" w:line="308" w:lineRule="auto"/>
      </w:pPr>
      <w:r>
        <w:t xml:space="preserve">The current system </w:t>
      </w:r>
      <w:proofErr w:type="spellStart"/>
      <w:r>
        <w:t>optimises</w:t>
      </w:r>
      <w:proofErr w:type="spellEnd"/>
      <w:r>
        <w:t xml:space="preserve"> individual price predictions in isolation, without considering the downstream consequences of a pricing decision (competitor reactions, customer purchase </w:t>
      </w:r>
      <w:proofErr w:type="spellStart"/>
      <w:r>
        <w:t>behaviour</w:t>
      </w:r>
      <w:proofErr w:type="spellEnd"/>
      <w:r>
        <w:t xml:space="preserve">, inventory depletion rate). A reinforcement learning agent could learn a pricing policy that </w:t>
      </w:r>
      <w:proofErr w:type="spellStart"/>
      <w:r>
        <w:t>maximises</w:t>
      </w:r>
      <w:proofErr w:type="spellEnd"/>
      <w:r>
        <w:t xml:space="preserve"> </w:t>
      </w:r>
      <w:r>
        <w:lastRenderedPageBreak/>
        <w:t>cumulative long-run revenue, accounting for these second-order effects through repeated interaction with a simulated or real market environment.</w:t>
      </w:r>
    </w:p>
    <w:p w14:paraId="00399088" w14:textId="77777777" w:rsidR="003D2EF1" w:rsidRDefault="00000000">
      <w:pPr>
        <w:pStyle w:val="Heading2"/>
        <w:spacing w:before="340" w:after="120"/>
      </w:pPr>
      <w:proofErr w:type="gramStart"/>
      <w:r>
        <w:rPr>
          <w:b/>
          <w:bCs/>
          <w:color w:val="1A4690"/>
          <w:sz w:val="28"/>
          <w:szCs w:val="28"/>
        </w:rPr>
        <w:t>13.6  Cloud</w:t>
      </w:r>
      <w:proofErr w:type="gramEnd"/>
      <w:r>
        <w:rPr>
          <w:b/>
          <w:bCs/>
          <w:color w:val="1A4690"/>
          <w:sz w:val="28"/>
          <w:szCs w:val="28"/>
        </w:rPr>
        <w:t xml:space="preserve"> Deployment</w:t>
      </w:r>
    </w:p>
    <w:p w14:paraId="3B6A70DF" w14:textId="77777777" w:rsidR="003D2EF1" w:rsidRDefault="00000000">
      <w:pPr>
        <w:spacing w:before="80" w:after="80" w:line="308" w:lineRule="auto"/>
      </w:pPr>
      <w:r>
        <w:t xml:space="preserve">The trained pipeline is straightforwardly packageable as a production REST API using </w:t>
      </w:r>
      <w:proofErr w:type="spellStart"/>
      <w:r>
        <w:t>FastAPI</w:t>
      </w:r>
      <w:proofErr w:type="spellEnd"/>
      <w:r>
        <w:t xml:space="preserve">, </w:t>
      </w:r>
      <w:proofErr w:type="spellStart"/>
      <w:r>
        <w:t>containerised</w:t>
      </w:r>
      <w:proofErr w:type="spellEnd"/>
      <w:r>
        <w:t xml:space="preserve"> with Docker, and deployed to a cloud ML platform — AWS SageMaker, Google Cloud AI Platform, or Azure ML — for scalable, low-latency inference. The existing </w:t>
      </w:r>
      <w:proofErr w:type="spellStart"/>
      <w:r>
        <w:t>Streamlit</w:t>
      </w:r>
      <w:proofErr w:type="spellEnd"/>
      <w:r>
        <w:t xml:space="preserve"> dashboard could then call this managed API endpoint rather than loading the model locally, enabling multi-user access and centrally managed model versioning.</w:t>
      </w:r>
    </w:p>
    <w:p w14:paraId="7D78FA94" w14:textId="77777777" w:rsidR="003D2EF1" w:rsidRDefault="00000000">
      <w:r>
        <w:br w:type="page"/>
      </w:r>
    </w:p>
    <w:p w14:paraId="2531F2DC" w14:textId="77777777" w:rsidR="003D2EF1" w:rsidRDefault="00000000">
      <w:pPr>
        <w:pStyle w:val="Heading1"/>
        <w:pBdr>
          <w:bottom w:val="single" w:sz="8" w:space="4" w:color="2563EB"/>
        </w:pBdr>
        <w:spacing w:before="480" w:after="160"/>
      </w:pPr>
      <w:r>
        <w:rPr>
          <w:b/>
          <w:bCs/>
          <w:color w:val="0F2457"/>
          <w:sz w:val="38"/>
          <w:szCs w:val="38"/>
        </w:rPr>
        <w:lastRenderedPageBreak/>
        <w:t>14.  Conclusion</w:t>
      </w:r>
    </w:p>
    <w:p w14:paraId="083E9567" w14:textId="77777777" w:rsidR="003D2EF1" w:rsidRDefault="00000000">
      <w:pPr>
        <w:spacing w:before="80" w:after="80" w:line="308" w:lineRule="auto"/>
      </w:pPr>
      <w:r>
        <w:t>This project successfully designed, implemented, and evaluated a complete end-to-end Dynamic Pricing System using Machine Learning. Beginning with the programmatic generation of a 10,000-record synthetic e-commerce dataset — incorporating nine market-relevant features and a domain-informed price-computation formula with Gaussian noise — the project progressed through comprehensive exploratory data analysis, a robust Scikit-learn preprocessing pipeline, four-model regression tournament, rigorous evaluation, and professional dashboard deployment.</w:t>
      </w:r>
    </w:p>
    <w:p w14:paraId="63F63BBA" w14:textId="77777777" w:rsidR="003D2EF1" w:rsidRDefault="00000000">
      <w:pPr>
        <w:spacing w:before="80" w:after="80" w:line="308" w:lineRule="auto"/>
      </w:pPr>
      <w:r>
        <w:t xml:space="preserve">The Gradient Boosting Regressor emerged as the optimal model across all evaluation dimensions, achieving an R² score of 0.9791, a Mean Absolute Error of $7.11, a Root Mean Squared Error of $8.95, and a Mean Absolute Percentage Error of 7.68% on 2,000 held-out test records. Five-fold cross-validation confirmed that these results reflect stable </w:t>
      </w:r>
      <w:proofErr w:type="spellStart"/>
      <w:r>
        <w:t>generalisation</w:t>
      </w:r>
      <w:proofErr w:type="spellEnd"/>
      <w:r>
        <w:t>, with R² = 0.9778 ± 0.0010 across folds — ruling out overfitting or data split dependency as explanations.</w:t>
      </w:r>
    </w:p>
    <w:p w14:paraId="785E27F5" w14:textId="77777777" w:rsidR="003D2EF1" w:rsidRDefault="00000000">
      <w:pPr>
        <w:spacing w:before="80" w:after="80" w:line="308" w:lineRule="auto"/>
      </w:pPr>
      <w:r>
        <w:t xml:space="preserve">Feature importance analysis identified </w:t>
      </w:r>
      <w:proofErr w:type="spellStart"/>
      <w:r>
        <w:t>Competitor_Price</w:t>
      </w:r>
      <w:proofErr w:type="spellEnd"/>
      <w:r>
        <w:t xml:space="preserve"> as the overwhelming dominant predictor (81.6% of model importance), with Discount (9.4%) and Demand (3.0%) as secondary signals. These findings are fully consistent with established pricing theory and have direct operational implications: any production deployment must </w:t>
      </w:r>
      <w:proofErr w:type="spellStart"/>
      <w:r>
        <w:t>prioritise</w:t>
      </w:r>
      <w:proofErr w:type="spellEnd"/>
      <w:r>
        <w:t xml:space="preserve"> real-time competitor price data quality above all other data engineering concerns.</w:t>
      </w:r>
    </w:p>
    <w:p w14:paraId="4F2FD697" w14:textId="77777777" w:rsidR="003D2EF1" w:rsidRDefault="00000000">
      <w:pPr>
        <w:spacing w:before="80" w:after="80" w:line="308" w:lineRule="auto"/>
      </w:pPr>
      <w:r>
        <w:t xml:space="preserve">The trained model is delivered through a professional, six-page </w:t>
      </w:r>
      <w:proofErr w:type="spellStart"/>
      <w:r>
        <w:t>Streamlit</w:t>
      </w:r>
      <w:proofErr w:type="spellEnd"/>
      <w:r>
        <w:t xml:space="preserve"> dashboard that makes the system accessible to non-technical business users — providing real-time price prediction with intuitive input controls, interactive market analytics, model performance reporting, and dataset statistics. The complete system is modular, reproducible, and well-documented, establishing a solid foundation for extension to a production-grade dynamic pricing engine.</w:t>
      </w:r>
    </w:p>
    <w:p w14:paraId="794850F8" w14:textId="77777777" w:rsidR="003D2EF1" w:rsidRDefault="003D2EF1">
      <w:pPr>
        <w:spacing w:after="60"/>
      </w:pPr>
    </w:p>
    <w:p w14:paraId="66572C6F" w14:textId="77777777" w:rsidR="003D2EF1" w:rsidRDefault="00000000">
      <w:pPr>
        <w:pBdr>
          <w:left w:val="single" w:sz="20" w:space="8" w:color="2563EB"/>
        </w:pBdr>
        <w:shd w:val="clear" w:color="auto" w:fill="EFF6FF"/>
        <w:spacing w:before="140" w:after="140" w:line="300" w:lineRule="auto"/>
        <w:ind w:left="300" w:right="200"/>
      </w:pPr>
      <w:r>
        <w:rPr>
          <w:color w:val="0F2457"/>
          <w:sz w:val="21"/>
          <w:szCs w:val="21"/>
        </w:rPr>
        <w:t>Final Verdict: A Gradient Boosting Regressor trained on nine market features and 10,000 synthetic transaction records can predict optimal e-commerce product prices with 97.91% explanatory accuracy (R²) and an average error of $7.11 — demonstrating the practical viability of machine learning as the engine for automated dynamic pricing in retail and e-commerce environments.</w:t>
      </w:r>
    </w:p>
    <w:p w14:paraId="39507F5B" w14:textId="77777777" w:rsidR="003D2EF1" w:rsidRDefault="00000000">
      <w:r>
        <w:br w:type="page"/>
      </w:r>
    </w:p>
    <w:p w14:paraId="6032A883" w14:textId="77777777" w:rsidR="003D2EF1" w:rsidRDefault="00000000">
      <w:pPr>
        <w:pStyle w:val="Heading1"/>
        <w:pBdr>
          <w:bottom w:val="single" w:sz="8" w:space="4" w:color="2563EB"/>
        </w:pBdr>
        <w:spacing w:before="480" w:after="160"/>
      </w:pPr>
      <w:r>
        <w:rPr>
          <w:b/>
          <w:bCs/>
          <w:color w:val="0F2457"/>
          <w:sz w:val="38"/>
          <w:szCs w:val="38"/>
        </w:rPr>
        <w:lastRenderedPageBreak/>
        <w:t>15.  References</w:t>
      </w:r>
    </w:p>
    <w:p w14:paraId="12779D5B" w14:textId="77777777" w:rsidR="003D2EF1" w:rsidRDefault="00000000">
      <w:pPr>
        <w:spacing w:before="80" w:after="80" w:line="276" w:lineRule="auto"/>
        <w:ind w:left="400" w:hanging="400"/>
      </w:pPr>
      <w:r>
        <w:rPr>
          <w:b/>
          <w:bCs/>
          <w:color w:val="2563EB"/>
          <w:sz w:val="20"/>
          <w:szCs w:val="20"/>
        </w:rPr>
        <w:t>[1</w:t>
      </w:r>
      <w:proofErr w:type="gramStart"/>
      <w:r>
        <w:rPr>
          <w:b/>
          <w:bCs/>
          <w:color w:val="2563EB"/>
          <w:sz w:val="20"/>
          <w:szCs w:val="20"/>
        </w:rPr>
        <w:t xml:space="preserve">]  </w:t>
      </w:r>
      <w:r>
        <w:rPr>
          <w:sz w:val="20"/>
          <w:szCs w:val="20"/>
        </w:rPr>
        <w:t>Scikit</w:t>
      </w:r>
      <w:proofErr w:type="gramEnd"/>
      <w:r>
        <w:rPr>
          <w:sz w:val="20"/>
          <w:szCs w:val="20"/>
        </w:rPr>
        <w:t>-learn Development Team. (2024). Scikit-learn: Machine Learning in Python (v1.3). https://scikit-learn.org</w:t>
      </w:r>
    </w:p>
    <w:p w14:paraId="11DC77E4" w14:textId="77777777" w:rsidR="003D2EF1" w:rsidRDefault="00000000">
      <w:pPr>
        <w:spacing w:before="80" w:after="80" w:line="276" w:lineRule="auto"/>
        <w:ind w:left="400" w:hanging="400"/>
      </w:pPr>
      <w:r>
        <w:rPr>
          <w:b/>
          <w:bCs/>
          <w:color w:val="2563EB"/>
          <w:sz w:val="20"/>
          <w:szCs w:val="20"/>
        </w:rPr>
        <w:t>[2</w:t>
      </w:r>
      <w:proofErr w:type="gramStart"/>
      <w:r>
        <w:rPr>
          <w:b/>
          <w:bCs/>
          <w:color w:val="2563EB"/>
          <w:sz w:val="20"/>
          <w:szCs w:val="20"/>
        </w:rPr>
        <w:t xml:space="preserve">]  </w:t>
      </w:r>
      <w:r>
        <w:rPr>
          <w:sz w:val="20"/>
          <w:szCs w:val="20"/>
        </w:rPr>
        <w:t>Pandas</w:t>
      </w:r>
      <w:proofErr w:type="gramEnd"/>
      <w:r>
        <w:rPr>
          <w:sz w:val="20"/>
          <w:szCs w:val="20"/>
        </w:rPr>
        <w:t xml:space="preserve"> Development Team. (2024). Pandas: Python Data Analysis Library (v2.0). https://pandas.pydata.org</w:t>
      </w:r>
    </w:p>
    <w:p w14:paraId="51F01269" w14:textId="77777777" w:rsidR="003D2EF1" w:rsidRDefault="00000000">
      <w:pPr>
        <w:spacing w:before="80" w:after="80" w:line="276" w:lineRule="auto"/>
        <w:ind w:left="400" w:hanging="400"/>
      </w:pPr>
      <w:r>
        <w:rPr>
          <w:b/>
          <w:bCs/>
          <w:color w:val="2563EB"/>
          <w:sz w:val="20"/>
          <w:szCs w:val="20"/>
        </w:rPr>
        <w:t>[3</w:t>
      </w:r>
      <w:proofErr w:type="gramStart"/>
      <w:r>
        <w:rPr>
          <w:b/>
          <w:bCs/>
          <w:color w:val="2563EB"/>
          <w:sz w:val="20"/>
          <w:szCs w:val="20"/>
        </w:rPr>
        <w:t xml:space="preserve">]  </w:t>
      </w:r>
      <w:r>
        <w:rPr>
          <w:sz w:val="20"/>
          <w:szCs w:val="20"/>
        </w:rPr>
        <w:t>NumPy</w:t>
      </w:r>
      <w:proofErr w:type="gramEnd"/>
      <w:r>
        <w:rPr>
          <w:sz w:val="20"/>
          <w:szCs w:val="20"/>
        </w:rPr>
        <w:t xml:space="preserve"> Development Team. (2024). NumPy: The Fundamental Package for Scientific Computing with Python (v1.24). https://numpy.org</w:t>
      </w:r>
    </w:p>
    <w:p w14:paraId="01FF22E9" w14:textId="77777777" w:rsidR="003D2EF1" w:rsidRDefault="00000000">
      <w:pPr>
        <w:spacing w:before="80" w:after="80" w:line="276" w:lineRule="auto"/>
        <w:ind w:left="400" w:hanging="400"/>
      </w:pPr>
      <w:r>
        <w:rPr>
          <w:b/>
          <w:bCs/>
          <w:color w:val="2563EB"/>
          <w:sz w:val="20"/>
          <w:szCs w:val="20"/>
        </w:rPr>
        <w:t>[4</w:t>
      </w:r>
      <w:proofErr w:type="gramStart"/>
      <w:r>
        <w:rPr>
          <w:b/>
          <w:bCs/>
          <w:color w:val="2563EB"/>
          <w:sz w:val="20"/>
          <w:szCs w:val="20"/>
        </w:rPr>
        <w:t xml:space="preserve">]  </w:t>
      </w:r>
      <w:r>
        <w:rPr>
          <w:sz w:val="20"/>
          <w:szCs w:val="20"/>
        </w:rPr>
        <w:t>Ferreira</w:t>
      </w:r>
      <w:proofErr w:type="gramEnd"/>
      <w:r>
        <w:rPr>
          <w:sz w:val="20"/>
          <w:szCs w:val="20"/>
        </w:rPr>
        <w:t xml:space="preserve">, K. J., Lee, B. H. A., &amp; </w:t>
      </w:r>
      <w:proofErr w:type="spellStart"/>
      <w:r>
        <w:rPr>
          <w:sz w:val="20"/>
          <w:szCs w:val="20"/>
        </w:rPr>
        <w:t>Simchi</w:t>
      </w:r>
      <w:proofErr w:type="spellEnd"/>
      <w:r>
        <w:rPr>
          <w:sz w:val="20"/>
          <w:szCs w:val="20"/>
        </w:rPr>
        <w:t>-Levi, D. (2015). Analytics for an Online Retailer: Demand Forecasting and Price Optimization. Manufacturing &amp; Service Operations Management, 18(1), 69–88.</w:t>
      </w:r>
    </w:p>
    <w:p w14:paraId="33EAF32D" w14:textId="77777777" w:rsidR="003D2EF1" w:rsidRDefault="00000000">
      <w:pPr>
        <w:spacing w:before="80" w:after="80" w:line="276" w:lineRule="auto"/>
        <w:ind w:left="400" w:hanging="400"/>
      </w:pPr>
      <w:r>
        <w:rPr>
          <w:b/>
          <w:bCs/>
          <w:color w:val="2563EB"/>
          <w:sz w:val="20"/>
          <w:szCs w:val="20"/>
        </w:rPr>
        <w:t>[5</w:t>
      </w:r>
      <w:proofErr w:type="gramStart"/>
      <w:r>
        <w:rPr>
          <w:b/>
          <w:bCs/>
          <w:color w:val="2563EB"/>
          <w:sz w:val="20"/>
          <w:szCs w:val="20"/>
        </w:rPr>
        <w:t xml:space="preserve">]  </w:t>
      </w:r>
      <w:r>
        <w:rPr>
          <w:sz w:val="20"/>
          <w:szCs w:val="20"/>
        </w:rPr>
        <w:t>Friedman</w:t>
      </w:r>
      <w:proofErr w:type="gramEnd"/>
      <w:r>
        <w:rPr>
          <w:sz w:val="20"/>
          <w:szCs w:val="20"/>
        </w:rPr>
        <w:t>, J. H. (2001). Greedy Function Approximation: A Gradient Boosting Machine. Annals of Statistics, 29(5), 1189–1232.</w:t>
      </w:r>
    </w:p>
    <w:p w14:paraId="577FD778" w14:textId="77777777" w:rsidR="003D2EF1" w:rsidRDefault="00000000">
      <w:pPr>
        <w:spacing w:before="80" w:after="80" w:line="276" w:lineRule="auto"/>
        <w:ind w:left="400" w:hanging="400"/>
      </w:pPr>
      <w:r>
        <w:rPr>
          <w:b/>
          <w:bCs/>
          <w:color w:val="2563EB"/>
          <w:sz w:val="20"/>
          <w:szCs w:val="20"/>
        </w:rPr>
        <w:t>[6</w:t>
      </w:r>
      <w:proofErr w:type="gramStart"/>
      <w:r>
        <w:rPr>
          <w:b/>
          <w:bCs/>
          <w:color w:val="2563EB"/>
          <w:sz w:val="20"/>
          <w:szCs w:val="20"/>
        </w:rPr>
        <w:t xml:space="preserve">]  </w:t>
      </w:r>
      <w:proofErr w:type="spellStart"/>
      <w:r>
        <w:rPr>
          <w:sz w:val="20"/>
          <w:szCs w:val="20"/>
        </w:rPr>
        <w:t>Breiman</w:t>
      </w:r>
      <w:proofErr w:type="spellEnd"/>
      <w:proofErr w:type="gramEnd"/>
      <w:r>
        <w:rPr>
          <w:sz w:val="20"/>
          <w:szCs w:val="20"/>
        </w:rPr>
        <w:t>, L. (2001). Random Forests. Machine Learning, 45(1), 5–32.</w:t>
      </w:r>
    </w:p>
    <w:p w14:paraId="5E7A0A6E" w14:textId="77777777" w:rsidR="003D2EF1" w:rsidRDefault="00000000">
      <w:pPr>
        <w:spacing w:before="80" w:after="80" w:line="276" w:lineRule="auto"/>
        <w:ind w:left="400" w:hanging="400"/>
      </w:pPr>
      <w:r>
        <w:rPr>
          <w:b/>
          <w:bCs/>
          <w:color w:val="2563EB"/>
          <w:sz w:val="20"/>
          <w:szCs w:val="20"/>
        </w:rPr>
        <w:t>[7</w:t>
      </w:r>
      <w:proofErr w:type="gramStart"/>
      <w:r>
        <w:rPr>
          <w:b/>
          <w:bCs/>
          <w:color w:val="2563EB"/>
          <w:sz w:val="20"/>
          <w:szCs w:val="20"/>
        </w:rPr>
        <w:t xml:space="preserve">]  </w:t>
      </w:r>
      <w:proofErr w:type="spellStart"/>
      <w:r>
        <w:rPr>
          <w:sz w:val="20"/>
          <w:szCs w:val="20"/>
        </w:rPr>
        <w:t>Géron</w:t>
      </w:r>
      <w:proofErr w:type="spellEnd"/>
      <w:proofErr w:type="gramEnd"/>
      <w:r>
        <w:rPr>
          <w:sz w:val="20"/>
          <w:szCs w:val="20"/>
        </w:rPr>
        <w:t xml:space="preserve">, A. (2022). Hands-On Machine Learning with Scikit-Learn, </w:t>
      </w:r>
      <w:proofErr w:type="spellStart"/>
      <w:r>
        <w:rPr>
          <w:sz w:val="20"/>
          <w:szCs w:val="20"/>
        </w:rPr>
        <w:t>Keras</w:t>
      </w:r>
      <w:proofErr w:type="spellEnd"/>
      <w:r>
        <w:rPr>
          <w:sz w:val="20"/>
          <w:szCs w:val="20"/>
        </w:rPr>
        <w:t>, and TensorFlow (3rd ed.). O'Reilly Media.</w:t>
      </w:r>
    </w:p>
    <w:p w14:paraId="0AEF1720" w14:textId="77777777" w:rsidR="003D2EF1" w:rsidRDefault="00000000">
      <w:pPr>
        <w:spacing w:before="80" w:after="80" w:line="276" w:lineRule="auto"/>
        <w:ind w:left="400" w:hanging="400"/>
      </w:pPr>
      <w:r>
        <w:rPr>
          <w:b/>
          <w:bCs/>
          <w:color w:val="2563EB"/>
          <w:sz w:val="20"/>
          <w:szCs w:val="20"/>
        </w:rPr>
        <w:t>[8</w:t>
      </w:r>
      <w:proofErr w:type="gramStart"/>
      <w:r>
        <w:rPr>
          <w:b/>
          <w:bCs/>
          <w:color w:val="2563EB"/>
          <w:sz w:val="20"/>
          <w:szCs w:val="20"/>
        </w:rPr>
        <w:t xml:space="preserve">]  </w:t>
      </w:r>
      <w:r>
        <w:rPr>
          <w:sz w:val="20"/>
          <w:szCs w:val="20"/>
        </w:rPr>
        <w:t>McKinney</w:t>
      </w:r>
      <w:proofErr w:type="gramEnd"/>
      <w:r>
        <w:rPr>
          <w:sz w:val="20"/>
          <w:szCs w:val="20"/>
        </w:rPr>
        <w:t>, W. (2010). Data Structures for Statistical Computing in Python. Proceedings of the 9th Python in Science Conference (SciPy 2010), 56–61.</w:t>
      </w:r>
    </w:p>
    <w:p w14:paraId="1156CF17" w14:textId="77777777" w:rsidR="003D2EF1" w:rsidRDefault="00000000">
      <w:pPr>
        <w:spacing w:before="80" w:after="80" w:line="276" w:lineRule="auto"/>
        <w:ind w:left="400" w:hanging="400"/>
      </w:pPr>
      <w:r>
        <w:rPr>
          <w:b/>
          <w:bCs/>
          <w:color w:val="2563EB"/>
          <w:sz w:val="20"/>
          <w:szCs w:val="20"/>
        </w:rPr>
        <w:t>[9</w:t>
      </w:r>
      <w:proofErr w:type="gramStart"/>
      <w:r>
        <w:rPr>
          <w:b/>
          <w:bCs/>
          <w:color w:val="2563EB"/>
          <w:sz w:val="20"/>
          <w:szCs w:val="20"/>
        </w:rPr>
        <w:t xml:space="preserve">]  </w:t>
      </w:r>
      <w:r>
        <w:rPr>
          <w:sz w:val="20"/>
          <w:szCs w:val="20"/>
        </w:rPr>
        <w:t>Lundberg</w:t>
      </w:r>
      <w:proofErr w:type="gramEnd"/>
      <w:r>
        <w:rPr>
          <w:sz w:val="20"/>
          <w:szCs w:val="20"/>
        </w:rPr>
        <w:t>, S. M., &amp; Lee, S. I. (2017). A Unified Approach to Interpreting Model Predictions (SHAP). Advances in Neural Information Processing Systems 30.</w:t>
      </w:r>
    </w:p>
    <w:p w14:paraId="4A535C21" w14:textId="77777777" w:rsidR="003D2EF1" w:rsidRDefault="00000000">
      <w:pPr>
        <w:spacing w:before="80" w:after="80" w:line="276" w:lineRule="auto"/>
        <w:ind w:left="400" w:hanging="400"/>
      </w:pPr>
      <w:r>
        <w:rPr>
          <w:b/>
          <w:bCs/>
          <w:color w:val="2563EB"/>
          <w:sz w:val="20"/>
          <w:szCs w:val="20"/>
        </w:rPr>
        <w:t>[10</w:t>
      </w:r>
      <w:proofErr w:type="gramStart"/>
      <w:r>
        <w:rPr>
          <w:b/>
          <w:bCs/>
          <w:color w:val="2563EB"/>
          <w:sz w:val="20"/>
          <w:szCs w:val="20"/>
        </w:rPr>
        <w:t xml:space="preserve">]  </w:t>
      </w:r>
      <w:proofErr w:type="spellStart"/>
      <w:r>
        <w:rPr>
          <w:sz w:val="20"/>
          <w:szCs w:val="20"/>
        </w:rPr>
        <w:t>Streamlit</w:t>
      </w:r>
      <w:proofErr w:type="spellEnd"/>
      <w:proofErr w:type="gramEnd"/>
      <w:r>
        <w:rPr>
          <w:sz w:val="20"/>
          <w:szCs w:val="20"/>
        </w:rPr>
        <w:t xml:space="preserve"> Inc. (2024). </w:t>
      </w:r>
      <w:proofErr w:type="spellStart"/>
      <w:r>
        <w:rPr>
          <w:sz w:val="20"/>
          <w:szCs w:val="20"/>
        </w:rPr>
        <w:t>Streamlit</w:t>
      </w:r>
      <w:proofErr w:type="spellEnd"/>
      <w:r>
        <w:rPr>
          <w:sz w:val="20"/>
          <w:szCs w:val="20"/>
        </w:rPr>
        <w:t>: The Fastest Way to Build Data Apps. https://streamlit.io</w:t>
      </w:r>
    </w:p>
    <w:p w14:paraId="7B022F5B" w14:textId="77777777" w:rsidR="003D2EF1" w:rsidRDefault="00000000">
      <w:pPr>
        <w:spacing w:before="80" w:after="80" w:line="276" w:lineRule="auto"/>
        <w:ind w:left="400" w:hanging="400"/>
      </w:pPr>
      <w:r>
        <w:rPr>
          <w:b/>
          <w:bCs/>
          <w:color w:val="2563EB"/>
          <w:sz w:val="20"/>
          <w:szCs w:val="20"/>
        </w:rPr>
        <w:t>[11</w:t>
      </w:r>
      <w:proofErr w:type="gramStart"/>
      <w:r>
        <w:rPr>
          <w:b/>
          <w:bCs/>
          <w:color w:val="2563EB"/>
          <w:sz w:val="20"/>
          <w:szCs w:val="20"/>
        </w:rPr>
        <w:t xml:space="preserve">]  </w:t>
      </w:r>
      <w:proofErr w:type="spellStart"/>
      <w:r>
        <w:rPr>
          <w:sz w:val="20"/>
          <w:szCs w:val="20"/>
        </w:rPr>
        <w:t>Plotly</w:t>
      </w:r>
      <w:proofErr w:type="spellEnd"/>
      <w:proofErr w:type="gramEnd"/>
      <w:r>
        <w:rPr>
          <w:sz w:val="20"/>
          <w:szCs w:val="20"/>
        </w:rPr>
        <w:t xml:space="preserve"> Technologies Inc. (2024). </w:t>
      </w:r>
      <w:proofErr w:type="spellStart"/>
      <w:r>
        <w:rPr>
          <w:sz w:val="20"/>
          <w:szCs w:val="20"/>
        </w:rPr>
        <w:t>Plotly</w:t>
      </w:r>
      <w:proofErr w:type="spellEnd"/>
      <w:r>
        <w:rPr>
          <w:sz w:val="20"/>
          <w:szCs w:val="20"/>
        </w:rPr>
        <w:t xml:space="preserve"> Python </w:t>
      </w:r>
      <w:proofErr w:type="gramStart"/>
      <w:r>
        <w:rPr>
          <w:sz w:val="20"/>
          <w:szCs w:val="20"/>
        </w:rPr>
        <w:t>Open Source</w:t>
      </w:r>
      <w:proofErr w:type="gramEnd"/>
      <w:r>
        <w:rPr>
          <w:sz w:val="20"/>
          <w:szCs w:val="20"/>
        </w:rPr>
        <w:t xml:space="preserve"> Graphing Library (v5.15). https://plotly.com/python</w:t>
      </w:r>
    </w:p>
    <w:p w14:paraId="1DDFC04E" w14:textId="77777777" w:rsidR="003D2EF1" w:rsidRDefault="00000000">
      <w:pPr>
        <w:spacing w:before="80" w:after="80" w:line="276" w:lineRule="auto"/>
        <w:ind w:left="400" w:hanging="400"/>
      </w:pPr>
      <w:r>
        <w:rPr>
          <w:b/>
          <w:bCs/>
          <w:color w:val="2563EB"/>
          <w:sz w:val="20"/>
          <w:szCs w:val="20"/>
        </w:rPr>
        <w:t>[12</w:t>
      </w:r>
      <w:proofErr w:type="gramStart"/>
      <w:r>
        <w:rPr>
          <w:b/>
          <w:bCs/>
          <w:color w:val="2563EB"/>
          <w:sz w:val="20"/>
          <w:szCs w:val="20"/>
        </w:rPr>
        <w:t xml:space="preserve">]  </w:t>
      </w:r>
      <w:r>
        <w:rPr>
          <w:sz w:val="20"/>
          <w:szCs w:val="20"/>
        </w:rPr>
        <w:t>VanderPlas</w:t>
      </w:r>
      <w:proofErr w:type="gramEnd"/>
      <w:r>
        <w:rPr>
          <w:sz w:val="20"/>
          <w:szCs w:val="20"/>
        </w:rPr>
        <w:t>, J. (2016). Python Data Science Handbook: Essential Tools for Working with Data. O'Reilly Media.</w:t>
      </w:r>
    </w:p>
    <w:p w14:paraId="2BE128C2" w14:textId="77777777" w:rsidR="003D2EF1" w:rsidRDefault="00000000">
      <w:r>
        <w:br w:type="page"/>
      </w:r>
    </w:p>
    <w:p w14:paraId="77E56BB2" w14:textId="77777777" w:rsidR="003D2EF1" w:rsidRDefault="00000000">
      <w:pPr>
        <w:pStyle w:val="Heading1"/>
        <w:pBdr>
          <w:bottom w:val="single" w:sz="8" w:space="4" w:color="2563EB"/>
        </w:pBdr>
        <w:spacing w:before="480" w:after="160"/>
      </w:pPr>
      <w:r>
        <w:rPr>
          <w:b/>
          <w:bCs/>
          <w:color w:val="0F2457"/>
          <w:sz w:val="38"/>
          <w:szCs w:val="38"/>
        </w:rPr>
        <w:lastRenderedPageBreak/>
        <w:t>Appendix A — Python Requirements</w:t>
      </w:r>
    </w:p>
    <w:p w14:paraId="376187F9" w14:textId="77777777" w:rsidR="003D2EF1" w:rsidRDefault="003D2EF1">
      <w:pPr>
        <w:spacing w:after="60"/>
      </w:pPr>
    </w:p>
    <w:p w14:paraId="33AA1C1F" w14:textId="77777777" w:rsidR="003D2EF1" w:rsidRDefault="00000000">
      <w:pPr>
        <w:shd w:val="clear" w:color="auto" w:fill="F1F5F9"/>
        <w:ind w:left="360" w:right="360"/>
      </w:pPr>
      <w:r>
        <w:rPr>
          <w:rFonts w:ascii="Courier New" w:eastAsia="Courier New" w:hAnsi="Courier New" w:cs="Courier New"/>
          <w:color w:val="1E293B"/>
          <w:sz w:val="18"/>
          <w:szCs w:val="18"/>
        </w:rPr>
        <w:t># requirements.txt</w:t>
      </w:r>
    </w:p>
    <w:p w14:paraId="2005A1BD" w14:textId="77777777" w:rsidR="003D2EF1" w:rsidRDefault="00000000">
      <w:pPr>
        <w:shd w:val="clear" w:color="auto" w:fill="F1F5F9"/>
        <w:ind w:left="360" w:right="360"/>
      </w:pPr>
      <w:proofErr w:type="spellStart"/>
      <w:r>
        <w:rPr>
          <w:rFonts w:ascii="Courier New" w:eastAsia="Courier New" w:hAnsi="Courier New" w:cs="Courier New"/>
          <w:color w:val="1E293B"/>
          <w:sz w:val="18"/>
          <w:szCs w:val="18"/>
        </w:rPr>
        <w:t>numpy</w:t>
      </w:r>
      <w:proofErr w:type="spellEnd"/>
      <w:r>
        <w:rPr>
          <w:rFonts w:ascii="Courier New" w:eastAsia="Courier New" w:hAnsi="Courier New" w:cs="Courier New"/>
          <w:color w:val="1E293B"/>
          <w:sz w:val="18"/>
          <w:szCs w:val="18"/>
        </w:rPr>
        <w:t>&gt;=1.24.0</w:t>
      </w:r>
    </w:p>
    <w:p w14:paraId="131A8649" w14:textId="77777777" w:rsidR="003D2EF1" w:rsidRDefault="00000000">
      <w:pPr>
        <w:shd w:val="clear" w:color="auto" w:fill="F1F5F9"/>
        <w:ind w:left="360" w:right="360"/>
      </w:pPr>
      <w:r>
        <w:rPr>
          <w:rFonts w:ascii="Courier New" w:eastAsia="Courier New" w:hAnsi="Courier New" w:cs="Courier New"/>
          <w:color w:val="1E293B"/>
          <w:sz w:val="18"/>
          <w:szCs w:val="18"/>
        </w:rPr>
        <w:t>pandas&gt;=2.0.0</w:t>
      </w:r>
    </w:p>
    <w:p w14:paraId="7B9E61F4" w14:textId="77777777" w:rsidR="003D2EF1" w:rsidRDefault="00000000">
      <w:pPr>
        <w:shd w:val="clear" w:color="auto" w:fill="F1F5F9"/>
        <w:ind w:left="360" w:right="360"/>
      </w:pPr>
      <w:r>
        <w:rPr>
          <w:rFonts w:ascii="Courier New" w:eastAsia="Courier New" w:hAnsi="Courier New" w:cs="Courier New"/>
          <w:color w:val="1E293B"/>
          <w:sz w:val="18"/>
          <w:szCs w:val="18"/>
        </w:rPr>
        <w:t>scikit-learn&gt;=1.3.0</w:t>
      </w:r>
    </w:p>
    <w:p w14:paraId="0620B9C4" w14:textId="77777777" w:rsidR="003D2EF1" w:rsidRDefault="00000000">
      <w:pPr>
        <w:shd w:val="clear" w:color="auto" w:fill="F1F5F9"/>
        <w:ind w:left="360" w:right="360"/>
      </w:pPr>
      <w:r>
        <w:rPr>
          <w:rFonts w:ascii="Courier New" w:eastAsia="Courier New" w:hAnsi="Courier New" w:cs="Courier New"/>
          <w:color w:val="1E293B"/>
          <w:sz w:val="18"/>
          <w:szCs w:val="18"/>
        </w:rPr>
        <w:t>matplotlib&gt;=3.7.0</w:t>
      </w:r>
    </w:p>
    <w:p w14:paraId="30834BE0" w14:textId="77777777" w:rsidR="003D2EF1" w:rsidRDefault="00000000">
      <w:pPr>
        <w:shd w:val="clear" w:color="auto" w:fill="F1F5F9"/>
        <w:ind w:left="360" w:right="360"/>
      </w:pPr>
      <w:r>
        <w:rPr>
          <w:rFonts w:ascii="Courier New" w:eastAsia="Courier New" w:hAnsi="Courier New" w:cs="Courier New"/>
          <w:color w:val="1E293B"/>
          <w:sz w:val="18"/>
          <w:szCs w:val="18"/>
        </w:rPr>
        <w:t>seaborn&gt;=0.12.0</w:t>
      </w:r>
    </w:p>
    <w:p w14:paraId="3802A8A4" w14:textId="77777777" w:rsidR="003D2EF1" w:rsidRDefault="00000000">
      <w:pPr>
        <w:shd w:val="clear" w:color="auto" w:fill="F1F5F9"/>
        <w:ind w:left="360" w:right="360"/>
      </w:pPr>
      <w:proofErr w:type="spellStart"/>
      <w:r>
        <w:rPr>
          <w:rFonts w:ascii="Courier New" w:eastAsia="Courier New" w:hAnsi="Courier New" w:cs="Courier New"/>
          <w:color w:val="1E293B"/>
          <w:sz w:val="18"/>
          <w:szCs w:val="18"/>
        </w:rPr>
        <w:t>plotly</w:t>
      </w:r>
      <w:proofErr w:type="spellEnd"/>
      <w:r>
        <w:rPr>
          <w:rFonts w:ascii="Courier New" w:eastAsia="Courier New" w:hAnsi="Courier New" w:cs="Courier New"/>
          <w:color w:val="1E293B"/>
          <w:sz w:val="18"/>
          <w:szCs w:val="18"/>
        </w:rPr>
        <w:t>&gt;=5.15.0</w:t>
      </w:r>
    </w:p>
    <w:p w14:paraId="590C745E" w14:textId="77777777" w:rsidR="003D2EF1" w:rsidRDefault="00000000">
      <w:pPr>
        <w:shd w:val="clear" w:color="auto" w:fill="F1F5F9"/>
        <w:ind w:left="360" w:right="360"/>
      </w:pPr>
      <w:proofErr w:type="spellStart"/>
      <w:r>
        <w:rPr>
          <w:rFonts w:ascii="Courier New" w:eastAsia="Courier New" w:hAnsi="Courier New" w:cs="Courier New"/>
          <w:color w:val="1E293B"/>
          <w:sz w:val="18"/>
          <w:szCs w:val="18"/>
        </w:rPr>
        <w:t>streamlit</w:t>
      </w:r>
      <w:proofErr w:type="spellEnd"/>
      <w:r>
        <w:rPr>
          <w:rFonts w:ascii="Courier New" w:eastAsia="Courier New" w:hAnsi="Courier New" w:cs="Courier New"/>
          <w:color w:val="1E293B"/>
          <w:sz w:val="18"/>
          <w:szCs w:val="18"/>
        </w:rPr>
        <w:t>&gt;=1.25.0</w:t>
      </w:r>
    </w:p>
    <w:p w14:paraId="4DD91D5A" w14:textId="77777777" w:rsidR="003D2EF1" w:rsidRDefault="00000000">
      <w:pPr>
        <w:shd w:val="clear" w:color="auto" w:fill="F1F5F9"/>
        <w:ind w:left="360" w:right="360"/>
      </w:pPr>
      <w:proofErr w:type="spellStart"/>
      <w:r>
        <w:rPr>
          <w:rFonts w:ascii="Courier New" w:eastAsia="Courier New" w:hAnsi="Courier New" w:cs="Courier New"/>
          <w:color w:val="1E293B"/>
          <w:sz w:val="18"/>
          <w:szCs w:val="18"/>
        </w:rPr>
        <w:t>joblib</w:t>
      </w:r>
      <w:proofErr w:type="spellEnd"/>
      <w:r>
        <w:rPr>
          <w:rFonts w:ascii="Courier New" w:eastAsia="Courier New" w:hAnsi="Courier New" w:cs="Courier New"/>
          <w:color w:val="1E293B"/>
          <w:sz w:val="18"/>
          <w:szCs w:val="18"/>
        </w:rPr>
        <w:t>&gt;=1.3.0</w:t>
      </w:r>
    </w:p>
    <w:p w14:paraId="1D47F26B" w14:textId="77777777" w:rsidR="003D2EF1" w:rsidRDefault="003D2EF1">
      <w:pPr>
        <w:spacing w:after="120"/>
      </w:pPr>
    </w:p>
    <w:p w14:paraId="6C2BBBD9" w14:textId="77777777" w:rsidR="003D2EF1" w:rsidRDefault="00000000">
      <w:pPr>
        <w:pStyle w:val="Heading1"/>
        <w:pBdr>
          <w:bottom w:val="single" w:sz="8" w:space="4" w:color="2563EB"/>
        </w:pBdr>
        <w:spacing w:before="480" w:after="160"/>
      </w:pPr>
      <w:r>
        <w:rPr>
          <w:b/>
          <w:bCs/>
          <w:color w:val="0F2457"/>
          <w:sz w:val="38"/>
          <w:szCs w:val="38"/>
        </w:rPr>
        <w:t>Appendix B — Actual Console Output (dynamic_pricing_ml.py)</w:t>
      </w:r>
    </w:p>
    <w:p w14:paraId="64D270E3" w14:textId="77777777" w:rsidR="003D2EF1" w:rsidRDefault="00000000">
      <w:pPr>
        <w:spacing w:before="80" w:after="80" w:line="308" w:lineRule="auto"/>
      </w:pPr>
      <w:r>
        <w:t>The following is the exact console output from running the training pipeline on the 10,000-record dataset:</w:t>
      </w:r>
    </w:p>
    <w:p w14:paraId="78419472" w14:textId="77777777" w:rsidR="003D2EF1" w:rsidRDefault="003D2EF1">
      <w:pPr>
        <w:spacing w:after="60"/>
      </w:pPr>
    </w:p>
    <w:p w14:paraId="06E8CD68" w14:textId="77777777" w:rsidR="003D2EF1" w:rsidRDefault="00000000">
      <w:pPr>
        <w:shd w:val="clear" w:color="auto" w:fill="F1F5F9"/>
        <w:ind w:left="360" w:right="360"/>
      </w:pPr>
      <w:r>
        <w:rPr>
          <w:rFonts w:ascii="Courier New" w:eastAsia="Courier New" w:hAnsi="Courier New" w:cs="Courier New"/>
          <w:color w:val="1E293B"/>
          <w:sz w:val="18"/>
          <w:szCs w:val="18"/>
        </w:rPr>
        <w:t>============================================================</w:t>
      </w:r>
    </w:p>
    <w:p w14:paraId="2C1CC927"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DYNAMIC PRICING SYSTEM — ML PIPELINE</w:t>
      </w:r>
    </w:p>
    <w:p w14:paraId="675DA3C0" w14:textId="77777777" w:rsidR="003D2EF1" w:rsidRDefault="00000000">
      <w:pPr>
        <w:shd w:val="clear" w:color="auto" w:fill="F1F5F9"/>
        <w:ind w:left="360" w:right="360"/>
      </w:pPr>
      <w:r>
        <w:rPr>
          <w:rFonts w:ascii="Courier New" w:eastAsia="Courier New" w:hAnsi="Courier New" w:cs="Courier New"/>
          <w:color w:val="1E293B"/>
          <w:sz w:val="18"/>
          <w:szCs w:val="18"/>
        </w:rPr>
        <w:t>============================================================</w:t>
      </w:r>
    </w:p>
    <w:p w14:paraId="0E5FDAA3"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0E53698C" w14:textId="77777777" w:rsidR="003D2EF1" w:rsidRDefault="00000000">
      <w:pPr>
        <w:shd w:val="clear" w:color="auto" w:fill="F1F5F9"/>
        <w:ind w:left="360" w:right="360"/>
      </w:pPr>
      <w:r>
        <w:rPr>
          <w:rFonts w:ascii="Courier New" w:eastAsia="Courier New" w:hAnsi="Courier New" w:cs="Courier New"/>
          <w:color w:val="1E293B"/>
          <w:sz w:val="18"/>
          <w:szCs w:val="18"/>
        </w:rPr>
        <w:t>[1] Loading dataset ...</w:t>
      </w:r>
    </w:p>
    <w:p w14:paraId="3104DA88"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Shape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(10000, 10)</w:t>
      </w:r>
    </w:p>
    <w:p w14:paraId="22404F80"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Columns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['Demand', 'Stock', '</w:t>
      </w:r>
      <w:proofErr w:type="spellStart"/>
      <w:r>
        <w:rPr>
          <w:rFonts w:ascii="Courier New" w:eastAsia="Courier New" w:hAnsi="Courier New" w:cs="Courier New"/>
          <w:color w:val="1E293B"/>
          <w:sz w:val="18"/>
          <w:szCs w:val="18"/>
        </w:rPr>
        <w:t>Competitor_Price</w:t>
      </w:r>
      <w:proofErr w:type="spellEnd"/>
      <w:r>
        <w:rPr>
          <w:rFonts w:ascii="Courier New" w:eastAsia="Courier New" w:hAnsi="Courier New" w:cs="Courier New"/>
          <w:color w:val="1E293B"/>
          <w:sz w:val="18"/>
          <w:szCs w:val="18"/>
        </w:rPr>
        <w:t>', 'Season',</w:t>
      </w:r>
    </w:p>
    <w:p w14:paraId="1836AEE7"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Day_of_Week</w:t>
      </w:r>
      <w:proofErr w:type="spellEnd"/>
      <w:r>
        <w:rPr>
          <w:rFonts w:ascii="Courier New" w:eastAsia="Courier New" w:hAnsi="Courier New" w:cs="Courier New"/>
          <w:color w:val="1E293B"/>
          <w:sz w:val="18"/>
          <w:szCs w:val="18"/>
        </w:rPr>
        <w:t>', '</w:t>
      </w:r>
      <w:proofErr w:type="spellStart"/>
      <w:r>
        <w:rPr>
          <w:rFonts w:ascii="Courier New" w:eastAsia="Courier New" w:hAnsi="Courier New" w:cs="Courier New"/>
          <w:color w:val="1E293B"/>
          <w:sz w:val="18"/>
          <w:szCs w:val="18"/>
        </w:rPr>
        <w:t>Time_of_Day</w:t>
      </w:r>
      <w:proofErr w:type="spellEnd"/>
      <w:r>
        <w:rPr>
          <w:rFonts w:ascii="Courier New" w:eastAsia="Courier New" w:hAnsi="Courier New" w:cs="Courier New"/>
          <w:color w:val="1E293B"/>
          <w:sz w:val="18"/>
          <w:szCs w:val="18"/>
        </w:rPr>
        <w:t>', '</w:t>
      </w:r>
      <w:proofErr w:type="spellStart"/>
      <w:r>
        <w:rPr>
          <w:rFonts w:ascii="Courier New" w:eastAsia="Courier New" w:hAnsi="Courier New" w:cs="Courier New"/>
          <w:color w:val="1E293B"/>
          <w:sz w:val="18"/>
          <w:szCs w:val="18"/>
        </w:rPr>
        <w:t>Customer_Rating</w:t>
      </w:r>
      <w:proofErr w:type="spellEnd"/>
      <w:r>
        <w:rPr>
          <w:rFonts w:ascii="Courier New" w:eastAsia="Courier New" w:hAnsi="Courier New" w:cs="Courier New"/>
          <w:color w:val="1E293B"/>
          <w:sz w:val="18"/>
          <w:szCs w:val="18"/>
        </w:rPr>
        <w:t>',</w:t>
      </w:r>
    </w:p>
    <w:p w14:paraId="04E09FC0"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'Discount', '</w:t>
      </w:r>
      <w:proofErr w:type="spellStart"/>
      <w:r>
        <w:rPr>
          <w:rFonts w:ascii="Courier New" w:eastAsia="Courier New" w:hAnsi="Courier New" w:cs="Courier New"/>
          <w:color w:val="1E293B"/>
          <w:sz w:val="18"/>
          <w:szCs w:val="18"/>
        </w:rPr>
        <w:t>Historical_Sales</w:t>
      </w:r>
      <w:proofErr w:type="spellEnd"/>
      <w:r>
        <w:rPr>
          <w:rFonts w:ascii="Courier New" w:eastAsia="Courier New" w:hAnsi="Courier New" w:cs="Courier New"/>
          <w:color w:val="1E293B"/>
          <w:sz w:val="18"/>
          <w:szCs w:val="18"/>
        </w:rPr>
        <w:t>', 'Price']</w:t>
      </w:r>
    </w:p>
    <w:p w14:paraId="385D3555"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Missing values (all features</w:t>
      </w:r>
      <w:proofErr w:type="gramStart"/>
      <w:r>
        <w:rPr>
          <w:rFonts w:ascii="Courier New" w:eastAsia="Courier New" w:hAnsi="Courier New" w:cs="Courier New"/>
          <w:color w:val="1E293B"/>
          <w:sz w:val="18"/>
          <w:szCs w:val="18"/>
        </w:rPr>
        <w:t>) :</w:t>
      </w:r>
      <w:proofErr w:type="gramEnd"/>
      <w:r>
        <w:rPr>
          <w:rFonts w:ascii="Courier New" w:eastAsia="Courier New" w:hAnsi="Courier New" w:cs="Courier New"/>
          <w:color w:val="1E293B"/>
          <w:sz w:val="18"/>
          <w:szCs w:val="18"/>
        </w:rPr>
        <w:t xml:space="preserve"> 0</w:t>
      </w:r>
    </w:p>
    <w:p w14:paraId="6AD3DAA3"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5C779A78" w14:textId="77777777" w:rsidR="003D2EF1" w:rsidRDefault="00000000">
      <w:pPr>
        <w:shd w:val="clear" w:color="auto" w:fill="F1F5F9"/>
        <w:ind w:left="360" w:right="360"/>
      </w:pPr>
      <w:r>
        <w:rPr>
          <w:rFonts w:ascii="Courier New" w:eastAsia="Courier New" w:hAnsi="Courier New" w:cs="Courier New"/>
          <w:color w:val="1E293B"/>
          <w:sz w:val="18"/>
          <w:szCs w:val="18"/>
        </w:rPr>
        <w:t>[2] EDA complete — 4 plots saved to outputs/</w:t>
      </w:r>
    </w:p>
    <w:p w14:paraId="736DE627" w14:textId="77777777" w:rsidR="003D2EF1" w:rsidRDefault="00000000">
      <w:pPr>
        <w:shd w:val="clear" w:color="auto" w:fill="F1F5F9"/>
        <w:ind w:left="360" w:right="360"/>
      </w:pPr>
      <w:r>
        <w:rPr>
          <w:rFonts w:ascii="Courier New" w:eastAsia="Courier New" w:hAnsi="Courier New" w:cs="Courier New"/>
          <w:color w:val="1E293B"/>
          <w:sz w:val="18"/>
          <w:szCs w:val="18"/>
        </w:rPr>
        <w:t>[3] Outlier clipping applied.</w:t>
      </w:r>
    </w:p>
    <w:p w14:paraId="5A2349F9"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16D9AD33" w14:textId="77777777" w:rsidR="003D2EF1" w:rsidRDefault="00000000">
      <w:pPr>
        <w:shd w:val="clear" w:color="auto" w:fill="F1F5F9"/>
        <w:ind w:left="360" w:right="360"/>
      </w:pPr>
      <w:r>
        <w:rPr>
          <w:rFonts w:ascii="Courier New" w:eastAsia="Courier New" w:hAnsi="Courier New" w:cs="Courier New"/>
          <w:color w:val="1E293B"/>
          <w:sz w:val="18"/>
          <w:szCs w:val="18"/>
        </w:rPr>
        <w:t>[5] Training and evaluating models ...</w:t>
      </w:r>
    </w:p>
    <w:p w14:paraId="37D64BE7"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332AB69C"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Training: Linear Regression ...</w:t>
      </w:r>
    </w:p>
    <w:p w14:paraId="08AC4269"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MAE=7.39   RMSE=9.48   R²=0.9765   MAPE=8.96%</w:t>
      </w:r>
    </w:p>
    <w:p w14:paraId="537C7169"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Training: Decision Tree ...</w:t>
      </w:r>
    </w:p>
    <w:p w14:paraId="6817BCFB"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MAE=14.</w:t>
      </w:r>
      <w:proofErr w:type="gramStart"/>
      <w:r>
        <w:rPr>
          <w:rFonts w:ascii="Courier New" w:eastAsia="Courier New" w:hAnsi="Courier New" w:cs="Courier New"/>
          <w:color w:val="1E293B"/>
          <w:sz w:val="18"/>
          <w:szCs w:val="18"/>
        </w:rPr>
        <w:t>92  RMSE</w:t>
      </w:r>
      <w:proofErr w:type="gramEnd"/>
      <w:r>
        <w:rPr>
          <w:rFonts w:ascii="Courier New" w:eastAsia="Courier New" w:hAnsi="Courier New" w:cs="Courier New"/>
          <w:color w:val="1E293B"/>
          <w:sz w:val="18"/>
          <w:szCs w:val="18"/>
        </w:rPr>
        <w:t>=18.</w:t>
      </w:r>
      <w:proofErr w:type="gramStart"/>
      <w:r>
        <w:rPr>
          <w:rFonts w:ascii="Courier New" w:eastAsia="Courier New" w:hAnsi="Courier New" w:cs="Courier New"/>
          <w:color w:val="1E293B"/>
          <w:sz w:val="18"/>
          <w:szCs w:val="18"/>
        </w:rPr>
        <w:t>96  R</w:t>
      </w:r>
      <w:proofErr w:type="gramEnd"/>
      <w:r>
        <w:rPr>
          <w:rFonts w:ascii="Courier New" w:eastAsia="Courier New" w:hAnsi="Courier New" w:cs="Courier New"/>
          <w:color w:val="1E293B"/>
          <w:sz w:val="18"/>
          <w:szCs w:val="18"/>
        </w:rPr>
        <w:t>²=0.9061   MAPE=15.28%</w:t>
      </w:r>
    </w:p>
    <w:p w14:paraId="71B9E257"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Training: Random Forest ...</w:t>
      </w:r>
    </w:p>
    <w:p w14:paraId="032D18CC"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MAE=9.22   RMSE=11.</w:t>
      </w:r>
      <w:proofErr w:type="gramStart"/>
      <w:r>
        <w:rPr>
          <w:rFonts w:ascii="Courier New" w:eastAsia="Courier New" w:hAnsi="Courier New" w:cs="Courier New"/>
          <w:color w:val="1E293B"/>
          <w:sz w:val="18"/>
          <w:szCs w:val="18"/>
        </w:rPr>
        <w:t>66  R</w:t>
      </w:r>
      <w:proofErr w:type="gramEnd"/>
      <w:r>
        <w:rPr>
          <w:rFonts w:ascii="Courier New" w:eastAsia="Courier New" w:hAnsi="Courier New" w:cs="Courier New"/>
          <w:color w:val="1E293B"/>
          <w:sz w:val="18"/>
          <w:szCs w:val="18"/>
        </w:rPr>
        <w:t>²=0.9645   MAPE=10.74%</w:t>
      </w:r>
    </w:p>
    <w:p w14:paraId="741D00E1"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Training: Gradient Boosting ...</w:t>
      </w:r>
    </w:p>
    <w:p w14:paraId="17B7AF7B"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MAE=7.11   RMSE=8.95   R²=0.9791   MAPE=7.68%</w:t>
      </w:r>
    </w:p>
    <w:p w14:paraId="7CD3AFE9"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6010809E"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[6] Best </w:t>
      </w:r>
      <w:proofErr w:type="gramStart"/>
      <w:r>
        <w:rPr>
          <w:rFonts w:ascii="Courier New" w:eastAsia="Courier New" w:hAnsi="Courier New" w:cs="Courier New"/>
          <w:color w:val="1E293B"/>
          <w:sz w:val="18"/>
          <w:szCs w:val="18"/>
        </w:rPr>
        <w:t>Model  :</w:t>
      </w:r>
      <w:proofErr w:type="gramEnd"/>
      <w:r>
        <w:rPr>
          <w:rFonts w:ascii="Courier New" w:eastAsia="Courier New" w:hAnsi="Courier New" w:cs="Courier New"/>
          <w:color w:val="1E293B"/>
          <w:sz w:val="18"/>
          <w:szCs w:val="18"/>
        </w:rPr>
        <w:t xml:space="preserve"> Gradient Boosting</w:t>
      </w:r>
    </w:p>
    <w:p w14:paraId="74231AB7"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R²=0.9791   MAE=7.1087   RMSE=8.9475</w:t>
      </w:r>
    </w:p>
    <w:p w14:paraId="01C4DF36"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78B3D07D"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[7] </w:t>
      </w:r>
      <w:proofErr w:type="gramStart"/>
      <w:r>
        <w:rPr>
          <w:rFonts w:ascii="Courier New" w:eastAsia="Courier New" w:hAnsi="Courier New" w:cs="Courier New"/>
          <w:color w:val="1E293B"/>
          <w:sz w:val="18"/>
          <w:szCs w:val="18"/>
        </w:rPr>
        <w:t>Saved :</w:t>
      </w:r>
      <w:proofErr w:type="gramEnd"/>
      <w:r>
        <w:rPr>
          <w:rFonts w:ascii="Courier New" w:eastAsia="Courier New" w:hAnsi="Courier New" w:cs="Courier New"/>
          <w:color w:val="1E293B"/>
          <w:sz w:val="18"/>
          <w:szCs w:val="18"/>
        </w:rPr>
        <w:t xml:space="preserve"> outputs/</w:t>
      </w:r>
      <w:proofErr w:type="spellStart"/>
      <w:r>
        <w:rPr>
          <w:rFonts w:ascii="Courier New" w:eastAsia="Courier New" w:hAnsi="Courier New" w:cs="Courier New"/>
          <w:color w:val="1E293B"/>
          <w:sz w:val="18"/>
          <w:szCs w:val="18"/>
        </w:rPr>
        <w:t>best_model.pkl</w:t>
      </w:r>
      <w:proofErr w:type="spellEnd"/>
    </w:p>
    <w:p w14:paraId="25523C42"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Saved :</w:t>
      </w:r>
      <w:proofErr w:type="gramEnd"/>
      <w:r>
        <w:rPr>
          <w:rFonts w:ascii="Courier New" w:eastAsia="Courier New" w:hAnsi="Courier New" w:cs="Courier New"/>
          <w:color w:val="1E293B"/>
          <w:sz w:val="18"/>
          <w:szCs w:val="18"/>
        </w:rPr>
        <w:t xml:space="preserve"> outputs/</w:t>
      </w:r>
      <w:proofErr w:type="spellStart"/>
      <w:r>
        <w:rPr>
          <w:rFonts w:ascii="Courier New" w:eastAsia="Courier New" w:hAnsi="Courier New" w:cs="Courier New"/>
          <w:color w:val="1E293B"/>
          <w:sz w:val="18"/>
          <w:szCs w:val="18"/>
        </w:rPr>
        <w:t>model_metadata.pkl</w:t>
      </w:r>
      <w:proofErr w:type="spellEnd"/>
    </w:p>
    <w:p w14:paraId="5EDE694C"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157A60BA" w14:textId="77777777" w:rsidR="003D2EF1" w:rsidRDefault="00000000">
      <w:pPr>
        <w:shd w:val="clear" w:color="auto" w:fill="F1F5F9"/>
        <w:ind w:left="360" w:right="360"/>
      </w:pPr>
      <w:r>
        <w:rPr>
          <w:rFonts w:ascii="Courier New" w:eastAsia="Courier New" w:hAnsi="Courier New" w:cs="Courier New"/>
          <w:color w:val="1E293B"/>
          <w:sz w:val="18"/>
          <w:szCs w:val="18"/>
        </w:rPr>
        <w:t>[9] Sample Prediction:</w:t>
      </w:r>
    </w:p>
    <w:p w14:paraId="12DD8A6D" w14:textId="77777777" w:rsidR="003D2EF1" w:rsidRDefault="00000000">
      <w:pPr>
        <w:shd w:val="clear" w:color="auto" w:fill="F1F5F9"/>
        <w:ind w:left="360" w:right="360"/>
      </w:pPr>
      <w:r>
        <w:rPr>
          <w:rFonts w:ascii="Courier New" w:eastAsia="Courier New" w:hAnsi="Courier New" w:cs="Courier New"/>
          <w:color w:val="1E293B"/>
          <w:sz w:val="18"/>
          <w:szCs w:val="18"/>
        </w:rPr>
        <w:lastRenderedPageBreak/>
        <w:t xml:space="preserve">    </w:t>
      </w:r>
      <w:proofErr w:type="gramStart"/>
      <w:r>
        <w:rPr>
          <w:rFonts w:ascii="Courier New" w:eastAsia="Courier New" w:hAnsi="Courier New" w:cs="Courier New"/>
          <w:color w:val="1E293B"/>
          <w:sz w:val="18"/>
          <w:szCs w:val="18"/>
        </w:rPr>
        <w:t>Input :</w:t>
      </w:r>
      <w:proofErr w:type="gramEnd"/>
      <w:r>
        <w:rPr>
          <w:rFonts w:ascii="Courier New" w:eastAsia="Courier New" w:hAnsi="Courier New" w:cs="Courier New"/>
          <w:color w:val="1E293B"/>
          <w:sz w:val="18"/>
          <w:szCs w:val="18"/>
        </w:rPr>
        <w:t xml:space="preserve"> Demand=0.75, Stock=120, </w:t>
      </w:r>
      <w:proofErr w:type="spellStart"/>
      <w:r>
        <w:rPr>
          <w:rFonts w:ascii="Courier New" w:eastAsia="Courier New" w:hAnsi="Courier New" w:cs="Courier New"/>
          <w:color w:val="1E293B"/>
          <w:sz w:val="18"/>
          <w:szCs w:val="18"/>
        </w:rPr>
        <w:t>Competitor_Price</w:t>
      </w:r>
      <w:proofErr w:type="spellEnd"/>
      <w:r>
        <w:rPr>
          <w:rFonts w:ascii="Courier New" w:eastAsia="Courier New" w:hAnsi="Courier New" w:cs="Courier New"/>
          <w:color w:val="1E293B"/>
          <w:sz w:val="18"/>
          <w:szCs w:val="18"/>
        </w:rPr>
        <w:t>=$210.00,</w:t>
      </w:r>
    </w:p>
    <w:p w14:paraId="58143CAE"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Season=Winter, Day=Saturday, Time=Evening,</w:t>
      </w:r>
    </w:p>
    <w:p w14:paraId="1B68CB2F"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Rating=4.3, Discount=8%, </w:t>
      </w:r>
      <w:proofErr w:type="spellStart"/>
      <w:r>
        <w:rPr>
          <w:rFonts w:ascii="Courier New" w:eastAsia="Courier New" w:hAnsi="Courier New" w:cs="Courier New"/>
          <w:color w:val="1E293B"/>
          <w:sz w:val="18"/>
          <w:szCs w:val="18"/>
        </w:rPr>
        <w:t>Historical_Sales</w:t>
      </w:r>
      <w:proofErr w:type="spellEnd"/>
      <w:r>
        <w:rPr>
          <w:rFonts w:ascii="Courier New" w:eastAsia="Courier New" w:hAnsi="Courier New" w:cs="Courier New"/>
          <w:color w:val="1E293B"/>
          <w:sz w:val="18"/>
          <w:szCs w:val="18"/>
        </w:rPr>
        <w:t>=3500</w:t>
      </w:r>
    </w:p>
    <w:p w14:paraId="1E479A1A"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Output: Predicted Price = $271.98</w:t>
      </w:r>
    </w:p>
    <w:p w14:paraId="3BEF8A9F"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w:t>
      </w:r>
    </w:p>
    <w:p w14:paraId="6FA5D1EC" w14:textId="77777777" w:rsidR="003D2EF1" w:rsidRDefault="00000000">
      <w:pPr>
        <w:shd w:val="clear" w:color="auto" w:fill="F1F5F9"/>
        <w:ind w:left="360" w:right="360"/>
      </w:pPr>
      <w:r>
        <w:rPr>
          <w:rFonts w:ascii="Courier New" w:eastAsia="Courier New" w:hAnsi="Courier New" w:cs="Courier New"/>
          <w:color w:val="1E293B"/>
          <w:sz w:val="18"/>
          <w:szCs w:val="18"/>
        </w:rPr>
        <w:t>============================================================</w:t>
      </w:r>
    </w:p>
    <w:p w14:paraId="4773349C" w14:textId="77777777" w:rsidR="003D2EF1" w:rsidRDefault="00000000">
      <w:pPr>
        <w:shd w:val="clear" w:color="auto" w:fill="F1F5F9"/>
        <w:ind w:left="360" w:right="360"/>
      </w:pPr>
      <w:r>
        <w:rPr>
          <w:rFonts w:ascii="Courier New" w:eastAsia="Courier New" w:hAnsi="Courier New" w:cs="Courier New"/>
          <w:color w:val="1E293B"/>
          <w:sz w:val="18"/>
          <w:szCs w:val="18"/>
        </w:rPr>
        <w:t xml:space="preserve">  PIPELINE COMPLETE — all files saved to /outputs/</w:t>
      </w:r>
    </w:p>
    <w:p w14:paraId="29B6117A" w14:textId="77777777" w:rsidR="003D2EF1" w:rsidRDefault="00000000">
      <w:pPr>
        <w:shd w:val="clear" w:color="auto" w:fill="F1F5F9"/>
        <w:ind w:left="360" w:right="360"/>
      </w:pPr>
      <w:r>
        <w:rPr>
          <w:rFonts w:ascii="Courier New" w:eastAsia="Courier New" w:hAnsi="Courier New" w:cs="Courier New"/>
          <w:color w:val="1E293B"/>
          <w:sz w:val="18"/>
          <w:szCs w:val="18"/>
        </w:rPr>
        <w:t>============================================================</w:t>
      </w:r>
    </w:p>
    <w:sectPr w:rsidR="003D2EF1">
      <w:headerReference w:type="default" r:id="rId9"/>
      <w:footerReference w:type="default" r:id="rId10"/>
      <w:pgSz w:w="12240" w:h="15840"/>
      <w:pgMar w:top="1418" w:right="1418"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061A7" w14:textId="77777777" w:rsidR="002C7D42" w:rsidRDefault="002C7D42">
      <w:r>
        <w:separator/>
      </w:r>
    </w:p>
  </w:endnote>
  <w:endnote w:type="continuationSeparator" w:id="0">
    <w:p w14:paraId="0A117049" w14:textId="77777777" w:rsidR="002C7D42" w:rsidRDefault="002C7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9444" w14:textId="77777777" w:rsidR="003D2EF1" w:rsidRDefault="00000000">
    <w:pPr>
      <w:pBdr>
        <w:top w:val="single" w:sz="4" w:space="0" w:color="C8D6EA"/>
      </w:pBdr>
      <w:spacing w:before="100"/>
      <w:jc w:val="center"/>
    </w:pPr>
    <w:r>
      <w:rPr>
        <w:color w:val="5A6476"/>
        <w:sz w:val="16"/>
        <w:szCs w:val="16"/>
      </w:rPr>
      <w:t xml:space="preserve">Academic Year 2025 – </w:t>
    </w:r>
    <w:proofErr w:type="gramStart"/>
    <w:r>
      <w:rPr>
        <w:color w:val="5A6476"/>
        <w:sz w:val="16"/>
        <w:szCs w:val="16"/>
      </w:rPr>
      <w:t>2026  |</w:t>
    </w:r>
    <w:proofErr w:type="gramEnd"/>
    <w:r>
      <w:rPr>
        <w:color w:val="5A6476"/>
        <w:sz w:val="16"/>
        <w:szCs w:val="16"/>
      </w:rPr>
      <w:t xml:space="preserve">  Page </w:t>
    </w:r>
    <w:r>
      <w:rPr>
        <w:color w:val="5A6476"/>
        <w:sz w:val="16"/>
        <w:szCs w:val="16"/>
      </w:rPr>
      <w:fldChar w:fldCharType="begin"/>
    </w:r>
    <w:r>
      <w:rPr>
        <w:color w:val="5A6476"/>
        <w:sz w:val="16"/>
        <w:szCs w:val="16"/>
      </w:rPr>
      <w:instrText>PAGE</w:instrText>
    </w:r>
    <w:r>
      <w:rPr>
        <w:color w:val="5A6476"/>
        <w:sz w:val="16"/>
        <w:szCs w:val="16"/>
      </w:rPr>
      <w:fldChar w:fldCharType="separate"/>
    </w:r>
    <w:r w:rsidR="00092EDE">
      <w:rPr>
        <w:noProof/>
        <w:color w:val="5A6476"/>
        <w:sz w:val="16"/>
        <w:szCs w:val="16"/>
      </w:rPr>
      <w:t>1</w:t>
    </w:r>
    <w:r>
      <w:rPr>
        <w:color w:val="5A64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3531" w14:textId="77777777" w:rsidR="002C7D42" w:rsidRDefault="002C7D42">
      <w:r>
        <w:separator/>
      </w:r>
    </w:p>
  </w:footnote>
  <w:footnote w:type="continuationSeparator" w:id="0">
    <w:p w14:paraId="4656F26D" w14:textId="77777777" w:rsidR="002C7D42" w:rsidRDefault="002C7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3EB68" w14:textId="77777777" w:rsidR="003D2EF1" w:rsidRDefault="00000000">
    <w:pPr>
      <w:pBdr>
        <w:bottom w:val="single" w:sz="4" w:space="0" w:color="C8D6EA"/>
      </w:pBdr>
      <w:spacing w:after="100"/>
    </w:pPr>
    <w:r>
      <w:rPr>
        <w:color w:val="5A6476"/>
        <w:sz w:val="18"/>
        <w:szCs w:val="18"/>
      </w:rPr>
      <w:t xml:space="preserve">Dynamic Pricing System Using Machine </w:t>
    </w:r>
    <w:proofErr w:type="gramStart"/>
    <w:r>
      <w:rPr>
        <w:color w:val="5A6476"/>
        <w:sz w:val="18"/>
        <w:szCs w:val="18"/>
      </w:rPr>
      <w:t>Learning</w:t>
    </w:r>
    <w:r>
      <w:rPr>
        <w:color w:val="C8D6EA"/>
        <w:sz w:val="18"/>
        <w:szCs w:val="18"/>
      </w:rPr>
      <w:t xml:space="preserve">  ·</w:t>
    </w:r>
    <w:proofErr w:type="gramEnd"/>
    <w:r>
      <w:rPr>
        <w:color w:val="C8D6EA"/>
        <w:sz w:val="18"/>
        <w:szCs w:val="18"/>
      </w:rPr>
      <w:t xml:space="preserve">  Gradient Boosting · R² = 0.9791 · Scikit-learn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04B1"/>
    <w:multiLevelType w:val="hybridMultilevel"/>
    <w:tmpl w:val="41FEF7D0"/>
    <w:lvl w:ilvl="0" w:tplc="77F2136C">
      <w:start w:val="1"/>
      <w:numFmt w:val="bullet"/>
      <w:lvlText w:val="●"/>
      <w:lvlJc w:val="left"/>
      <w:pPr>
        <w:ind w:left="720" w:hanging="360"/>
      </w:pPr>
    </w:lvl>
    <w:lvl w:ilvl="1" w:tplc="95FC8FEA">
      <w:start w:val="1"/>
      <w:numFmt w:val="bullet"/>
      <w:lvlText w:val="○"/>
      <w:lvlJc w:val="left"/>
      <w:pPr>
        <w:ind w:left="1440" w:hanging="360"/>
      </w:pPr>
    </w:lvl>
    <w:lvl w:ilvl="2" w:tplc="91B8ABD2">
      <w:start w:val="1"/>
      <w:numFmt w:val="bullet"/>
      <w:lvlText w:val="■"/>
      <w:lvlJc w:val="left"/>
      <w:pPr>
        <w:ind w:left="2160" w:hanging="360"/>
      </w:pPr>
    </w:lvl>
    <w:lvl w:ilvl="3" w:tplc="1760192C">
      <w:start w:val="1"/>
      <w:numFmt w:val="bullet"/>
      <w:lvlText w:val="●"/>
      <w:lvlJc w:val="left"/>
      <w:pPr>
        <w:ind w:left="2880" w:hanging="360"/>
      </w:pPr>
    </w:lvl>
    <w:lvl w:ilvl="4" w:tplc="F460B0D4">
      <w:start w:val="1"/>
      <w:numFmt w:val="bullet"/>
      <w:lvlText w:val="○"/>
      <w:lvlJc w:val="left"/>
      <w:pPr>
        <w:ind w:left="3600" w:hanging="360"/>
      </w:pPr>
    </w:lvl>
    <w:lvl w:ilvl="5" w:tplc="24F67648">
      <w:start w:val="1"/>
      <w:numFmt w:val="bullet"/>
      <w:lvlText w:val="■"/>
      <w:lvlJc w:val="left"/>
      <w:pPr>
        <w:ind w:left="4320" w:hanging="360"/>
      </w:pPr>
    </w:lvl>
    <w:lvl w:ilvl="6" w:tplc="0A082AA4">
      <w:start w:val="1"/>
      <w:numFmt w:val="bullet"/>
      <w:lvlText w:val="●"/>
      <w:lvlJc w:val="left"/>
      <w:pPr>
        <w:ind w:left="5040" w:hanging="360"/>
      </w:pPr>
    </w:lvl>
    <w:lvl w:ilvl="7" w:tplc="50AE9CDC">
      <w:start w:val="1"/>
      <w:numFmt w:val="bullet"/>
      <w:lvlText w:val="●"/>
      <w:lvlJc w:val="left"/>
      <w:pPr>
        <w:ind w:left="5760" w:hanging="360"/>
      </w:pPr>
    </w:lvl>
    <w:lvl w:ilvl="8" w:tplc="54F8322E">
      <w:start w:val="1"/>
      <w:numFmt w:val="bullet"/>
      <w:lvlText w:val="●"/>
      <w:lvlJc w:val="left"/>
      <w:pPr>
        <w:ind w:left="6480" w:hanging="360"/>
      </w:pPr>
    </w:lvl>
  </w:abstractNum>
  <w:abstractNum w:abstractNumId="1" w15:restartNumberingAfterBreak="0">
    <w:nsid w:val="12876F1F"/>
    <w:multiLevelType w:val="hybridMultilevel"/>
    <w:tmpl w:val="A9D01D90"/>
    <w:lvl w:ilvl="0" w:tplc="6634576E">
      <w:start w:val="1"/>
      <w:numFmt w:val="bullet"/>
      <w:lvlText w:val="•"/>
      <w:lvlJc w:val="left"/>
      <w:pPr>
        <w:ind w:left="400" w:hanging="280"/>
      </w:pPr>
    </w:lvl>
    <w:lvl w:ilvl="1" w:tplc="7A4AE550">
      <w:numFmt w:val="decimal"/>
      <w:lvlText w:val=""/>
      <w:lvlJc w:val="left"/>
    </w:lvl>
    <w:lvl w:ilvl="2" w:tplc="E05A588E">
      <w:numFmt w:val="decimal"/>
      <w:lvlText w:val=""/>
      <w:lvlJc w:val="left"/>
    </w:lvl>
    <w:lvl w:ilvl="3" w:tplc="AF0A8E9A">
      <w:numFmt w:val="decimal"/>
      <w:lvlText w:val=""/>
      <w:lvlJc w:val="left"/>
    </w:lvl>
    <w:lvl w:ilvl="4" w:tplc="2D7E910E">
      <w:numFmt w:val="decimal"/>
      <w:lvlText w:val=""/>
      <w:lvlJc w:val="left"/>
    </w:lvl>
    <w:lvl w:ilvl="5" w:tplc="638C6468">
      <w:numFmt w:val="decimal"/>
      <w:lvlText w:val=""/>
      <w:lvlJc w:val="left"/>
    </w:lvl>
    <w:lvl w:ilvl="6" w:tplc="864C8D62">
      <w:numFmt w:val="decimal"/>
      <w:lvlText w:val=""/>
      <w:lvlJc w:val="left"/>
    </w:lvl>
    <w:lvl w:ilvl="7" w:tplc="5628D770">
      <w:numFmt w:val="decimal"/>
      <w:lvlText w:val=""/>
      <w:lvlJc w:val="left"/>
    </w:lvl>
    <w:lvl w:ilvl="8" w:tplc="9E885C2E">
      <w:numFmt w:val="decimal"/>
      <w:lvlText w:val=""/>
      <w:lvlJc w:val="left"/>
    </w:lvl>
  </w:abstractNum>
  <w:num w:numId="1" w16cid:durableId="1317417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EF1"/>
    <w:rsid w:val="00092EDE"/>
    <w:rsid w:val="002C7D42"/>
    <w:rsid w:val="003D2EF1"/>
    <w:rsid w:val="005567D7"/>
    <w:rsid w:val="00F15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27493"/>
  <w15:docId w15:val="{E80BCCEC-B7AC-462B-8B7C-4E25632AF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24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15B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39</Pages>
  <Words>9231</Words>
  <Characters>52621</Characters>
  <Application>Microsoft Office Word</Application>
  <DocSecurity>0</DocSecurity>
  <Lines>438</Lines>
  <Paragraphs>123</Paragraphs>
  <ScaleCrop>false</ScaleCrop>
  <Company/>
  <LinksUpToDate>false</LinksUpToDate>
  <CharactersWithSpaces>61729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Pricing System Using Machine Learning</dc:title>
  <dc:creator>Dynamic Pricing System — ML Project</dc:creator>
  <dc:description>Academic project report — Gradient Boosting Regressor, 10,000 records, R²=0.9791</dc:description>
  <cp:lastModifiedBy>Raj Kumar</cp:lastModifiedBy>
  <cp:revision>2</cp:revision>
  <dcterms:created xsi:type="dcterms:W3CDTF">2026-07-05T15:06:00Z</dcterms:created>
  <dcterms:modified xsi:type="dcterms:W3CDTF">2026-07-05T15:06:00Z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c314594b-0c5e-4e60-bd14-8c93d6e3ff73</vt:lpwstr>
  </property>
</Properties>
</file>